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BAD81" w14:textId="77777777" w:rsidR="00D977D7" w:rsidRPr="003E0362" w:rsidRDefault="00D977D7" w:rsidP="00200117">
      <w:pPr>
        <w:shd w:val="clear" w:color="auto" w:fill="FFFFFF"/>
        <w:spacing w:after="0" w:line="324" w:lineRule="auto"/>
        <w:jc w:val="both"/>
        <w:rPr>
          <w:rFonts w:ascii="Trebuchet MS" w:eastAsia="Times New Roman" w:hAnsi="Trebuchet MS" w:cs="Arial"/>
          <w:b/>
          <w:bCs/>
          <w:color w:val="222222"/>
          <w:sz w:val="24"/>
          <w:szCs w:val="24"/>
        </w:rPr>
      </w:pPr>
    </w:p>
    <w:p w14:paraId="0D5BEC35" w14:textId="77777777" w:rsidR="003735C9" w:rsidRPr="003E0362" w:rsidRDefault="003735C9" w:rsidP="00200117">
      <w:pPr>
        <w:spacing w:after="0" w:line="324" w:lineRule="auto"/>
        <w:jc w:val="both"/>
        <w:rPr>
          <w:rFonts w:ascii="Trebuchet MS" w:hAnsi="Trebuchet MS" w:cs="Arial"/>
          <w:b/>
          <w:i/>
          <w:sz w:val="28"/>
          <w:szCs w:val="28"/>
        </w:rPr>
      </w:pPr>
      <w:r w:rsidRPr="003E0362">
        <w:rPr>
          <w:rFonts w:ascii="Trebuchet MS" w:hAnsi="Trebuchet MS" w:cs="Arial"/>
          <w:b/>
          <w:i/>
          <w:sz w:val="36"/>
          <w:szCs w:val="36"/>
          <w:u w:val="single"/>
        </w:rPr>
        <w:t>ΝΑΙ</w:t>
      </w:r>
      <w:r w:rsidRPr="003E0362">
        <w:rPr>
          <w:rFonts w:ascii="Trebuchet MS" w:hAnsi="Trebuchet MS" w:cs="Arial"/>
          <w:b/>
          <w:i/>
          <w:sz w:val="32"/>
          <w:szCs w:val="32"/>
        </w:rPr>
        <w:t xml:space="preserve"> </w:t>
      </w:r>
      <w:r w:rsidRPr="003E0362">
        <w:rPr>
          <w:rFonts w:ascii="Trebuchet MS" w:hAnsi="Trebuchet MS" w:cs="Arial"/>
          <w:b/>
          <w:i/>
          <w:sz w:val="24"/>
          <w:szCs w:val="24"/>
        </w:rPr>
        <w:t xml:space="preserve">ΣΤΑ </w:t>
      </w:r>
      <w:r w:rsidR="006B02DF" w:rsidRPr="003E0362">
        <w:rPr>
          <w:rFonts w:ascii="Trebuchet MS" w:hAnsi="Trebuchet MS" w:cs="Arial"/>
          <w:b/>
          <w:i/>
          <w:sz w:val="24"/>
          <w:szCs w:val="24"/>
        </w:rPr>
        <w:t>ΟΡΘΟΛΟΓΙΚΑ</w:t>
      </w:r>
      <w:r w:rsidR="00637198" w:rsidRPr="003E0362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Pr="003E0362">
        <w:rPr>
          <w:rFonts w:ascii="Trebuchet MS" w:hAnsi="Trebuchet MS" w:cs="Arial"/>
          <w:b/>
          <w:i/>
          <w:sz w:val="24"/>
          <w:szCs w:val="24"/>
        </w:rPr>
        <w:t xml:space="preserve">ΤΟΠΙΚΑ ΣΧΕΔΙΑ </w:t>
      </w:r>
      <w:r w:rsidR="006B02DF" w:rsidRPr="003E0362">
        <w:rPr>
          <w:rFonts w:ascii="Trebuchet MS" w:hAnsi="Trebuchet MS" w:cs="Arial"/>
          <w:b/>
          <w:i/>
          <w:sz w:val="24"/>
          <w:szCs w:val="24"/>
        </w:rPr>
        <w:t xml:space="preserve">ΔΙΑΧΕΙΡΙΣΗΣ </w:t>
      </w:r>
      <w:r w:rsidRPr="003E0362">
        <w:rPr>
          <w:rFonts w:ascii="Trebuchet MS" w:hAnsi="Trebuchet MS" w:cs="Arial"/>
          <w:b/>
          <w:i/>
          <w:sz w:val="24"/>
          <w:szCs w:val="24"/>
        </w:rPr>
        <w:t>ΑΠΟΡΡΙΜΜΑΤΩΝ ΜΕ ΕΜΦΑΣΗ ΣΤΗΝ ΑΝΑΚΥΚΛΩΣΗ</w:t>
      </w:r>
    </w:p>
    <w:p w14:paraId="1A816587" w14:textId="77777777" w:rsidR="003735C9" w:rsidRPr="003E0362" w:rsidRDefault="003735C9" w:rsidP="00200117">
      <w:pPr>
        <w:spacing w:after="0" w:line="324" w:lineRule="auto"/>
        <w:jc w:val="both"/>
        <w:rPr>
          <w:rFonts w:ascii="Trebuchet MS" w:hAnsi="Trebuchet MS" w:cs="Arial"/>
          <w:b/>
          <w:i/>
          <w:sz w:val="24"/>
          <w:szCs w:val="24"/>
        </w:rPr>
      </w:pPr>
      <w:r w:rsidRPr="003E0362">
        <w:rPr>
          <w:rFonts w:ascii="Trebuchet MS" w:hAnsi="Trebuchet MS" w:cs="Arial"/>
          <w:b/>
          <w:i/>
          <w:sz w:val="36"/>
          <w:szCs w:val="36"/>
          <w:u w:val="single"/>
        </w:rPr>
        <w:t xml:space="preserve">ΟΧΙ </w:t>
      </w:r>
      <w:r w:rsidR="00637198" w:rsidRPr="003E0362">
        <w:rPr>
          <w:rFonts w:ascii="Trebuchet MS" w:hAnsi="Trebuchet MS" w:cs="Arial"/>
          <w:b/>
          <w:i/>
          <w:sz w:val="32"/>
          <w:szCs w:val="32"/>
        </w:rPr>
        <w:t xml:space="preserve"> </w:t>
      </w:r>
      <w:r w:rsidRPr="003E0362">
        <w:rPr>
          <w:rFonts w:ascii="Trebuchet MS" w:hAnsi="Trebuchet MS" w:cs="Arial"/>
          <w:b/>
          <w:i/>
          <w:sz w:val="24"/>
          <w:szCs w:val="24"/>
        </w:rPr>
        <w:t xml:space="preserve">ΣΤΗΝ ΚΑΤΑΣΤΡΟΦΗ ΔΑΣΙΚΩΝ ΕΚΤΑΣΕΩΝ ΚΑΙ ΡΕΜΑΤΩΝ </w:t>
      </w:r>
    </w:p>
    <w:p w14:paraId="7120AF53" w14:textId="77777777" w:rsidR="00200117" w:rsidRPr="003E0362" w:rsidRDefault="00B10A6C" w:rsidP="00200117">
      <w:pPr>
        <w:spacing w:after="0" w:line="324" w:lineRule="auto"/>
        <w:jc w:val="both"/>
        <w:rPr>
          <w:rFonts w:ascii="Trebuchet MS" w:hAnsi="Trebuchet MS" w:cs="Arial"/>
          <w:b/>
          <w:i/>
          <w:sz w:val="32"/>
          <w:szCs w:val="32"/>
        </w:rPr>
      </w:pPr>
      <w:r w:rsidRPr="003E0362">
        <w:rPr>
          <w:rFonts w:ascii="Trebuchet MS" w:hAnsi="Trebuchet MS" w:cs="Arial"/>
          <w:b/>
          <w:i/>
          <w:sz w:val="36"/>
          <w:szCs w:val="36"/>
          <w:u w:val="single"/>
        </w:rPr>
        <w:t xml:space="preserve">ΟΧΙ </w:t>
      </w:r>
      <w:r w:rsidR="005857D5" w:rsidRPr="003E0362">
        <w:rPr>
          <w:rFonts w:ascii="Trebuchet MS" w:hAnsi="Trebuchet MS" w:cs="Arial"/>
          <w:b/>
          <w:i/>
          <w:sz w:val="32"/>
          <w:szCs w:val="32"/>
        </w:rPr>
        <w:t xml:space="preserve"> </w:t>
      </w:r>
      <w:r w:rsidRPr="003E0362">
        <w:rPr>
          <w:rFonts w:ascii="Trebuchet MS" w:hAnsi="Trebuchet MS" w:cs="Arial"/>
          <w:b/>
          <w:i/>
          <w:sz w:val="24"/>
          <w:szCs w:val="24"/>
        </w:rPr>
        <w:t>ΣΤΗΝ ΕΓΚΑΤΑΣΤΑΣΗ ΚΑΙ  ΛΕΙΤΟΥΡΓΙΑ ΤΟΥ ΣΜΑ ΜΕΛΙΣΣΙΩΝ ΣΤΟ ΠΕΝΤΕΛΙΚΟ ΚΑΙ ΣΤΟ ΡΕΜΑ ΠΕΝΤΕΛΗΣ-ΧΑΛΑΝΔΡΙΟΥ</w:t>
      </w:r>
      <w:r w:rsidRPr="003E0362">
        <w:rPr>
          <w:rFonts w:ascii="Trebuchet MS" w:hAnsi="Trebuchet MS" w:cs="Arial"/>
          <w:b/>
          <w:i/>
          <w:sz w:val="32"/>
          <w:szCs w:val="32"/>
        </w:rPr>
        <w:t xml:space="preserve"> </w:t>
      </w:r>
    </w:p>
    <w:p w14:paraId="0DF307B4" w14:textId="77777777" w:rsidR="00200117" w:rsidRPr="003E0362" w:rsidRDefault="00200117" w:rsidP="00D977D7">
      <w:pPr>
        <w:rPr>
          <w:rFonts w:ascii="Trebuchet MS" w:hAnsi="Trebuchet MS" w:cs="Arial"/>
          <w:b/>
          <w:i/>
        </w:rPr>
      </w:pPr>
    </w:p>
    <w:p w14:paraId="3F7B444E" w14:textId="28D35BC7" w:rsidR="00D977D7" w:rsidRPr="003E0362" w:rsidRDefault="007A7970" w:rsidP="00D977D7">
      <w:pPr>
        <w:rPr>
          <w:rFonts w:ascii="Trebuchet MS" w:hAnsi="Trebuchet MS" w:cs="Arial"/>
        </w:rPr>
      </w:pPr>
      <w:r w:rsidRPr="002156BF">
        <w:rPr>
          <w:rFonts w:ascii="Trebuchet MS" w:hAnsi="Trebuchet MS" w:cs="Arial"/>
          <w:b/>
          <w:i/>
        </w:rPr>
        <w:t>Φίλ</w:t>
      </w:r>
      <w:r w:rsidR="003E0362" w:rsidRPr="002156BF">
        <w:rPr>
          <w:rFonts w:ascii="Trebuchet MS" w:hAnsi="Trebuchet MS" w:cs="Arial"/>
          <w:b/>
          <w:i/>
        </w:rPr>
        <w:t>οι</w:t>
      </w:r>
      <w:r w:rsidR="00D616E6" w:rsidRPr="002156BF">
        <w:rPr>
          <w:rFonts w:ascii="Trebuchet MS" w:hAnsi="Trebuchet MS" w:cs="Arial"/>
          <w:b/>
          <w:i/>
        </w:rPr>
        <w:t xml:space="preserve"> και Φίλες </w:t>
      </w:r>
      <w:r w:rsidR="00E75C7C" w:rsidRPr="002156BF">
        <w:rPr>
          <w:rFonts w:ascii="Trebuchet MS" w:hAnsi="Trebuchet MS" w:cs="Arial"/>
          <w:b/>
          <w:i/>
        </w:rPr>
        <w:t xml:space="preserve"> Σ</w:t>
      </w:r>
      <w:r w:rsidR="00EB5A95" w:rsidRPr="002156BF">
        <w:rPr>
          <w:rFonts w:ascii="Trebuchet MS" w:hAnsi="Trebuchet MS" w:cs="Arial"/>
          <w:b/>
          <w:i/>
        </w:rPr>
        <w:t>υ</w:t>
      </w:r>
      <w:r w:rsidRPr="002156BF">
        <w:rPr>
          <w:rFonts w:ascii="Trebuchet MS" w:hAnsi="Trebuchet MS" w:cs="Arial"/>
          <w:b/>
          <w:i/>
        </w:rPr>
        <w:t>μπ</w:t>
      </w:r>
      <w:r w:rsidR="00EB5A95" w:rsidRPr="002156BF">
        <w:rPr>
          <w:rFonts w:ascii="Trebuchet MS" w:hAnsi="Trebuchet MS" w:cs="Arial"/>
          <w:b/>
          <w:i/>
        </w:rPr>
        <w:t>ολ</w:t>
      </w:r>
      <w:r w:rsidRPr="002156BF">
        <w:rPr>
          <w:rFonts w:ascii="Trebuchet MS" w:hAnsi="Trebuchet MS" w:cs="Arial"/>
          <w:b/>
          <w:i/>
        </w:rPr>
        <w:t>ίτες</w:t>
      </w:r>
    </w:p>
    <w:p w14:paraId="76F83BD9" w14:textId="77777777" w:rsidR="00FA1FA9" w:rsidRPr="003E0362" w:rsidRDefault="00FA1FA9" w:rsidP="00D977D7">
      <w:pPr>
        <w:pStyle w:val="ListParagraph"/>
        <w:numPr>
          <w:ilvl w:val="0"/>
          <w:numId w:val="25"/>
        </w:numPr>
        <w:spacing w:after="0" w:line="324" w:lineRule="auto"/>
        <w:jc w:val="both"/>
        <w:rPr>
          <w:rFonts w:ascii="Trebuchet MS" w:hAnsi="Trebuchet MS" w:cs="Arial"/>
          <w:b/>
          <w:i/>
        </w:rPr>
      </w:pPr>
      <w:r w:rsidRPr="003E0362">
        <w:rPr>
          <w:rFonts w:ascii="Trebuchet MS" w:hAnsi="Trebuchet MS" w:cs="Arial"/>
          <w:i/>
        </w:rPr>
        <w:t xml:space="preserve">Μετά από αίτημα, προφανώς της Δημοτικής Αρχής του </w:t>
      </w:r>
      <w:r w:rsidR="00D977D7" w:rsidRPr="003E0362">
        <w:rPr>
          <w:rFonts w:ascii="Trebuchet MS" w:hAnsi="Trebuchet MS" w:cs="Arial"/>
          <w:i/>
        </w:rPr>
        <w:t xml:space="preserve"> Δήμου Πεντέλης, η Κυβέρνηση ενέκρινε με εκπρόθεσμη τροπολογία στη Βουλή (άρθρο</w:t>
      </w:r>
      <w:r w:rsidR="00637198" w:rsidRPr="003E0362">
        <w:rPr>
          <w:rFonts w:ascii="Trebuchet MS" w:hAnsi="Trebuchet MS" w:cs="Arial"/>
          <w:i/>
        </w:rPr>
        <w:t xml:space="preserve"> </w:t>
      </w:r>
      <w:r w:rsidR="00D977D7" w:rsidRPr="003E0362">
        <w:rPr>
          <w:rFonts w:ascii="Trebuchet MS" w:hAnsi="Trebuchet MS" w:cs="Arial"/>
          <w:i/>
        </w:rPr>
        <w:t>142 του Ν</w:t>
      </w:r>
      <w:r w:rsidRPr="003E0362">
        <w:rPr>
          <w:rFonts w:ascii="Trebuchet MS" w:hAnsi="Trebuchet MS" w:cs="Arial"/>
          <w:i/>
        </w:rPr>
        <w:t xml:space="preserve">. </w:t>
      </w:r>
      <w:r w:rsidR="00D977D7" w:rsidRPr="003E0362">
        <w:rPr>
          <w:rFonts w:ascii="Trebuchet MS" w:hAnsi="Trebuchet MS" w:cs="Arial"/>
          <w:i/>
        </w:rPr>
        <w:t>4759/2020) την  δήθεν «</w:t>
      </w:r>
      <w:r w:rsidR="00D977D7" w:rsidRPr="003E0362">
        <w:rPr>
          <w:rFonts w:ascii="Trebuchet MS" w:hAnsi="Trebuchet MS" w:cs="Arial"/>
          <w:b/>
          <w:i/>
        </w:rPr>
        <w:t xml:space="preserve">παράταση λειτουργίας»  </w:t>
      </w:r>
      <w:r w:rsidR="00D977D7" w:rsidRPr="003E0362">
        <w:rPr>
          <w:rFonts w:ascii="Trebuchet MS" w:hAnsi="Trebuchet MS" w:cs="Arial"/>
          <w:b/>
          <w:i/>
          <w:sz w:val="24"/>
          <w:szCs w:val="24"/>
        </w:rPr>
        <w:t>Σ</w:t>
      </w:r>
      <w:r w:rsidR="004B2DC4" w:rsidRPr="003E0362">
        <w:rPr>
          <w:rFonts w:ascii="Trebuchet MS" w:hAnsi="Trebuchet MS" w:cs="Arial"/>
          <w:b/>
          <w:i/>
          <w:sz w:val="24"/>
          <w:szCs w:val="24"/>
        </w:rPr>
        <w:t>ταθμού Μεταφόρτωσης Απορριμμάτων (Σ</w:t>
      </w:r>
      <w:r w:rsidR="00D977D7" w:rsidRPr="003E0362">
        <w:rPr>
          <w:rFonts w:ascii="Trebuchet MS" w:hAnsi="Trebuchet MS" w:cs="Arial"/>
          <w:b/>
          <w:i/>
          <w:sz w:val="24"/>
          <w:szCs w:val="24"/>
        </w:rPr>
        <w:t>ΜΑ</w:t>
      </w:r>
      <w:r w:rsidR="004B2DC4" w:rsidRPr="003E0362">
        <w:rPr>
          <w:rFonts w:ascii="Trebuchet MS" w:hAnsi="Trebuchet MS" w:cs="Arial"/>
          <w:b/>
          <w:i/>
          <w:sz w:val="24"/>
          <w:szCs w:val="24"/>
        </w:rPr>
        <w:t>)</w:t>
      </w:r>
      <w:r w:rsidR="00637198" w:rsidRPr="003E0362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="00D977D7" w:rsidRPr="003E0362">
        <w:rPr>
          <w:rFonts w:ascii="Trebuchet MS" w:hAnsi="Trebuchet MS" w:cs="Arial"/>
          <w:b/>
          <w:i/>
          <w:sz w:val="24"/>
          <w:szCs w:val="24"/>
        </w:rPr>
        <w:t>στα Μελίσσια,</w:t>
      </w:r>
      <w:r w:rsidR="00D977D7" w:rsidRPr="003E0362">
        <w:rPr>
          <w:rFonts w:ascii="Trebuchet MS" w:hAnsi="Trebuchet MS" w:cs="Arial"/>
          <w:i/>
        </w:rPr>
        <w:t xml:space="preserve"> δίπλα στο Κοιμητήριο</w:t>
      </w:r>
      <w:r w:rsidRPr="003E0362">
        <w:rPr>
          <w:rFonts w:ascii="Trebuchet MS" w:hAnsi="Trebuchet MS" w:cs="Arial"/>
          <w:i/>
        </w:rPr>
        <w:t xml:space="preserve"> Μελισσίων</w:t>
      </w:r>
      <w:r w:rsidR="00D977D7" w:rsidRPr="003E0362">
        <w:rPr>
          <w:rFonts w:ascii="Trebuchet MS" w:hAnsi="Trebuchet MS" w:cs="Arial"/>
          <w:i/>
        </w:rPr>
        <w:t xml:space="preserve">, παρόλο που ο χώρος αυτός ούτε </w:t>
      </w:r>
      <w:r w:rsidRPr="003E0362">
        <w:rPr>
          <w:rFonts w:ascii="Trebuchet MS" w:hAnsi="Trebuchet MS" w:cs="Arial"/>
          <w:i/>
        </w:rPr>
        <w:t xml:space="preserve">ποτέ </w:t>
      </w:r>
      <w:r w:rsidR="00D977D7" w:rsidRPr="003E0362">
        <w:rPr>
          <w:rFonts w:ascii="Trebuchet MS" w:hAnsi="Trebuchet MS" w:cs="Arial"/>
          <w:i/>
        </w:rPr>
        <w:t xml:space="preserve">λειτούργησε ούτε ποτέ διαμορφώθηκε, σύμφωνα με τις εγκεκριμένες προδιαγραφές, ως </w:t>
      </w:r>
      <w:r w:rsidR="00D977D7" w:rsidRPr="003E0362">
        <w:rPr>
          <w:rFonts w:ascii="Trebuchet MS" w:hAnsi="Trebuchet MS" w:cs="Arial"/>
          <w:b/>
          <w:i/>
        </w:rPr>
        <w:t>ΣΜΑ</w:t>
      </w:r>
      <w:r w:rsidRPr="003E0362">
        <w:rPr>
          <w:rFonts w:ascii="Trebuchet MS" w:hAnsi="Trebuchet MS" w:cs="Arial"/>
          <w:b/>
          <w:i/>
        </w:rPr>
        <w:t xml:space="preserve"> σύμμεικτων απορριμμάτων</w:t>
      </w:r>
      <w:r w:rsidR="00D977D7" w:rsidRPr="003E0362">
        <w:rPr>
          <w:rFonts w:ascii="Trebuchet MS" w:hAnsi="Trebuchet MS" w:cs="Arial"/>
          <w:i/>
        </w:rPr>
        <w:t xml:space="preserve">. Ο χώρος χρησιμοποιούνταν </w:t>
      </w:r>
      <w:r w:rsidR="00D977D7" w:rsidRPr="003E0362">
        <w:rPr>
          <w:rFonts w:ascii="Trebuchet MS" w:hAnsi="Trebuchet MS" w:cs="Arial"/>
          <w:b/>
          <w:i/>
        </w:rPr>
        <w:t xml:space="preserve">παράνομα </w:t>
      </w:r>
      <w:r w:rsidR="00637198" w:rsidRPr="003E0362">
        <w:rPr>
          <w:rFonts w:ascii="Trebuchet MS" w:hAnsi="Trebuchet MS" w:cs="Arial"/>
          <w:b/>
          <w:i/>
        </w:rPr>
        <w:t xml:space="preserve">εδώ και πολλά χρόνια </w:t>
      </w:r>
      <w:r w:rsidR="00D977D7" w:rsidRPr="003E0362">
        <w:rPr>
          <w:rFonts w:ascii="Trebuchet MS" w:hAnsi="Trebuchet MS" w:cs="Arial"/>
          <w:b/>
          <w:i/>
        </w:rPr>
        <w:t>χωρίς τις αναγκαίες υποδομές</w:t>
      </w:r>
      <w:r w:rsidR="00D977D7" w:rsidRPr="003E0362">
        <w:rPr>
          <w:rFonts w:ascii="Trebuchet MS" w:hAnsi="Trebuchet MS" w:cs="Arial"/>
          <w:i/>
        </w:rPr>
        <w:t xml:space="preserve">, για </w:t>
      </w:r>
      <w:r w:rsidR="00D977D7" w:rsidRPr="003E0362">
        <w:rPr>
          <w:rFonts w:ascii="Trebuchet MS" w:hAnsi="Trebuchet MS" w:cs="Arial"/>
          <w:b/>
          <w:i/>
        </w:rPr>
        <w:t xml:space="preserve">προσωρινή απόθεση </w:t>
      </w:r>
      <w:r w:rsidRPr="003E0362">
        <w:rPr>
          <w:rFonts w:ascii="Trebuchet MS" w:hAnsi="Trebuchet MS" w:cs="Arial"/>
          <w:b/>
          <w:i/>
        </w:rPr>
        <w:t xml:space="preserve">μόνο </w:t>
      </w:r>
      <w:r w:rsidR="00D977D7" w:rsidRPr="003E0362">
        <w:rPr>
          <w:rFonts w:ascii="Trebuchet MS" w:hAnsi="Trebuchet MS" w:cs="Arial"/>
          <w:b/>
          <w:i/>
        </w:rPr>
        <w:t xml:space="preserve">φυτοκλαδεμάτων και ογκωδών αντικειμένων. </w:t>
      </w:r>
    </w:p>
    <w:p w14:paraId="2C1CFA08" w14:textId="77777777" w:rsidR="00D977D7" w:rsidRPr="003E0362" w:rsidRDefault="00D977D7" w:rsidP="00D977D7">
      <w:pPr>
        <w:pStyle w:val="ListParagraph"/>
        <w:numPr>
          <w:ilvl w:val="0"/>
          <w:numId w:val="25"/>
        </w:numPr>
        <w:spacing w:after="0" w:line="324" w:lineRule="auto"/>
        <w:jc w:val="both"/>
        <w:rPr>
          <w:rFonts w:ascii="Trebuchet MS" w:hAnsi="Trebuchet MS" w:cs="Arial"/>
          <w:i/>
        </w:rPr>
      </w:pPr>
      <w:r w:rsidRPr="003E0362">
        <w:rPr>
          <w:rFonts w:ascii="Trebuchet MS" w:hAnsi="Trebuchet MS" w:cs="Arial"/>
          <w:i/>
        </w:rPr>
        <w:t>Ο λόγος που η χωροθέτηση έγινε με νόμο, είναι γ</w:t>
      </w:r>
      <w:r w:rsidR="00FA1FA9" w:rsidRPr="003E0362">
        <w:rPr>
          <w:rFonts w:ascii="Trebuchet MS" w:hAnsi="Trebuchet MS" w:cs="Arial"/>
          <w:i/>
        </w:rPr>
        <w:t>ια</w:t>
      </w:r>
      <w:r w:rsidRPr="003E0362">
        <w:rPr>
          <w:rFonts w:ascii="Trebuchet MS" w:hAnsi="Trebuchet MS" w:cs="Arial"/>
          <w:i/>
        </w:rPr>
        <w:t xml:space="preserve">τί </w:t>
      </w:r>
      <w:r w:rsidRPr="003E0362">
        <w:rPr>
          <w:rFonts w:ascii="Trebuchet MS" w:hAnsi="Trebuchet MS" w:cs="Arial"/>
          <w:b/>
          <w:i/>
        </w:rPr>
        <w:t xml:space="preserve">δεν θα μπορούσε ποτέ να αδειοδοτηθεί </w:t>
      </w:r>
      <w:r w:rsidRPr="003E0362">
        <w:rPr>
          <w:rFonts w:ascii="Trebuchet MS" w:hAnsi="Trebuchet MS" w:cs="Arial"/>
          <w:i/>
        </w:rPr>
        <w:t xml:space="preserve">με θεσμικό τρόπο </w:t>
      </w:r>
      <w:r w:rsidR="007825C4" w:rsidRPr="003E0362">
        <w:rPr>
          <w:rFonts w:ascii="Trebuchet MS" w:hAnsi="Trebuchet MS" w:cs="Arial"/>
          <w:i/>
        </w:rPr>
        <w:t>δεδομένου ότι η περιοχή:</w:t>
      </w:r>
    </w:p>
    <w:p w14:paraId="6EB0C4AB" w14:textId="77777777" w:rsidR="00D977D7" w:rsidRPr="003E0362" w:rsidRDefault="00D977D7" w:rsidP="00D977D7">
      <w:pPr>
        <w:pStyle w:val="ListParagraph"/>
        <w:numPr>
          <w:ilvl w:val="0"/>
          <w:numId w:val="26"/>
        </w:numPr>
        <w:spacing w:after="0" w:line="324" w:lineRule="auto"/>
        <w:jc w:val="both"/>
        <w:rPr>
          <w:rFonts w:ascii="Trebuchet MS" w:hAnsi="Trebuchet MS" w:cs="Arial"/>
          <w:bCs/>
          <w:i/>
          <w:sz w:val="24"/>
          <w:szCs w:val="24"/>
        </w:rPr>
      </w:pPr>
      <w:r w:rsidRPr="003E0362">
        <w:rPr>
          <w:rFonts w:ascii="Trebuchet MS" w:hAnsi="Trebuchet MS" w:cs="Arial"/>
          <w:bCs/>
          <w:i/>
          <w:sz w:val="24"/>
          <w:szCs w:val="24"/>
        </w:rPr>
        <w:t>Προστατεύεται από το ΠΔ Προστασίας του Πεντελικού Όρους (</w:t>
      </w:r>
      <w:r w:rsidRPr="003E0362">
        <w:rPr>
          <w:rFonts w:ascii="Trebuchet MS" w:hAnsi="Trebuchet MS" w:cs="Arial"/>
          <w:b/>
          <w:i/>
          <w:sz w:val="24"/>
          <w:szCs w:val="24"/>
        </w:rPr>
        <w:t>ΦΕΚ 755/Δ/1988</w:t>
      </w:r>
      <w:r w:rsidRPr="003E0362">
        <w:rPr>
          <w:rFonts w:ascii="Trebuchet MS" w:hAnsi="Trebuchet MS" w:cs="Arial"/>
          <w:bCs/>
          <w:i/>
          <w:sz w:val="24"/>
          <w:szCs w:val="24"/>
        </w:rPr>
        <w:t>) που απαγορεύει την εγκατάσταση ΣΜΑ</w:t>
      </w:r>
      <w:r w:rsidR="00637198" w:rsidRPr="003E0362">
        <w:rPr>
          <w:rFonts w:ascii="Trebuchet MS" w:hAnsi="Trebuchet MS" w:cs="Arial"/>
          <w:bCs/>
          <w:i/>
          <w:sz w:val="24"/>
          <w:szCs w:val="24"/>
        </w:rPr>
        <w:t xml:space="preserve"> </w:t>
      </w:r>
      <w:r w:rsidR="007825C4" w:rsidRPr="003E0362">
        <w:rPr>
          <w:rFonts w:ascii="Trebuchet MS" w:hAnsi="Trebuchet MS" w:cs="Arial"/>
          <w:bCs/>
          <w:i/>
          <w:sz w:val="24"/>
          <w:szCs w:val="24"/>
        </w:rPr>
        <w:t xml:space="preserve">και χαρακτηρίζεται ως δασική. </w:t>
      </w:r>
    </w:p>
    <w:p w14:paraId="0E75C411" w14:textId="77777777" w:rsidR="00D977D7" w:rsidRPr="003E0362" w:rsidRDefault="00D977D7" w:rsidP="00D977D7">
      <w:pPr>
        <w:pStyle w:val="ListParagraph"/>
        <w:numPr>
          <w:ilvl w:val="0"/>
          <w:numId w:val="26"/>
        </w:numPr>
        <w:spacing w:after="0" w:line="324" w:lineRule="auto"/>
        <w:jc w:val="both"/>
        <w:rPr>
          <w:rFonts w:ascii="Trebuchet MS" w:hAnsi="Trebuchet MS" w:cs="Arial"/>
          <w:bCs/>
          <w:i/>
          <w:sz w:val="24"/>
          <w:szCs w:val="24"/>
        </w:rPr>
      </w:pPr>
      <w:r w:rsidRPr="003E0362">
        <w:rPr>
          <w:rFonts w:ascii="Trebuchet MS" w:hAnsi="Trebuchet MS" w:cs="Arial"/>
          <w:bCs/>
          <w:i/>
          <w:sz w:val="24"/>
          <w:szCs w:val="24"/>
        </w:rPr>
        <w:t>Είναι κηρυγμένη αναδασωτέα με ΠΔ (</w:t>
      </w:r>
      <w:r w:rsidRPr="003E0362">
        <w:rPr>
          <w:rFonts w:ascii="Trebuchet MS" w:hAnsi="Trebuchet MS" w:cs="Arial"/>
          <w:b/>
          <w:i/>
          <w:sz w:val="24"/>
          <w:szCs w:val="24"/>
        </w:rPr>
        <w:t>ΦΕΚ 588/Δ/2007</w:t>
      </w:r>
      <w:r w:rsidRPr="003E0362">
        <w:rPr>
          <w:rFonts w:ascii="Trebuchet MS" w:hAnsi="Trebuchet MS" w:cs="Arial"/>
          <w:bCs/>
          <w:i/>
          <w:sz w:val="24"/>
          <w:szCs w:val="24"/>
        </w:rPr>
        <w:t>)</w:t>
      </w:r>
    </w:p>
    <w:p w14:paraId="56EF8209" w14:textId="77777777" w:rsidR="00D977D7" w:rsidRPr="003E0362" w:rsidRDefault="00D977D7" w:rsidP="00D977D7">
      <w:pPr>
        <w:pStyle w:val="ListParagraph"/>
        <w:numPr>
          <w:ilvl w:val="0"/>
          <w:numId w:val="26"/>
        </w:numPr>
        <w:spacing w:after="0" w:line="324" w:lineRule="auto"/>
        <w:jc w:val="both"/>
        <w:rPr>
          <w:rFonts w:ascii="Trebuchet MS" w:hAnsi="Trebuchet MS" w:cs="Arial"/>
          <w:bCs/>
          <w:i/>
          <w:sz w:val="24"/>
          <w:szCs w:val="24"/>
        </w:rPr>
      </w:pPr>
      <w:r w:rsidRPr="003E0362">
        <w:rPr>
          <w:rFonts w:ascii="Trebuchet MS" w:hAnsi="Trebuchet MS" w:cs="Arial"/>
          <w:bCs/>
          <w:i/>
          <w:sz w:val="24"/>
          <w:szCs w:val="24"/>
        </w:rPr>
        <w:t>Προστατεύεται ως Α΄Ζώνη προστασίας  με το ΠΔ  Προστασίας της Ρεματιάς</w:t>
      </w:r>
      <w:r w:rsidR="00637198" w:rsidRPr="003E0362">
        <w:rPr>
          <w:rFonts w:ascii="Trebuchet MS" w:hAnsi="Trebuchet MS" w:cs="Arial"/>
          <w:bCs/>
          <w:i/>
          <w:sz w:val="24"/>
          <w:szCs w:val="24"/>
        </w:rPr>
        <w:t xml:space="preserve"> </w:t>
      </w:r>
      <w:r w:rsidRPr="003E0362">
        <w:rPr>
          <w:rFonts w:ascii="Trebuchet MS" w:hAnsi="Trebuchet MS" w:cs="Arial"/>
          <w:bCs/>
          <w:i/>
          <w:sz w:val="24"/>
          <w:szCs w:val="24"/>
        </w:rPr>
        <w:t>Πεντέλης-Χαλανδρίου και συγκεκριμένα του</w:t>
      </w:r>
      <w:r w:rsidR="00637198" w:rsidRPr="003E0362">
        <w:rPr>
          <w:rFonts w:ascii="Trebuchet MS" w:hAnsi="Trebuchet MS" w:cs="Arial"/>
          <w:bCs/>
          <w:i/>
          <w:sz w:val="24"/>
          <w:szCs w:val="24"/>
        </w:rPr>
        <w:t xml:space="preserve"> </w:t>
      </w:r>
      <w:r w:rsidR="007825C4" w:rsidRPr="003E0362">
        <w:rPr>
          <w:rFonts w:ascii="Trebuchet MS" w:hAnsi="Trebuchet MS" w:cs="Arial"/>
          <w:bCs/>
          <w:i/>
          <w:sz w:val="24"/>
          <w:szCs w:val="24"/>
        </w:rPr>
        <w:t xml:space="preserve">κλάδου </w:t>
      </w:r>
      <w:r w:rsidRPr="003E0362">
        <w:rPr>
          <w:rFonts w:ascii="Trebuchet MS" w:hAnsi="Trebuchet MS" w:cs="Arial"/>
          <w:bCs/>
          <w:i/>
          <w:sz w:val="24"/>
          <w:szCs w:val="24"/>
        </w:rPr>
        <w:t>Βαθυρέματος Μελισσίων (</w:t>
      </w:r>
      <w:r w:rsidRPr="003E0362">
        <w:rPr>
          <w:rFonts w:ascii="Trebuchet MS" w:hAnsi="Trebuchet MS" w:cs="Arial"/>
          <w:b/>
          <w:i/>
          <w:sz w:val="24"/>
          <w:szCs w:val="24"/>
        </w:rPr>
        <w:t>ΦΕΚ 659/Δ/1995</w:t>
      </w:r>
      <w:r w:rsidRPr="003E0362">
        <w:rPr>
          <w:rFonts w:ascii="Trebuchet MS" w:hAnsi="Trebuchet MS" w:cs="Arial"/>
          <w:bCs/>
          <w:i/>
          <w:sz w:val="24"/>
          <w:szCs w:val="24"/>
        </w:rPr>
        <w:t xml:space="preserve">). </w:t>
      </w:r>
    </w:p>
    <w:p w14:paraId="3D5C8682" w14:textId="77777777" w:rsidR="00200117" w:rsidRPr="003E0362" w:rsidRDefault="00200117" w:rsidP="00200117">
      <w:pPr>
        <w:spacing w:after="0" w:line="324" w:lineRule="auto"/>
        <w:ind w:left="1080"/>
        <w:jc w:val="both"/>
        <w:rPr>
          <w:rFonts w:ascii="Trebuchet MS" w:hAnsi="Trebuchet MS" w:cs="Arial"/>
          <w:b/>
          <w:i/>
          <w:sz w:val="24"/>
          <w:szCs w:val="24"/>
          <w:u w:val="single"/>
        </w:rPr>
      </w:pPr>
      <w:r w:rsidRPr="003E0362">
        <w:rPr>
          <w:rFonts w:ascii="Trebuchet MS" w:hAnsi="Trebuchet MS" w:cs="Arial"/>
          <w:b/>
          <w:i/>
          <w:noProof/>
          <w:sz w:val="24"/>
          <w:szCs w:val="24"/>
          <w:u w:val="single"/>
          <w:lang w:val="en-US" w:eastAsia="en-US"/>
        </w:rPr>
        <w:drawing>
          <wp:inline distT="0" distB="0" distL="0" distR="0" wp14:anchorId="2B47B970" wp14:editId="732A5C73">
            <wp:extent cx="5372100" cy="301856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870 - Copy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6000" contrast="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132" cy="305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61CCB" w14:textId="77777777" w:rsidR="00200117" w:rsidRPr="003E0362" w:rsidRDefault="00200117" w:rsidP="00200117">
      <w:pPr>
        <w:spacing w:after="0" w:line="324" w:lineRule="auto"/>
        <w:jc w:val="both"/>
        <w:rPr>
          <w:rFonts w:ascii="Trebuchet MS" w:hAnsi="Trebuchet MS" w:cs="Arial"/>
          <w:b/>
          <w:i/>
          <w:sz w:val="24"/>
          <w:szCs w:val="24"/>
          <w:u w:val="single"/>
        </w:rPr>
      </w:pPr>
    </w:p>
    <w:p w14:paraId="012CD8A7" w14:textId="5E99141B" w:rsidR="007F76A4" w:rsidRPr="003E0362" w:rsidRDefault="007F76A4" w:rsidP="005857D5">
      <w:pPr>
        <w:pStyle w:val="ListParagraph"/>
        <w:spacing w:after="0" w:line="324" w:lineRule="auto"/>
        <w:jc w:val="both"/>
        <w:rPr>
          <w:rFonts w:ascii="Trebuchet MS" w:hAnsi="Trebuchet MS" w:cs="Arial"/>
          <w:i/>
        </w:rPr>
      </w:pPr>
      <w:r w:rsidRPr="003E0362">
        <w:rPr>
          <w:rFonts w:ascii="Trebuchet MS" w:hAnsi="Trebuchet MS" w:cs="Arial"/>
          <w:i/>
        </w:rPr>
        <w:t xml:space="preserve">Παρ’ όλα αυτά, </w:t>
      </w:r>
      <w:r w:rsidR="00D977D7" w:rsidRPr="003E0362">
        <w:rPr>
          <w:rFonts w:ascii="Trebuchet MS" w:hAnsi="Trebuchet MS" w:cs="Arial"/>
          <w:i/>
        </w:rPr>
        <w:t xml:space="preserve">η Διοίκηση του Δήμου προχωράει ήδη σε </w:t>
      </w:r>
      <w:r w:rsidR="003735C9" w:rsidRPr="003E0362">
        <w:rPr>
          <w:rFonts w:ascii="Trebuchet MS" w:hAnsi="Trebuchet MS" w:cs="Arial"/>
          <w:i/>
        </w:rPr>
        <w:t xml:space="preserve">εργασίες (πρόσφατα </w:t>
      </w:r>
      <w:r w:rsidR="00AC45E3" w:rsidRPr="003E0362">
        <w:rPr>
          <w:rFonts w:ascii="Trebuchet MS" w:hAnsi="Trebuchet MS" w:cs="Arial"/>
          <w:i/>
        </w:rPr>
        <w:t xml:space="preserve">με </w:t>
      </w:r>
      <w:r w:rsidR="00D977D7" w:rsidRPr="003E0362">
        <w:rPr>
          <w:rFonts w:ascii="Trebuchet MS" w:hAnsi="Trebuchet MS" w:cs="Arial"/>
          <w:i/>
        </w:rPr>
        <w:t>εκτεταμένες επιχώσεις</w:t>
      </w:r>
      <w:r w:rsidR="003735C9" w:rsidRPr="003E0362">
        <w:rPr>
          <w:rFonts w:ascii="Trebuchet MS" w:hAnsi="Trebuchet MS" w:cs="Arial"/>
          <w:i/>
        </w:rPr>
        <w:t>)</w:t>
      </w:r>
      <w:r w:rsidRPr="003E0362">
        <w:rPr>
          <w:rFonts w:ascii="Trebuchet MS" w:hAnsi="Trebuchet MS" w:cs="Arial"/>
          <w:i/>
        </w:rPr>
        <w:t>,</w:t>
      </w:r>
      <w:r w:rsidR="00637198" w:rsidRPr="003E0362">
        <w:rPr>
          <w:rFonts w:ascii="Trebuchet MS" w:hAnsi="Trebuchet MS" w:cs="Arial"/>
          <w:i/>
        </w:rPr>
        <w:t xml:space="preserve"> </w:t>
      </w:r>
      <w:r w:rsidRPr="003E0362">
        <w:rPr>
          <w:rFonts w:ascii="Trebuchet MS" w:hAnsi="Trebuchet MS" w:cs="Arial"/>
          <w:i/>
        </w:rPr>
        <w:t>χωρίς</w:t>
      </w:r>
      <w:r w:rsidR="00637198" w:rsidRPr="003E0362">
        <w:rPr>
          <w:rFonts w:ascii="Trebuchet MS" w:hAnsi="Trebuchet MS" w:cs="Arial"/>
          <w:i/>
        </w:rPr>
        <w:t xml:space="preserve"> </w:t>
      </w:r>
      <w:r w:rsidR="003735C9" w:rsidRPr="003E0362">
        <w:rPr>
          <w:rFonts w:ascii="Trebuchet MS" w:hAnsi="Trebuchet MS" w:cs="Arial"/>
          <w:i/>
        </w:rPr>
        <w:t xml:space="preserve">να παρουσιάζει </w:t>
      </w:r>
      <w:r w:rsidRPr="003E0362">
        <w:rPr>
          <w:rFonts w:ascii="Trebuchet MS" w:hAnsi="Trebuchet MS" w:cs="Arial"/>
          <w:i/>
        </w:rPr>
        <w:t xml:space="preserve">εγκεκριμένη </w:t>
      </w:r>
      <w:r w:rsidR="004B2DC4" w:rsidRPr="003E0362">
        <w:rPr>
          <w:rFonts w:ascii="Trebuchet MS" w:hAnsi="Trebuchet MS" w:cs="Arial"/>
          <w:i/>
        </w:rPr>
        <w:t xml:space="preserve">μελέτη με την </w:t>
      </w:r>
      <w:r w:rsidRPr="003E0362">
        <w:rPr>
          <w:rFonts w:ascii="Trebuchet MS" w:hAnsi="Trebuchet MS" w:cs="Arial"/>
          <w:i/>
        </w:rPr>
        <w:t xml:space="preserve">διάταξη </w:t>
      </w:r>
      <w:r w:rsidR="004B2DC4" w:rsidRPr="003E0362">
        <w:rPr>
          <w:rFonts w:ascii="Trebuchet MS" w:hAnsi="Trebuchet MS" w:cs="Arial"/>
          <w:i/>
        </w:rPr>
        <w:t>των απαραίτητων τεχνικών έργων και την εφαρμογή μέτρων περιβαλλοντικής προστασίας της ευρύτερης περιοχής</w:t>
      </w:r>
      <w:r w:rsidR="00040E6D" w:rsidRPr="003E0362">
        <w:rPr>
          <w:rFonts w:ascii="Trebuchet MS" w:hAnsi="Trebuchet MS" w:cs="Arial"/>
          <w:i/>
        </w:rPr>
        <w:t>,</w:t>
      </w:r>
      <w:r w:rsidR="004B2DC4" w:rsidRPr="003E0362">
        <w:rPr>
          <w:rFonts w:ascii="Trebuchet MS" w:hAnsi="Trebuchet MS" w:cs="Arial"/>
          <w:i/>
        </w:rPr>
        <w:t xml:space="preserve"> όπως οφείλει κάθε σύγχρονη εγκατάσταση, ιδιαίτερα όταν πραγματοποιείται σε έκταση υπό καθεστώς </w:t>
      </w:r>
      <w:r w:rsidR="007825C4" w:rsidRPr="003E0362">
        <w:rPr>
          <w:rFonts w:ascii="Trebuchet MS" w:hAnsi="Trebuchet MS" w:cs="Arial"/>
          <w:i/>
        </w:rPr>
        <w:t xml:space="preserve">περιβαλλοντικής </w:t>
      </w:r>
      <w:r w:rsidR="004B2DC4" w:rsidRPr="003E0362">
        <w:rPr>
          <w:rFonts w:ascii="Trebuchet MS" w:hAnsi="Trebuchet MS" w:cs="Arial"/>
          <w:i/>
        </w:rPr>
        <w:t>προστασίας.</w:t>
      </w:r>
    </w:p>
    <w:p w14:paraId="30802136" w14:textId="77777777" w:rsidR="004E788F" w:rsidRPr="003E0362" w:rsidRDefault="004E788F" w:rsidP="00D977D7">
      <w:pPr>
        <w:pStyle w:val="ListParagraph"/>
        <w:numPr>
          <w:ilvl w:val="0"/>
          <w:numId w:val="24"/>
        </w:numPr>
        <w:spacing w:after="0" w:line="324" w:lineRule="auto"/>
        <w:jc w:val="both"/>
        <w:rPr>
          <w:rFonts w:ascii="Trebuchet MS" w:hAnsi="Trebuchet MS" w:cs="Arial"/>
          <w:i/>
        </w:rPr>
      </w:pPr>
      <w:r w:rsidRPr="003E0362">
        <w:rPr>
          <w:rFonts w:ascii="Trebuchet MS" w:hAnsi="Trebuchet MS" w:cs="Arial"/>
          <w:i/>
        </w:rPr>
        <w:t>Η απόφαση για λειτουργία  ΣΜΑ του Δήμου Πεντέλης είναι αποσπασματική και ατεκμηρίωτη</w:t>
      </w:r>
      <w:r w:rsidR="00063F25" w:rsidRPr="003E0362">
        <w:rPr>
          <w:rFonts w:ascii="Trebuchet MS" w:hAnsi="Trebuchet MS" w:cs="Arial"/>
          <w:i/>
        </w:rPr>
        <w:t xml:space="preserve">, </w:t>
      </w:r>
      <w:r w:rsidRPr="003E0362">
        <w:rPr>
          <w:rFonts w:ascii="Trebuchet MS" w:hAnsi="Trebuchet MS" w:cs="Arial"/>
          <w:i/>
        </w:rPr>
        <w:t xml:space="preserve"> διότι:</w:t>
      </w:r>
    </w:p>
    <w:p w14:paraId="3E86E458" w14:textId="6AF4EB4F" w:rsidR="007F76A4" w:rsidRPr="003E0362" w:rsidRDefault="004E788F" w:rsidP="002D226E">
      <w:pPr>
        <w:pStyle w:val="ListParagraph"/>
        <w:numPr>
          <w:ilvl w:val="0"/>
          <w:numId w:val="27"/>
        </w:numPr>
        <w:spacing w:after="0" w:line="324" w:lineRule="auto"/>
        <w:jc w:val="both"/>
        <w:rPr>
          <w:rFonts w:ascii="Trebuchet MS" w:hAnsi="Trebuchet MS" w:cs="Arial"/>
          <w:i/>
        </w:rPr>
      </w:pPr>
      <w:r w:rsidRPr="003E0362">
        <w:rPr>
          <w:rFonts w:ascii="Trebuchet MS" w:hAnsi="Trebuchet MS" w:cs="Arial"/>
          <w:i/>
        </w:rPr>
        <w:t>Ο ΣΜΑ είναι ένας μόνο κρίκος</w:t>
      </w:r>
      <w:r w:rsidR="002D226E" w:rsidRPr="003E0362">
        <w:rPr>
          <w:rFonts w:ascii="Trebuchet MS" w:hAnsi="Trebuchet MS" w:cs="Arial"/>
          <w:i/>
        </w:rPr>
        <w:t xml:space="preserve"> σε μια συνο</w:t>
      </w:r>
      <w:r w:rsidRPr="003E0362">
        <w:rPr>
          <w:rFonts w:ascii="Trebuchet MS" w:hAnsi="Trebuchet MS" w:cs="Arial"/>
          <w:i/>
        </w:rPr>
        <w:t>λ</w:t>
      </w:r>
      <w:r w:rsidR="002D226E" w:rsidRPr="003E0362">
        <w:rPr>
          <w:rFonts w:ascii="Trebuchet MS" w:hAnsi="Trebuchet MS" w:cs="Arial"/>
          <w:i/>
        </w:rPr>
        <w:t>ι</w:t>
      </w:r>
      <w:r w:rsidRPr="003E0362">
        <w:rPr>
          <w:rFonts w:ascii="Trebuchet MS" w:hAnsi="Trebuchet MS" w:cs="Arial"/>
          <w:i/>
        </w:rPr>
        <w:t>κή θεώρηση της διαχε</w:t>
      </w:r>
      <w:r w:rsidR="002D226E" w:rsidRPr="003E0362">
        <w:rPr>
          <w:rFonts w:ascii="Trebuchet MS" w:hAnsi="Trebuchet MS" w:cs="Arial"/>
          <w:i/>
        </w:rPr>
        <w:t>ίρισ</w:t>
      </w:r>
      <w:r w:rsidRPr="003E0362">
        <w:rPr>
          <w:rFonts w:ascii="Trebuchet MS" w:hAnsi="Trebuchet MS" w:cs="Arial"/>
          <w:i/>
        </w:rPr>
        <w:t>ης των απορριμμάτων και έπ</w:t>
      </w:r>
      <w:r w:rsidR="002D226E" w:rsidRPr="003E0362">
        <w:rPr>
          <w:rFonts w:ascii="Trebuchet MS" w:hAnsi="Trebuchet MS" w:cs="Arial"/>
          <w:i/>
        </w:rPr>
        <w:t>ε</w:t>
      </w:r>
      <w:r w:rsidRPr="003E0362">
        <w:rPr>
          <w:rFonts w:ascii="Trebuchet MS" w:hAnsi="Trebuchet MS" w:cs="Arial"/>
          <w:i/>
        </w:rPr>
        <w:t>ται της συστηματικ</w:t>
      </w:r>
      <w:r w:rsidR="002D226E" w:rsidRPr="003E0362">
        <w:rPr>
          <w:rFonts w:ascii="Trebuchet MS" w:hAnsi="Trebuchet MS" w:cs="Arial"/>
          <w:i/>
        </w:rPr>
        <w:t xml:space="preserve">ής </w:t>
      </w:r>
      <w:r w:rsidRPr="003E0362">
        <w:rPr>
          <w:rFonts w:ascii="Trebuchet MS" w:hAnsi="Trebuchet MS" w:cs="Arial"/>
          <w:i/>
        </w:rPr>
        <w:t>διαλογ</w:t>
      </w:r>
      <w:r w:rsidR="002D226E" w:rsidRPr="003E0362">
        <w:rPr>
          <w:rFonts w:ascii="Trebuchet MS" w:hAnsi="Trebuchet MS" w:cs="Arial"/>
          <w:i/>
        </w:rPr>
        <w:t xml:space="preserve">ής </w:t>
      </w:r>
      <w:r w:rsidRPr="003E0362">
        <w:rPr>
          <w:rFonts w:ascii="Trebuchet MS" w:hAnsi="Trebuchet MS" w:cs="Arial"/>
          <w:i/>
        </w:rPr>
        <w:t>στη</w:t>
      </w:r>
      <w:r w:rsidR="002D226E" w:rsidRPr="003E0362">
        <w:rPr>
          <w:rFonts w:ascii="Trebuchet MS" w:hAnsi="Trebuchet MS" w:cs="Arial"/>
          <w:i/>
        </w:rPr>
        <w:t>ν</w:t>
      </w:r>
      <w:r w:rsidRPr="003E0362">
        <w:rPr>
          <w:rFonts w:ascii="Trebuchet MS" w:hAnsi="Trebuchet MS" w:cs="Arial"/>
          <w:i/>
        </w:rPr>
        <w:t xml:space="preserve"> πηγή</w:t>
      </w:r>
      <w:r w:rsidR="002D226E" w:rsidRPr="003E0362">
        <w:rPr>
          <w:rFonts w:ascii="Trebuchet MS" w:hAnsi="Trebuchet MS" w:cs="Arial"/>
          <w:i/>
        </w:rPr>
        <w:t>,</w:t>
      </w:r>
      <w:r w:rsidRPr="003E0362">
        <w:rPr>
          <w:rFonts w:ascii="Trebuchet MS" w:hAnsi="Trebuchet MS" w:cs="Arial"/>
          <w:i/>
        </w:rPr>
        <w:t xml:space="preserve"> που μειώνει δραματικ</w:t>
      </w:r>
      <w:r w:rsidR="002D226E" w:rsidRPr="003E0362">
        <w:rPr>
          <w:rFonts w:ascii="Trebuchet MS" w:hAnsi="Trebuchet MS" w:cs="Arial"/>
          <w:i/>
        </w:rPr>
        <w:t>ά</w:t>
      </w:r>
      <w:r w:rsidRPr="003E0362">
        <w:rPr>
          <w:rFonts w:ascii="Trebuchet MS" w:hAnsi="Trebuchet MS" w:cs="Arial"/>
          <w:i/>
        </w:rPr>
        <w:t xml:space="preserve"> τον όγκο </w:t>
      </w:r>
      <w:r w:rsidR="002D226E" w:rsidRPr="003E0362">
        <w:rPr>
          <w:rFonts w:ascii="Trebuchet MS" w:hAnsi="Trebuchet MS" w:cs="Arial"/>
          <w:i/>
        </w:rPr>
        <w:t xml:space="preserve">των </w:t>
      </w:r>
      <w:r w:rsidRPr="003E0362">
        <w:rPr>
          <w:rFonts w:ascii="Trebuchet MS" w:hAnsi="Trebuchet MS" w:cs="Arial"/>
          <w:i/>
        </w:rPr>
        <w:t>προς μεταφορ</w:t>
      </w:r>
      <w:r w:rsidR="002D226E" w:rsidRPr="003E0362">
        <w:rPr>
          <w:rFonts w:ascii="Trebuchet MS" w:hAnsi="Trebuchet MS" w:cs="Arial"/>
          <w:i/>
        </w:rPr>
        <w:t>ά απορριμ</w:t>
      </w:r>
      <w:r w:rsidRPr="003E0362">
        <w:rPr>
          <w:rFonts w:ascii="Trebuchet MS" w:hAnsi="Trebuchet MS" w:cs="Arial"/>
          <w:i/>
        </w:rPr>
        <w:t>μάτων</w:t>
      </w:r>
      <w:r w:rsidR="00063F25" w:rsidRPr="003E0362">
        <w:rPr>
          <w:rFonts w:ascii="Trebuchet MS" w:hAnsi="Trebuchet MS" w:cs="Arial"/>
          <w:i/>
        </w:rPr>
        <w:t>.</w:t>
      </w:r>
      <w:r w:rsidR="005857D5" w:rsidRPr="003E0362">
        <w:rPr>
          <w:rFonts w:ascii="Trebuchet MS" w:hAnsi="Trebuchet MS" w:cs="Arial"/>
          <w:i/>
        </w:rPr>
        <w:t xml:space="preserve">  Θα </w:t>
      </w:r>
      <w:r w:rsidR="00AC45E3" w:rsidRPr="003E0362">
        <w:rPr>
          <w:rFonts w:ascii="Trebuchet MS" w:hAnsi="Trebuchet MS" w:cs="Arial"/>
          <w:i/>
        </w:rPr>
        <w:t xml:space="preserve">μποροεύσε να </w:t>
      </w:r>
      <w:r w:rsidR="005857D5" w:rsidRPr="003E0362">
        <w:rPr>
          <w:rFonts w:ascii="Trebuchet MS" w:hAnsi="Trebuchet MS" w:cs="Arial"/>
          <w:i/>
        </w:rPr>
        <w:t xml:space="preserve">ήταν επιμέρους ρύθμιση ενός ολοκληρωμένου τοπικού σχεδίου. </w:t>
      </w:r>
    </w:p>
    <w:p w14:paraId="57F2CD23" w14:textId="77777777" w:rsidR="00063F25" w:rsidRPr="003E0362" w:rsidRDefault="002D226E" w:rsidP="002D226E">
      <w:pPr>
        <w:pStyle w:val="ListParagraph"/>
        <w:numPr>
          <w:ilvl w:val="0"/>
          <w:numId w:val="27"/>
        </w:numPr>
        <w:spacing w:after="0" w:line="324" w:lineRule="auto"/>
        <w:jc w:val="both"/>
        <w:rPr>
          <w:rFonts w:ascii="Trebuchet MS" w:hAnsi="Trebuchet MS" w:cs="Arial"/>
          <w:i/>
        </w:rPr>
      </w:pPr>
      <w:r w:rsidRPr="003E0362">
        <w:rPr>
          <w:rFonts w:ascii="Trebuchet MS" w:hAnsi="Trebuchet MS" w:cs="Arial"/>
          <w:i/>
        </w:rPr>
        <w:t>Η απόσβεση των αναγκαίων για την λειτουργία ενός σύγχρονου ΣΜΑ επενδύσεων δεν έχει ορίζοντα τριετίας</w:t>
      </w:r>
      <w:r w:rsidR="00063F25" w:rsidRPr="003E0362">
        <w:rPr>
          <w:rFonts w:ascii="Trebuchet MS" w:hAnsi="Trebuchet MS" w:cs="Arial"/>
          <w:i/>
        </w:rPr>
        <w:t>,</w:t>
      </w:r>
      <w:r w:rsidRPr="003E0362">
        <w:rPr>
          <w:rFonts w:ascii="Trebuchet MS" w:hAnsi="Trebuchet MS" w:cs="Arial"/>
          <w:i/>
        </w:rPr>
        <w:t xml:space="preserve"> που προβλέπ</w:t>
      </w:r>
      <w:r w:rsidR="00063F25" w:rsidRPr="003E0362">
        <w:rPr>
          <w:rFonts w:ascii="Trebuchet MS" w:hAnsi="Trebuchet MS" w:cs="Arial"/>
          <w:i/>
        </w:rPr>
        <w:t>ε</w:t>
      </w:r>
      <w:r w:rsidR="007825C4" w:rsidRPr="003E0362">
        <w:rPr>
          <w:rFonts w:ascii="Trebuchet MS" w:hAnsi="Trebuchet MS" w:cs="Arial"/>
          <w:i/>
        </w:rPr>
        <w:t>ι η νομοθετική ρύθμιση. Α</w:t>
      </w:r>
      <w:r w:rsidRPr="003E0362">
        <w:rPr>
          <w:rFonts w:ascii="Trebuchet MS" w:hAnsi="Trebuchet MS" w:cs="Arial"/>
          <w:i/>
        </w:rPr>
        <w:t>ν γίνουν οι αναγκαίες επενδύσεις για την ορθή λειτουργία του χώρου και  διακοπεί αυτή σε τρία χρόνια,  εξαφανίζεται το προσδοκ</w:t>
      </w:r>
      <w:r w:rsidR="00040E6D" w:rsidRPr="003E0362">
        <w:rPr>
          <w:rFonts w:ascii="Trebuchet MS" w:hAnsi="Trebuchet MS" w:cs="Arial"/>
          <w:i/>
        </w:rPr>
        <w:t>ώ</w:t>
      </w:r>
      <w:r w:rsidRPr="003E0362">
        <w:rPr>
          <w:rFonts w:ascii="Trebuchet MS" w:hAnsi="Trebuchet MS" w:cs="Arial"/>
          <w:i/>
        </w:rPr>
        <w:t>μενο από την λειτουργία του ΣΜΑ οικονομικό όφελο</w:t>
      </w:r>
      <w:r w:rsidR="00063F25" w:rsidRPr="003E0362">
        <w:rPr>
          <w:rFonts w:ascii="Trebuchet MS" w:hAnsi="Trebuchet MS" w:cs="Arial"/>
          <w:i/>
        </w:rPr>
        <w:t>ς</w:t>
      </w:r>
      <w:r w:rsidRPr="003E0362">
        <w:rPr>
          <w:rFonts w:ascii="Trebuchet MS" w:hAnsi="Trebuchet MS" w:cs="Arial"/>
          <w:i/>
        </w:rPr>
        <w:t>.</w:t>
      </w:r>
    </w:p>
    <w:p w14:paraId="18B48CB0" w14:textId="77777777" w:rsidR="00040E6D" w:rsidRPr="003E0362" w:rsidRDefault="00063F25" w:rsidP="002D226E">
      <w:pPr>
        <w:pStyle w:val="ListParagraph"/>
        <w:numPr>
          <w:ilvl w:val="0"/>
          <w:numId w:val="27"/>
        </w:numPr>
        <w:spacing w:after="0" w:line="324" w:lineRule="auto"/>
        <w:jc w:val="both"/>
        <w:rPr>
          <w:rFonts w:ascii="Trebuchet MS" w:hAnsi="Trebuchet MS" w:cs="Arial"/>
          <w:i/>
        </w:rPr>
      </w:pPr>
      <w:r w:rsidRPr="003E0362">
        <w:rPr>
          <w:rFonts w:ascii="Trebuchet MS" w:hAnsi="Trebuchet MS" w:cs="Arial"/>
          <w:i/>
        </w:rPr>
        <w:t>Με βάση τον ετήσιο όγκο απορριμμάτων του Δήμου, ο οποίος αναμένεται να μειωθεί αν εφαρμοστεί συστηματική διαλογή ανακυκλώσιμων στην πηγή,  δεν προκύπτει οικονομική ευστάθεια της λε</w:t>
      </w:r>
      <w:r w:rsidR="00421E2B" w:rsidRPr="003E0362">
        <w:rPr>
          <w:rFonts w:ascii="Trebuchet MS" w:hAnsi="Trebuchet MS" w:cs="Arial"/>
          <w:i/>
        </w:rPr>
        <w:t>ι</w:t>
      </w:r>
      <w:r w:rsidRPr="003E0362">
        <w:rPr>
          <w:rFonts w:ascii="Trebuchet MS" w:hAnsi="Trebuchet MS" w:cs="Arial"/>
          <w:i/>
        </w:rPr>
        <w:t>τουργίας ΣΜΑ στο Δήμο Πεντέλης</w:t>
      </w:r>
      <w:r w:rsidR="001E4F1E" w:rsidRPr="003E0362">
        <w:rPr>
          <w:rFonts w:ascii="Trebuchet MS" w:hAnsi="Trebuchet MS" w:cs="Arial"/>
          <w:i/>
        </w:rPr>
        <w:t>.</w:t>
      </w:r>
    </w:p>
    <w:p w14:paraId="6185EEAA" w14:textId="77777777" w:rsidR="001E4F1E" w:rsidRPr="003E0362" w:rsidRDefault="001E4F1E" w:rsidP="002D226E">
      <w:pPr>
        <w:pStyle w:val="ListParagraph"/>
        <w:numPr>
          <w:ilvl w:val="0"/>
          <w:numId w:val="27"/>
        </w:numPr>
        <w:spacing w:after="0" w:line="324" w:lineRule="auto"/>
        <w:jc w:val="both"/>
        <w:rPr>
          <w:rFonts w:ascii="Trebuchet MS" w:hAnsi="Trebuchet MS" w:cs="Arial"/>
          <w:i/>
        </w:rPr>
      </w:pPr>
      <w:r w:rsidRPr="003E0362">
        <w:rPr>
          <w:rFonts w:ascii="Trebuchet MS" w:hAnsi="Trebuchet MS" w:cs="Arial"/>
          <w:i/>
        </w:rPr>
        <w:t>Η περιοχή ανήκει στα διοικητικά όρια του Δήμου Κηφισιάς και δεν γνωρίζουμε αν έχει παραχωρηθεί στον Δήμο Πεντέλης</w:t>
      </w:r>
      <w:r w:rsidR="007825C4" w:rsidRPr="003E0362">
        <w:rPr>
          <w:rFonts w:ascii="Trebuchet MS" w:hAnsi="Trebuchet MS" w:cs="Arial"/>
          <w:i/>
        </w:rPr>
        <w:t xml:space="preserve"> ή εάν υπάρχει κάποια σχετική συμφωνία. </w:t>
      </w:r>
      <w:r w:rsidRPr="003E0362">
        <w:rPr>
          <w:rFonts w:ascii="Trebuchet MS" w:hAnsi="Trebuchet MS" w:cs="Arial"/>
          <w:i/>
        </w:rPr>
        <w:t xml:space="preserve"> </w:t>
      </w:r>
    </w:p>
    <w:p w14:paraId="6A21C878" w14:textId="77777777" w:rsidR="00421E2B" w:rsidRPr="003E0362" w:rsidRDefault="00421E2B" w:rsidP="00421E2B">
      <w:pPr>
        <w:pStyle w:val="ListParagraph"/>
        <w:spacing w:after="0" w:line="324" w:lineRule="auto"/>
        <w:ind w:left="1440"/>
        <w:jc w:val="both"/>
        <w:rPr>
          <w:rFonts w:ascii="Trebuchet MS" w:hAnsi="Trebuchet MS" w:cs="Arial"/>
          <w:i/>
          <w:sz w:val="24"/>
          <w:szCs w:val="24"/>
        </w:rPr>
      </w:pPr>
    </w:p>
    <w:p w14:paraId="2D14A632" w14:textId="731B1883" w:rsidR="00421E2B" w:rsidRPr="002156BF" w:rsidRDefault="00421E2B" w:rsidP="00FA5F8F">
      <w:pPr>
        <w:spacing w:after="0" w:line="324" w:lineRule="auto"/>
        <w:jc w:val="both"/>
        <w:rPr>
          <w:rFonts w:ascii="Trebuchet MS" w:hAnsi="Trebuchet MS" w:cs="Arial"/>
          <w:b/>
          <w:i/>
          <w:sz w:val="24"/>
          <w:szCs w:val="24"/>
        </w:rPr>
      </w:pPr>
      <w:r w:rsidRPr="002156BF">
        <w:rPr>
          <w:rFonts w:ascii="Trebuchet MS" w:hAnsi="Trebuchet MS" w:cs="Arial"/>
          <w:b/>
          <w:i/>
          <w:sz w:val="24"/>
          <w:szCs w:val="24"/>
        </w:rPr>
        <w:t xml:space="preserve">Η απόφαση για λειτουργία  ΣΜΑ του Δήμου Πεντέλης στην περιοχή </w:t>
      </w:r>
      <w:r w:rsidR="001E4F1E" w:rsidRPr="002156BF">
        <w:rPr>
          <w:rFonts w:ascii="Trebuchet MS" w:hAnsi="Trebuchet MS" w:cs="Arial"/>
          <w:b/>
          <w:i/>
          <w:sz w:val="24"/>
          <w:szCs w:val="24"/>
        </w:rPr>
        <w:t xml:space="preserve">του </w:t>
      </w:r>
      <w:r w:rsidR="007825C4" w:rsidRPr="002156BF">
        <w:rPr>
          <w:rFonts w:ascii="Trebuchet MS" w:hAnsi="Trebuchet MS" w:cs="Arial"/>
          <w:b/>
          <w:i/>
          <w:sz w:val="24"/>
          <w:szCs w:val="24"/>
        </w:rPr>
        <w:t xml:space="preserve">κοιμητηρίου </w:t>
      </w:r>
      <w:r w:rsidR="001E4F1E" w:rsidRPr="002156BF">
        <w:rPr>
          <w:rFonts w:ascii="Trebuchet MS" w:hAnsi="Trebuchet MS" w:cs="Arial"/>
          <w:b/>
          <w:i/>
          <w:sz w:val="24"/>
          <w:szCs w:val="24"/>
        </w:rPr>
        <w:t xml:space="preserve">Μελισσίων </w:t>
      </w:r>
      <w:r w:rsidRPr="002156BF">
        <w:rPr>
          <w:rFonts w:ascii="Trebuchet MS" w:hAnsi="Trebuchet MS" w:cs="Arial"/>
          <w:b/>
          <w:i/>
          <w:sz w:val="24"/>
          <w:szCs w:val="24"/>
        </w:rPr>
        <w:t>προμηνύει δυσοίωνες εξελίξεις για το Πεντελικό</w:t>
      </w:r>
      <w:r w:rsidR="001E4F1E" w:rsidRPr="002156BF">
        <w:rPr>
          <w:rFonts w:ascii="Trebuchet MS" w:hAnsi="Trebuchet MS" w:cs="Arial"/>
          <w:b/>
          <w:i/>
          <w:sz w:val="24"/>
          <w:szCs w:val="24"/>
        </w:rPr>
        <w:t xml:space="preserve">, τη Ρεματιά Πεντέλης-Χαλανδρίου </w:t>
      </w:r>
      <w:r w:rsidR="00AC45E3" w:rsidRPr="002156BF">
        <w:rPr>
          <w:rFonts w:ascii="Trebuchet MS" w:hAnsi="Trebuchet MS" w:cs="Arial"/>
          <w:b/>
          <w:i/>
          <w:sz w:val="24"/>
          <w:szCs w:val="24"/>
        </w:rPr>
        <w:t xml:space="preserve">καθώς </w:t>
      </w:r>
      <w:bookmarkStart w:id="0" w:name="_GoBack"/>
      <w:bookmarkEnd w:id="0"/>
      <w:r w:rsidR="006B02DF" w:rsidRPr="002156BF">
        <w:rPr>
          <w:rFonts w:ascii="Trebuchet MS" w:hAnsi="Trebuchet MS" w:cs="Arial"/>
          <w:b/>
          <w:i/>
          <w:sz w:val="24"/>
          <w:szCs w:val="24"/>
        </w:rPr>
        <w:t xml:space="preserve">και </w:t>
      </w:r>
      <w:r w:rsidR="00AC45E3" w:rsidRPr="002156BF">
        <w:rPr>
          <w:rFonts w:ascii="Trebuchet MS" w:hAnsi="Trebuchet MS" w:cs="Arial"/>
          <w:b/>
          <w:i/>
          <w:sz w:val="24"/>
          <w:szCs w:val="24"/>
        </w:rPr>
        <w:t xml:space="preserve">όλες </w:t>
      </w:r>
      <w:r w:rsidR="006B02DF" w:rsidRPr="002156BF">
        <w:rPr>
          <w:rFonts w:ascii="Trebuchet MS" w:hAnsi="Trebuchet MS" w:cs="Arial"/>
          <w:b/>
          <w:i/>
          <w:sz w:val="24"/>
          <w:szCs w:val="24"/>
        </w:rPr>
        <w:t xml:space="preserve">τις </w:t>
      </w:r>
      <w:r w:rsidR="00AC45E3" w:rsidRPr="002156BF">
        <w:rPr>
          <w:rFonts w:ascii="Trebuchet MS" w:hAnsi="Trebuchet MS" w:cs="Arial"/>
          <w:b/>
          <w:i/>
          <w:sz w:val="24"/>
          <w:szCs w:val="24"/>
        </w:rPr>
        <w:t xml:space="preserve">κατά μήκος της </w:t>
      </w:r>
      <w:r w:rsidR="006B02DF" w:rsidRPr="002156BF">
        <w:rPr>
          <w:rFonts w:ascii="Trebuchet MS" w:hAnsi="Trebuchet MS" w:cs="Arial"/>
          <w:b/>
          <w:i/>
          <w:sz w:val="24"/>
          <w:szCs w:val="24"/>
        </w:rPr>
        <w:t xml:space="preserve">παραρεμάτιες περιοχές </w:t>
      </w:r>
      <w:r w:rsidR="005857D5" w:rsidRPr="002156BF">
        <w:rPr>
          <w:rFonts w:ascii="Trebuchet MS" w:hAnsi="Trebuchet MS" w:cs="Arial"/>
          <w:b/>
          <w:i/>
          <w:sz w:val="24"/>
          <w:szCs w:val="24"/>
        </w:rPr>
        <w:t>(Πεντέλη, Βριλήσσια, Μαρούσι, Χαλάνδρι)</w:t>
      </w:r>
      <w:r w:rsidR="00AC45E3" w:rsidRPr="002156BF">
        <w:rPr>
          <w:rFonts w:ascii="Trebuchet MS" w:hAnsi="Trebuchet MS" w:cs="Arial"/>
          <w:b/>
          <w:i/>
          <w:sz w:val="24"/>
          <w:szCs w:val="24"/>
        </w:rPr>
        <w:t>,</w:t>
      </w:r>
      <w:r w:rsidR="005857D5" w:rsidRPr="002156BF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="00AC45E3" w:rsidRPr="002156BF">
        <w:rPr>
          <w:rFonts w:ascii="Trebuchet MS" w:hAnsi="Trebuchet MS" w:cs="Arial"/>
          <w:b/>
          <w:i/>
          <w:sz w:val="24"/>
          <w:szCs w:val="24"/>
        </w:rPr>
        <w:t>α</w:t>
      </w:r>
      <w:r w:rsidR="001E4F1E" w:rsidRPr="002156BF">
        <w:rPr>
          <w:rFonts w:ascii="Trebuchet MS" w:hAnsi="Trebuchet MS" w:cs="Arial"/>
          <w:b/>
          <w:i/>
          <w:sz w:val="24"/>
          <w:szCs w:val="24"/>
        </w:rPr>
        <w:t xml:space="preserve">λλά και </w:t>
      </w:r>
      <w:r w:rsidR="00040E6D" w:rsidRPr="002156BF">
        <w:rPr>
          <w:rFonts w:ascii="Trebuchet MS" w:hAnsi="Trebuchet MS" w:cs="Arial"/>
          <w:b/>
          <w:i/>
          <w:sz w:val="24"/>
          <w:szCs w:val="24"/>
        </w:rPr>
        <w:t xml:space="preserve">για </w:t>
      </w:r>
      <w:r w:rsidR="001E4F1E" w:rsidRPr="002156BF">
        <w:rPr>
          <w:rFonts w:ascii="Trebuchet MS" w:hAnsi="Trebuchet MS" w:cs="Arial"/>
          <w:b/>
          <w:i/>
          <w:sz w:val="24"/>
          <w:szCs w:val="24"/>
        </w:rPr>
        <w:t xml:space="preserve">κάθε </w:t>
      </w:r>
      <w:r w:rsidR="00AC45E3" w:rsidRPr="002156BF">
        <w:rPr>
          <w:rFonts w:ascii="Trebuchet MS" w:hAnsi="Trebuchet MS" w:cs="Arial"/>
          <w:b/>
          <w:i/>
          <w:sz w:val="24"/>
          <w:szCs w:val="24"/>
        </w:rPr>
        <w:t>προ</w:t>
      </w:r>
      <w:r w:rsidR="00D616E6" w:rsidRPr="002156BF">
        <w:rPr>
          <w:rFonts w:ascii="Trebuchet MS" w:hAnsi="Trebuchet MS" w:cs="Arial"/>
          <w:b/>
          <w:i/>
          <w:sz w:val="24"/>
          <w:szCs w:val="24"/>
        </w:rPr>
        <w:t xml:space="preserve">στατευόμενη </w:t>
      </w:r>
      <w:r w:rsidR="005857D5" w:rsidRPr="002156BF">
        <w:rPr>
          <w:rFonts w:ascii="Trebuchet MS" w:hAnsi="Trebuchet MS" w:cs="Arial"/>
          <w:b/>
          <w:i/>
          <w:sz w:val="24"/>
          <w:szCs w:val="24"/>
        </w:rPr>
        <w:t xml:space="preserve">περιοχή </w:t>
      </w:r>
      <w:r w:rsidR="00D616E6" w:rsidRPr="002156BF">
        <w:rPr>
          <w:rFonts w:ascii="Trebuchet MS" w:hAnsi="Trebuchet MS" w:cs="Arial"/>
          <w:b/>
          <w:i/>
          <w:sz w:val="24"/>
          <w:szCs w:val="24"/>
        </w:rPr>
        <w:t xml:space="preserve">αν παγιωθεί η τακτική της </w:t>
      </w:r>
      <w:r w:rsidR="005857D5" w:rsidRPr="002156BF">
        <w:rPr>
          <w:rFonts w:ascii="Trebuchet MS" w:hAnsi="Trebuchet MS" w:cs="Arial"/>
          <w:b/>
          <w:i/>
          <w:sz w:val="24"/>
          <w:szCs w:val="24"/>
        </w:rPr>
        <w:t xml:space="preserve">υπό καθεστώς προστασίας, αν αυτό </w:t>
      </w:r>
      <w:r w:rsidR="00AC45E3" w:rsidRPr="002156BF">
        <w:rPr>
          <w:rFonts w:ascii="Trebuchet MS" w:hAnsi="Trebuchet MS" w:cs="Arial"/>
          <w:b/>
          <w:i/>
          <w:sz w:val="24"/>
          <w:szCs w:val="24"/>
        </w:rPr>
        <w:t>καταστρατ</w:t>
      </w:r>
      <w:r w:rsidR="00D616E6" w:rsidRPr="002156BF">
        <w:rPr>
          <w:rFonts w:ascii="Trebuchet MS" w:hAnsi="Trebuchet MS" w:cs="Arial"/>
          <w:b/>
          <w:i/>
          <w:sz w:val="24"/>
          <w:szCs w:val="24"/>
        </w:rPr>
        <w:t>ήγησης του νομουθετημένου προσατευτικού πλαισίου</w:t>
      </w:r>
      <w:r w:rsidR="00AC45E3" w:rsidRPr="002156BF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="005857D5" w:rsidRPr="002156BF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="00AC45E3" w:rsidRPr="002156BF">
        <w:rPr>
          <w:rFonts w:ascii="Trebuchet MS" w:hAnsi="Trebuchet MS" w:cs="Arial"/>
          <w:b/>
          <w:i/>
          <w:sz w:val="24"/>
          <w:szCs w:val="24"/>
        </w:rPr>
        <w:t xml:space="preserve">με μεταμεσονύκτιες </w:t>
      </w:r>
      <w:r w:rsidR="005857D5" w:rsidRPr="002156BF">
        <w:rPr>
          <w:rFonts w:ascii="Trebuchet MS" w:hAnsi="Trebuchet MS" w:cs="Arial"/>
          <w:b/>
          <w:i/>
          <w:sz w:val="24"/>
          <w:szCs w:val="24"/>
        </w:rPr>
        <w:t>τροπολογ</w:t>
      </w:r>
      <w:r w:rsidR="00AC45E3" w:rsidRPr="002156BF">
        <w:rPr>
          <w:rFonts w:ascii="Trebuchet MS" w:hAnsi="Trebuchet MS" w:cs="Arial"/>
          <w:b/>
          <w:i/>
          <w:sz w:val="24"/>
          <w:szCs w:val="24"/>
        </w:rPr>
        <w:t>ίες</w:t>
      </w:r>
      <w:r w:rsidR="005857D5" w:rsidRPr="002156BF">
        <w:rPr>
          <w:rFonts w:ascii="Trebuchet MS" w:hAnsi="Trebuchet MS" w:cs="Arial"/>
          <w:b/>
          <w:i/>
          <w:sz w:val="24"/>
          <w:szCs w:val="24"/>
        </w:rPr>
        <w:t xml:space="preserve">. </w:t>
      </w:r>
    </w:p>
    <w:p w14:paraId="0C3896A5" w14:textId="14BD4837" w:rsidR="00E75C7C" w:rsidRPr="003E0362" w:rsidRDefault="001E4F1E" w:rsidP="00D61F33">
      <w:pPr>
        <w:spacing w:after="0" w:line="324" w:lineRule="auto"/>
        <w:jc w:val="both"/>
        <w:rPr>
          <w:rFonts w:ascii="Trebuchet MS" w:hAnsi="Trebuchet MS" w:cs="Arial"/>
          <w:b/>
          <w:i/>
          <w:strike/>
          <w:sz w:val="24"/>
          <w:szCs w:val="24"/>
        </w:rPr>
      </w:pPr>
      <w:r w:rsidRPr="002156BF">
        <w:rPr>
          <w:rFonts w:ascii="Trebuchet MS" w:hAnsi="Trebuchet MS" w:cs="Arial"/>
          <w:b/>
          <w:i/>
          <w:sz w:val="24"/>
          <w:szCs w:val="24"/>
        </w:rPr>
        <w:t>Ο</w:t>
      </w:r>
      <w:r w:rsidR="00040E6D" w:rsidRPr="002156BF">
        <w:rPr>
          <w:rFonts w:ascii="Trebuchet MS" w:hAnsi="Trebuchet MS" w:cs="Arial"/>
          <w:b/>
          <w:i/>
          <w:sz w:val="24"/>
          <w:szCs w:val="24"/>
        </w:rPr>
        <w:t>ι  Σύλλογοι που υπογράφουμε,</w:t>
      </w:r>
      <w:r w:rsidR="0016054E" w:rsidRPr="002156BF">
        <w:rPr>
          <w:rFonts w:ascii="Trebuchet MS" w:hAnsi="Trebuchet MS" w:cs="Arial"/>
          <w:b/>
          <w:i/>
          <w:sz w:val="24"/>
          <w:szCs w:val="24"/>
        </w:rPr>
        <w:t xml:space="preserve"> δηλώνουμε την απόφασή μας να </w:t>
      </w:r>
      <w:r w:rsidR="00D977D7" w:rsidRPr="002156BF">
        <w:rPr>
          <w:rFonts w:ascii="Trebuchet MS" w:hAnsi="Trebuchet MS" w:cs="Arial"/>
          <w:b/>
          <w:i/>
          <w:sz w:val="24"/>
          <w:szCs w:val="24"/>
        </w:rPr>
        <w:t>αγωνιστούμε για την ακύρωση αυτής τη</w:t>
      </w:r>
      <w:r w:rsidR="00E75C7C" w:rsidRPr="002156BF">
        <w:rPr>
          <w:rFonts w:ascii="Trebuchet MS" w:hAnsi="Trebuchet MS" w:cs="Arial"/>
          <w:b/>
          <w:i/>
          <w:sz w:val="24"/>
          <w:szCs w:val="24"/>
        </w:rPr>
        <w:t>ς αντιπεριβαλλοντικής επιλογής</w:t>
      </w:r>
      <w:r w:rsidR="00040E6D" w:rsidRPr="002156BF">
        <w:rPr>
          <w:rFonts w:ascii="Trebuchet MS" w:hAnsi="Trebuchet MS" w:cs="Arial"/>
          <w:b/>
          <w:i/>
          <w:sz w:val="24"/>
          <w:szCs w:val="24"/>
        </w:rPr>
        <w:t xml:space="preserve"> </w:t>
      </w:r>
      <w:r w:rsidR="006B02DF" w:rsidRPr="002156BF">
        <w:rPr>
          <w:rFonts w:ascii="Trebuchet MS" w:hAnsi="Trebuchet MS" w:cs="Arial"/>
          <w:b/>
          <w:i/>
          <w:sz w:val="24"/>
          <w:szCs w:val="24"/>
        </w:rPr>
        <w:t xml:space="preserve">και  για την προάσπιση της απόλυτης τήρησης των </w:t>
      </w:r>
      <w:r w:rsidR="005857D5" w:rsidRPr="002156BF">
        <w:rPr>
          <w:rFonts w:ascii="Trebuchet MS" w:hAnsi="Trebuchet MS" w:cs="Arial"/>
          <w:b/>
          <w:i/>
          <w:sz w:val="24"/>
          <w:szCs w:val="24"/>
        </w:rPr>
        <w:t xml:space="preserve">κατά νόμο </w:t>
      </w:r>
      <w:r w:rsidR="006B02DF" w:rsidRPr="002156BF">
        <w:rPr>
          <w:rFonts w:ascii="Trebuchet MS" w:hAnsi="Trebuchet MS" w:cs="Arial"/>
          <w:b/>
          <w:i/>
          <w:sz w:val="24"/>
          <w:szCs w:val="24"/>
        </w:rPr>
        <w:t>υποχρεώσεων του Δήμου</w:t>
      </w:r>
      <w:r w:rsidR="00AC45E3" w:rsidRPr="002156BF">
        <w:rPr>
          <w:rFonts w:ascii="Trebuchet MS" w:hAnsi="Trebuchet MS" w:cs="Arial"/>
          <w:b/>
          <w:i/>
          <w:sz w:val="24"/>
          <w:szCs w:val="24"/>
        </w:rPr>
        <w:t xml:space="preserve"> ως λειτουργού του ΣΜΑ</w:t>
      </w:r>
      <w:r w:rsidR="006B02DF" w:rsidRPr="002156BF">
        <w:rPr>
          <w:rFonts w:ascii="Trebuchet MS" w:hAnsi="Trebuchet MS" w:cs="Arial"/>
          <w:b/>
          <w:i/>
          <w:sz w:val="24"/>
          <w:szCs w:val="24"/>
        </w:rPr>
        <w:t>.</w:t>
      </w:r>
      <w:r w:rsidR="006B02DF" w:rsidRPr="003E0362">
        <w:rPr>
          <w:rFonts w:ascii="Trebuchet MS" w:hAnsi="Trebuchet MS" w:cs="Arial"/>
          <w:b/>
          <w:i/>
          <w:sz w:val="24"/>
          <w:szCs w:val="24"/>
        </w:rPr>
        <w:t xml:space="preserve"> </w:t>
      </w:r>
    </w:p>
    <w:p w14:paraId="71F8008B" w14:textId="77777777" w:rsidR="00C0225F" w:rsidRPr="003E0362" w:rsidRDefault="00C0225F" w:rsidP="00D977D7">
      <w:pPr>
        <w:spacing w:after="0" w:line="324" w:lineRule="auto"/>
        <w:jc w:val="center"/>
        <w:rPr>
          <w:rFonts w:ascii="Trebuchet MS" w:hAnsi="Trebuchet MS" w:cs="Arial"/>
          <w:b/>
          <w:i/>
          <w:sz w:val="28"/>
          <w:szCs w:val="28"/>
        </w:rPr>
      </w:pPr>
    </w:p>
    <w:p w14:paraId="5239D512" w14:textId="77777777" w:rsidR="00D977D7" w:rsidRPr="003E0362" w:rsidRDefault="00D977D7" w:rsidP="00D977D7">
      <w:pPr>
        <w:spacing w:after="0" w:line="324" w:lineRule="auto"/>
        <w:jc w:val="center"/>
        <w:rPr>
          <w:rFonts w:ascii="Trebuchet MS" w:hAnsi="Trebuchet MS" w:cs="Arial"/>
          <w:b/>
          <w:i/>
          <w:sz w:val="28"/>
          <w:szCs w:val="28"/>
        </w:rPr>
      </w:pPr>
      <w:r w:rsidRPr="003E0362">
        <w:rPr>
          <w:rFonts w:ascii="Trebuchet MS" w:hAnsi="Trebuchet MS" w:cs="Arial"/>
          <w:b/>
          <w:i/>
          <w:sz w:val="28"/>
          <w:szCs w:val="28"/>
        </w:rPr>
        <w:t>To</w:t>
      </w:r>
      <w:r w:rsidR="00453100" w:rsidRPr="003E0362">
        <w:rPr>
          <w:rFonts w:ascii="Trebuchet MS" w:hAnsi="Trebuchet MS" w:cs="Arial"/>
          <w:b/>
          <w:i/>
          <w:sz w:val="28"/>
          <w:szCs w:val="28"/>
        </w:rPr>
        <w:t xml:space="preserve"> </w:t>
      </w:r>
      <w:r w:rsidR="007A7970" w:rsidRPr="003E0362">
        <w:rPr>
          <w:rFonts w:ascii="Trebuchet MS" w:hAnsi="Trebuchet MS" w:cs="Arial"/>
          <w:b/>
          <w:i/>
          <w:sz w:val="28"/>
          <w:szCs w:val="28"/>
        </w:rPr>
        <w:t>Π</w:t>
      </w:r>
      <w:r w:rsidR="00E75C7C" w:rsidRPr="003E0362">
        <w:rPr>
          <w:rFonts w:ascii="Trebuchet MS" w:hAnsi="Trebuchet MS" w:cs="Arial"/>
          <w:b/>
          <w:i/>
          <w:sz w:val="28"/>
          <w:szCs w:val="28"/>
        </w:rPr>
        <w:t xml:space="preserve">εριβάλλον </w:t>
      </w:r>
      <w:r w:rsidR="00453100" w:rsidRPr="003E0362">
        <w:rPr>
          <w:rFonts w:ascii="Trebuchet MS" w:hAnsi="Trebuchet MS" w:cs="Arial"/>
          <w:b/>
          <w:i/>
          <w:sz w:val="28"/>
          <w:szCs w:val="28"/>
        </w:rPr>
        <w:t xml:space="preserve">μας </w:t>
      </w:r>
      <w:r w:rsidR="00E75C7C" w:rsidRPr="003E0362">
        <w:rPr>
          <w:rFonts w:ascii="Trebuchet MS" w:hAnsi="Trebuchet MS" w:cs="Arial"/>
          <w:b/>
          <w:i/>
          <w:sz w:val="28"/>
          <w:szCs w:val="28"/>
        </w:rPr>
        <w:t>κινδυνεύει,</w:t>
      </w:r>
      <w:r w:rsidR="00453100" w:rsidRPr="003E0362">
        <w:rPr>
          <w:rFonts w:ascii="Trebuchet MS" w:hAnsi="Trebuchet MS" w:cs="Arial"/>
          <w:b/>
          <w:i/>
          <w:sz w:val="28"/>
          <w:szCs w:val="28"/>
        </w:rPr>
        <w:t xml:space="preserve"> </w:t>
      </w:r>
      <w:r w:rsidR="00E75C7C" w:rsidRPr="003E0362">
        <w:rPr>
          <w:rFonts w:ascii="Trebuchet MS" w:hAnsi="Trebuchet MS" w:cs="Arial"/>
          <w:b/>
          <w:i/>
          <w:sz w:val="28"/>
          <w:szCs w:val="28"/>
        </w:rPr>
        <w:t xml:space="preserve">Σας </w:t>
      </w:r>
      <w:r w:rsidRPr="003E0362">
        <w:rPr>
          <w:rFonts w:ascii="Trebuchet MS" w:hAnsi="Trebuchet MS" w:cs="Arial"/>
          <w:b/>
          <w:i/>
          <w:sz w:val="28"/>
          <w:szCs w:val="28"/>
        </w:rPr>
        <w:t xml:space="preserve"> θέλουμε μαζί μας.</w:t>
      </w:r>
    </w:p>
    <w:p w14:paraId="0FB0080E" w14:textId="77777777" w:rsidR="00E75C7C" w:rsidRPr="003E0362" w:rsidRDefault="00E75C7C" w:rsidP="00D977D7">
      <w:pPr>
        <w:spacing w:after="0" w:line="240" w:lineRule="auto"/>
        <w:rPr>
          <w:rFonts w:ascii="Trebuchet MS" w:hAnsi="Trebuchet MS" w:cstheme="minorHAnsi"/>
          <w:b/>
          <w:i/>
          <w:sz w:val="18"/>
          <w:szCs w:val="18"/>
        </w:rPr>
      </w:pPr>
    </w:p>
    <w:p w14:paraId="6F31C5DE" w14:textId="6731E489" w:rsidR="00E75C7C" w:rsidRPr="003E0362" w:rsidRDefault="00E75C7C" w:rsidP="003E0362">
      <w:pPr>
        <w:pStyle w:val="ListParagraph"/>
        <w:numPr>
          <w:ilvl w:val="0"/>
          <w:numId w:val="29"/>
        </w:numPr>
        <w:spacing w:after="0" w:line="360" w:lineRule="auto"/>
        <w:rPr>
          <w:rStyle w:val="Hyperlink"/>
          <w:rFonts w:ascii="Trebuchet MS" w:hAnsi="Trebuchet MS" w:cstheme="minorHAnsi"/>
          <w:color w:val="auto"/>
          <w:sz w:val="18"/>
          <w:szCs w:val="18"/>
        </w:rPr>
      </w:pPr>
      <w:r w:rsidRPr="003E0362">
        <w:rPr>
          <w:rFonts w:ascii="Trebuchet MS" w:hAnsi="Trebuchet MS" w:cstheme="minorHAnsi"/>
          <w:i/>
          <w:sz w:val="18"/>
          <w:szCs w:val="18"/>
        </w:rPr>
        <w:t>ΠΕΡΙΒΑΛΛΟΝΤΙΚΟΣ ΣΥΛΛΟΓΟΣ  Δ.ΠΕΝΤΕΛΗΣ - «Η Πεντέλη μας»</w:t>
      </w:r>
      <w:r w:rsidRPr="003E0362">
        <w:rPr>
          <w:rFonts w:ascii="Trebuchet MS" w:hAnsi="Trebuchet MS" w:cstheme="minorHAnsi"/>
          <w:sz w:val="18"/>
          <w:szCs w:val="18"/>
        </w:rPr>
        <w:t xml:space="preserve"> (www.</w:t>
      </w:r>
      <w:r w:rsidRPr="003340F0">
        <w:rPr>
          <w:rFonts w:ascii="Trebuchet MS" w:hAnsi="Trebuchet MS" w:cstheme="minorHAnsi"/>
          <w:sz w:val="18"/>
          <w:szCs w:val="18"/>
        </w:rPr>
        <w:t>epentelimas</w:t>
      </w:r>
      <w:r w:rsidRPr="003340F0">
        <w:rPr>
          <w:rStyle w:val="Hyperlink"/>
          <w:rFonts w:ascii="Trebuchet MS" w:hAnsi="Trebuchet MS" w:cstheme="minorHAnsi"/>
          <w:color w:val="auto"/>
          <w:sz w:val="18"/>
          <w:szCs w:val="18"/>
          <w:u w:val="none"/>
        </w:rPr>
        <w:t>.gr )</w:t>
      </w:r>
    </w:p>
    <w:p w14:paraId="6380CC1C" w14:textId="6272501C" w:rsidR="00D977D7" w:rsidRPr="003E0362" w:rsidRDefault="00D977D7" w:rsidP="003E0362">
      <w:pPr>
        <w:pStyle w:val="ListParagraph"/>
        <w:numPr>
          <w:ilvl w:val="0"/>
          <w:numId w:val="29"/>
        </w:numPr>
        <w:spacing w:after="0" w:line="360" w:lineRule="auto"/>
        <w:rPr>
          <w:rStyle w:val="Hyperlink"/>
          <w:rFonts w:ascii="Trebuchet MS" w:hAnsi="Trebuchet MS" w:cstheme="minorHAnsi"/>
          <w:color w:val="auto"/>
          <w:sz w:val="18"/>
          <w:szCs w:val="18"/>
        </w:rPr>
      </w:pPr>
      <w:r w:rsidRPr="003E0362">
        <w:rPr>
          <w:rFonts w:ascii="Trebuchet MS" w:hAnsi="Trebuchet MS" w:cstheme="minorHAnsi"/>
          <w:i/>
          <w:sz w:val="18"/>
          <w:szCs w:val="18"/>
        </w:rPr>
        <w:t>ΣΥΛΛΟΓΟΣ ΠΡΟΣΤΑΣΙΑΣ ΠΕΡΙΒΑΛΛΟΝΤΟΣ &amp; ΡΕΜΑΤΙΑΣ ΠΕΝΤΕΛΗΣ-ΧΑΛΑΝΔΡΙΟΥ</w:t>
      </w:r>
      <w:r w:rsidRPr="003E0362">
        <w:rPr>
          <w:rFonts w:ascii="Trebuchet MS" w:hAnsi="Trebuchet MS" w:cstheme="minorHAnsi"/>
          <w:sz w:val="18"/>
          <w:szCs w:val="18"/>
        </w:rPr>
        <w:t xml:space="preserve"> (www.sosrematia.gr</w:t>
      </w:r>
      <w:r w:rsidRPr="003E0362">
        <w:rPr>
          <w:rStyle w:val="Hyperlink"/>
          <w:rFonts w:ascii="Trebuchet MS" w:hAnsi="Trebuchet MS" w:cstheme="minorHAnsi"/>
          <w:color w:val="auto"/>
          <w:sz w:val="18"/>
          <w:szCs w:val="18"/>
        </w:rPr>
        <w:t xml:space="preserve">) </w:t>
      </w:r>
    </w:p>
    <w:p w14:paraId="5F232EC1" w14:textId="5A950A5A" w:rsidR="00D977D7" w:rsidRPr="003E0362" w:rsidRDefault="00D977D7" w:rsidP="003E0362">
      <w:pPr>
        <w:pStyle w:val="ListParagraph"/>
        <w:numPr>
          <w:ilvl w:val="0"/>
          <w:numId w:val="29"/>
        </w:numPr>
        <w:spacing w:after="0" w:line="360" w:lineRule="auto"/>
        <w:rPr>
          <w:rStyle w:val="Hyperlink"/>
          <w:rFonts w:ascii="Trebuchet MS" w:hAnsi="Trebuchet MS" w:cstheme="minorHAnsi"/>
          <w:color w:val="auto"/>
          <w:sz w:val="18"/>
          <w:szCs w:val="18"/>
        </w:rPr>
      </w:pPr>
      <w:r w:rsidRPr="003E0362">
        <w:rPr>
          <w:rFonts w:ascii="Trebuchet MS" w:hAnsi="Trebuchet MS" w:cstheme="minorHAnsi"/>
          <w:i/>
          <w:sz w:val="18"/>
          <w:szCs w:val="18"/>
        </w:rPr>
        <w:t xml:space="preserve">ΒΡΙΛΗΣΣΟΣ- Φυσιολατρική Κίνηση </w:t>
      </w:r>
      <w:r w:rsidRPr="003E0362">
        <w:rPr>
          <w:rFonts w:ascii="Trebuchet MS" w:hAnsi="Trebuchet MS" w:cstheme="minorHAnsi"/>
          <w:sz w:val="18"/>
          <w:szCs w:val="18"/>
        </w:rPr>
        <w:t>(info@vrilisos.gr</w:t>
      </w:r>
      <w:r w:rsidRPr="003E0362">
        <w:rPr>
          <w:rStyle w:val="Hyperlink"/>
          <w:rFonts w:ascii="Trebuchet MS" w:hAnsi="Trebuchet MS" w:cstheme="minorHAnsi"/>
          <w:color w:val="auto"/>
          <w:sz w:val="18"/>
          <w:szCs w:val="18"/>
        </w:rPr>
        <w:t>)</w:t>
      </w:r>
    </w:p>
    <w:p w14:paraId="63C5811F" w14:textId="27797D4C" w:rsidR="00D977D7" w:rsidRPr="003E0362" w:rsidRDefault="00E75C7C" w:rsidP="003E0362">
      <w:pPr>
        <w:pStyle w:val="ListParagraph"/>
        <w:numPr>
          <w:ilvl w:val="0"/>
          <w:numId w:val="29"/>
        </w:numPr>
        <w:spacing w:after="0" w:line="360" w:lineRule="auto"/>
        <w:rPr>
          <w:rFonts w:ascii="Trebuchet MS" w:hAnsi="Trebuchet MS" w:cstheme="minorHAnsi"/>
          <w:i/>
          <w:sz w:val="18"/>
          <w:szCs w:val="18"/>
        </w:rPr>
      </w:pPr>
      <w:r w:rsidRPr="003E0362">
        <w:rPr>
          <w:rFonts w:ascii="Trebuchet MS" w:hAnsi="Trebuchet MS" w:cstheme="minorHAnsi"/>
          <w:i/>
          <w:sz w:val="18"/>
          <w:szCs w:val="18"/>
        </w:rPr>
        <w:t>ΠΟΛΙΤΙΣΤΙΚΟΣ ΠΕΡΙΒΑΛΛΟΝΤΙΚΟΣ ΣΥΛΛΟΓΟΣ ΝΕΟΥ ΑΜΑΡΟΥΣΙΟΥ</w:t>
      </w:r>
      <w:r w:rsidR="003E0362">
        <w:rPr>
          <w:rFonts w:ascii="Trebuchet MS" w:hAnsi="Trebuchet MS" w:cstheme="minorHAnsi"/>
          <w:i/>
          <w:sz w:val="18"/>
          <w:szCs w:val="18"/>
        </w:rPr>
        <w:t xml:space="preserve"> </w:t>
      </w:r>
      <w:r w:rsidR="00D977D7" w:rsidRPr="003E0362">
        <w:rPr>
          <w:rStyle w:val="Hyperlink"/>
          <w:rFonts w:ascii="Trebuchet MS" w:hAnsi="Trebuchet MS" w:cstheme="minorHAnsi"/>
          <w:color w:val="auto"/>
          <w:sz w:val="18"/>
          <w:szCs w:val="18"/>
        </w:rPr>
        <w:t>(</w:t>
      </w:r>
      <w:r w:rsidR="00D977D7" w:rsidRPr="003E0362">
        <w:rPr>
          <w:rFonts w:ascii="Trebuchet MS" w:hAnsi="Trebuchet MS" w:cstheme="minorHAnsi"/>
          <w:sz w:val="18"/>
          <w:szCs w:val="18"/>
        </w:rPr>
        <w:t>syllogosneouamarousiou@gmail.com</w:t>
      </w:r>
      <w:r w:rsidR="00D977D7" w:rsidRPr="003E0362">
        <w:rPr>
          <w:rStyle w:val="Hyperlink"/>
          <w:rFonts w:ascii="Trebuchet MS" w:hAnsi="Trebuchet MS" w:cstheme="minorHAnsi"/>
          <w:color w:val="auto"/>
          <w:sz w:val="18"/>
          <w:szCs w:val="18"/>
        </w:rPr>
        <w:t>)</w:t>
      </w:r>
    </w:p>
    <w:p w14:paraId="2AF76864" w14:textId="08E9EA38" w:rsidR="00D977D7" w:rsidRPr="003E0362" w:rsidRDefault="00E75C7C" w:rsidP="003E0362">
      <w:pPr>
        <w:pStyle w:val="ListParagraph"/>
        <w:numPr>
          <w:ilvl w:val="0"/>
          <w:numId w:val="29"/>
        </w:numPr>
        <w:spacing w:after="0" w:line="360" w:lineRule="auto"/>
        <w:rPr>
          <w:rFonts w:ascii="Trebuchet MS" w:hAnsi="Trebuchet MS" w:cstheme="minorHAnsi"/>
          <w:i/>
          <w:sz w:val="18"/>
          <w:szCs w:val="18"/>
        </w:rPr>
      </w:pPr>
      <w:r w:rsidRPr="003E0362">
        <w:rPr>
          <w:rFonts w:ascii="Trebuchet MS" w:hAnsi="Trebuchet MS" w:cstheme="minorHAnsi"/>
          <w:i/>
          <w:sz w:val="18"/>
          <w:szCs w:val="18"/>
        </w:rPr>
        <w:t>ΣΥΛΛΟΓΟΣ ΚΑΤΟΙΚΩΝ ΠΟΛΥΔΡΟΣΟΥ ΓΙΑ ΤΗΝ ΠΟΙΟΤΗΤΑ ΖΩΗΣ ΚΑΙ ΤΟΝ ΠΟΛΙΤΙΣΜΟ</w:t>
      </w:r>
      <w:r w:rsidR="003E0362">
        <w:rPr>
          <w:rFonts w:ascii="Trebuchet MS" w:hAnsi="Trebuchet MS" w:cstheme="minorHAnsi"/>
          <w:i/>
          <w:sz w:val="18"/>
          <w:szCs w:val="18"/>
        </w:rPr>
        <w:t xml:space="preserve"> </w:t>
      </w:r>
      <w:r w:rsidRPr="003E0362">
        <w:rPr>
          <w:rFonts w:ascii="Trebuchet MS" w:hAnsi="Trebuchet MS" w:cstheme="minorHAnsi"/>
          <w:i/>
          <w:sz w:val="18"/>
          <w:szCs w:val="18"/>
        </w:rPr>
        <w:t xml:space="preserve">      </w:t>
      </w:r>
    </w:p>
    <w:p w14:paraId="706C8DE8" w14:textId="7C24F72F" w:rsidR="00D977D7" w:rsidRPr="003E0362" w:rsidRDefault="00D977D7" w:rsidP="003E0362">
      <w:pPr>
        <w:spacing w:after="0" w:line="360" w:lineRule="auto"/>
        <w:ind w:left="360" w:firstLine="360"/>
        <w:rPr>
          <w:rStyle w:val="Hyperlink"/>
          <w:rFonts w:ascii="Trebuchet MS" w:hAnsi="Trebuchet MS" w:cstheme="minorHAnsi"/>
          <w:color w:val="auto"/>
          <w:sz w:val="18"/>
          <w:szCs w:val="18"/>
        </w:rPr>
      </w:pPr>
      <w:r w:rsidRPr="003E0362">
        <w:rPr>
          <w:rStyle w:val="Hyperlink"/>
          <w:rFonts w:ascii="Trebuchet MS" w:hAnsi="Trebuchet MS" w:cstheme="minorHAnsi"/>
          <w:color w:val="auto"/>
          <w:sz w:val="18"/>
          <w:szCs w:val="18"/>
        </w:rPr>
        <w:t>(</w:t>
      </w:r>
      <w:r w:rsidRPr="003E0362">
        <w:rPr>
          <w:rFonts w:ascii="Trebuchet MS" w:hAnsi="Trebuchet MS" w:cstheme="minorHAnsi"/>
          <w:sz w:val="18"/>
          <w:szCs w:val="18"/>
        </w:rPr>
        <w:t>polydrososyllogos@gmail.com</w:t>
      </w:r>
      <w:r w:rsidRPr="003E0362">
        <w:rPr>
          <w:rStyle w:val="Hyperlink"/>
          <w:rFonts w:ascii="Trebuchet MS" w:hAnsi="Trebuchet MS" w:cstheme="minorHAnsi"/>
          <w:color w:val="auto"/>
          <w:sz w:val="18"/>
          <w:szCs w:val="18"/>
        </w:rPr>
        <w:t>)</w:t>
      </w:r>
    </w:p>
    <w:p w14:paraId="5BAAFFD7" w14:textId="71938360" w:rsidR="003E0362" w:rsidRPr="003E0362" w:rsidRDefault="00E75C7C" w:rsidP="003E0362">
      <w:pPr>
        <w:pStyle w:val="ListParagraph"/>
        <w:numPr>
          <w:ilvl w:val="0"/>
          <w:numId w:val="29"/>
        </w:numPr>
        <w:spacing w:after="0" w:line="360" w:lineRule="auto"/>
        <w:rPr>
          <w:rFonts w:ascii="Trebuchet MS" w:hAnsi="Trebuchet MS" w:cstheme="minorHAnsi"/>
          <w:sz w:val="18"/>
          <w:szCs w:val="18"/>
        </w:rPr>
      </w:pPr>
      <w:r w:rsidRPr="003E0362">
        <w:rPr>
          <w:rFonts w:ascii="Trebuchet MS" w:hAnsi="Trebuchet MS" w:cstheme="minorHAnsi"/>
          <w:sz w:val="18"/>
          <w:szCs w:val="18"/>
        </w:rPr>
        <w:t xml:space="preserve">«ΣΥΛΛΟΓΟΣ  ΠΟΛΙΤΩΝ ΥΠΕΡ ΤΩΝ ΡΕΜΑΤΩΝ «ΡΟΗ» </w:t>
      </w:r>
      <w:r w:rsidR="003E0362" w:rsidRPr="003340F0">
        <w:rPr>
          <w:rFonts w:ascii="Trebuchet MS" w:hAnsi="Trebuchet MS" w:cstheme="minorHAnsi"/>
          <w:sz w:val="18"/>
          <w:szCs w:val="18"/>
        </w:rPr>
        <w:t>info@remata.gr</w:t>
      </w:r>
    </w:p>
    <w:sectPr w:rsidR="003E0362" w:rsidRPr="003E0362" w:rsidSect="00200117">
      <w:headerReference w:type="default" r:id="rId9"/>
      <w:footerReference w:type="default" r:id="rId10"/>
      <w:pgSz w:w="11906" w:h="16838"/>
      <w:pgMar w:top="68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B9663" w14:textId="77777777" w:rsidR="00221840" w:rsidRDefault="00221840" w:rsidP="0015423F">
      <w:pPr>
        <w:spacing w:after="0" w:line="240" w:lineRule="auto"/>
      </w:pPr>
      <w:r>
        <w:separator/>
      </w:r>
    </w:p>
  </w:endnote>
  <w:endnote w:type="continuationSeparator" w:id="0">
    <w:p w14:paraId="5B62BAC3" w14:textId="77777777" w:rsidR="00221840" w:rsidRDefault="00221840" w:rsidP="0015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ebuchet MS" w:hAnsi="Trebuchet MS"/>
        <w:i/>
        <w:iCs/>
        <w:color w:val="A6A6A6" w:themeColor="background1" w:themeShade="A6"/>
        <w:sz w:val="18"/>
        <w:szCs w:val="18"/>
      </w:rPr>
      <w:id w:val="2123023719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i/>
            <w:iCs/>
            <w:color w:val="A6A6A6" w:themeColor="background1" w:themeShade="A6"/>
            <w:sz w:val="18"/>
            <w:szCs w:val="18"/>
          </w:rPr>
          <w:id w:val="1450813665"/>
          <w:docPartObj>
            <w:docPartGallery w:val="Page Numbers (Top of Page)"/>
            <w:docPartUnique/>
          </w:docPartObj>
        </w:sdtPr>
        <w:sdtEndPr/>
        <w:sdtContent>
          <w:p w14:paraId="77FFCC07" w14:textId="66E7C9D9" w:rsidR="002F65BA" w:rsidRPr="003E0362" w:rsidRDefault="00096737" w:rsidP="003E0362">
            <w:pPr>
              <w:pStyle w:val="Footer"/>
              <w:rPr>
                <w:rFonts w:ascii="Trebuchet MS" w:hAnsi="Trebuchet MS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3E0362">
              <w:rPr>
                <w:rFonts w:ascii="Trebuchet MS" w:hAnsi="Trebuchet MS"/>
                <w:i/>
                <w:iCs/>
                <w:color w:val="A6A6A6" w:themeColor="background1" w:themeShade="A6"/>
                <w:sz w:val="18"/>
                <w:szCs w:val="18"/>
              </w:rPr>
              <w:t xml:space="preserve">Φεβρουάριος 2021          </w:t>
            </w:r>
            <w:r w:rsidR="003E0362" w:rsidRPr="003E0362">
              <w:rPr>
                <w:rFonts w:ascii="Trebuchet MS" w:hAnsi="Trebuchet MS"/>
                <w:i/>
                <w:iCs/>
                <w:color w:val="A6A6A6" w:themeColor="background1" w:themeShade="A6"/>
                <w:sz w:val="18"/>
                <w:szCs w:val="18"/>
              </w:rPr>
              <w:t xml:space="preserve">                     </w:t>
            </w:r>
            <w:r w:rsidRPr="003E0362">
              <w:rPr>
                <w:rFonts w:ascii="Trebuchet MS" w:hAnsi="Trebuchet MS"/>
                <w:i/>
                <w:iCs/>
                <w:color w:val="A6A6A6" w:themeColor="background1" w:themeShade="A6"/>
                <w:sz w:val="18"/>
                <w:szCs w:val="18"/>
              </w:rPr>
              <w:t xml:space="preserve">                                               </w:t>
            </w:r>
            <w:r w:rsidR="003E0362" w:rsidRPr="003E0362">
              <w:rPr>
                <w:rFonts w:ascii="Trebuchet MS" w:hAnsi="Trebuchet MS"/>
                <w:i/>
                <w:iCs/>
                <w:color w:val="A6A6A6" w:themeColor="background1" w:themeShade="A6"/>
                <w:sz w:val="18"/>
                <w:szCs w:val="18"/>
              </w:rPr>
              <w:t xml:space="preserve">            </w:t>
            </w:r>
            <w:r w:rsidRPr="003E0362">
              <w:rPr>
                <w:rFonts w:ascii="Trebuchet MS" w:hAnsi="Trebuchet MS"/>
                <w:i/>
                <w:iCs/>
                <w:color w:val="A6A6A6" w:themeColor="background1" w:themeShade="A6"/>
                <w:sz w:val="18"/>
                <w:szCs w:val="18"/>
              </w:rPr>
              <w:t xml:space="preserve">                                             </w:t>
            </w:r>
            <w:r w:rsidR="002F65BA" w:rsidRPr="003E0362">
              <w:rPr>
                <w:rFonts w:ascii="Trebuchet MS" w:hAnsi="Trebuchet MS"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Σελ. </w:t>
            </w:r>
            <w:r w:rsidR="006F53EF" w:rsidRPr="003E0362">
              <w:rPr>
                <w:rFonts w:ascii="Trebuchet MS" w:hAnsi="Trebuchet MS" w:cs="Arial"/>
                <w:bCs/>
                <w:i/>
                <w:iCs/>
                <w:color w:val="A6A6A6" w:themeColor="background1" w:themeShade="A6"/>
                <w:sz w:val="18"/>
                <w:szCs w:val="18"/>
              </w:rPr>
              <w:fldChar w:fldCharType="begin"/>
            </w:r>
            <w:r w:rsidR="002F65BA" w:rsidRPr="003E0362">
              <w:rPr>
                <w:rFonts w:ascii="Trebuchet MS" w:hAnsi="Trebuchet MS" w:cs="Arial"/>
                <w:bCs/>
                <w:i/>
                <w:iCs/>
                <w:color w:val="A6A6A6" w:themeColor="background1" w:themeShade="A6"/>
                <w:sz w:val="18"/>
                <w:szCs w:val="18"/>
              </w:rPr>
              <w:instrText xml:space="preserve"> PAGE </w:instrText>
            </w:r>
            <w:r w:rsidR="006F53EF" w:rsidRPr="003E0362">
              <w:rPr>
                <w:rFonts w:ascii="Trebuchet MS" w:hAnsi="Trebuchet MS" w:cs="Arial"/>
                <w:bCs/>
                <w:i/>
                <w:i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EA6C65">
              <w:rPr>
                <w:rFonts w:ascii="Trebuchet MS" w:hAnsi="Trebuchet MS" w:cs="Arial"/>
                <w:bCs/>
                <w:i/>
                <w:iCs/>
                <w:noProof/>
                <w:color w:val="A6A6A6" w:themeColor="background1" w:themeShade="A6"/>
                <w:sz w:val="18"/>
                <w:szCs w:val="18"/>
              </w:rPr>
              <w:t>2</w:t>
            </w:r>
            <w:r w:rsidR="006F53EF" w:rsidRPr="003E0362">
              <w:rPr>
                <w:rFonts w:ascii="Trebuchet MS" w:hAnsi="Trebuchet MS" w:cs="Arial"/>
                <w:bCs/>
                <w:i/>
                <w:iCs/>
                <w:color w:val="A6A6A6" w:themeColor="background1" w:themeShade="A6"/>
                <w:sz w:val="18"/>
                <w:szCs w:val="18"/>
              </w:rPr>
              <w:fldChar w:fldCharType="end"/>
            </w:r>
            <w:r w:rsidR="002F65BA" w:rsidRPr="003E0362">
              <w:rPr>
                <w:rFonts w:ascii="Trebuchet MS" w:hAnsi="Trebuchet MS" w:cs="Arial"/>
                <w:i/>
                <w:iCs/>
                <w:color w:val="A6A6A6" w:themeColor="background1" w:themeShade="A6"/>
                <w:sz w:val="18"/>
                <w:szCs w:val="18"/>
              </w:rPr>
              <w:t xml:space="preserve"> / </w:t>
            </w:r>
            <w:r w:rsidR="006F53EF" w:rsidRPr="003E0362">
              <w:rPr>
                <w:rFonts w:ascii="Trebuchet MS" w:hAnsi="Trebuchet MS" w:cs="Arial"/>
                <w:bCs/>
                <w:i/>
                <w:iCs/>
                <w:color w:val="A6A6A6" w:themeColor="background1" w:themeShade="A6"/>
                <w:sz w:val="18"/>
                <w:szCs w:val="18"/>
              </w:rPr>
              <w:fldChar w:fldCharType="begin"/>
            </w:r>
            <w:r w:rsidR="002F65BA" w:rsidRPr="003E0362">
              <w:rPr>
                <w:rFonts w:ascii="Trebuchet MS" w:hAnsi="Trebuchet MS" w:cs="Arial"/>
                <w:bCs/>
                <w:i/>
                <w:iCs/>
                <w:color w:val="A6A6A6" w:themeColor="background1" w:themeShade="A6"/>
                <w:sz w:val="18"/>
                <w:szCs w:val="18"/>
              </w:rPr>
              <w:instrText xml:space="preserve"> NUMPAGES  </w:instrText>
            </w:r>
            <w:r w:rsidR="006F53EF" w:rsidRPr="003E0362">
              <w:rPr>
                <w:rFonts w:ascii="Trebuchet MS" w:hAnsi="Trebuchet MS" w:cs="Arial"/>
                <w:bCs/>
                <w:i/>
                <w:i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EA6C65">
              <w:rPr>
                <w:rFonts w:ascii="Trebuchet MS" w:hAnsi="Trebuchet MS" w:cs="Arial"/>
                <w:bCs/>
                <w:i/>
                <w:iCs/>
                <w:noProof/>
                <w:color w:val="A6A6A6" w:themeColor="background1" w:themeShade="A6"/>
                <w:sz w:val="18"/>
                <w:szCs w:val="18"/>
              </w:rPr>
              <w:t>2</w:t>
            </w:r>
            <w:r w:rsidR="006F53EF" w:rsidRPr="003E0362">
              <w:rPr>
                <w:rFonts w:ascii="Trebuchet MS" w:hAnsi="Trebuchet MS" w:cs="Arial"/>
                <w:bCs/>
                <w:i/>
                <w:iCs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AD89B" w14:textId="77777777" w:rsidR="00221840" w:rsidRDefault="00221840" w:rsidP="0015423F">
      <w:pPr>
        <w:spacing w:after="0" w:line="240" w:lineRule="auto"/>
      </w:pPr>
      <w:r>
        <w:separator/>
      </w:r>
    </w:p>
  </w:footnote>
  <w:footnote w:type="continuationSeparator" w:id="0">
    <w:p w14:paraId="29C1E829" w14:textId="77777777" w:rsidR="00221840" w:rsidRDefault="00221840" w:rsidP="0015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D8830" w14:textId="587F9330" w:rsidR="00096737" w:rsidRPr="003E0362" w:rsidRDefault="003E0362" w:rsidP="003E0362">
    <w:pPr>
      <w:pStyle w:val="Header"/>
      <w:jc w:val="center"/>
      <w:rPr>
        <w:rFonts w:ascii="Trebuchet MS" w:hAnsi="Trebuchet MS"/>
        <w:i/>
        <w:iCs/>
        <w:color w:val="A6A6A6" w:themeColor="background1" w:themeShade="A6"/>
        <w:sz w:val="20"/>
        <w:szCs w:val="20"/>
      </w:rPr>
    </w:pPr>
    <w:r w:rsidRPr="003E0362">
      <w:rPr>
        <w:rFonts w:ascii="Trebuchet MS" w:hAnsi="Trebuchet MS"/>
        <w:i/>
        <w:iCs/>
        <w:color w:val="A6A6A6" w:themeColor="background1" w:themeShade="A6"/>
        <w:sz w:val="20"/>
        <w:szCs w:val="20"/>
      </w:rPr>
      <w:t xml:space="preserve">ΠΕΡΙΒΑΛΛΟΝΤΙΚΟΙ ΣΥΛΛΟΓΟΙ ΠΑΡΑΡΕΜΑΤΙΩΝ ΔΗΜΩΝ Ρ.  ΠΕΝΤΕΛΗΣ – ΧΑΛΑΝΔΡΙΟΥ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16DE"/>
    <w:multiLevelType w:val="hybridMultilevel"/>
    <w:tmpl w:val="AC2A6A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440F"/>
    <w:multiLevelType w:val="hybridMultilevel"/>
    <w:tmpl w:val="724A07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635D8"/>
    <w:multiLevelType w:val="hybridMultilevel"/>
    <w:tmpl w:val="3FE48D92"/>
    <w:lvl w:ilvl="0" w:tplc="B4D86A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494600"/>
    <w:multiLevelType w:val="hybridMultilevel"/>
    <w:tmpl w:val="4460926A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EC572C"/>
    <w:multiLevelType w:val="hybridMultilevel"/>
    <w:tmpl w:val="9B688AF2"/>
    <w:lvl w:ilvl="0" w:tplc="E3781836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  <w:b/>
        <w:sz w:val="36"/>
        <w:szCs w:val="36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55E4675"/>
    <w:multiLevelType w:val="hybridMultilevel"/>
    <w:tmpl w:val="F834A0CC"/>
    <w:lvl w:ilvl="0" w:tplc="DAB884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85646E"/>
    <w:multiLevelType w:val="hybridMultilevel"/>
    <w:tmpl w:val="14D0C0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B4694"/>
    <w:multiLevelType w:val="hybridMultilevel"/>
    <w:tmpl w:val="CAA81B50"/>
    <w:lvl w:ilvl="0" w:tplc="10B692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9F0D0D"/>
    <w:multiLevelType w:val="hybridMultilevel"/>
    <w:tmpl w:val="957EB1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C0FE9"/>
    <w:multiLevelType w:val="hybridMultilevel"/>
    <w:tmpl w:val="F140DDBA"/>
    <w:lvl w:ilvl="0" w:tplc="0408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7AC7F99"/>
    <w:multiLevelType w:val="hybridMultilevel"/>
    <w:tmpl w:val="CBB2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B53D9"/>
    <w:multiLevelType w:val="hybridMultilevel"/>
    <w:tmpl w:val="E034D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99626E"/>
    <w:multiLevelType w:val="hybridMultilevel"/>
    <w:tmpl w:val="D6AE6F44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D17619"/>
    <w:multiLevelType w:val="hybridMultilevel"/>
    <w:tmpl w:val="D840B18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A055B"/>
    <w:multiLevelType w:val="hybridMultilevel"/>
    <w:tmpl w:val="2DB27E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E36BB"/>
    <w:multiLevelType w:val="hybridMultilevel"/>
    <w:tmpl w:val="D8C0E9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031F3"/>
    <w:multiLevelType w:val="hybridMultilevel"/>
    <w:tmpl w:val="D8BC3F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342513"/>
    <w:multiLevelType w:val="hybridMultilevel"/>
    <w:tmpl w:val="28409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7091F"/>
    <w:multiLevelType w:val="hybridMultilevel"/>
    <w:tmpl w:val="31F014F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2174B7"/>
    <w:multiLevelType w:val="hybridMultilevel"/>
    <w:tmpl w:val="DA86C8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E3E77"/>
    <w:multiLevelType w:val="hybridMultilevel"/>
    <w:tmpl w:val="50C0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C234E"/>
    <w:multiLevelType w:val="hybridMultilevel"/>
    <w:tmpl w:val="36FA61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4378B"/>
    <w:multiLevelType w:val="hybridMultilevel"/>
    <w:tmpl w:val="C8BC6FF2"/>
    <w:lvl w:ilvl="0" w:tplc="180604A6">
      <w:numFmt w:val="bullet"/>
      <w:lvlText w:val=""/>
      <w:lvlJc w:val="left"/>
      <w:pPr>
        <w:ind w:left="1365" w:hanging="645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344346"/>
    <w:multiLevelType w:val="hybridMultilevel"/>
    <w:tmpl w:val="3EE411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0222C"/>
    <w:multiLevelType w:val="hybridMultilevel"/>
    <w:tmpl w:val="51F20C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A25DD"/>
    <w:multiLevelType w:val="hybridMultilevel"/>
    <w:tmpl w:val="91B0AB5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284197"/>
    <w:multiLevelType w:val="hybridMultilevel"/>
    <w:tmpl w:val="E7F676F6"/>
    <w:lvl w:ilvl="0" w:tplc="0408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BA005E1"/>
    <w:multiLevelType w:val="hybridMultilevel"/>
    <w:tmpl w:val="738408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970C30"/>
    <w:multiLevelType w:val="hybridMultilevel"/>
    <w:tmpl w:val="9BD492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5"/>
  </w:num>
  <w:num w:numId="4">
    <w:abstractNumId w:val="5"/>
  </w:num>
  <w:num w:numId="5">
    <w:abstractNumId w:val="22"/>
  </w:num>
  <w:num w:numId="6">
    <w:abstractNumId w:val="19"/>
  </w:num>
  <w:num w:numId="7">
    <w:abstractNumId w:val="26"/>
  </w:num>
  <w:num w:numId="8">
    <w:abstractNumId w:val="9"/>
  </w:num>
  <w:num w:numId="9">
    <w:abstractNumId w:val="4"/>
  </w:num>
  <w:num w:numId="10">
    <w:abstractNumId w:val="13"/>
  </w:num>
  <w:num w:numId="11">
    <w:abstractNumId w:val="12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16"/>
  </w:num>
  <w:num w:numId="16">
    <w:abstractNumId w:val="21"/>
  </w:num>
  <w:num w:numId="17">
    <w:abstractNumId w:val="14"/>
  </w:num>
  <w:num w:numId="18">
    <w:abstractNumId w:val="6"/>
  </w:num>
  <w:num w:numId="19">
    <w:abstractNumId w:val="24"/>
  </w:num>
  <w:num w:numId="20">
    <w:abstractNumId w:val="28"/>
  </w:num>
  <w:num w:numId="21">
    <w:abstractNumId w:val="1"/>
  </w:num>
  <w:num w:numId="22">
    <w:abstractNumId w:val="8"/>
  </w:num>
  <w:num w:numId="23">
    <w:abstractNumId w:val="3"/>
  </w:num>
  <w:num w:numId="24">
    <w:abstractNumId w:val="23"/>
  </w:num>
  <w:num w:numId="25">
    <w:abstractNumId w:val="0"/>
  </w:num>
  <w:num w:numId="26">
    <w:abstractNumId w:val="11"/>
  </w:num>
  <w:num w:numId="27">
    <w:abstractNumId w:val="2"/>
  </w:num>
  <w:num w:numId="28">
    <w:abstractNumId w:val="20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32"/>
    <w:rsid w:val="00017BEE"/>
    <w:rsid w:val="00024891"/>
    <w:rsid w:val="000313B2"/>
    <w:rsid w:val="00040E6D"/>
    <w:rsid w:val="00045CBB"/>
    <w:rsid w:val="00063F25"/>
    <w:rsid w:val="00082B42"/>
    <w:rsid w:val="00096273"/>
    <w:rsid w:val="00096737"/>
    <w:rsid w:val="00096D14"/>
    <w:rsid w:val="000C3CF3"/>
    <w:rsid w:val="000D36F0"/>
    <w:rsid w:val="00135E23"/>
    <w:rsid w:val="0015423F"/>
    <w:rsid w:val="0016054E"/>
    <w:rsid w:val="0016152A"/>
    <w:rsid w:val="00171A21"/>
    <w:rsid w:val="001812EA"/>
    <w:rsid w:val="0018173C"/>
    <w:rsid w:val="00193C45"/>
    <w:rsid w:val="001A2919"/>
    <w:rsid w:val="001A632A"/>
    <w:rsid w:val="001C2E33"/>
    <w:rsid w:val="001C5AB8"/>
    <w:rsid w:val="001E0314"/>
    <w:rsid w:val="001E4F1E"/>
    <w:rsid w:val="001E5E7E"/>
    <w:rsid w:val="001F540D"/>
    <w:rsid w:val="00200117"/>
    <w:rsid w:val="002011F4"/>
    <w:rsid w:val="002156BF"/>
    <w:rsid w:val="00217BA0"/>
    <w:rsid w:val="00221840"/>
    <w:rsid w:val="002238FA"/>
    <w:rsid w:val="0022404C"/>
    <w:rsid w:val="00253AFC"/>
    <w:rsid w:val="00276263"/>
    <w:rsid w:val="002A3EBC"/>
    <w:rsid w:val="002B7E62"/>
    <w:rsid w:val="002D0BAC"/>
    <w:rsid w:val="002D226E"/>
    <w:rsid w:val="002D43EE"/>
    <w:rsid w:val="002E0483"/>
    <w:rsid w:val="002F65BA"/>
    <w:rsid w:val="00314947"/>
    <w:rsid w:val="003234ED"/>
    <w:rsid w:val="003238D5"/>
    <w:rsid w:val="003261C3"/>
    <w:rsid w:val="0033026A"/>
    <w:rsid w:val="00331DBF"/>
    <w:rsid w:val="00333600"/>
    <w:rsid w:val="003340F0"/>
    <w:rsid w:val="003469A9"/>
    <w:rsid w:val="00367E30"/>
    <w:rsid w:val="0037025B"/>
    <w:rsid w:val="003735C9"/>
    <w:rsid w:val="003748AF"/>
    <w:rsid w:val="003B0ADC"/>
    <w:rsid w:val="003C7EB0"/>
    <w:rsid w:val="003D6355"/>
    <w:rsid w:val="003E0362"/>
    <w:rsid w:val="003F1861"/>
    <w:rsid w:val="003F2FA2"/>
    <w:rsid w:val="00401295"/>
    <w:rsid w:val="00402D68"/>
    <w:rsid w:val="004166DE"/>
    <w:rsid w:val="004203C0"/>
    <w:rsid w:val="00421E2B"/>
    <w:rsid w:val="00453100"/>
    <w:rsid w:val="00454CB3"/>
    <w:rsid w:val="00460D0F"/>
    <w:rsid w:val="00473180"/>
    <w:rsid w:val="00481A5B"/>
    <w:rsid w:val="00485245"/>
    <w:rsid w:val="004858E3"/>
    <w:rsid w:val="00486F33"/>
    <w:rsid w:val="004B2DC4"/>
    <w:rsid w:val="004C1636"/>
    <w:rsid w:val="004C5D24"/>
    <w:rsid w:val="004E788F"/>
    <w:rsid w:val="004F0422"/>
    <w:rsid w:val="005030CF"/>
    <w:rsid w:val="00515AAE"/>
    <w:rsid w:val="00517E5A"/>
    <w:rsid w:val="005478F0"/>
    <w:rsid w:val="00552BD1"/>
    <w:rsid w:val="0057090E"/>
    <w:rsid w:val="005857D5"/>
    <w:rsid w:val="00591365"/>
    <w:rsid w:val="00591CD4"/>
    <w:rsid w:val="00591D0A"/>
    <w:rsid w:val="00597E32"/>
    <w:rsid w:val="005A0CB8"/>
    <w:rsid w:val="005A2BAB"/>
    <w:rsid w:val="005B2B04"/>
    <w:rsid w:val="005B3C41"/>
    <w:rsid w:val="005C1B45"/>
    <w:rsid w:val="005D5B00"/>
    <w:rsid w:val="005E4687"/>
    <w:rsid w:val="005E54FA"/>
    <w:rsid w:val="005F2BD1"/>
    <w:rsid w:val="00607A4F"/>
    <w:rsid w:val="006162DC"/>
    <w:rsid w:val="00637198"/>
    <w:rsid w:val="00640550"/>
    <w:rsid w:val="00654CE6"/>
    <w:rsid w:val="00660052"/>
    <w:rsid w:val="0066193A"/>
    <w:rsid w:val="006666E3"/>
    <w:rsid w:val="006A2AC8"/>
    <w:rsid w:val="006B02DF"/>
    <w:rsid w:val="006B3D98"/>
    <w:rsid w:val="006B5872"/>
    <w:rsid w:val="006C5F63"/>
    <w:rsid w:val="006D0E68"/>
    <w:rsid w:val="006D7658"/>
    <w:rsid w:val="006D7F8B"/>
    <w:rsid w:val="006F53EF"/>
    <w:rsid w:val="00706579"/>
    <w:rsid w:val="007230C8"/>
    <w:rsid w:val="0075276E"/>
    <w:rsid w:val="007743F7"/>
    <w:rsid w:val="007748C1"/>
    <w:rsid w:val="007825C4"/>
    <w:rsid w:val="007A11FE"/>
    <w:rsid w:val="007A7970"/>
    <w:rsid w:val="007B270B"/>
    <w:rsid w:val="007B456E"/>
    <w:rsid w:val="007B69B6"/>
    <w:rsid w:val="007D456F"/>
    <w:rsid w:val="007F76A4"/>
    <w:rsid w:val="0080659C"/>
    <w:rsid w:val="00820FA4"/>
    <w:rsid w:val="00825BE1"/>
    <w:rsid w:val="008352A3"/>
    <w:rsid w:val="008376D0"/>
    <w:rsid w:val="0086072B"/>
    <w:rsid w:val="00860F21"/>
    <w:rsid w:val="00884AB6"/>
    <w:rsid w:val="008C1E18"/>
    <w:rsid w:val="008E1AE5"/>
    <w:rsid w:val="008E6C29"/>
    <w:rsid w:val="008F2350"/>
    <w:rsid w:val="0090102C"/>
    <w:rsid w:val="009164D1"/>
    <w:rsid w:val="00937621"/>
    <w:rsid w:val="009578A4"/>
    <w:rsid w:val="00960AB3"/>
    <w:rsid w:val="00985403"/>
    <w:rsid w:val="00991879"/>
    <w:rsid w:val="009B23DB"/>
    <w:rsid w:val="009C6863"/>
    <w:rsid w:val="009D7BCC"/>
    <w:rsid w:val="00A0476F"/>
    <w:rsid w:val="00A2524B"/>
    <w:rsid w:val="00A428D5"/>
    <w:rsid w:val="00A875B0"/>
    <w:rsid w:val="00A87812"/>
    <w:rsid w:val="00AB13DD"/>
    <w:rsid w:val="00AC45E3"/>
    <w:rsid w:val="00B03150"/>
    <w:rsid w:val="00B10A6C"/>
    <w:rsid w:val="00B45144"/>
    <w:rsid w:val="00B50452"/>
    <w:rsid w:val="00B52CEA"/>
    <w:rsid w:val="00B56EAE"/>
    <w:rsid w:val="00B7266C"/>
    <w:rsid w:val="00B80BA4"/>
    <w:rsid w:val="00B945AF"/>
    <w:rsid w:val="00BB0A55"/>
    <w:rsid w:val="00BB497B"/>
    <w:rsid w:val="00BD046E"/>
    <w:rsid w:val="00BD6248"/>
    <w:rsid w:val="00BE4EC9"/>
    <w:rsid w:val="00C0225F"/>
    <w:rsid w:val="00C02E4B"/>
    <w:rsid w:val="00C250E5"/>
    <w:rsid w:val="00C43974"/>
    <w:rsid w:val="00C7516E"/>
    <w:rsid w:val="00C82B3E"/>
    <w:rsid w:val="00CB7A58"/>
    <w:rsid w:val="00CD2BDE"/>
    <w:rsid w:val="00CD5332"/>
    <w:rsid w:val="00CE743E"/>
    <w:rsid w:val="00D0207D"/>
    <w:rsid w:val="00D358E0"/>
    <w:rsid w:val="00D411A9"/>
    <w:rsid w:val="00D616E6"/>
    <w:rsid w:val="00D61F33"/>
    <w:rsid w:val="00D63448"/>
    <w:rsid w:val="00D92BF4"/>
    <w:rsid w:val="00D977D7"/>
    <w:rsid w:val="00DA004F"/>
    <w:rsid w:val="00DB1A0B"/>
    <w:rsid w:val="00DB7FD3"/>
    <w:rsid w:val="00DC1B1D"/>
    <w:rsid w:val="00DC7509"/>
    <w:rsid w:val="00DE3DDC"/>
    <w:rsid w:val="00DF414B"/>
    <w:rsid w:val="00E36A4A"/>
    <w:rsid w:val="00E379FC"/>
    <w:rsid w:val="00E75C7C"/>
    <w:rsid w:val="00E84152"/>
    <w:rsid w:val="00E97C4C"/>
    <w:rsid w:val="00EA1984"/>
    <w:rsid w:val="00EA2574"/>
    <w:rsid w:val="00EA6C65"/>
    <w:rsid w:val="00EB3EEB"/>
    <w:rsid w:val="00EB4FF0"/>
    <w:rsid w:val="00EB5A95"/>
    <w:rsid w:val="00EC31E1"/>
    <w:rsid w:val="00EE0E4C"/>
    <w:rsid w:val="00F241C6"/>
    <w:rsid w:val="00F51AC4"/>
    <w:rsid w:val="00F5452C"/>
    <w:rsid w:val="00F56787"/>
    <w:rsid w:val="00F829A6"/>
    <w:rsid w:val="00F87F31"/>
    <w:rsid w:val="00FA1FA9"/>
    <w:rsid w:val="00FA52B3"/>
    <w:rsid w:val="00FA5F8F"/>
    <w:rsid w:val="00FC212B"/>
    <w:rsid w:val="00FC3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F51F7"/>
  <w15:docId w15:val="{889D681A-7D30-4923-87F4-123F1A16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97E3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D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Σώμα κειμένου (2)_"/>
    <w:basedOn w:val="DefaultParagraphFont"/>
    <w:link w:val="20"/>
    <w:locked/>
    <w:rsid w:val="009B23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Σώμα κειμένου (2)"/>
    <w:basedOn w:val="Normal"/>
    <w:link w:val="2"/>
    <w:rsid w:val="009B23DB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</w:rPr>
  </w:style>
  <w:style w:type="character" w:customStyle="1" w:styleId="3">
    <w:name w:val="Σώμα κειμένου (3) + Χωρίς έντονη γραφή"/>
    <w:basedOn w:val="DefaultParagraphFont"/>
    <w:rsid w:val="009B23DB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hd w:val="clear" w:color="auto" w:fill="FFFFFF"/>
      <w:lang w:val="el-GR" w:eastAsia="el-GR" w:bidi="el-GR"/>
    </w:rPr>
  </w:style>
  <w:style w:type="character" w:customStyle="1" w:styleId="311">
    <w:name w:val="Σώμα κειμένου (3) + 11"/>
    <w:aliases w:val="5 στ."/>
    <w:basedOn w:val="DefaultParagraphFont"/>
    <w:rsid w:val="009B23D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el-GR" w:eastAsia="el-GR" w:bidi="el-GR"/>
    </w:rPr>
  </w:style>
  <w:style w:type="character" w:customStyle="1" w:styleId="5">
    <w:name w:val="Επικεφαλίδα #5"/>
    <w:basedOn w:val="DefaultParagraphFont"/>
    <w:rsid w:val="009B23DB"/>
    <w:rPr>
      <w:rFonts w:ascii="Bookman Old Style" w:eastAsia="Bookman Old Style" w:hAnsi="Bookman Old Style" w:cs="Bookman Old Style" w:hint="default"/>
      <w:b/>
      <w:bCs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4">
    <w:name w:val="Σώμα κειμένου (4)"/>
    <w:basedOn w:val="DefaultParagraphFont"/>
    <w:rsid w:val="009B23DB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40">
    <w:name w:val="Σώμα κειμένου (4) + Μικρά κεφαλαία"/>
    <w:basedOn w:val="DefaultParagraphFont"/>
    <w:rsid w:val="009B23DB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l-GR" w:eastAsia="el-GR" w:bidi="el-GR"/>
    </w:rPr>
  </w:style>
  <w:style w:type="character" w:customStyle="1" w:styleId="9Calibri">
    <w:name w:val="Σώμα κειμένου (9) + Calibri"/>
    <w:aliases w:val="Πλάγια γραφή"/>
    <w:basedOn w:val="DefaultParagraphFont"/>
    <w:rsid w:val="009B23DB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l-GR" w:eastAsia="el-GR" w:bidi="el-GR"/>
    </w:rPr>
  </w:style>
  <w:style w:type="character" w:customStyle="1" w:styleId="212">
    <w:name w:val="Σώμα κειμένου (2) + 12 στ."/>
    <w:aliases w:val="Έντονη γραφή"/>
    <w:basedOn w:val="2"/>
    <w:rsid w:val="009B23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el-GR" w:eastAsia="el-GR" w:bidi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C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7E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42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23F"/>
  </w:style>
  <w:style w:type="paragraph" w:styleId="Footer">
    <w:name w:val="footer"/>
    <w:basedOn w:val="Normal"/>
    <w:link w:val="FooterChar"/>
    <w:uiPriority w:val="99"/>
    <w:unhideWhenUsed/>
    <w:rsid w:val="001542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23F"/>
  </w:style>
  <w:style w:type="character" w:styleId="Hyperlink">
    <w:name w:val="Hyperlink"/>
    <w:basedOn w:val="DefaultParagraphFont"/>
    <w:uiPriority w:val="99"/>
    <w:unhideWhenUsed/>
    <w:rsid w:val="00DC1B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03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Windows User</cp:lastModifiedBy>
  <cp:revision>2</cp:revision>
  <cp:lastPrinted>2020-03-01T08:55:00Z</cp:lastPrinted>
  <dcterms:created xsi:type="dcterms:W3CDTF">2021-02-19T10:54:00Z</dcterms:created>
  <dcterms:modified xsi:type="dcterms:W3CDTF">2021-02-19T10:54:00Z</dcterms:modified>
</cp:coreProperties>
</file>