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6DA" w:rsidRDefault="008766DA" w:rsidP="008766DA">
      <w:pPr>
        <w:jc w:val="center"/>
        <w:rPr>
          <w:noProof/>
        </w:rPr>
      </w:pPr>
      <w:r>
        <w:rPr>
          <w:noProof/>
          <w:lang w:eastAsia="el-GR" w:bidi="ar-SA"/>
        </w:rPr>
        <w:drawing>
          <wp:inline distT="0" distB="0" distL="0" distR="0">
            <wp:extent cx="1454818" cy="6572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970" cy="662263"/>
                    </a:xfrm>
                    <a:prstGeom prst="rect">
                      <a:avLst/>
                    </a:prstGeom>
                    <a:noFill/>
                  </pic:spPr>
                </pic:pic>
              </a:graphicData>
            </a:graphic>
          </wp:inline>
        </w:drawing>
      </w:r>
    </w:p>
    <w:p w:rsidR="008766DA" w:rsidRDefault="008766DA" w:rsidP="008766DA">
      <w:pPr>
        <w:rPr>
          <w:noProof/>
        </w:rPr>
      </w:pPr>
    </w:p>
    <w:p w:rsidR="008766DA" w:rsidRPr="00034E54" w:rsidRDefault="008766DA" w:rsidP="008766DA">
      <w:pPr>
        <w:tabs>
          <w:tab w:val="left" w:pos="4644"/>
        </w:tabs>
        <w:jc w:val="right"/>
        <w:rPr>
          <w:rFonts w:ascii="Arial" w:hAnsi="Arial" w:cs="Arial"/>
          <w:b/>
          <w:sz w:val="24"/>
          <w:szCs w:val="24"/>
        </w:rPr>
      </w:pPr>
      <w:r>
        <w:tab/>
      </w:r>
      <w:r w:rsidRPr="00034E54">
        <w:rPr>
          <w:rFonts w:ascii="Arial" w:hAnsi="Arial" w:cs="Arial"/>
          <w:b/>
          <w:sz w:val="24"/>
          <w:szCs w:val="24"/>
        </w:rPr>
        <w:t xml:space="preserve">Αθήνα, </w:t>
      </w:r>
      <w:r w:rsidR="000F6144" w:rsidRPr="00B45C51">
        <w:rPr>
          <w:rFonts w:ascii="Arial" w:hAnsi="Arial" w:cs="Arial"/>
          <w:b/>
          <w:sz w:val="24"/>
          <w:szCs w:val="24"/>
        </w:rPr>
        <w:t>1</w:t>
      </w:r>
      <w:r w:rsidRPr="00034E54">
        <w:rPr>
          <w:rFonts w:ascii="Arial" w:hAnsi="Arial" w:cs="Arial"/>
          <w:b/>
          <w:sz w:val="24"/>
          <w:szCs w:val="24"/>
        </w:rPr>
        <w:t xml:space="preserve"> </w:t>
      </w:r>
      <w:r w:rsidR="000F6144">
        <w:rPr>
          <w:rFonts w:ascii="Arial" w:hAnsi="Arial" w:cs="Arial"/>
          <w:b/>
          <w:sz w:val="24"/>
          <w:szCs w:val="24"/>
        </w:rPr>
        <w:t>Φεβρου</w:t>
      </w:r>
      <w:r w:rsidR="00503C3A" w:rsidRPr="00034E54">
        <w:rPr>
          <w:rFonts w:ascii="Arial" w:hAnsi="Arial" w:cs="Arial"/>
          <w:b/>
          <w:sz w:val="24"/>
          <w:szCs w:val="24"/>
        </w:rPr>
        <w:t>αρ</w:t>
      </w:r>
      <w:r w:rsidRPr="00034E54">
        <w:rPr>
          <w:rFonts w:ascii="Arial" w:hAnsi="Arial" w:cs="Arial"/>
          <w:b/>
          <w:sz w:val="24"/>
          <w:szCs w:val="24"/>
        </w:rPr>
        <w:t>ίου 202</w:t>
      </w:r>
      <w:r w:rsidR="00503C3A" w:rsidRPr="00034E54">
        <w:rPr>
          <w:rFonts w:ascii="Arial" w:hAnsi="Arial" w:cs="Arial"/>
          <w:b/>
          <w:sz w:val="24"/>
          <w:szCs w:val="24"/>
        </w:rPr>
        <w:t>2</w:t>
      </w:r>
    </w:p>
    <w:p w:rsidR="008766DA" w:rsidRPr="00034E54" w:rsidRDefault="008766DA" w:rsidP="008766DA">
      <w:pPr>
        <w:tabs>
          <w:tab w:val="left" w:pos="4644"/>
        </w:tabs>
        <w:jc w:val="right"/>
        <w:rPr>
          <w:rFonts w:ascii="Arial" w:hAnsi="Arial" w:cs="Arial"/>
          <w:sz w:val="24"/>
          <w:szCs w:val="24"/>
        </w:rPr>
      </w:pPr>
    </w:p>
    <w:p w:rsidR="008766DA" w:rsidRPr="00034E54" w:rsidRDefault="00037E40" w:rsidP="008766DA">
      <w:pPr>
        <w:tabs>
          <w:tab w:val="left" w:pos="4644"/>
        </w:tabs>
        <w:jc w:val="center"/>
        <w:rPr>
          <w:rFonts w:ascii="Arial" w:hAnsi="Arial" w:cs="Arial"/>
          <w:b/>
          <w:bCs/>
          <w:sz w:val="24"/>
          <w:szCs w:val="24"/>
        </w:rPr>
      </w:pPr>
      <w:r w:rsidRPr="00034E54">
        <w:rPr>
          <w:rFonts w:ascii="Arial" w:hAnsi="Arial" w:cs="Arial"/>
          <w:b/>
          <w:bCs/>
          <w:sz w:val="24"/>
          <w:szCs w:val="24"/>
        </w:rPr>
        <w:t>ΕΡΩΤΗΣΗ</w:t>
      </w:r>
    </w:p>
    <w:p w:rsidR="008766DA" w:rsidRDefault="008766DA" w:rsidP="00F34D54">
      <w:pPr>
        <w:tabs>
          <w:tab w:val="left" w:pos="4644"/>
        </w:tabs>
        <w:spacing w:line="276" w:lineRule="auto"/>
        <w:jc w:val="center"/>
        <w:rPr>
          <w:rFonts w:ascii="Arial" w:hAnsi="Arial" w:cs="Arial"/>
          <w:b/>
          <w:bCs/>
          <w:sz w:val="24"/>
          <w:szCs w:val="24"/>
        </w:rPr>
      </w:pPr>
      <w:r w:rsidRPr="00034E54">
        <w:rPr>
          <w:rFonts w:ascii="Arial" w:hAnsi="Arial" w:cs="Arial"/>
          <w:b/>
          <w:bCs/>
          <w:sz w:val="24"/>
          <w:szCs w:val="24"/>
        </w:rPr>
        <w:t xml:space="preserve">Προς </w:t>
      </w:r>
      <w:r w:rsidR="00887637" w:rsidRPr="00034E54">
        <w:rPr>
          <w:rFonts w:ascii="Arial" w:hAnsi="Arial" w:cs="Arial"/>
          <w:b/>
          <w:bCs/>
          <w:sz w:val="24"/>
          <w:szCs w:val="24"/>
        </w:rPr>
        <w:t>τ</w:t>
      </w:r>
      <w:r w:rsidR="002568C2" w:rsidRPr="00034E54">
        <w:rPr>
          <w:rFonts w:ascii="Arial" w:hAnsi="Arial" w:cs="Arial"/>
          <w:b/>
          <w:bCs/>
          <w:sz w:val="24"/>
          <w:szCs w:val="24"/>
        </w:rPr>
        <w:t>ο</w:t>
      </w:r>
      <w:r w:rsidR="000F6144">
        <w:rPr>
          <w:rFonts w:ascii="Arial" w:hAnsi="Arial" w:cs="Arial"/>
          <w:b/>
          <w:bCs/>
          <w:sz w:val="24"/>
          <w:szCs w:val="24"/>
        </w:rPr>
        <w:t xml:space="preserve">ν </w:t>
      </w:r>
      <w:r w:rsidR="00887637" w:rsidRPr="00034E54">
        <w:rPr>
          <w:rFonts w:ascii="Arial" w:hAnsi="Arial" w:cs="Arial"/>
          <w:b/>
          <w:bCs/>
          <w:sz w:val="24"/>
          <w:szCs w:val="24"/>
        </w:rPr>
        <w:t>Υπουργ</w:t>
      </w:r>
      <w:r w:rsidR="000F6144">
        <w:rPr>
          <w:rFonts w:ascii="Arial" w:hAnsi="Arial" w:cs="Arial"/>
          <w:b/>
          <w:bCs/>
          <w:sz w:val="24"/>
          <w:szCs w:val="24"/>
        </w:rPr>
        <w:t>ό Εργασίας και Κοινωνικών Υπ</w:t>
      </w:r>
      <w:bookmarkStart w:id="0" w:name="_GoBack"/>
      <w:bookmarkEnd w:id="0"/>
      <w:r w:rsidR="000F6144">
        <w:rPr>
          <w:rFonts w:ascii="Arial" w:hAnsi="Arial" w:cs="Arial"/>
          <w:b/>
          <w:bCs/>
          <w:sz w:val="24"/>
          <w:szCs w:val="24"/>
        </w:rPr>
        <w:t>οθέσεων</w:t>
      </w:r>
    </w:p>
    <w:p w:rsidR="00F34D54" w:rsidRPr="00F34D54" w:rsidRDefault="00F34D54" w:rsidP="00F34D54">
      <w:pPr>
        <w:tabs>
          <w:tab w:val="left" w:pos="4644"/>
        </w:tabs>
        <w:spacing w:line="276" w:lineRule="auto"/>
        <w:jc w:val="center"/>
        <w:rPr>
          <w:rFonts w:ascii="Arial" w:hAnsi="Arial" w:cs="Arial"/>
          <w:b/>
          <w:bCs/>
          <w:sz w:val="24"/>
          <w:szCs w:val="24"/>
        </w:rPr>
      </w:pPr>
    </w:p>
    <w:p w:rsidR="00AB55E2" w:rsidRPr="005915CA" w:rsidRDefault="008766DA" w:rsidP="005915CA">
      <w:pPr>
        <w:pBdr>
          <w:bottom w:val="single" w:sz="6" w:space="1" w:color="auto"/>
        </w:pBdr>
        <w:tabs>
          <w:tab w:val="left" w:pos="4644"/>
        </w:tabs>
        <w:spacing w:line="276" w:lineRule="auto"/>
        <w:jc w:val="both"/>
        <w:rPr>
          <w:rFonts w:ascii="Arial" w:hAnsi="Arial" w:cs="Arial"/>
          <w:b/>
          <w:bCs/>
          <w:sz w:val="24"/>
          <w:szCs w:val="24"/>
        </w:rPr>
      </w:pPr>
      <w:r w:rsidRPr="00034E54">
        <w:rPr>
          <w:rFonts w:ascii="Arial" w:hAnsi="Arial" w:cs="Arial"/>
          <w:b/>
          <w:bCs/>
          <w:sz w:val="24"/>
          <w:szCs w:val="24"/>
        </w:rPr>
        <w:t xml:space="preserve">ΘΕΜΑ: </w:t>
      </w:r>
      <w:r w:rsidR="00F5102F">
        <w:rPr>
          <w:rFonts w:ascii="Arial" w:hAnsi="Arial" w:cs="Arial"/>
          <w:b/>
          <w:bCs/>
          <w:sz w:val="24"/>
          <w:szCs w:val="24"/>
        </w:rPr>
        <w:t xml:space="preserve">Να </w:t>
      </w:r>
      <w:r w:rsidR="001D714F">
        <w:rPr>
          <w:rFonts w:ascii="Arial" w:hAnsi="Arial" w:cs="Arial"/>
          <w:b/>
          <w:bCs/>
          <w:sz w:val="24"/>
          <w:szCs w:val="24"/>
        </w:rPr>
        <w:t xml:space="preserve">ανακληθεί η </w:t>
      </w:r>
      <w:r w:rsidR="00042A12">
        <w:rPr>
          <w:rFonts w:ascii="Arial" w:hAnsi="Arial" w:cs="Arial"/>
          <w:b/>
          <w:bCs/>
          <w:sz w:val="24"/>
          <w:szCs w:val="24"/>
        </w:rPr>
        <w:t xml:space="preserve">απαράδεκτη </w:t>
      </w:r>
      <w:r w:rsidR="001D714F">
        <w:rPr>
          <w:rFonts w:ascii="Arial" w:hAnsi="Arial" w:cs="Arial"/>
          <w:b/>
          <w:bCs/>
          <w:sz w:val="24"/>
          <w:szCs w:val="24"/>
        </w:rPr>
        <w:t>απόλυση εργαζόμενου συνδικαλιστή σε πλατφόρμα ταχυδιανομής</w:t>
      </w:r>
      <w:r w:rsidR="00F5102F">
        <w:rPr>
          <w:rFonts w:ascii="Arial" w:hAnsi="Arial" w:cs="Arial"/>
          <w:b/>
          <w:bCs/>
          <w:sz w:val="24"/>
          <w:szCs w:val="24"/>
        </w:rPr>
        <w:t xml:space="preserve"> και να αναγνωριστούν επιτέλους τα δικαιώματα των εργαζομένων σε αυτούς τους κλάδους της οικονομίας</w:t>
      </w:r>
      <w:r w:rsidR="004A7EFF">
        <w:rPr>
          <w:rFonts w:ascii="Arial" w:hAnsi="Arial" w:cs="Arial"/>
          <w:b/>
          <w:bCs/>
          <w:sz w:val="24"/>
          <w:szCs w:val="24"/>
        </w:rPr>
        <w:t>.</w:t>
      </w:r>
    </w:p>
    <w:p w:rsidR="009D15BB" w:rsidRDefault="009D15BB" w:rsidP="00341C8E">
      <w:pPr>
        <w:jc w:val="both"/>
        <w:rPr>
          <w:rFonts w:ascii="Arial" w:hAnsi="Arial" w:cs="Arial"/>
          <w:sz w:val="24"/>
          <w:szCs w:val="24"/>
        </w:rPr>
      </w:pPr>
      <w:r>
        <w:rPr>
          <w:rFonts w:ascii="Arial" w:hAnsi="Arial" w:cs="Arial"/>
          <w:sz w:val="24"/>
          <w:szCs w:val="24"/>
        </w:rPr>
        <w:t xml:space="preserve">Σύμφωνα με </w:t>
      </w:r>
      <w:r w:rsidR="00D74B8E">
        <w:rPr>
          <w:rFonts w:ascii="Arial" w:hAnsi="Arial" w:cs="Arial"/>
          <w:sz w:val="24"/>
          <w:szCs w:val="24"/>
        </w:rPr>
        <w:t xml:space="preserve">την από 28.01.2022 </w:t>
      </w:r>
      <w:r w:rsidR="002C6C3A">
        <w:rPr>
          <w:rFonts w:ascii="Arial" w:hAnsi="Arial" w:cs="Arial"/>
          <w:sz w:val="24"/>
          <w:szCs w:val="24"/>
        </w:rPr>
        <w:t>ανακοίνωση</w:t>
      </w:r>
      <w:r w:rsidR="00D74B8E">
        <w:rPr>
          <w:rFonts w:ascii="Arial" w:hAnsi="Arial" w:cs="Arial"/>
          <w:sz w:val="24"/>
          <w:szCs w:val="24"/>
        </w:rPr>
        <w:t>-καταγγελία</w:t>
      </w:r>
      <w:r w:rsidR="002C6C3A">
        <w:rPr>
          <w:rFonts w:ascii="Arial" w:hAnsi="Arial" w:cs="Arial"/>
          <w:sz w:val="24"/>
          <w:szCs w:val="24"/>
        </w:rPr>
        <w:t xml:space="preserve"> της ΓΣΕΕ</w:t>
      </w:r>
      <w:r w:rsidR="00953277">
        <w:rPr>
          <w:rFonts w:ascii="Arial" w:hAnsi="Arial" w:cs="Arial"/>
          <w:sz w:val="24"/>
          <w:szCs w:val="24"/>
        </w:rPr>
        <w:t xml:space="preserve"> </w:t>
      </w:r>
      <w:r w:rsidR="00D74B8E">
        <w:rPr>
          <w:rFonts w:ascii="Arial" w:hAnsi="Arial" w:cs="Arial"/>
          <w:sz w:val="24"/>
          <w:szCs w:val="24"/>
        </w:rPr>
        <w:t xml:space="preserve">η </w:t>
      </w:r>
      <w:r w:rsidR="00D74B8E" w:rsidRPr="00D74B8E">
        <w:rPr>
          <w:rFonts w:ascii="Arial" w:hAnsi="Arial" w:cs="Arial"/>
          <w:sz w:val="24"/>
          <w:szCs w:val="24"/>
        </w:rPr>
        <w:t xml:space="preserve">εταιρεία διανομών WOLT παράνομα και καταχρηστικά προχώρησε στην απόλυση συνδικαλιστή εργαζόμενου </w:t>
      </w:r>
      <w:r w:rsidR="00D74B8E" w:rsidRPr="00921565">
        <w:rPr>
          <w:rFonts w:ascii="Arial" w:hAnsi="Arial" w:cs="Arial"/>
          <w:b/>
          <w:bCs/>
          <w:sz w:val="24"/>
          <w:szCs w:val="24"/>
        </w:rPr>
        <w:t>επειδή κάλεσε τους συναδέλφους του να μην κάνουν διανομές λόγω των αντίξοων καιρικών συνθηκών</w:t>
      </w:r>
      <w:r w:rsidR="00D74B8E" w:rsidRPr="00D74B8E">
        <w:rPr>
          <w:rFonts w:ascii="Arial" w:hAnsi="Arial" w:cs="Arial"/>
          <w:sz w:val="24"/>
          <w:szCs w:val="24"/>
        </w:rPr>
        <w:t>.</w:t>
      </w:r>
      <w:r w:rsidR="00341C8E">
        <w:rPr>
          <w:rFonts w:ascii="Arial" w:hAnsi="Arial" w:cs="Arial"/>
          <w:sz w:val="24"/>
          <w:szCs w:val="24"/>
        </w:rPr>
        <w:t xml:space="preserve"> </w:t>
      </w:r>
      <w:r w:rsidR="0030600D">
        <w:rPr>
          <w:rFonts w:ascii="Arial" w:hAnsi="Arial" w:cs="Arial"/>
          <w:sz w:val="24"/>
          <w:szCs w:val="24"/>
        </w:rPr>
        <w:t>Στην</w:t>
      </w:r>
      <w:r w:rsidR="00341C8E">
        <w:rPr>
          <w:rFonts w:ascii="Arial" w:hAnsi="Arial" w:cs="Arial"/>
          <w:sz w:val="24"/>
          <w:szCs w:val="24"/>
        </w:rPr>
        <w:t xml:space="preserve"> ανακοίνωση ακόμη περιλαμβά</w:t>
      </w:r>
      <w:r w:rsidR="0030600D">
        <w:rPr>
          <w:rFonts w:ascii="Arial" w:hAnsi="Arial" w:cs="Arial"/>
          <w:sz w:val="24"/>
          <w:szCs w:val="24"/>
        </w:rPr>
        <w:t>νονται</w:t>
      </w:r>
      <w:r w:rsidR="00341C8E">
        <w:rPr>
          <w:rFonts w:ascii="Arial" w:hAnsi="Arial" w:cs="Arial"/>
          <w:sz w:val="24"/>
          <w:szCs w:val="24"/>
        </w:rPr>
        <w:t xml:space="preserve"> τα εξής: […] </w:t>
      </w:r>
      <w:r w:rsidR="00341C8E" w:rsidRPr="00341C8E">
        <w:rPr>
          <w:rFonts w:ascii="Arial" w:hAnsi="Arial" w:cs="Arial"/>
          <w:i/>
          <w:iCs/>
          <w:sz w:val="24"/>
          <w:szCs w:val="24"/>
        </w:rPr>
        <w:t>Ο Αντιπρόεδρος του Σωματείου Επισιτισμού και Τουρισμού Ηρακλείου, ο οποίος και απολύθηκε, έπραξε το αυτονόητο. Λειτούργησε σύμφωνα με το νόμο αφού είχε εκδοθεί σχετικό ΦΕΚ για καθεστώς αργίας στο χώρο των διανομέων. Η ΓΣΕΕ  απαιτεί από την εταιρεία WOLT να πάρει πίσω εδώ και τώρα την απόλυση του συναδέλφου, αλλιώς θα βρει απέναντί της σύσσωμο το συνδικαλιστικό κίνημα.</w:t>
      </w:r>
      <w:r w:rsidR="00341C8E">
        <w:rPr>
          <w:rFonts w:ascii="Arial" w:hAnsi="Arial" w:cs="Arial"/>
          <w:i/>
          <w:iCs/>
          <w:sz w:val="24"/>
          <w:szCs w:val="24"/>
        </w:rPr>
        <w:t xml:space="preserve"> </w:t>
      </w:r>
      <w:r w:rsidR="00341C8E" w:rsidRPr="00341C8E">
        <w:rPr>
          <w:rFonts w:ascii="Arial" w:hAnsi="Arial" w:cs="Arial"/>
          <w:i/>
          <w:iCs/>
          <w:sz w:val="24"/>
          <w:szCs w:val="24"/>
        </w:rPr>
        <w:t>Το αρμόδιο Υπουργείο πρέπει να παρέμβει άμεσα όπως και η Επιθεώρηση Εργασίας και να επιβάλουν τις προβλεπόμενες κυρώσεις</w:t>
      </w:r>
      <w:r w:rsidR="00341C8E" w:rsidRPr="00341C8E">
        <w:rPr>
          <w:rFonts w:ascii="Arial" w:hAnsi="Arial" w:cs="Arial"/>
          <w:sz w:val="24"/>
          <w:szCs w:val="24"/>
        </w:rPr>
        <w:t>.</w:t>
      </w:r>
      <w:r w:rsidR="00341C8E">
        <w:rPr>
          <w:rFonts w:ascii="Arial" w:hAnsi="Arial" w:cs="Arial"/>
          <w:sz w:val="24"/>
          <w:szCs w:val="24"/>
        </w:rPr>
        <w:t xml:space="preserve"> […] </w:t>
      </w:r>
    </w:p>
    <w:p w:rsidR="00921565" w:rsidRDefault="00921565" w:rsidP="00341C8E">
      <w:pPr>
        <w:jc w:val="both"/>
        <w:rPr>
          <w:rFonts w:ascii="Arial" w:hAnsi="Arial" w:cs="Arial"/>
          <w:sz w:val="24"/>
          <w:szCs w:val="24"/>
        </w:rPr>
      </w:pPr>
      <w:r>
        <w:rPr>
          <w:rFonts w:ascii="Arial" w:hAnsi="Arial" w:cs="Arial"/>
          <w:sz w:val="24"/>
          <w:szCs w:val="24"/>
        </w:rPr>
        <w:t>Είχε προηγηθεί σχετική ανακοίνωση</w:t>
      </w:r>
      <w:r w:rsidR="00953277">
        <w:rPr>
          <w:rFonts w:ascii="Arial" w:hAnsi="Arial" w:cs="Arial"/>
          <w:sz w:val="24"/>
          <w:szCs w:val="24"/>
        </w:rPr>
        <w:t xml:space="preserve"> </w:t>
      </w:r>
      <w:r>
        <w:rPr>
          <w:rFonts w:ascii="Arial" w:hAnsi="Arial" w:cs="Arial"/>
          <w:sz w:val="24"/>
          <w:szCs w:val="24"/>
        </w:rPr>
        <w:t>της Πανελλήνιας Ομοσπονδίας Εργαζομένων στον Επισιτισμό-Τουρισμό</w:t>
      </w:r>
      <w:r w:rsidR="00953277">
        <w:rPr>
          <w:rFonts w:ascii="Arial" w:hAnsi="Arial" w:cs="Arial"/>
          <w:sz w:val="24"/>
          <w:szCs w:val="24"/>
        </w:rPr>
        <w:t xml:space="preserve"> (ΠΟΕΕΤ) με την καταγγελία ότι ο εργαζόμενος συνδικαλιστής απολύθηκε επειδή ζήτησε να εφαρμοστούν τα μέτρα προστασίας που είχε εξαγγείλει η ίδια η κυβέρνηση και συγκεκριμένα τη διακοπή της διανομής λόγω ακραίων καιρικών φαινομένων. </w:t>
      </w:r>
    </w:p>
    <w:p w:rsidR="00953277" w:rsidRDefault="00341C8E" w:rsidP="00C91D77">
      <w:pPr>
        <w:jc w:val="both"/>
        <w:rPr>
          <w:rFonts w:ascii="Arial" w:hAnsi="Arial" w:cs="Arial"/>
          <w:sz w:val="24"/>
          <w:szCs w:val="24"/>
        </w:rPr>
      </w:pPr>
      <w:r>
        <w:rPr>
          <w:rFonts w:ascii="Arial" w:hAnsi="Arial" w:cs="Arial"/>
          <w:sz w:val="24"/>
          <w:szCs w:val="24"/>
        </w:rPr>
        <w:t xml:space="preserve">Η εταιρεία </w:t>
      </w:r>
      <w:r w:rsidR="00921565">
        <w:rPr>
          <w:rFonts w:ascii="Arial" w:hAnsi="Arial" w:cs="Arial"/>
          <w:sz w:val="24"/>
          <w:szCs w:val="24"/>
        </w:rPr>
        <w:t xml:space="preserve">από τη μεριά της μεταξύ άλλων στην ανακοίνωση της για το θέμα σημειώνει: […] </w:t>
      </w:r>
      <w:r w:rsidR="00921565" w:rsidRPr="00A949CE">
        <w:rPr>
          <w:rFonts w:ascii="Arial" w:hAnsi="Arial" w:cs="Arial"/>
          <w:i/>
          <w:iCs/>
          <w:sz w:val="24"/>
          <w:szCs w:val="24"/>
        </w:rPr>
        <w:t>Ο εν λόγω διανομέας δεν υπήρξε ποτέ εργαζόμενος της Wolt, άρα δεν τίθεται ζήτημα απόλυσής του. Συνεργάστηκε με την πλατφόρμα μας ως ελεύθερος επαγγελματίας και η συνεργασία μας ολοκληρώθηκε για λόγους επιχειρησιακούς, στο πλαίσιο της διαχείρισης της εμπορικής μας παρουσίας στην Κρήτη, που δε συσχετίζονται με την συνδικαλιστική του ιδιότητα</w:t>
      </w:r>
      <w:r w:rsidR="00921565" w:rsidRPr="00921565">
        <w:rPr>
          <w:rFonts w:ascii="Arial" w:hAnsi="Arial" w:cs="Arial"/>
          <w:sz w:val="24"/>
          <w:szCs w:val="24"/>
        </w:rPr>
        <w:t>.</w:t>
      </w:r>
      <w:r w:rsidR="00921565">
        <w:rPr>
          <w:rFonts w:ascii="Arial" w:hAnsi="Arial" w:cs="Arial"/>
          <w:sz w:val="24"/>
          <w:szCs w:val="24"/>
        </w:rPr>
        <w:t>[…]</w:t>
      </w:r>
      <w:r w:rsidR="005915CA">
        <w:rPr>
          <w:rFonts w:ascii="Arial" w:hAnsi="Arial" w:cs="Arial"/>
          <w:sz w:val="24"/>
          <w:szCs w:val="24"/>
        </w:rPr>
        <w:t>.</w:t>
      </w:r>
    </w:p>
    <w:p w:rsidR="005915CA" w:rsidRDefault="00953277" w:rsidP="00C91D77">
      <w:pPr>
        <w:jc w:val="both"/>
        <w:rPr>
          <w:rFonts w:ascii="Arial" w:hAnsi="Arial" w:cs="Arial"/>
          <w:sz w:val="24"/>
          <w:szCs w:val="24"/>
        </w:rPr>
      </w:pPr>
      <w:r>
        <w:rPr>
          <w:rFonts w:ascii="Arial" w:hAnsi="Arial" w:cs="Arial"/>
          <w:sz w:val="24"/>
          <w:szCs w:val="24"/>
        </w:rPr>
        <w:t>Σύμφωνα με νεότερη ανακοίνωση της ΠΟΕΕΤ</w:t>
      </w:r>
      <w:r w:rsidR="005915CA">
        <w:rPr>
          <w:rFonts w:ascii="Arial" w:hAnsi="Arial" w:cs="Arial"/>
          <w:sz w:val="24"/>
          <w:szCs w:val="24"/>
        </w:rPr>
        <w:t xml:space="preserve"> (31/1/2022) </w:t>
      </w:r>
      <w:r>
        <w:rPr>
          <w:rFonts w:ascii="Arial" w:hAnsi="Arial" w:cs="Arial"/>
          <w:sz w:val="24"/>
          <w:szCs w:val="24"/>
        </w:rPr>
        <w:t>και όσα αποκαλύφθηκαν σ</w:t>
      </w:r>
      <w:r w:rsidR="00910E15">
        <w:rPr>
          <w:rFonts w:ascii="Arial" w:hAnsi="Arial" w:cs="Arial"/>
          <w:sz w:val="24"/>
          <w:szCs w:val="24"/>
        </w:rPr>
        <w:t>τα</w:t>
      </w:r>
      <w:r>
        <w:rPr>
          <w:rFonts w:ascii="Arial" w:hAnsi="Arial" w:cs="Arial"/>
          <w:sz w:val="24"/>
          <w:szCs w:val="24"/>
        </w:rPr>
        <w:t xml:space="preserve"> μέσα μαζικής ενημέρωσης, </w:t>
      </w:r>
      <w:r w:rsidR="00910E15">
        <w:rPr>
          <w:rFonts w:ascii="Arial" w:hAnsi="Arial" w:cs="Arial"/>
          <w:sz w:val="24"/>
          <w:szCs w:val="24"/>
        </w:rPr>
        <w:t xml:space="preserve">ενώ χιονόπτωση στο Ηράκλειο της Κρήτης υπήρξε και την Κυριακή 23/1/22, η εργοδότρια εταιρεία ενημέρωνε με μηνύματα τους διανομείς ότι οι παραγγελίες στο Ηράκλειο θα παραμείνουν κλειστές μέχρι τις 5μμ (και επομένως μετά θα συνεχιστούν </w:t>
      </w:r>
      <w:r w:rsidR="00910E15">
        <w:rPr>
          <w:rFonts w:ascii="Arial" w:hAnsi="Arial" w:cs="Arial"/>
          <w:sz w:val="24"/>
          <w:szCs w:val="24"/>
        </w:rPr>
        <w:lastRenderedPageBreak/>
        <w:t xml:space="preserve">κανονικά) ενώ παράλληλα ενεργοποιούσε «μπόνους» € 2 για τις νυχτερινές (και πλέον επικίνδυνες) ώρες. </w:t>
      </w:r>
      <w:r w:rsidR="00880F1B">
        <w:rPr>
          <w:rFonts w:ascii="Arial" w:hAnsi="Arial" w:cs="Arial"/>
          <w:sz w:val="24"/>
          <w:szCs w:val="24"/>
        </w:rPr>
        <w:t>Επίσης, με άλλο μήνυμα η εργοδότρια εταιρεία ενεργοποιεί μπόνους € 1.10/παραγγελία καθ’ όλη τη διάρκεια της 25</w:t>
      </w:r>
      <w:r w:rsidR="00880F1B">
        <w:rPr>
          <w:rFonts w:ascii="Arial" w:hAnsi="Arial" w:cs="Arial"/>
          <w:sz w:val="24"/>
          <w:szCs w:val="24"/>
          <w:vertAlign w:val="superscript"/>
        </w:rPr>
        <w:t xml:space="preserve">ης </w:t>
      </w:r>
      <w:r w:rsidR="00880F1B">
        <w:rPr>
          <w:rFonts w:ascii="Arial" w:hAnsi="Arial" w:cs="Arial"/>
          <w:sz w:val="24"/>
          <w:szCs w:val="24"/>
        </w:rPr>
        <w:t xml:space="preserve">Ιανουαρίου. Στα μηνύματα αυτά, βέβαια, φροντίζει εντελώς προσχηματικά να συστήσει στους διανομείς να οδηγούν με ασφάλεια και προσοχή(!) ή αν οι συνθήκες «δεν εμπνέουν» να μην διανείμουν. </w:t>
      </w:r>
      <w:r w:rsidR="001B5D04">
        <w:rPr>
          <w:rFonts w:ascii="Arial" w:hAnsi="Arial" w:cs="Arial"/>
          <w:sz w:val="24"/>
          <w:szCs w:val="24"/>
        </w:rPr>
        <w:t xml:space="preserve">Η ΠΟΕΕΤ επισημαίνει, επίσης, ότι η εργοδότρια εταιρεία την αμέσως επόμενη ημέρα γνωστοποίησε στον εργαζόμενο συνδικαλιστή ότι διακόπτεται η συνεργασία τους δήθεν στο πλαίσιο επιχειρησιακής αναδιάρθρωσης, η οποία περιελάμβανε αποκλειστικά και μόνο την δική του απόλυση. </w:t>
      </w:r>
    </w:p>
    <w:p w:rsidR="00EB5303" w:rsidRPr="00EB5303" w:rsidRDefault="001B5D04" w:rsidP="00C91D77">
      <w:pPr>
        <w:jc w:val="both"/>
        <w:rPr>
          <w:rFonts w:ascii="Arial" w:hAnsi="Arial" w:cs="Arial"/>
          <w:sz w:val="24"/>
          <w:szCs w:val="24"/>
        </w:rPr>
      </w:pPr>
      <w:r>
        <w:rPr>
          <w:rFonts w:ascii="Arial" w:hAnsi="Arial" w:cs="Arial"/>
          <w:sz w:val="24"/>
          <w:szCs w:val="24"/>
        </w:rPr>
        <w:t>Επισημαίνεται ότι ή</w:t>
      </w:r>
      <w:r w:rsidR="005915CA">
        <w:rPr>
          <w:rFonts w:ascii="Arial" w:hAnsi="Arial" w:cs="Arial"/>
          <w:sz w:val="24"/>
          <w:szCs w:val="24"/>
        </w:rPr>
        <w:t>δη από το Σάββατο 22 Ιανουαρίου 2022, το Υπουργείο Εργασίας είχε εκδώσει Δελτίο τύπο</w:t>
      </w:r>
      <w:r>
        <w:rPr>
          <w:rFonts w:ascii="Arial" w:hAnsi="Arial" w:cs="Arial"/>
          <w:sz w:val="24"/>
          <w:szCs w:val="24"/>
        </w:rPr>
        <w:t xml:space="preserve">, </w:t>
      </w:r>
      <w:r w:rsidR="005915CA">
        <w:rPr>
          <w:rFonts w:ascii="Arial" w:hAnsi="Arial" w:cs="Arial"/>
          <w:sz w:val="24"/>
          <w:szCs w:val="24"/>
        </w:rPr>
        <w:t>με το οποίο</w:t>
      </w:r>
      <w:r>
        <w:rPr>
          <w:rFonts w:ascii="Arial" w:hAnsi="Arial" w:cs="Arial"/>
          <w:sz w:val="24"/>
          <w:szCs w:val="24"/>
        </w:rPr>
        <w:t xml:space="preserve"> συνέστηνε και υπενθύμιζε στους εργοδότες τις υποχρεώσεις τους να λαμβάνουν μέτρα για την υγεία και την ασφάλεια των εργαζομένων κάνοντας ειδική μνεία στους εργαζόμενους που απασχολούνται σε εξωτερικούς χώρους, ενώ για τους διανομείς υπενθύμιζε την υποχρέωση των εργοδοτών να εφοδιάσουν τους εργαζόμενους με τον κατάλληλο εξοπλισμό επισημαίνοντας ότι «</w:t>
      </w:r>
      <w:r w:rsidRPr="005915CA">
        <w:rPr>
          <w:rFonts w:ascii="Arial" w:hAnsi="Arial" w:cs="Arial"/>
          <w:i/>
          <w:iCs/>
          <w:sz w:val="24"/>
          <w:szCs w:val="24"/>
        </w:rPr>
        <w:t>Προέχει η προστασία των εργαζομένων διανομέων, κυρίως δε κατά τις βραδινές ώρες που οι συνθήκες θα γίνουν ακόμη πιο δύσκολες</w:t>
      </w:r>
      <w:r>
        <w:rPr>
          <w:rFonts w:ascii="Arial" w:hAnsi="Arial" w:cs="Arial"/>
          <w:i/>
          <w:iCs/>
          <w:sz w:val="24"/>
          <w:szCs w:val="24"/>
        </w:rPr>
        <w:t>»</w:t>
      </w:r>
      <w:r w:rsidR="00EB5303">
        <w:rPr>
          <w:rFonts w:ascii="Arial" w:hAnsi="Arial" w:cs="Arial"/>
          <w:i/>
          <w:iCs/>
          <w:sz w:val="24"/>
          <w:szCs w:val="24"/>
        </w:rPr>
        <w:t xml:space="preserve"> (</w:t>
      </w:r>
      <w:r w:rsidR="00EB5303" w:rsidRPr="00EB5303">
        <w:rPr>
          <w:rFonts w:ascii="Arial" w:hAnsi="Arial" w:cs="Arial"/>
          <w:sz w:val="24"/>
          <w:szCs w:val="24"/>
        </w:rPr>
        <w:t xml:space="preserve">ήτοι τις ώρες που η εργοδότρια εταιρεία καλούσε τους εργαζόμενους να προβούν σε διανομές ενεργοποιώντας μπόνους). </w:t>
      </w:r>
    </w:p>
    <w:p w:rsidR="00330C6F" w:rsidRDefault="007A4170" w:rsidP="00330C6F">
      <w:pPr>
        <w:jc w:val="both"/>
        <w:rPr>
          <w:rFonts w:ascii="Arial" w:hAnsi="Arial" w:cs="Arial"/>
          <w:sz w:val="24"/>
          <w:szCs w:val="24"/>
        </w:rPr>
      </w:pPr>
      <w:r>
        <w:rPr>
          <w:rFonts w:ascii="Arial" w:hAnsi="Arial" w:cs="Arial"/>
          <w:sz w:val="24"/>
          <w:szCs w:val="24"/>
        </w:rPr>
        <w:t>Από όλα τα παραπάνω, προκύπτει με σαφήνεια η αδήριτη ανάγκη ρύθμισης των εργασιακών σχέσεων και ενίσχυσης των εργασιακών δικαιωμάτων των εργαζόμενων στους σημαντικούς αυτούς κλάδους της οικονομίας και παράλληλα η ενίσχυση του Σώματος Επιθεώρησης Εργασίας, με τρόπο ουσιαστικό και όχι προσχηματικό με τη σύσταση ανεξάρτητης αρχής</w:t>
      </w:r>
      <w:r w:rsidR="00330C6F">
        <w:rPr>
          <w:rFonts w:ascii="Arial" w:hAnsi="Arial" w:cs="Arial"/>
          <w:sz w:val="24"/>
          <w:szCs w:val="24"/>
        </w:rPr>
        <w:t xml:space="preserve"> και την απεμπλοκή του καθ’ ύλην αρμόδιου υπουργού από την υποχρέωση ελέγχου της αγοράς εργασίας, όπως ήδη έχουμε επισημάνει εμφατικά. </w:t>
      </w:r>
      <w:r w:rsidR="002477A6">
        <w:rPr>
          <w:rFonts w:ascii="Arial" w:hAnsi="Arial" w:cs="Arial"/>
          <w:sz w:val="24"/>
          <w:szCs w:val="24"/>
        </w:rPr>
        <w:t xml:space="preserve">Ως προς τις εργασιακές σχέσεις, αποδεικνύεται περίτρανα ότι θα πρέπει </w:t>
      </w:r>
      <w:r w:rsidR="00330C6F" w:rsidRPr="00330C6F">
        <w:rPr>
          <w:rFonts w:ascii="Arial" w:hAnsi="Arial" w:cs="Arial"/>
          <w:sz w:val="24"/>
          <w:szCs w:val="24"/>
        </w:rPr>
        <w:t xml:space="preserve">να </w:t>
      </w:r>
      <w:r w:rsidR="002477A6">
        <w:rPr>
          <w:rFonts w:ascii="Arial" w:hAnsi="Arial" w:cs="Arial"/>
          <w:sz w:val="24"/>
          <w:szCs w:val="24"/>
        </w:rPr>
        <w:t xml:space="preserve">απαλειφθεί άμεσα το φαινόμενο της </w:t>
      </w:r>
      <w:r w:rsidR="00330C6F" w:rsidRPr="00330C6F">
        <w:rPr>
          <w:rFonts w:ascii="Arial" w:hAnsi="Arial" w:cs="Arial"/>
          <w:sz w:val="24"/>
          <w:szCs w:val="24"/>
        </w:rPr>
        <w:t>εικονική</w:t>
      </w:r>
      <w:r w:rsidR="002477A6">
        <w:rPr>
          <w:rFonts w:ascii="Arial" w:hAnsi="Arial" w:cs="Arial"/>
          <w:sz w:val="24"/>
          <w:szCs w:val="24"/>
        </w:rPr>
        <w:t>ς</w:t>
      </w:r>
      <w:r w:rsidR="00330C6F" w:rsidRPr="00330C6F">
        <w:rPr>
          <w:rFonts w:ascii="Arial" w:hAnsi="Arial" w:cs="Arial"/>
          <w:sz w:val="24"/>
          <w:szCs w:val="24"/>
        </w:rPr>
        <w:t xml:space="preserve"> εργασιακή</w:t>
      </w:r>
      <w:r w:rsidR="002477A6">
        <w:rPr>
          <w:rFonts w:ascii="Arial" w:hAnsi="Arial" w:cs="Arial"/>
          <w:sz w:val="24"/>
          <w:szCs w:val="24"/>
        </w:rPr>
        <w:t>ς</w:t>
      </w:r>
      <w:r w:rsidR="00330C6F" w:rsidRPr="00330C6F">
        <w:rPr>
          <w:rFonts w:ascii="Arial" w:hAnsi="Arial" w:cs="Arial"/>
          <w:sz w:val="24"/>
          <w:szCs w:val="24"/>
        </w:rPr>
        <w:t xml:space="preserve"> σχέση</w:t>
      </w:r>
      <w:r w:rsidR="002477A6">
        <w:rPr>
          <w:rFonts w:ascii="Arial" w:hAnsi="Arial" w:cs="Arial"/>
          <w:sz w:val="24"/>
          <w:szCs w:val="24"/>
        </w:rPr>
        <w:t>ς</w:t>
      </w:r>
      <w:r w:rsidR="00330C6F" w:rsidRPr="00330C6F">
        <w:rPr>
          <w:rFonts w:ascii="Arial" w:hAnsi="Arial" w:cs="Arial"/>
          <w:sz w:val="24"/>
          <w:szCs w:val="24"/>
        </w:rPr>
        <w:t xml:space="preserve"> των φερόμενων ως </w:t>
      </w:r>
      <w:r w:rsidR="002477A6">
        <w:rPr>
          <w:rFonts w:ascii="Arial" w:hAnsi="Arial" w:cs="Arial"/>
          <w:sz w:val="24"/>
          <w:szCs w:val="24"/>
        </w:rPr>
        <w:t>«</w:t>
      </w:r>
      <w:r w:rsidR="00330C6F" w:rsidRPr="00330C6F">
        <w:rPr>
          <w:rFonts w:ascii="Arial" w:hAnsi="Arial" w:cs="Arial"/>
          <w:sz w:val="24"/>
          <w:szCs w:val="24"/>
        </w:rPr>
        <w:t>συνεργατών</w:t>
      </w:r>
      <w:r w:rsidR="002477A6">
        <w:rPr>
          <w:rFonts w:ascii="Arial" w:hAnsi="Arial" w:cs="Arial"/>
          <w:sz w:val="24"/>
          <w:szCs w:val="24"/>
        </w:rPr>
        <w:t>»</w:t>
      </w:r>
      <w:r w:rsidR="00330C6F" w:rsidRPr="00330C6F">
        <w:rPr>
          <w:rFonts w:ascii="Arial" w:hAnsi="Arial" w:cs="Arial"/>
          <w:sz w:val="24"/>
          <w:szCs w:val="24"/>
        </w:rPr>
        <w:t xml:space="preserve"> στις πλατφόρμες ταχυδιανομής</w:t>
      </w:r>
      <w:r w:rsidR="002477A6">
        <w:rPr>
          <w:rFonts w:ascii="Arial" w:hAnsi="Arial" w:cs="Arial"/>
          <w:sz w:val="24"/>
          <w:szCs w:val="24"/>
        </w:rPr>
        <w:t>,</w:t>
      </w:r>
      <w:r w:rsidR="00330C6F" w:rsidRPr="00330C6F">
        <w:rPr>
          <w:rFonts w:ascii="Arial" w:hAnsi="Arial" w:cs="Arial"/>
          <w:sz w:val="24"/>
          <w:szCs w:val="24"/>
        </w:rPr>
        <w:t xml:space="preserve"> καθώς στη βάση τους είναι αμιγώς εξαρτημένες σχέσεις εργασίας. Κάθε μια από αυτές τις θέσεις εργασίας πρέπει και μπορεί να μετατραπεί σε σύμβαση αορίστου χρόνου πριν επιβληθεί καθολικά ως εργασιακό μοντέλο η εργολαβική μορφή ενοικίασης εργαζομένων και η εικονική συνεργασία. Ήδη άλλες πλατφόρμες ξεπηδούν αποκλειστικά με τέτοιου τύπου εικονικές συνεργασίας μετατρέποντας την εργασία σε </w:t>
      </w:r>
      <w:r w:rsidR="002477A6">
        <w:rPr>
          <w:rFonts w:ascii="Arial" w:hAnsi="Arial" w:cs="Arial"/>
          <w:sz w:val="24"/>
          <w:szCs w:val="24"/>
        </w:rPr>
        <w:t>«</w:t>
      </w:r>
      <w:r w:rsidR="00330C6F" w:rsidRPr="00330C6F">
        <w:rPr>
          <w:rFonts w:ascii="Arial" w:hAnsi="Arial" w:cs="Arial"/>
          <w:sz w:val="24"/>
          <w:szCs w:val="24"/>
        </w:rPr>
        <w:t xml:space="preserve">ΣΥΝ </w:t>
      </w:r>
      <w:r w:rsidR="002477A6">
        <w:rPr>
          <w:rFonts w:ascii="Arial" w:hAnsi="Arial" w:cs="Arial"/>
          <w:sz w:val="24"/>
          <w:szCs w:val="24"/>
        </w:rPr>
        <w:t xml:space="preserve">– </w:t>
      </w:r>
      <w:r w:rsidR="00330C6F" w:rsidRPr="00330C6F">
        <w:rPr>
          <w:rFonts w:ascii="Arial" w:hAnsi="Arial" w:cs="Arial"/>
          <w:sz w:val="24"/>
          <w:szCs w:val="24"/>
        </w:rPr>
        <w:t>Εργασία</w:t>
      </w:r>
      <w:r w:rsidR="002477A6">
        <w:rPr>
          <w:rFonts w:ascii="Arial" w:hAnsi="Arial" w:cs="Arial"/>
          <w:sz w:val="24"/>
          <w:szCs w:val="24"/>
        </w:rPr>
        <w:t>»</w:t>
      </w:r>
      <w:r w:rsidR="00330C6F" w:rsidRPr="00330C6F">
        <w:rPr>
          <w:rFonts w:ascii="Arial" w:hAnsi="Arial" w:cs="Arial"/>
          <w:sz w:val="24"/>
          <w:szCs w:val="24"/>
        </w:rPr>
        <w:t xml:space="preserve"> και τα δικαιώματα-κατακτήσεις που απορρέουν από αυτή (αποζημίωση, υπερωρίες, άδειες, ασφάλεια κ.α.) παρελθόν.</w:t>
      </w:r>
      <w:r w:rsidR="002477A6">
        <w:rPr>
          <w:rFonts w:ascii="Arial" w:hAnsi="Arial" w:cs="Arial"/>
          <w:sz w:val="24"/>
          <w:szCs w:val="24"/>
        </w:rPr>
        <w:t xml:space="preserve"> Περαιτέρω, οι εργαζόμενοι στον τομέα των διανομών και των ταχυμεταφορών θα πρέπει να ενταχθούν άμεσα στα Βαρέα και Ανθυγιεινά. </w:t>
      </w:r>
    </w:p>
    <w:p w:rsidR="00330C6F" w:rsidRDefault="00330C6F" w:rsidP="00C91D77">
      <w:pPr>
        <w:jc w:val="both"/>
        <w:rPr>
          <w:rFonts w:ascii="Arial" w:hAnsi="Arial" w:cs="Arial"/>
          <w:sz w:val="24"/>
          <w:szCs w:val="24"/>
        </w:rPr>
      </w:pPr>
      <w:r>
        <w:rPr>
          <w:rFonts w:ascii="Arial" w:hAnsi="Arial" w:cs="Arial"/>
          <w:sz w:val="24"/>
          <w:szCs w:val="24"/>
        </w:rPr>
        <w:t xml:space="preserve">Ο ΣΥΡΙΖΑ – ΠΣ, κατά τη διάρκεια της διακυβέρνησής του, με μια σειρά παρεμβάσεων προέβλεψε, κατ’ αρχάς, την υποχρέωση του εργοδότη </w:t>
      </w:r>
      <w:r w:rsidRPr="007A4170">
        <w:rPr>
          <w:rFonts w:ascii="Arial" w:hAnsi="Arial" w:cs="Arial"/>
          <w:sz w:val="24"/>
          <w:szCs w:val="24"/>
        </w:rPr>
        <w:t>για παροχή μέσων ατομικής προστασίας</w:t>
      </w:r>
      <w:r>
        <w:rPr>
          <w:rFonts w:ascii="Arial" w:hAnsi="Arial" w:cs="Arial"/>
          <w:sz w:val="24"/>
          <w:szCs w:val="24"/>
        </w:rPr>
        <w:t xml:space="preserve">, τη </w:t>
      </w:r>
      <w:r w:rsidRPr="007A4170">
        <w:rPr>
          <w:rFonts w:ascii="Arial" w:hAnsi="Arial" w:cs="Arial"/>
          <w:sz w:val="24"/>
          <w:szCs w:val="24"/>
        </w:rPr>
        <w:t xml:space="preserve">δήλωση οχημάτων στο σύστημα ΕΡΓΑΝΗ για τον πληρέστερο έλεγχο του ωραρίου και την ασφάλεια στην εργασία και πρόσθετη μηνιαία αποζημίωση χρήσης και συντήρησης του </w:t>
      </w:r>
      <w:r w:rsidRPr="007A4170">
        <w:rPr>
          <w:rFonts w:ascii="Arial" w:hAnsi="Arial" w:cs="Arial"/>
          <w:sz w:val="24"/>
          <w:szCs w:val="24"/>
        </w:rPr>
        <w:lastRenderedPageBreak/>
        <w:t>οχήματος που ισούται τουλάχιστον με το δεκαπέντε τοις εκατό (15%) του νόμιμου κατώτατου μηνιαίου μισθού.</w:t>
      </w:r>
    </w:p>
    <w:p w:rsidR="00E73E4B" w:rsidRDefault="002477A6" w:rsidP="00C91D77">
      <w:pPr>
        <w:jc w:val="both"/>
        <w:rPr>
          <w:rFonts w:ascii="Arial" w:hAnsi="Arial" w:cs="Arial"/>
          <w:sz w:val="24"/>
          <w:szCs w:val="24"/>
        </w:rPr>
      </w:pPr>
      <w:r>
        <w:rPr>
          <w:rFonts w:ascii="Arial" w:hAnsi="Arial" w:cs="Arial"/>
          <w:sz w:val="24"/>
          <w:szCs w:val="24"/>
        </w:rPr>
        <w:t>Επιπρόσθετα, ο</w:t>
      </w:r>
      <w:r w:rsidR="00E73E4B" w:rsidRPr="009A44BC">
        <w:rPr>
          <w:rFonts w:ascii="Arial" w:hAnsi="Arial" w:cs="Arial"/>
          <w:b/>
          <w:bCs/>
          <w:sz w:val="24"/>
          <w:szCs w:val="24"/>
        </w:rPr>
        <w:t xml:space="preserve"> ΣΥΡΙΖΑ-ΠΣ</w:t>
      </w:r>
      <w:r>
        <w:rPr>
          <w:rFonts w:ascii="Arial" w:hAnsi="Arial" w:cs="Arial"/>
          <w:b/>
          <w:bCs/>
          <w:sz w:val="24"/>
          <w:szCs w:val="24"/>
        </w:rPr>
        <w:t>,</w:t>
      </w:r>
      <w:r w:rsidR="00E73E4B" w:rsidRPr="009A44BC">
        <w:rPr>
          <w:rFonts w:ascii="Arial" w:hAnsi="Arial" w:cs="Arial"/>
          <w:b/>
          <w:bCs/>
          <w:sz w:val="24"/>
          <w:szCs w:val="24"/>
        </w:rPr>
        <w:t xml:space="preserve"> ήδη από τον Ιανουάριο του 2021</w:t>
      </w:r>
      <w:r>
        <w:rPr>
          <w:rFonts w:ascii="Arial" w:hAnsi="Arial" w:cs="Arial"/>
          <w:b/>
          <w:bCs/>
          <w:sz w:val="24"/>
          <w:szCs w:val="24"/>
        </w:rPr>
        <w:t>,</w:t>
      </w:r>
      <w:r w:rsidR="00E73E4B">
        <w:rPr>
          <w:rFonts w:ascii="Arial" w:hAnsi="Arial" w:cs="Arial"/>
          <w:sz w:val="24"/>
          <w:szCs w:val="24"/>
        </w:rPr>
        <w:t xml:space="preserve"> και πριν καν την εκδήλωση του αγώνα </w:t>
      </w:r>
      <w:r>
        <w:rPr>
          <w:rFonts w:ascii="Arial" w:hAnsi="Arial" w:cs="Arial"/>
          <w:sz w:val="24"/>
          <w:szCs w:val="24"/>
        </w:rPr>
        <w:t xml:space="preserve">των εργαζομένων στην </w:t>
      </w:r>
      <w:r>
        <w:rPr>
          <w:rFonts w:ascii="Arial" w:hAnsi="Arial" w:cs="Arial"/>
          <w:sz w:val="24"/>
          <w:szCs w:val="24"/>
          <w:lang w:val="en-US"/>
        </w:rPr>
        <w:t>e</w:t>
      </w:r>
      <w:r w:rsidRPr="00F94C66">
        <w:rPr>
          <w:rFonts w:ascii="Arial" w:hAnsi="Arial" w:cs="Arial"/>
          <w:sz w:val="24"/>
          <w:szCs w:val="24"/>
        </w:rPr>
        <w:t>-</w:t>
      </w:r>
      <w:r>
        <w:rPr>
          <w:rFonts w:ascii="Arial" w:hAnsi="Arial" w:cs="Arial"/>
          <w:sz w:val="24"/>
          <w:szCs w:val="24"/>
          <w:lang w:val="en-US"/>
        </w:rPr>
        <w:t>food</w:t>
      </w:r>
      <w:r w:rsidR="005412E9">
        <w:rPr>
          <w:rFonts w:ascii="Arial" w:hAnsi="Arial" w:cs="Arial"/>
          <w:sz w:val="24"/>
          <w:szCs w:val="24"/>
        </w:rPr>
        <w:t>, που αναδείχθηκε ως</w:t>
      </w:r>
      <w:r w:rsidRPr="00F94C66">
        <w:rPr>
          <w:rFonts w:ascii="Arial" w:hAnsi="Arial" w:cs="Arial"/>
          <w:sz w:val="24"/>
          <w:szCs w:val="24"/>
        </w:rPr>
        <w:t xml:space="preserve"> </w:t>
      </w:r>
      <w:r w:rsidR="00E73E4B">
        <w:rPr>
          <w:rFonts w:ascii="Arial" w:hAnsi="Arial" w:cs="Arial"/>
          <w:sz w:val="24"/>
          <w:szCs w:val="24"/>
        </w:rPr>
        <w:t>σημείο αναφοράς</w:t>
      </w:r>
      <w:r w:rsidR="005412E9">
        <w:rPr>
          <w:rFonts w:ascii="Arial" w:hAnsi="Arial" w:cs="Arial"/>
          <w:sz w:val="24"/>
          <w:szCs w:val="24"/>
        </w:rPr>
        <w:t xml:space="preserve">, </w:t>
      </w:r>
      <w:r w:rsidR="00E73E4B">
        <w:rPr>
          <w:rFonts w:ascii="Arial" w:hAnsi="Arial" w:cs="Arial"/>
          <w:sz w:val="24"/>
          <w:szCs w:val="24"/>
        </w:rPr>
        <w:t xml:space="preserve">αλλά διαβλέποντας την συσσώρευση των αδιεξόδων που γεννάει ο νεοφιλελευθερισμός σε κάθε μεταβολή της οργάνωσης της κοινωνικής ζωής </w:t>
      </w:r>
      <w:r w:rsidR="00E73E4B" w:rsidRPr="009A44BC">
        <w:rPr>
          <w:rFonts w:ascii="Arial" w:hAnsi="Arial" w:cs="Arial"/>
          <w:b/>
          <w:bCs/>
          <w:sz w:val="24"/>
          <w:szCs w:val="24"/>
        </w:rPr>
        <w:t xml:space="preserve">έχει καταθέσει </w:t>
      </w:r>
      <w:r w:rsidR="005412E9">
        <w:rPr>
          <w:rFonts w:ascii="Arial" w:hAnsi="Arial" w:cs="Arial"/>
          <w:b/>
          <w:bCs/>
          <w:sz w:val="24"/>
          <w:szCs w:val="24"/>
        </w:rPr>
        <w:t>πρόταση νομοθετικής ρύθμισης, με τη μορφή των τροπολογιών,</w:t>
      </w:r>
      <w:r w:rsidR="00E73E4B" w:rsidRPr="009A44BC">
        <w:rPr>
          <w:rFonts w:ascii="Arial" w:hAnsi="Arial" w:cs="Arial"/>
          <w:b/>
          <w:bCs/>
          <w:sz w:val="24"/>
          <w:szCs w:val="24"/>
        </w:rPr>
        <w:t xml:space="preserve"> στη Βουλή των Ελλήνων για την </w:t>
      </w:r>
      <w:r w:rsidR="00E73E4B">
        <w:rPr>
          <w:rFonts w:ascii="Arial" w:hAnsi="Arial" w:cs="Arial"/>
          <w:b/>
          <w:bCs/>
          <w:sz w:val="24"/>
          <w:szCs w:val="24"/>
        </w:rPr>
        <w:t>ολοκληρωμένη</w:t>
      </w:r>
      <w:r w:rsidR="00E73E4B" w:rsidRPr="009A44BC">
        <w:rPr>
          <w:rFonts w:ascii="Arial" w:hAnsi="Arial" w:cs="Arial"/>
          <w:b/>
          <w:bCs/>
          <w:sz w:val="24"/>
          <w:szCs w:val="24"/>
        </w:rPr>
        <w:t xml:space="preserve"> στήριξη των εργαζομένων στους κλάδους </w:t>
      </w:r>
      <w:r w:rsidR="00E73E4B" w:rsidRPr="009A44BC">
        <w:rPr>
          <w:rFonts w:ascii="Arial" w:hAnsi="Arial" w:cs="Arial"/>
          <w:b/>
          <w:bCs/>
          <w:sz w:val="24"/>
          <w:szCs w:val="24"/>
          <w:lang w:val="en-US"/>
        </w:rPr>
        <w:t>courier</w:t>
      </w:r>
      <w:r w:rsidR="00E73E4B" w:rsidRPr="009A44BC">
        <w:rPr>
          <w:rFonts w:ascii="Arial" w:hAnsi="Arial" w:cs="Arial"/>
          <w:b/>
          <w:bCs/>
          <w:sz w:val="24"/>
          <w:szCs w:val="24"/>
        </w:rPr>
        <w:t xml:space="preserve">-συσκευαστών, </w:t>
      </w:r>
      <w:r w:rsidR="00E73E4B" w:rsidRPr="009A44BC">
        <w:rPr>
          <w:rFonts w:ascii="Arial" w:hAnsi="Arial" w:cs="Arial"/>
          <w:b/>
          <w:bCs/>
          <w:sz w:val="24"/>
          <w:szCs w:val="24"/>
          <w:lang w:val="en-US"/>
        </w:rPr>
        <w:t>delivery</w:t>
      </w:r>
      <w:r w:rsidR="00E73E4B" w:rsidRPr="009D15BB">
        <w:rPr>
          <w:rFonts w:ascii="Arial" w:hAnsi="Arial" w:cs="Arial"/>
          <w:sz w:val="24"/>
          <w:szCs w:val="24"/>
        </w:rPr>
        <w:t xml:space="preserve"> </w:t>
      </w:r>
      <w:r w:rsidR="00E73E4B">
        <w:rPr>
          <w:rFonts w:ascii="Arial" w:hAnsi="Arial" w:cs="Arial"/>
          <w:sz w:val="24"/>
          <w:szCs w:val="24"/>
        </w:rPr>
        <w:t>καθώς η</w:t>
      </w:r>
      <w:r w:rsidR="00E73E4B" w:rsidRPr="009D15BB">
        <w:rPr>
          <w:rFonts w:ascii="Arial" w:hAnsi="Arial" w:cs="Arial"/>
          <w:sz w:val="24"/>
          <w:szCs w:val="24"/>
        </w:rPr>
        <w:t xml:space="preserve"> εμφατική αύξηση του μεριδίου των αντίστοιχων μορφών συναλλαγών στην οικονομία, έφερε στο φως και σημαντικές προκλήσεις, προβλήματα και κινδύνους που αντιμετωπίζουν οι εργαζόμενοι στα συγκεκριμένα επαγγέλματα και τα οποία σχετίζονται με τις επιβαρυντικές για την υγεία τους και επικίνδυνες για την ασφάλειά τους συνθήκες. </w:t>
      </w:r>
    </w:p>
    <w:p w:rsidR="00F34D54" w:rsidRPr="00F34D54" w:rsidRDefault="00E73E4B" w:rsidP="00C91D77">
      <w:pPr>
        <w:jc w:val="both"/>
        <w:rPr>
          <w:rFonts w:ascii="Arial" w:hAnsi="Arial" w:cs="Arial"/>
          <w:sz w:val="24"/>
          <w:szCs w:val="24"/>
        </w:rPr>
      </w:pPr>
      <w:r>
        <w:rPr>
          <w:rFonts w:ascii="Arial" w:hAnsi="Arial" w:cs="Arial"/>
          <w:sz w:val="24"/>
          <w:szCs w:val="24"/>
        </w:rPr>
        <w:t>Ο</w:t>
      </w:r>
      <w:r w:rsidR="00F34D54">
        <w:rPr>
          <w:rFonts w:ascii="Arial" w:hAnsi="Arial" w:cs="Arial"/>
          <w:sz w:val="24"/>
          <w:szCs w:val="24"/>
        </w:rPr>
        <w:t xml:space="preserve"> νικηφόρος, ιστορικού χαρακτήρα απεργιακός αγώνας</w:t>
      </w:r>
      <w:r w:rsidR="005412E9">
        <w:rPr>
          <w:rFonts w:ascii="Arial" w:hAnsi="Arial" w:cs="Arial"/>
          <w:sz w:val="24"/>
          <w:szCs w:val="24"/>
        </w:rPr>
        <w:t>,</w:t>
      </w:r>
      <w:r w:rsidR="00F34D54">
        <w:rPr>
          <w:rFonts w:ascii="Arial" w:hAnsi="Arial" w:cs="Arial"/>
          <w:sz w:val="24"/>
          <w:szCs w:val="24"/>
        </w:rPr>
        <w:t xml:space="preserve"> με τεράστια κοινωνική συμπαράσταση</w:t>
      </w:r>
      <w:r w:rsidR="005412E9">
        <w:rPr>
          <w:rFonts w:ascii="Arial" w:hAnsi="Arial" w:cs="Arial"/>
          <w:sz w:val="24"/>
          <w:szCs w:val="24"/>
        </w:rPr>
        <w:t>,</w:t>
      </w:r>
      <w:r w:rsidR="00F34D54">
        <w:rPr>
          <w:rFonts w:ascii="Arial" w:hAnsi="Arial" w:cs="Arial"/>
          <w:sz w:val="24"/>
          <w:szCs w:val="24"/>
        </w:rPr>
        <w:t xml:space="preserve"> των εργαζομένων στην </w:t>
      </w:r>
      <w:r w:rsidR="00F34D54">
        <w:rPr>
          <w:rFonts w:ascii="Arial" w:hAnsi="Arial" w:cs="Arial"/>
          <w:sz w:val="24"/>
          <w:szCs w:val="24"/>
          <w:lang w:val="en-US"/>
        </w:rPr>
        <w:t>e</w:t>
      </w:r>
      <w:r w:rsidR="00F34D54" w:rsidRPr="00A949CE">
        <w:rPr>
          <w:rFonts w:ascii="Arial" w:hAnsi="Arial" w:cs="Arial"/>
          <w:sz w:val="24"/>
          <w:szCs w:val="24"/>
        </w:rPr>
        <w:t>-</w:t>
      </w:r>
      <w:r w:rsidR="00F34D54">
        <w:rPr>
          <w:rFonts w:ascii="Arial" w:hAnsi="Arial" w:cs="Arial"/>
          <w:sz w:val="24"/>
          <w:szCs w:val="24"/>
          <w:lang w:val="en-US"/>
        </w:rPr>
        <w:t>food</w:t>
      </w:r>
      <w:r w:rsidR="00F34D54">
        <w:rPr>
          <w:rFonts w:ascii="Arial" w:hAnsi="Arial" w:cs="Arial"/>
          <w:sz w:val="24"/>
          <w:szCs w:val="24"/>
        </w:rPr>
        <w:t xml:space="preserve"> έδειξε ότι η εργασία πέραν από το να συντηρεί μια ολόκληρη κοινωνία ζητάει και την αναγνώριση του ρόλου της στο νομικό πολιτισμό της χώρας</w:t>
      </w:r>
      <w:r w:rsidR="00F42CFB">
        <w:rPr>
          <w:rFonts w:ascii="Arial" w:hAnsi="Arial" w:cs="Arial"/>
          <w:sz w:val="24"/>
          <w:szCs w:val="24"/>
        </w:rPr>
        <w:t xml:space="preserve"> και δικαιών</w:t>
      </w:r>
      <w:r w:rsidR="005412E9">
        <w:rPr>
          <w:rFonts w:ascii="Arial" w:hAnsi="Arial" w:cs="Arial"/>
          <w:sz w:val="24"/>
          <w:szCs w:val="24"/>
        </w:rPr>
        <w:t>ει απόλυτα</w:t>
      </w:r>
      <w:r w:rsidR="00F42CFB">
        <w:rPr>
          <w:rFonts w:ascii="Arial" w:hAnsi="Arial" w:cs="Arial"/>
          <w:sz w:val="24"/>
          <w:szCs w:val="24"/>
        </w:rPr>
        <w:t xml:space="preserve"> την προαναφερόμενη νομοθετική πρωτοβουλία του ΣΥΡΙΖΑ ΠΣ</w:t>
      </w:r>
      <w:r w:rsidR="00F34D54">
        <w:rPr>
          <w:rFonts w:ascii="Arial" w:hAnsi="Arial" w:cs="Arial"/>
          <w:sz w:val="24"/>
          <w:szCs w:val="24"/>
        </w:rPr>
        <w:t>.</w:t>
      </w:r>
    </w:p>
    <w:p w:rsidR="00AD35C5" w:rsidRPr="00AD35C5" w:rsidRDefault="00AD35C5" w:rsidP="00AD35C5">
      <w:pPr>
        <w:jc w:val="both"/>
        <w:rPr>
          <w:rFonts w:ascii="Arial" w:hAnsi="Arial" w:cs="Arial"/>
          <w:sz w:val="24"/>
          <w:szCs w:val="24"/>
        </w:rPr>
      </w:pPr>
      <w:r>
        <w:rPr>
          <w:rFonts w:ascii="Arial" w:hAnsi="Arial" w:cs="Arial"/>
          <w:sz w:val="24"/>
          <w:szCs w:val="24"/>
        </w:rPr>
        <w:t>Οι προτεινόμενες τροπολογίες του ΣΥΡΙΖΑ ΠΣ επιδίωκαν</w:t>
      </w:r>
      <w:r w:rsidRPr="00AD35C5">
        <w:rPr>
          <w:rFonts w:ascii="Arial" w:hAnsi="Arial" w:cs="Arial"/>
          <w:sz w:val="24"/>
          <w:szCs w:val="24"/>
        </w:rPr>
        <w:t xml:space="preserve"> </w:t>
      </w:r>
      <w:r>
        <w:rPr>
          <w:rFonts w:ascii="Arial" w:hAnsi="Arial" w:cs="Arial"/>
          <w:sz w:val="24"/>
          <w:szCs w:val="24"/>
        </w:rPr>
        <w:t>τ</w:t>
      </w:r>
      <w:r w:rsidRPr="00AD35C5">
        <w:rPr>
          <w:rFonts w:ascii="Arial" w:hAnsi="Arial" w:cs="Arial"/>
          <w:sz w:val="24"/>
          <w:szCs w:val="24"/>
        </w:rPr>
        <w:t>η</w:t>
      </w:r>
      <w:r>
        <w:rPr>
          <w:rFonts w:ascii="Arial" w:hAnsi="Arial" w:cs="Arial"/>
          <w:sz w:val="24"/>
          <w:szCs w:val="24"/>
        </w:rPr>
        <w:t>ν</w:t>
      </w:r>
      <w:r w:rsidRPr="00AD35C5">
        <w:rPr>
          <w:rFonts w:ascii="Arial" w:hAnsi="Arial" w:cs="Arial"/>
          <w:sz w:val="24"/>
          <w:szCs w:val="24"/>
        </w:rPr>
        <w:t xml:space="preserve"> ενίσχυση του πλαισίου προστασίας των εργαζομένων στους τομείς των ταχυμεταφορών και ταχυδιανομών και τους απασχολούμενους μέσω ψηφιακών πλατφορμών παροχής υπηρεσιών διαμεσολάβησης μεταξύ χρηστών και επιχειρήσεων</w:t>
      </w:r>
      <w:r w:rsidR="005412E9">
        <w:rPr>
          <w:rFonts w:ascii="Arial" w:hAnsi="Arial" w:cs="Arial"/>
          <w:sz w:val="24"/>
          <w:szCs w:val="24"/>
        </w:rPr>
        <w:t xml:space="preserve">, με συγκεκριμένες ρυθμίσεις: </w:t>
      </w:r>
    </w:p>
    <w:p w:rsidR="00AD35C5" w:rsidRPr="00AD35C5" w:rsidRDefault="00AD35C5" w:rsidP="00AD35C5">
      <w:pPr>
        <w:jc w:val="both"/>
        <w:rPr>
          <w:rFonts w:ascii="Arial" w:hAnsi="Arial" w:cs="Arial"/>
          <w:sz w:val="24"/>
          <w:szCs w:val="24"/>
        </w:rPr>
      </w:pPr>
      <w:r w:rsidRPr="00AD35C5">
        <w:rPr>
          <w:rFonts w:ascii="Arial" w:hAnsi="Arial" w:cs="Arial"/>
          <w:b/>
          <w:bCs/>
          <w:sz w:val="24"/>
          <w:szCs w:val="24"/>
        </w:rPr>
        <w:t xml:space="preserve">α) </w:t>
      </w:r>
      <w:r w:rsidR="005412E9">
        <w:rPr>
          <w:rFonts w:ascii="Arial" w:hAnsi="Arial" w:cs="Arial"/>
          <w:b/>
          <w:bCs/>
          <w:sz w:val="24"/>
          <w:szCs w:val="24"/>
        </w:rPr>
        <w:t xml:space="preserve">την ένταξη των </w:t>
      </w:r>
      <w:r w:rsidRPr="00AD35C5">
        <w:rPr>
          <w:rFonts w:ascii="Arial" w:hAnsi="Arial" w:cs="Arial"/>
          <w:b/>
          <w:bCs/>
          <w:sz w:val="24"/>
          <w:szCs w:val="24"/>
        </w:rPr>
        <w:t>ταχυμεταφορ</w:t>
      </w:r>
      <w:r w:rsidR="005412E9">
        <w:rPr>
          <w:rFonts w:ascii="Arial" w:hAnsi="Arial" w:cs="Arial"/>
          <w:b/>
          <w:bCs/>
          <w:sz w:val="24"/>
          <w:szCs w:val="24"/>
        </w:rPr>
        <w:t>έων</w:t>
      </w:r>
      <w:r w:rsidRPr="00AD35C5">
        <w:rPr>
          <w:rFonts w:ascii="Arial" w:hAnsi="Arial" w:cs="Arial"/>
          <w:b/>
          <w:bCs/>
          <w:sz w:val="24"/>
          <w:szCs w:val="24"/>
        </w:rPr>
        <w:t xml:space="preserve"> και οι ταχυδιανομ</w:t>
      </w:r>
      <w:r w:rsidR="005412E9">
        <w:rPr>
          <w:rFonts w:ascii="Arial" w:hAnsi="Arial" w:cs="Arial"/>
          <w:b/>
          <w:bCs/>
          <w:sz w:val="24"/>
          <w:szCs w:val="24"/>
        </w:rPr>
        <w:t>έων</w:t>
      </w:r>
      <w:r w:rsidRPr="00AD35C5">
        <w:rPr>
          <w:rFonts w:ascii="Arial" w:hAnsi="Arial" w:cs="Arial"/>
          <w:b/>
          <w:bCs/>
          <w:sz w:val="24"/>
          <w:szCs w:val="24"/>
        </w:rPr>
        <w:t xml:space="preserve"> με δίκυκλο στον κανονισμό βαρέων και ανθυγιεινών επαγγελμάτων</w:t>
      </w:r>
      <w:r w:rsidRPr="00AD35C5">
        <w:rPr>
          <w:rFonts w:ascii="Arial" w:hAnsi="Arial" w:cs="Arial"/>
          <w:sz w:val="24"/>
          <w:szCs w:val="24"/>
        </w:rPr>
        <w:t xml:space="preserve"> ανεξαρτήτως του κλάδου</w:t>
      </w:r>
      <w:r w:rsidR="005412E9">
        <w:rPr>
          <w:rFonts w:ascii="Arial" w:hAnsi="Arial" w:cs="Arial"/>
          <w:sz w:val="24"/>
          <w:szCs w:val="24"/>
        </w:rPr>
        <w:t>,</w:t>
      </w:r>
      <w:r w:rsidRPr="00AD35C5">
        <w:rPr>
          <w:rFonts w:ascii="Arial" w:hAnsi="Arial" w:cs="Arial"/>
          <w:sz w:val="24"/>
          <w:szCs w:val="24"/>
        </w:rPr>
        <w:t xml:space="preserve"> στον οποίο ανήκει η εργοδότρια επιχείρηση ή του χώρου εργασίας τους.</w:t>
      </w:r>
    </w:p>
    <w:p w:rsidR="00AD35C5" w:rsidRPr="00AD35C5" w:rsidRDefault="00AD35C5" w:rsidP="00AD35C5">
      <w:pPr>
        <w:jc w:val="both"/>
        <w:rPr>
          <w:rFonts w:ascii="Arial" w:hAnsi="Arial" w:cs="Arial"/>
          <w:sz w:val="24"/>
          <w:szCs w:val="24"/>
        </w:rPr>
      </w:pPr>
      <w:r w:rsidRPr="00AD35C5">
        <w:rPr>
          <w:rFonts w:ascii="Arial" w:hAnsi="Arial" w:cs="Arial"/>
          <w:b/>
          <w:bCs/>
          <w:sz w:val="24"/>
          <w:szCs w:val="24"/>
        </w:rPr>
        <w:t xml:space="preserve">β) </w:t>
      </w:r>
      <w:r w:rsidR="005412E9">
        <w:rPr>
          <w:rFonts w:ascii="Arial" w:hAnsi="Arial" w:cs="Arial"/>
          <w:b/>
          <w:bCs/>
          <w:sz w:val="24"/>
          <w:szCs w:val="24"/>
        </w:rPr>
        <w:t xml:space="preserve">την </w:t>
      </w:r>
      <w:r w:rsidRPr="00AD35C5">
        <w:rPr>
          <w:rFonts w:ascii="Arial" w:hAnsi="Arial" w:cs="Arial"/>
          <w:b/>
          <w:bCs/>
          <w:sz w:val="24"/>
          <w:szCs w:val="24"/>
        </w:rPr>
        <w:t>υποχρέωση των επιχειρήσεων που κάνουν τακτικά χρήση υπηρεσιών ταχυδιανομής να καλύπτουν τις αυτονόητες και στοιχειώδεις ανάγκες των προσώπων που παρέχουν τις υπηρεσίες αυτές</w:t>
      </w:r>
      <w:r w:rsidRPr="00AD35C5">
        <w:rPr>
          <w:rFonts w:ascii="Arial" w:hAnsi="Arial" w:cs="Arial"/>
          <w:sz w:val="24"/>
          <w:szCs w:val="24"/>
        </w:rPr>
        <w:t xml:space="preserve"> (ιδίως όσων εργάζονται μέσω επιχειρήσεων ψηφιακών υπηρεσιών διαμεσολάβησης/πλατφόρμες), που αναγκάζονται συχνά, στα κενά διαστήματα μεταξύ διανομών, να παραμένουν σε εξωτερικούς των καταστημάτων χώρους, εκτεθειμένοι στις καιρικές συνθήκες χωρίς δυνατότητα πρόσβασης σε χώρους υγιεινής και αποθήκευσης των ατομικών ειδών τους.</w:t>
      </w:r>
    </w:p>
    <w:p w:rsidR="00AD35C5" w:rsidRDefault="00AD35C5" w:rsidP="00C91D77">
      <w:pPr>
        <w:jc w:val="both"/>
        <w:rPr>
          <w:rFonts w:ascii="Arial" w:hAnsi="Arial" w:cs="Arial"/>
          <w:sz w:val="24"/>
          <w:szCs w:val="24"/>
        </w:rPr>
      </w:pPr>
      <w:r w:rsidRPr="00AD35C5">
        <w:rPr>
          <w:rFonts w:ascii="Arial" w:hAnsi="Arial" w:cs="Arial"/>
          <w:b/>
          <w:bCs/>
          <w:sz w:val="24"/>
          <w:szCs w:val="24"/>
        </w:rPr>
        <w:t xml:space="preserve">γ) </w:t>
      </w:r>
      <w:r w:rsidR="005412E9">
        <w:rPr>
          <w:rFonts w:ascii="Arial" w:hAnsi="Arial" w:cs="Arial"/>
          <w:b/>
          <w:bCs/>
          <w:sz w:val="24"/>
          <w:szCs w:val="24"/>
        </w:rPr>
        <w:t xml:space="preserve">την θέσπιση τεκμηρίου </w:t>
      </w:r>
      <w:r w:rsidRPr="00AD35C5">
        <w:rPr>
          <w:rFonts w:ascii="Arial" w:hAnsi="Arial" w:cs="Arial"/>
          <w:b/>
          <w:bCs/>
          <w:sz w:val="24"/>
          <w:szCs w:val="24"/>
        </w:rPr>
        <w:t xml:space="preserve">σύμβασης εξαρτημένης εργασίας μεταξύ επιχειρήσεων ψηφιακών υπηρεσιών διαμεσολάβησης (πλατφόρμες) </w:t>
      </w:r>
      <w:r w:rsidRPr="00AD35C5">
        <w:rPr>
          <w:rFonts w:ascii="Arial" w:hAnsi="Arial" w:cs="Arial"/>
          <w:sz w:val="24"/>
          <w:szCs w:val="24"/>
        </w:rPr>
        <w:t>ανάμεσα σε χρήστες και επιχειρήσεις και αφετέρου ταχυδιανομένων – οδηγών δικύκλων εφόσον υφίστανται συγκεκριμένες προϋποθέσεις που η ίδια η ρύθμιση θέτει.</w:t>
      </w:r>
    </w:p>
    <w:p w:rsidR="00F94C66" w:rsidRDefault="00F94C66" w:rsidP="00C91D77">
      <w:pPr>
        <w:jc w:val="both"/>
        <w:rPr>
          <w:rFonts w:ascii="Arial" w:hAnsi="Arial" w:cs="Arial"/>
          <w:sz w:val="24"/>
          <w:szCs w:val="24"/>
        </w:rPr>
      </w:pPr>
      <w:r>
        <w:rPr>
          <w:rFonts w:ascii="Arial" w:hAnsi="Arial" w:cs="Arial"/>
          <w:sz w:val="24"/>
          <w:szCs w:val="24"/>
        </w:rPr>
        <w:lastRenderedPageBreak/>
        <w:t>Τις τροπολογίες αυτές</w:t>
      </w:r>
      <w:r w:rsidR="005412E9">
        <w:rPr>
          <w:rFonts w:ascii="Arial" w:hAnsi="Arial" w:cs="Arial"/>
          <w:sz w:val="24"/>
          <w:szCs w:val="24"/>
        </w:rPr>
        <w:t xml:space="preserve"> η κυβέρνηση της ΝΔ και ο αρμόδιος Υπουργός Εργασίας αρνήθηκε να τις αποδεχθεί στην Ολομέλεια της Βουλής, </w:t>
      </w:r>
      <w:r>
        <w:rPr>
          <w:rFonts w:ascii="Arial" w:hAnsi="Arial" w:cs="Arial"/>
          <w:sz w:val="24"/>
          <w:szCs w:val="24"/>
        </w:rPr>
        <w:t>ενώ με τον γνωστό αντεργατικό νόμο Χατζηδάκη αλλά και την ίδια την επιχειρηματολογία του κου Μητσοτάκη στην Ολομέλεια</w:t>
      </w:r>
      <w:r w:rsidR="00F34D54">
        <w:rPr>
          <w:rFonts w:ascii="Arial" w:hAnsi="Arial" w:cs="Arial"/>
          <w:sz w:val="24"/>
          <w:szCs w:val="24"/>
        </w:rPr>
        <w:t xml:space="preserve"> οι εικονικέ</w:t>
      </w:r>
      <w:r w:rsidR="00E73E4B">
        <w:rPr>
          <w:rFonts w:ascii="Arial" w:hAnsi="Arial" w:cs="Arial"/>
          <w:sz w:val="24"/>
          <w:szCs w:val="24"/>
        </w:rPr>
        <w:t>ς</w:t>
      </w:r>
      <w:r w:rsidR="00F34D54">
        <w:rPr>
          <w:rFonts w:ascii="Arial" w:hAnsi="Arial" w:cs="Arial"/>
          <w:sz w:val="24"/>
          <w:szCs w:val="24"/>
        </w:rPr>
        <w:t xml:space="preserve"> σχέσεις εργασίας </w:t>
      </w:r>
      <w:r w:rsidR="00E73E4B">
        <w:rPr>
          <w:rFonts w:ascii="Arial" w:hAnsi="Arial" w:cs="Arial"/>
          <w:sz w:val="24"/>
          <w:szCs w:val="24"/>
        </w:rPr>
        <w:t>επιβάλλονται συνεχώς ως</w:t>
      </w:r>
      <w:r w:rsidR="00F34D54">
        <w:rPr>
          <w:rFonts w:ascii="Arial" w:hAnsi="Arial" w:cs="Arial"/>
          <w:sz w:val="24"/>
          <w:szCs w:val="24"/>
        </w:rPr>
        <w:t xml:space="preserve"> μονόδρομος. Ο νεοφιλελεύθερος μονόδρομος θεωρεί τη ζωντανή εργασία όχι πηγή της ίδιας της παραγωγικής διαδικασίας αλλά μέρος του κόστους στο πεδίο της κερδοφορίας</w:t>
      </w:r>
      <w:r w:rsidR="00FE58EC">
        <w:rPr>
          <w:rFonts w:ascii="Arial" w:hAnsi="Arial" w:cs="Arial"/>
          <w:sz w:val="24"/>
          <w:szCs w:val="24"/>
        </w:rPr>
        <w:t>,</w:t>
      </w:r>
      <w:r w:rsidR="00E73E4B">
        <w:rPr>
          <w:rFonts w:ascii="Arial" w:hAnsi="Arial" w:cs="Arial"/>
          <w:sz w:val="24"/>
          <w:szCs w:val="24"/>
        </w:rPr>
        <w:t xml:space="preserve"> που μονίμως πρέπει να συμπιέζεται ασχέτως της εξέλιξης των κερδών</w:t>
      </w:r>
      <w:r w:rsidR="00F34D54">
        <w:rPr>
          <w:rFonts w:ascii="Arial" w:hAnsi="Arial" w:cs="Arial"/>
          <w:sz w:val="24"/>
          <w:szCs w:val="24"/>
        </w:rPr>
        <w:t>.</w:t>
      </w:r>
      <w:r>
        <w:rPr>
          <w:rFonts w:ascii="Arial" w:hAnsi="Arial" w:cs="Arial"/>
          <w:sz w:val="24"/>
          <w:szCs w:val="24"/>
        </w:rPr>
        <w:t xml:space="preserve"> </w:t>
      </w:r>
    </w:p>
    <w:p w:rsidR="002477A6" w:rsidRDefault="002477A6" w:rsidP="00C91D77">
      <w:pPr>
        <w:jc w:val="both"/>
        <w:rPr>
          <w:rFonts w:ascii="Arial" w:hAnsi="Arial" w:cs="Arial"/>
          <w:sz w:val="24"/>
          <w:szCs w:val="24"/>
        </w:rPr>
      </w:pPr>
    </w:p>
    <w:p w:rsidR="002477A6" w:rsidRDefault="002477A6" w:rsidP="00C91D77">
      <w:pPr>
        <w:jc w:val="both"/>
        <w:rPr>
          <w:rFonts w:ascii="Arial" w:hAnsi="Arial" w:cs="Arial"/>
          <w:sz w:val="24"/>
          <w:szCs w:val="24"/>
        </w:rPr>
      </w:pPr>
      <w:r w:rsidRPr="002477A6">
        <w:rPr>
          <w:rFonts w:ascii="Arial" w:hAnsi="Arial" w:cs="Arial"/>
          <w:sz w:val="24"/>
          <w:szCs w:val="24"/>
        </w:rPr>
        <w:t>Υπενθυμίζεται ότι πριν μερικές μέρες σκοτώθηκε διανομέας της e-food εν ώρα εργασίας στο Παλαιό Φάληρο αλλά και αυτός σύμφωνα με όσα αναφέρει το Συνδικάτο Επισιτισμού Τουρισμού Αττικής θεωρούνταν συνεργάτης.</w:t>
      </w:r>
    </w:p>
    <w:p w:rsidR="00543D40" w:rsidRPr="00EB5303" w:rsidRDefault="00DA3498" w:rsidP="008766DA">
      <w:pPr>
        <w:tabs>
          <w:tab w:val="left" w:pos="4644"/>
        </w:tabs>
        <w:spacing w:line="276" w:lineRule="auto"/>
        <w:jc w:val="both"/>
        <w:rPr>
          <w:rFonts w:ascii="Arial" w:hAnsi="Arial" w:cs="Arial"/>
          <w:sz w:val="24"/>
          <w:szCs w:val="24"/>
        </w:rPr>
      </w:pPr>
      <w:r w:rsidRPr="00034E54">
        <w:rPr>
          <w:rFonts w:ascii="Arial" w:hAnsi="Arial" w:cs="Arial"/>
          <w:b/>
          <w:bCs/>
          <w:sz w:val="24"/>
          <w:szCs w:val="24"/>
        </w:rPr>
        <w:t>Επειδή</w:t>
      </w:r>
      <w:r w:rsidR="006D02BD" w:rsidRPr="00034E54">
        <w:rPr>
          <w:rFonts w:ascii="Arial" w:hAnsi="Arial" w:cs="Arial"/>
          <w:b/>
          <w:bCs/>
          <w:sz w:val="24"/>
          <w:szCs w:val="24"/>
        </w:rPr>
        <w:t xml:space="preserve"> </w:t>
      </w:r>
      <w:r w:rsidR="00F42CFB" w:rsidRPr="00EB5303">
        <w:rPr>
          <w:rFonts w:ascii="Arial" w:hAnsi="Arial" w:cs="Arial"/>
          <w:sz w:val="24"/>
          <w:szCs w:val="24"/>
        </w:rPr>
        <w:t xml:space="preserve">η ενίσχυση των δικαιωμάτων, της υγείας και της ασφάλειας των εργαζομένων </w:t>
      </w:r>
      <w:r w:rsidR="00FE58EC" w:rsidRPr="00EB5303">
        <w:rPr>
          <w:rFonts w:ascii="Arial" w:hAnsi="Arial" w:cs="Arial"/>
          <w:sz w:val="24"/>
          <w:szCs w:val="24"/>
        </w:rPr>
        <w:t>αποτελεί αδήριτη ανάγκη των εργαζόμενων και υποχρέωση της Πολιτείας</w:t>
      </w:r>
      <w:r w:rsidR="005B327E" w:rsidRPr="00EB5303">
        <w:rPr>
          <w:rFonts w:ascii="Arial" w:hAnsi="Arial" w:cs="Arial"/>
          <w:sz w:val="24"/>
          <w:szCs w:val="24"/>
        </w:rPr>
        <w:t>.</w:t>
      </w:r>
    </w:p>
    <w:p w:rsidR="00CC36E0" w:rsidRPr="00EB5303" w:rsidRDefault="00543D40" w:rsidP="008766DA">
      <w:pPr>
        <w:tabs>
          <w:tab w:val="left" w:pos="4644"/>
        </w:tabs>
        <w:spacing w:line="276" w:lineRule="auto"/>
        <w:jc w:val="both"/>
        <w:rPr>
          <w:rFonts w:ascii="Arial" w:hAnsi="Arial" w:cs="Arial"/>
          <w:sz w:val="24"/>
          <w:szCs w:val="24"/>
        </w:rPr>
      </w:pPr>
      <w:r w:rsidRPr="00034E54">
        <w:rPr>
          <w:rFonts w:ascii="Arial" w:hAnsi="Arial" w:cs="Arial"/>
          <w:b/>
          <w:bCs/>
          <w:sz w:val="24"/>
          <w:szCs w:val="24"/>
        </w:rPr>
        <w:t xml:space="preserve">Επειδή </w:t>
      </w:r>
      <w:r w:rsidR="00592454" w:rsidRPr="00034E54">
        <w:rPr>
          <w:rFonts w:ascii="Arial" w:hAnsi="Arial" w:cs="Arial"/>
          <w:b/>
          <w:bCs/>
          <w:sz w:val="24"/>
          <w:szCs w:val="24"/>
        </w:rPr>
        <w:t xml:space="preserve"> </w:t>
      </w:r>
      <w:r w:rsidR="005B327E" w:rsidRPr="00EB5303">
        <w:rPr>
          <w:rFonts w:ascii="Arial" w:hAnsi="Arial" w:cs="Arial"/>
          <w:sz w:val="24"/>
          <w:szCs w:val="24"/>
        </w:rPr>
        <w:t xml:space="preserve">είναι απαράδεκτο να </w:t>
      </w:r>
      <w:r w:rsidR="00F42CFB" w:rsidRPr="00EB5303">
        <w:rPr>
          <w:rFonts w:ascii="Arial" w:hAnsi="Arial" w:cs="Arial"/>
          <w:sz w:val="24"/>
          <w:szCs w:val="24"/>
        </w:rPr>
        <w:t>εδραιώνονται οι εικονικές συμβάσεις ημέρας, ενός μήνα συνεργατών όταν πρόκειται ξεκάθαρα για εξαρτημένη σχέση εργασίας.</w:t>
      </w:r>
    </w:p>
    <w:p w:rsidR="004C7802" w:rsidRDefault="004C7802" w:rsidP="008766DA">
      <w:pPr>
        <w:tabs>
          <w:tab w:val="left" w:pos="4644"/>
        </w:tabs>
        <w:spacing w:line="276" w:lineRule="auto"/>
        <w:jc w:val="both"/>
        <w:rPr>
          <w:rFonts w:ascii="Arial" w:hAnsi="Arial" w:cs="Arial"/>
          <w:b/>
          <w:bCs/>
          <w:sz w:val="24"/>
          <w:szCs w:val="24"/>
        </w:rPr>
      </w:pPr>
      <w:r w:rsidRPr="00034E54">
        <w:rPr>
          <w:rFonts w:ascii="Arial" w:hAnsi="Arial" w:cs="Arial"/>
          <w:b/>
          <w:bCs/>
          <w:sz w:val="24"/>
          <w:szCs w:val="24"/>
        </w:rPr>
        <w:t xml:space="preserve">Επειδή </w:t>
      </w:r>
      <w:r w:rsidR="00F42CFB" w:rsidRPr="00EB5303">
        <w:rPr>
          <w:rFonts w:ascii="Arial" w:hAnsi="Arial" w:cs="Arial"/>
          <w:sz w:val="24"/>
          <w:szCs w:val="24"/>
        </w:rPr>
        <w:t>ο κόσμος της εργασίας δεν είναι αναλώσιμο συστατικό του παγίου κεφαλαίου αλλά η κοινωνική δύναμη που παράγει, συντηρεί και αναπαράγει όλη την κοινωνική δραστηριότητα</w:t>
      </w:r>
      <w:r w:rsidRPr="00EB5303">
        <w:rPr>
          <w:rFonts w:ascii="Arial" w:hAnsi="Arial" w:cs="Arial"/>
          <w:sz w:val="24"/>
          <w:szCs w:val="24"/>
        </w:rPr>
        <w:t>.</w:t>
      </w:r>
    </w:p>
    <w:p w:rsidR="0030600D" w:rsidRPr="00EB5303" w:rsidRDefault="0030600D" w:rsidP="008766DA">
      <w:pPr>
        <w:tabs>
          <w:tab w:val="left" w:pos="4644"/>
        </w:tabs>
        <w:spacing w:line="276" w:lineRule="auto"/>
        <w:jc w:val="both"/>
        <w:rPr>
          <w:rFonts w:ascii="Arial" w:hAnsi="Arial" w:cs="Arial"/>
          <w:sz w:val="24"/>
          <w:szCs w:val="24"/>
        </w:rPr>
      </w:pPr>
      <w:r>
        <w:rPr>
          <w:rFonts w:ascii="Arial" w:hAnsi="Arial" w:cs="Arial"/>
          <w:b/>
          <w:bCs/>
          <w:sz w:val="24"/>
          <w:szCs w:val="24"/>
        </w:rPr>
        <w:t xml:space="preserve">Επειδή </w:t>
      </w:r>
      <w:r w:rsidRPr="00EB5303">
        <w:rPr>
          <w:rFonts w:ascii="Arial" w:hAnsi="Arial" w:cs="Arial"/>
          <w:sz w:val="24"/>
          <w:szCs w:val="24"/>
        </w:rPr>
        <w:t xml:space="preserve">η </w:t>
      </w:r>
      <w:r w:rsidR="00FE58EC" w:rsidRPr="00EB5303">
        <w:rPr>
          <w:rFonts w:ascii="Arial" w:hAnsi="Arial" w:cs="Arial"/>
          <w:sz w:val="24"/>
          <w:szCs w:val="24"/>
        </w:rPr>
        <w:t>«</w:t>
      </w:r>
      <w:r w:rsidRPr="00EB5303">
        <w:rPr>
          <w:rFonts w:ascii="Arial" w:hAnsi="Arial" w:cs="Arial"/>
          <w:sz w:val="24"/>
          <w:szCs w:val="24"/>
        </w:rPr>
        <w:t>πληρωμή με το κομμάτι</w:t>
      </w:r>
      <w:r w:rsidR="00FE58EC" w:rsidRPr="00EB5303">
        <w:rPr>
          <w:rFonts w:ascii="Arial" w:hAnsi="Arial" w:cs="Arial"/>
          <w:sz w:val="24"/>
          <w:szCs w:val="24"/>
        </w:rPr>
        <w:t>»</w:t>
      </w:r>
      <w:r w:rsidRPr="00EB5303">
        <w:rPr>
          <w:rFonts w:ascii="Arial" w:hAnsi="Arial" w:cs="Arial"/>
          <w:sz w:val="24"/>
          <w:szCs w:val="24"/>
        </w:rPr>
        <w:t xml:space="preserve"> στην ταχυδιανομή αποδεδειγμένα θέτει σε κίνδυνο την υγεία και ασφάλεια των εργαζομένων.</w:t>
      </w:r>
    </w:p>
    <w:p w:rsidR="00FE58EC" w:rsidRPr="00034E54" w:rsidRDefault="00FE58EC" w:rsidP="008766DA">
      <w:pPr>
        <w:tabs>
          <w:tab w:val="left" w:pos="4644"/>
        </w:tabs>
        <w:spacing w:line="276" w:lineRule="auto"/>
        <w:jc w:val="both"/>
        <w:rPr>
          <w:rFonts w:ascii="Arial" w:hAnsi="Arial" w:cs="Arial"/>
          <w:b/>
          <w:bCs/>
          <w:sz w:val="24"/>
          <w:szCs w:val="24"/>
        </w:rPr>
      </w:pPr>
      <w:r>
        <w:rPr>
          <w:rFonts w:ascii="Arial" w:hAnsi="Arial" w:cs="Arial"/>
          <w:b/>
          <w:bCs/>
          <w:sz w:val="24"/>
          <w:szCs w:val="24"/>
        </w:rPr>
        <w:t xml:space="preserve">Επειδή </w:t>
      </w:r>
      <w:r w:rsidRPr="00EB5303">
        <w:rPr>
          <w:rFonts w:ascii="Arial" w:hAnsi="Arial" w:cs="Arial"/>
          <w:sz w:val="24"/>
          <w:szCs w:val="24"/>
        </w:rPr>
        <w:t xml:space="preserve">συμβάντα, όπως εκείνο του διανομέα που έχασε τη ζωή του εν ώρα εργασίας στο Π. Φάληρο πρόσφατα, αναδεικνύουν με τον πλέον τραγικό τρόπο την καταπάτηση και κατάργηση εργασιακών δικαιωμάτων που αποκτήθηκαν με αιματηρούς αγώνες και την παντελή έλλειψη προστασίας των εργαζομένων, που σε περιπτώσεις σαν αυτή δεν θεωρούνται </w:t>
      </w:r>
      <w:r w:rsidR="00EB5303" w:rsidRPr="00EB5303">
        <w:rPr>
          <w:rFonts w:ascii="Arial" w:hAnsi="Arial" w:cs="Arial"/>
          <w:sz w:val="24"/>
          <w:szCs w:val="24"/>
        </w:rPr>
        <w:t>εργαζόμενοι αλλά «συνεργάτες» και επομένως δεν αναγνωρίζεται εργατικό ατύχημα.</w:t>
      </w:r>
      <w:r w:rsidR="00EB5303">
        <w:rPr>
          <w:rFonts w:ascii="Arial" w:hAnsi="Arial" w:cs="Arial"/>
          <w:b/>
          <w:bCs/>
          <w:sz w:val="24"/>
          <w:szCs w:val="24"/>
        </w:rPr>
        <w:t xml:space="preserve"> </w:t>
      </w:r>
    </w:p>
    <w:p w:rsidR="00DA3498" w:rsidRPr="00034E54" w:rsidRDefault="00DA3498" w:rsidP="008766DA">
      <w:pPr>
        <w:tabs>
          <w:tab w:val="left" w:pos="4644"/>
        </w:tabs>
        <w:spacing w:line="276" w:lineRule="auto"/>
        <w:jc w:val="both"/>
        <w:rPr>
          <w:rFonts w:ascii="Arial" w:hAnsi="Arial" w:cs="Arial"/>
          <w:b/>
          <w:sz w:val="24"/>
          <w:szCs w:val="24"/>
        </w:rPr>
      </w:pPr>
      <w:r w:rsidRPr="00034E54">
        <w:rPr>
          <w:rFonts w:ascii="Arial" w:hAnsi="Arial" w:cs="Arial"/>
          <w:b/>
          <w:sz w:val="24"/>
          <w:szCs w:val="24"/>
        </w:rPr>
        <w:t>Ερωτ</w:t>
      </w:r>
      <w:r w:rsidR="00E12653">
        <w:rPr>
          <w:rFonts w:ascii="Arial" w:hAnsi="Arial" w:cs="Arial"/>
          <w:b/>
          <w:sz w:val="24"/>
          <w:szCs w:val="24"/>
        </w:rPr>
        <w:t>άται ο αρμόδιος Υπουργός</w:t>
      </w:r>
      <w:r w:rsidRPr="00034E54">
        <w:rPr>
          <w:rFonts w:ascii="Arial" w:hAnsi="Arial" w:cs="Arial"/>
          <w:b/>
          <w:sz w:val="24"/>
          <w:szCs w:val="24"/>
        </w:rPr>
        <w:t>:</w:t>
      </w:r>
    </w:p>
    <w:p w:rsidR="00E7568B" w:rsidRPr="00034E54" w:rsidRDefault="00E7568B" w:rsidP="00AE1C31">
      <w:pPr>
        <w:tabs>
          <w:tab w:val="left" w:pos="4644"/>
        </w:tabs>
        <w:spacing w:line="276" w:lineRule="auto"/>
        <w:jc w:val="both"/>
        <w:rPr>
          <w:rFonts w:ascii="Arial" w:hAnsi="Arial" w:cs="Arial"/>
          <w:b/>
          <w:bCs/>
          <w:sz w:val="24"/>
          <w:szCs w:val="24"/>
        </w:rPr>
      </w:pPr>
      <w:r w:rsidRPr="00034E54">
        <w:rPr>
          <w:rFonts w:ascii="Arial" w:hAnsi="Arial" w:cs="Arial"/>
          <w:b/>
          <w:bCs/>
          <w:sz w:val="24"/>
          <w:szCs w:val="24"/>
        </w:rPr>
        <w:t xml:space="preserve">1.  </w:t>
      </w:r>
      <w:r w:rsidR="00CC36E0" w:rsidRPr="00034E54">
        <w:rPr>
          <w:rFonts w:ascii="Arial" w:hAnsi="Arial" w:cs="Arial"/>
          <w:b/>
          <w:bCs/>
          <w:sz w:val="24"/>
          <w:szCs w:val="24"/>
        </w:rPr>
        <w:t xml:space="preserve">Σε ποιες ενέργειες </w:t>
      </w:r>
      <w:r w:rsidR="005B327E" w:rsidRPr="00034E54">
        <w:rPr>
          <w:rFonts w:ascii="Arial" w:hAnsi="Arial" w:cs="Arial"/>
          <w:b/>
          <w:bCs/>
          <w:sz w:val="24"/>
          <w:szCs w:val="24"/>
        </w:rPr>
        <w:t xml:space="preserve">θα </w:t>
      </w:r>
      <w:r w:rsidR="00E12653" w:rsidRPr="00034E54">
        <w:rPr>
          <w:rFonts w:ascii="Arial" w:hAnsi="Arial" w:cs="Arial"/>
          <w:b/>
          <w:bCs/>
          <w:sz w:val="24"/>
          <w:szCs w:val="24"/>
        </w:rPr>
        <w:t>προβ</w:t>
      </w:r>
      <w:r w:rsidR="00E12653">
        <w:rPr>
          <w:rFonts w:ascii="Arial" w:hAnsi="Arial" w:cs="Arial"/>
          <w:b/>
          <w:bCs/>
          <w:sz w:val="24"/>
          <w:szCs w:val="24"/>
        </w:rPr>
        <w:t xml:space="preserve">εί </w:t>
      </w:r>
      <w:r w:rsidR="005B327E" w:rsidRPr="00034E54">
        <w:rPr>
          <w:rFonts w:ascii="Arial" w:hAnsi="Arial" w:cs="Arial"/>
          <w:b/>
          <w:bCs/>
          <w:sz w:val="24"/>
          <w:szCs w:val="24"/>
        </w:rPr>
        <w:t xml:space="preserve">ώστε να </w:t>
      </w:r>
      <w:r w:rsidR="00F42CFB">
        <w:rPr>
          <w:rFonts w:ascii="Arial" w:hAnsi="Arial" w:cs="Arial"/>
          <w:b/>
          <w:bCs/>
          <w:sz w:val="24"/>
          <w:szCs w:val="24"/>
        </w:rPr>
        <w:t xml:space="preserve">ανακληθεί η απόλυση-εικονική λήξη της συνεργασίας του εργαζόμενου συνδικαλιστή στην εταιρεία </w:t>
      </w:r>
      <w:r w:rsidR="00F42CFB">
        <w:rPr>
          <w:rFonts w:ascii="Arial" w:hAnsi="Arial" w:cs="Arial"/>
          <w:b/>
          <w:bCs/>
          <w:sz w:val="24"/>
          <w:szCs w:val="24"/>
          <w:lang w:val="en-US"/>
        </w:rPr>
        <w:t>WOLT</w:t>
      </w:r>
      <w:r w:rsidR="00F42CFB">
        <w:rPr>
          <w:rFonts w:ascii="Arial" w:hAnsi="Arial" w:cs="Arial"/>
          <w:b/>
          <w:bCs/>
          <w:sz w:val="24"/>
          <w:szCs w:val="24"/>
        </w:rPr>
        <w:t xml:space="preserve"> όπως καταγγέλλει και η ΓΣΕΕ</w:t>
      </w:r>
      <w:r w:rsidR="0008654C" w:rsidRPr="00034E54">
        <w:rPr>
          <w:rFonts w:ascii="Arial" w:hAnsi="Arial" w:cs="Arial"/>
          <w:b/>
          <w:bCs/>
          <w:sz w:val="24"/>
          <w:szCs w:val="24"/>
        </w:rPr>
        <w:t>;</w:t>
      </w:r>
      <w:r w:rsidR="00F42CFB">
        <w:rPr>
          <w:rFonts w:ascii="Arial" w:hAnsi="Arial" w:cs="Arial"/>
          <w:b/>
          <w:bCs/>
          <w:sz w:val="24"/>
          <w:szCs w:val="24"/>
        </w:rPr>
        <w:t xml:space="preserve"> </w:t>
      </w:r>
    </w:p>
    <w:p w:rsidR="00736F5D" w:rsidRPr="00034E54" w:rsidRDefault="00E7568B" w:rsidP="00AE1C31">
      <w:pPr>
        <w:jc w:val="both"/>
        <w:rPr>
          <w:rFonts w:ascii="Arial" w:hAnsi="Arial" w:cs="Arial"/>
          <w:b/>
          <w:sz w:val="24"/>
          <w:szCs w:val="24"/>
        </w:rPr>
      </w:pPr>
      <w:r w:rsidRPr="00034E54">
        <w:rPr>
          <w:rFonts w:ascii="Arial" w:hAnsi="Arial" w:cs="Arial"/>
          <w:b/>
          <w:sz w:val="24"/>
          <w:szCs w:val="24"/>
        </w:rPr>
        <w:t xml:space="preserve">2.  </w:t>
      </w:r>
      <w:r w:rsidR="00F42CFB">
        <w:rPr>
          <w:rFonts w:ascii="Arial" w:hAnsi="Arial" w:cs="Arial"/>
          <w:b/>
          <w:sz w:val="24"/>
          <w:szCs w:val="24"/>
        </w:rPr>
        <w:t>Σε ποιες ενέργειες θα προβεί ώστε να προστατευθεί η συνδικαλιστική δράση από ανάλογες πρακτικές</w:t>
      </w:r>
      <w:r w:rsidRPr="00034E54">
        <w:rPr>
          <w:rFonts w:ascii="Arial" w:hAnsi="Arial" w:cs="Arial"/>
          <w:b/>
          <w:sz w:val="24"/>
          <w:szCs w:val="24"/>
        </w:rPr>
        <w:t>;</w:t>
      </w:r>
      <w:r w:rsidR="00736F5D" w:rsidRPr="00034E54">
        <w:rPr>
          <w:rFonts w:ascii="Arial" w:hAnsi="Arial" w:cs="Arial"/>
          <w:b/>
          <w:sz w:val="24"/>
          <w:szCs w:val="24"/>
        </w:rPr>
        <w:t xml:space="preserve"> </w:t>
      </w:r>
    </w:p>
    <w:p w:rsidR="000758C6" w:rsidRPr="00034E54" w:rsidRDefault="00736F5D" w:rsidP="00AE1C31">
      <w:pPr>
        <w:tabs>
          <w:tab w:val="left" w:pos="4644"/>
        </w:tabs>
        <w:spacing w:line="276" w:lineRule="auto"/>
        <w:jc w:val="both"/>
        <w:rPr>
          <w:rFonts w:ascii="Arial" w:hAnsi="Arial" w:cs="Arial"/>
          <w:b/>
          <w:bCs/>
          <w:sz w:val="24"/>
          <w:szCs w:val="24"/>
        </w:rPr>
      </w:pPr>
      <w:r w:rsidRPr="00034E54">
        <w:rPr>
          <w:rFonts w:ascii="Arial" w:hAnsi="Arial" w:cs="Arial"/>
          <w:b/>
          <w:bCs/>
          <w:sz w:val="24"/>
          <w:szCs w:val="24"/>
        </w:rPr>
        <w:t>3</w:t>
      </w:r>
      <w:r w:rsidR="000758C6" w:rsidRPr="00034E54">
        <w:rPr>
          <w:rFonts w:ascii="Arial" w:hAnsi="Arial" w:cs="Arial"/>
          <w:b/>
          <w:bCs/>
          <w:sz w:val="24"/>
          <w:szCs w:val="24"/>
        </w:rPr>
        <w:t>.</w:t>
      </w:r>
      <w:r w:rsidR="00DD1EAD" w:rsidRPr="00034E54">
        <w:rPr>
          <w:rFonts w:ascii="Arial" w:hAnsi="Arial" w:cs="Arial"/>
          <w:b/>
          <w:bCs/>
          <w:sz w:val="24"/>
          <w:szCs w:val="24"/>
        </w:rPr>
        <w:t xml:space="preserve"> </w:t>
      </w:r>
      <w:r w:rsidR="00444981" w:rsidRPr="00034E54">
        <w:rPr>
          <w:rFonts w:ascii="Arial" w:hAnsi="Arial" w:cs="Arial"/>
          <w:b/>
          <w:bCs/>
          <w:sz w:val="24"/>
          <w:szCs w:val="24"/>
        </w:rPr>
        <w:t xml:space="preserve">Υπάρχει σαφής σχεδιασμός </w:t>
      </w:r>
      <w:r w:rsidR="00A17356" w:rsidRPr="00034E54">
        <w:rPr>
          <w:rFonts w:ascii="Arial" w:hAnsi="Arial" w:cs="Arial"/>
          <w:b/>
          <w:bCs/>
          <w:sz w:val="24"/>
          <w:szCs w:val="24"/>
        </w:rPr>
        <w:t xml:space="preserve">ώστε να </w:t>
      </w:r>
      <w:r w:rsidR="00F42CFB">
        <w:rPr>
          <w:rFonts w:ascii="Arial" w:hAnsi="Arial" w:cs="Arial"/>
          <w:b/>
          <w:bCs/>
          <w:sz w:val="24"/>
          <w:szCs w:val="24"/>
        </w:rPr>
        <w:t xml:space="preserve">ενταχθούν </w:t>
      </w:r>
      <w:r w:rsidR="0030600D">
        <w:rPr>
          <w:rFonts w:ascii="Arial" w:hAnsi="Arial" w:cs="Arial"/>
          <w:b/>
          <w:bCs/>
          <w:sz w:val="24"/>
          <w:szCs w:val="24"/>
        </w:rPr>
        <w:t xml:space="preserve">άμεσα </w:t>
      </w:r>
      <w:r w:rsidR="00F42CFB">
        <w:rPr>
          <w:rFonts w:ascii="Arial" w:hAnsi="Arial" w:cs="Arial"/>
          <w:b/>
          <w:bCs/>
          <w:sz w:val="24"/>
          <w:szCs w:val="24"/>
        </w:rPr>
        <w:t>στα βαρέα και ανθυγιεινά οι εργαζόμενοι στους κλάδους ταχυδιανομής</w:t>
      </w:r>
      <w:r w:rsidR="0030600D">
        <w:rPr>
          <w:rFonts w:ascii="Arial" w:hAnsi="Arial" w:cs="Arial"/>
          <w:b/>
          <w:bCs/>
          <w:sz w:val="24"/>
          <w:szCs w:val="24"/>
        </w:rPr>
        <w:t>, να τους παρασχεθούν μέσα ατομικής προστασίας με τις πιο σύγχρονες προδιαγραφές και να υπογραφούν κλαδικές συμβάσεις εργασίας</w:t>
      </w:r>
      <w:r w:rsidR="000758C6" w:rsidRPr="00034E54">
        <w:rPr>
          <w:rFonts w:ascii="Arial" w:hAnsi="Arial" w:cs="Arial"/>
          <w:b/>
          <w:bCs/>
          <w:sz w:val="24"/>
          <w:szCs w:val="24"/>
        </w:rPr>
        <w:t>;</w:t>
      </w:r>
      <w:r w:rsidR="0008654C" w:rsidRPr="00034E54">
        <w:rPr>
          <w:rFonts w:ascii="Arial" w:hAnsi="Arial" w:cs="Arial"/>
          <w:b/>
          <w:bCs/>
          <w:sz w:val="24"/>
          <w:szCs w:val="24"/>
        </w:rPr>
        <w:t xml:space="preserve"> </w:t>
      </w:r>
    </w:p>
    <w:p w:rsidR="00A17356" w:rsidRPr="00034E54" w:rsidRDefault="00736F5D" w:rsidP="00592454">
      <w:pPr>
        <w:tabs>
          <w:tab w:val="left" w:pos="4644"/>
        </w:tabs>
        <w:spacing w:line="276" w:lineRule="auto"/>
        <w:jc w:val="both"/>
        <w:rPr>
          <w:rFonts w:ascii="Arial" w:hAnsi="Arial" w:cs="Arial"/>
          <w:b/>
          <w:bCs/>
          <w:sz w:val="24"/>
          <w:szCs w:val="24"/>
        </w:rPr>
      </w:pPr>
      <w:r w:rsidRPr="00034E54">
        <w:rPr>
          <w:rFonts w:ascii="Arial" w:hAnsi="Arial" w:cs="Arial"/>
          <w:b/>
          <w:bCs/>
          <w:sz w:val="24"/>
          <w:szCs w:val="24"/>
        </w:rPr>
        <w:lastRenderedPageBreak/>
        <w:t>4</w:t>
      </w:r>
      <w:r w:rsidR="00CC36E0" w:rsidRPr="00034E54">
        <w:rPr>
          <w:rFonts w:ascii="Arial" w:hAnsi="Arial" w:cs="Arial"/>
          <w:b/>
          <w:bCs/>
          <w:sz w:val="24"/>
          <w:szCs w:val="24"/>
        </w:rPr>
        <w:t xml:space="preserve">. </w:t>
      </w:r>
      <w:r w:rsidR="00A17356" w:rsidRPr="00034E54">
        <w:rPr>
          <w:rFonts w:ascii="Arial" w:hAnsi="Arial" w:cs="Arial"/>
          <w:b/>
          <w:bCs/>
          <w:sz w:val="24"/>
          <w:szCs w:val="24"/>
        </w:rPr>
        <w:t>Προτίθεται να</w:t>
      </w:r>
      <w:r w:rsidR="0030600D">
        <w:rPr>
          <w:rFonts w:ascii="Arial" w:hAnsi="Arial" w:cs="Arial"/>
          <w:b/>
          <w:bCs/>
          <w:sz w:val="24"/>
          <w:szCs w:val="24"/>
        </w:rPr>
        <w:t xml:space="preserve"> φέρ</w:t>
      </w:r>
      <w:r w:rsidR="00E12653">
        <w:rPr>
          <w:rFonts w:ascii="Arial" w:hAnsi="Arial" w:cs="Arial"/>
          <w:b/>
          <w:bCs/>
          <w:sz w:val="24"/>
          <w:szCs w:val="24"/>
        </w:rPr>
        <w:t xml:space="preserve">ει </w:t>
      </w:r>
      <w:r w:rsidR="0030600D">
        <w:rPr>
          <w:rFonts w:ascii="Arial" w:hAnsi="Arial" w:cs="Arial"/>
          <w:b/>
          <w:bCs/>
          <w:sz w:val="24"/>
          <w:szCs w:val="24"/>
        </w:rPr>
        <w:t>άμεσα ρύθμιση για τη μετατροπή των εικονικών σχέσεων εργασίας σε εξαρτημένες σχέσεις εργασίας αορίστου χρόνου ή θα συνεχίσ</w:t>
      </w:r>
      <w:r w:rsidR="00E12653">
        <w:rPr>
          <w:rFonts w:ascii="Arial" w:hAnsi="Arial" w:cs="Arial"/>
          <w:b/>
          <w:bCs/>
          <w:sz w:val="24"/>
          <w:szCs w:val="24"/>
        </w:rPr>
        <w:t>ει</w:t>
      </w:r>
      <w:r w:rsidR="0030600D">
        <w:rPr>
          <w:rFonts w:ascii="Arial" w:hAnsi="Arial" w:cs="Arial"/>
          <w:b/>
          <w:bCs/>
          <w:sz w:val="24"/>
          <w:szCs w:val="24"/>
        </w:rPr>
        <w:t xml:space="preserve"> να στηρίζ</w:t>
      </w:r>
      <w:r w:rsidR="00E12653">
        <w:rPr>
          <w:rFonts w:ascii="Arial" w:hAnsi="Arial" w:cs="Arial"/>
          <w:b/>
          <w:bCs/>
          <w:sz w:val="24"/>
          <w:szCs w:val="24"/>
        </w:rPr>
        <w:t>ει</w:t>
      </w:r>
      <w:r w:rsidR="0030600D">
        <w:rPr>
          <w:rFonts w:ascii="Arial" w:hAnsi="Arial" w:cs="Arial"/>
          <w:b/>
          <w:bCs/>
          <w:sz w:val="24"/>
          <w:szCs w:val="24"/>
        </w:rPr>
        <w:t xml:space="preserve"> την εργασιακή ζούγκλα που οδηγεί στην βαρβαρότητα να σκοτώνονται άνθρωποι εν ώρα εργασίας και να θεωρούνται απλά συνεργάτες</w:t>
      </w:r>
      <w:r w:rsidR="00AF5298" w:rsidRPr="00034E54">
        <w:rPr>
          <w:rFonts w:ascii="Arial" w:hAnsi="Arial" w:cs="Arial"/>
          <w:b/>
          <w:bCs/>
          <w:sz w:val="24"/>
          <w:szCs w:val="24"/>
        </w:rPr>
        <w:t>;</w:t>
      </w:r>
    </w:p>
    <w:p w:rsidR="00B078EB" w:rsidRPr="00034E54" w:rsidRDefault="00736F5D" w:rsidP="00592454">
      <w:pPr>
        <w:tabs>
          <w:tab w:val="left" w:pos="4644"/>
        </w:tabs>
        <w:spacing w:line="276" w:lineRule="auto"/>
        <w:jc w:val="both"/>
        <w:rPr>
          <w:rFonts w:ascii="Arial" w:hAnsi="Arial" w:cs="Arial"/>
          <w:b/>
          <w:bCs/>
          <w:sz w:val="24"/>
          <w:szCs w:val="24"/>
        </w:rPr>
      </w:pPr>
      <w:r w:rsidRPr="00034E54">
        <w:rPr>
          <w:rFonts w:ascii="Arial" w:hAnsi="Arial" w:cs="Arial"/>
          <w:b/>
          <w:bCs/>
          <w:sz w:val="24"/>
          <w:szCs w:val="24"/>
        </w:rPr>
        <w:t>5</w:t>
      </w:r>
      <w:r w:rsidR="00A17356" w:rsidRPr="00034E54">
        <w:rPr>
          <w:rFonts w:ascii="Arial" w:hAnsi="Arial" w:cs="Arial"/>
          <w:b/>
          <w:bCs/>
          <w:sz w:val="24"/>
          <w:szCs w:val="24"/>
        </w:rPr>
        <w:t>. Σε ποιες ενέργειες θα προβ</w:t>
      </w:r>
      <w:r w:rsidR="00E12653">
        <w:rPr>
          <w:rFonts w:ascii="Arial" w:hAnsi="Arial" w:cs="Arial"/>
          <w:b/>
          <w:bCs/>
          <w:sz w:val="24"/>
          <w:szCs w:val="24"/>
        </w:rPr>
        <w:t xml:space="preserve">εί </w:t>
      </w:r>
      <w:r w:rsidR="00A17356" w:rsidRPr="00034E54">
        <w:rPr>
          <w:rFonts w:ascii="Arial" w:hAnsi="Arial" w:cs="Arial"/>
          <w:b/>
          <w:bCs/>
          <w:sz w:val="24"/>
          <w:szCs w:val="24"/>
        </w:rPr>
        <w:t xml:space="preserve">για </w:t>
      </w:r>
      <w:r w:rsidR="0030600D">
        <w:rPr>
          <w:rFonts w:ascii="Arial" w:hAnsi="Arial" w:cs="Arial"/>
          <w:b/>
          <w:bCs/>
          <w:sz w:val="24"/>
          <w:szCs w:val="24"/>
        </w:rPr>
        <w:t>την προστασία της υγείας των εργαζομένων και τη μη έκθεσ</w:t>
      </w:r>
      <w:r w:rsidR="00E12653">
        <w:rPr>
          <w:rFonts w:ascii="Arial" w:hAnsi="Arial" w:cs="Arial"/>
          <w:b/>
          <w:bCs/>
          <w:sz w:val="24"/>
          <w:szCs w:val="24"/>
        </w:rPr>
        <w:t xml:space="preserve">ή </w:t>
      </w:r>
      <w:r w:rsidR="0030600D">
        <w:rPr>
          <w:rFonts w:ascii="Arial" w:hAnsi="Arial" w:cs="Arial"/>
          <w:b/>
          <w:bCs/>
          <w:sz w:val="24"/>
          <w:szCs w:val="24"/>
        </w:rPr>
        <w:t>τους σε κίνδυνο όταν εκδηλώνονται επικίνδυνα καιρικά φαινόμενα</w:t>
      </w:r>
      <w:r w:rsidR="00B078EB" w:rsidRPr="00034E54">
        <w:rPr>
          <w:rFonts w:ascii="Arial" w:hAnsi="Arial" w:cs="Arial"/>
          <w:b/>
          <w:bCs/>
          <w:sz w:val="24"/>
          <w:szCs w:val="24"/>
        </w:rPr>
        <w:t>;</w:t>
      </w:r>
    </w:p>
    <w:p w:rsidR="00736F5D" w:rsidRPr="00034E54" w:rsidRDefault="00736F5D" w:rsidP="00DA3498">
      <w:pPr>
        <w:tabs>
          <w:tab w:val="left" w:pos="4644"/>
        </w:tabs>
        <w:spacing w:line="276" w:lineRule="auto"/>
        <w:jc w:val="center"/>
        <w:rPr>
          <w:rFonts w:ascii="Arial" w:hAnsi="Arial" w:cs="Arial"/>
          <w:b/>
          <w:bCs/>
          <w:sz w:val="24"/>
          <w:szCs w:val="24"/>
        </w:rPr>
      </w:pPr>
    </w:p>
    <w:p w:rsidR="0058273E" w:rsidRPr="00034E54" w:rsidRDefault="00DA3498" w:rsidP="00A25941">
      <w:pPr>
        <w:tabs>
          <w:tab w:val="left" w:pos="4644"/>
        </w:tabs>
        <w:spacing w:line="276" w:lineRule="auto"/>
        <w:jc w:val="center"/>
        <w:rPr>
          <w:rFonts w:ascii="Arial" w:hAnsi="Arial" w:cs="Arial"/>
          <w:b/>
          <w:bCs/>
          <w:sz w:val="24"/>
          <w:szCs w:val="24"/>
        </w:rPr>
      </w:pPr>
      <w:r w:rsidRPr="00034E54">
        <w:rPr>
          <w:rFonts w:ascii="Arial" w:hAnsi="Arial" w:cs="Arial"/>
          <w:b/>
          <w:bCs/>
          <w:sz w:val="24"/>
          <w:szCs w:val="24"/>
        </w:rPr>
        <w:t>Οι ερωτώντες βουλευτές</w:t>
      </w:r>
    </w:p>
    <w:p w:rsidR="00DA3498" w:rsidRDefault="0058273E" w:rsidP="002F1F6B">
      <w:pPr>
        <w:tabs>
          <w:tab w:val="left" w:pos="4644"/>
        </w:tabs>
        <w:spacing w:line="276" w:lineRule="auto"/>
        <w:jc w:val="center"/>
        <w:rPr>
          <w:rFonts w:ascii="Arial" w:hAnsi="Arial" w:cs="Arial"/>
          <w:b/>
          <w:bCs/>
          <w:sz w:val="24"/>
          <w:szCs w:val="24"/>
        </w:rPr>
      </w:pPr>
      <w:r w:rsidRPr="00034E54">
        <w:rPr>
          <w:rFonts w:ascii="Arial" w:hAnsi="Arial" w:cs="Arial"/>
          <w:b/>
          <w:bCs/>
          <w:sz w:val="24"/>
          <w:szCs w:val="24"/>
        </w:rPr>
        <w:t>Σκουρλέτης Παναγιώτης(Πάνος)</w:t>
      </w:r>
    </w:p>
    <w:p w:rsidR="00E12653" w:rsidRDefault="00E12653" w:rsidP="002F1F6B">
      <w:pPr>
        <w:tabs>
          <w:tab w:val="left" w:pos="4644"/>
        </w:tabs>
        <w:spacing w:line="276" w:lineRule="auto"/>
        <w:jc w:val="center"/>
        <w:rPr>
          <w:rFonts w:ascii="Arial" w:hAnsi="Arial" w:cs="Arial"/>
          <w:b/>
          <w:bCs/>
          <w:sz w:val="24"/>
          <w:szCs w:val="24"/>
        </w:rPr>
      </w:pP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Αθανασίου Αθανάσιος(Νάσος)</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Αναγνωστοπούλου Αθανασία(Σία)</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Αυλωνίτης Αλέξανδρος -Χρήστος</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Βαρδάκης Σωκράτης</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 xml:space="preserve">Βαρεμένος Γιώργος </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Βέττα Καλλιόπη</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Γκαρά Αναστασία</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 xml:space="preserve">Γκιόλας Γιάννης </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Δρίτσας Θεόδωρος</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Ηγουμενίδης Νίκος</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Θραψανιώτης Μανόλης</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 xml:space="preserve">Καλαματιανός Διονύσης </w:t>
      </w:r>
    </w:p>
    <w:p w:rsid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 xml:space="preserve">Κασιμάτη Νίνα </w:t>
      </w:r>
    </w:p>
    <w:p w:rsidR="00995F5A" w:rsidRPr="00995F5A" w:rsidRDefault="00995F5A" w:rsidP="00913702">
      <w:pPr>
        <w:tabs>
          <w:tab w:val="left" w:pos="4644"/>
        </w:tabs>
        <w:spacing w:line="276" w:lineRule="auto"/>
        <w:jc w:val="center"/>
        <w:rPr>
          <w:rFonts w:ascii="Arial" w:hAnsi="Arial" w:cs="Arial"/>
          <w:b/>
          <w:bCs/>
          <w:sz w:val="24"/>
          <w:szCs w:val="24"/>
        </w:rPr>
      </w:pPr>
      <w:r>
        <w:rPr>
          <w:rFonts w:ascii="Arial" w:hAnsi="Arial" w:cs="Arial"/>
          <w:b/>
          <w:bCs/>
          <w:sz w:val="24"/>
          <w:szCs w:val="24"/>
        </w:rPr>
        <w:t>Καφαντάρη Χαρά</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 xml:space="preserve">Λάππας Σπύρος </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Μάλαμα Κυριακή</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Μαμουλάκης Χάρης</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Μάρκου Κωνσταντίνος</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 xml:space="preserve">Μουζάλας Γιάννης </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lastRenderedPageBreak/>
        <w:t>Μπαλάφας Γιάννης</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Μπάρκας Κώστας</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 xml:space="preserve">Μωραϊτης Θάνος </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Νοτοπούλου Αικατερίνη</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Ξενογιαννακοπούλου Μαριλίζα</w:t>
      </w:r>
    </w:p>
    <w:p w:rsid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Παπαδόπουλος Σάκης</w:t>
      </w:r>
    </w:p>
    <w:p w:rsidR="00946923" w:rsidRPr="00913702" w:rsidRDefault="00946923" w:rsidP="00913702">
      <w:pPr>
        <w:tabs>
          <w:tab w:val="left" w:pos="4644"/>
        </w:tabs>
        <w:spacing w:line="276" w:lineRule="auto"/>
        <w:jc w:val="center"/>
        <w:rPr>
          <w:rFonts w:ascii="Arial" w:hAnsi="Arial" w:cs="Arial"/>
          <w:b/>
          <w:bCs/>
          <w:sz w:val="24"/>
          <w:szCs w:val="24"/>
        </w:rPr>
      </w:pPr>
      <w:r>
        <w:rPr>
          <w:rFonts w:ascii="Arial" w:hAnsi="Arial" w:cs="Arial"/>
          <w:b/>
          <w:bCs/>
          <w:sz w:val="24"/>
          <w:szCs w:val="24"/>
        </w:rPr>
        <w:t>Παπανάτσιου Αικατερίνη</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Πέρκα Θεοπίστη(Πέτη)</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Πούλου Γιώτα</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 xml:space="preserve">Σκουρολιάκος Πάνος </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Τζούφη Μερόπη</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 xml:space="preserve">Τριανταφυλλίδης Αλέξανδρος </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Φάμελλος Σωκράτης</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Φίλης Νίκος</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Φωτίου Θεανώ</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 xml:space="preserve">Χαρίτου Δημήτρης </w:t>
      </w:r>
    </w:p>
    <w:p w:rsidR="00913702" w:rsidRP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Χρηστίδου Ραλλία</w:t>
      </w:r>
    </w:p>
    <w:p w:rsidR="00913702" w:rsidRDefault="00913702" w:rsidP="00913702">
      <w:pPr>
        <w:tabs>
          <w:tab w:val="left" w:pos="4644"/>
        </w:tabs>
        <w:spacing w:line="276" w:lineRule="auto"/>
        <w:jc w:val="center"/>
        <w:rPr>
          <w:rFonts w:ascii="Arial" w:hAnsi="Arial" w:cs="Arial"/>
          <w:b/>
          <w:bCs/>
          <w:sz w:val="24"/>
          <w:szCs w:val="24"/>
        </w:rPr>
      </w:pPr>
      <w:r w:rsidRPr="00913702">
        <w:rPr>
          <w:rFonts w:ascii="Arial" w:hAnsi="Arial" w:cs="Arial"/>
          <w:b/>
          <w:bCs/>
          <w:sz w:val="24"/>
          <w:szCs w:val="24"/>
        </w:rPr>
        <w:t>Ψυχογιός Γεώργιος</w:t>
      </w:r>
    </w:p>
    <w:p w:rsidR="00A25941" w:rsidRPr="00034E54" w:rsidRDefault="00A25941" w:rsidP="002F1F6B">
      <w:pPr>
        <w:tabs>
          <w:tab w:val="left" w:pos="4644"/>
        </w:tabs>
        <w:spacing w:line="276" w:lineRule="auto"/>
        <w:jc w:val="center"/>
        <w:rPr>
          <w:rFonts w:ascii="Arial" w:hAnsi="Arial" w:cs="Arial"/>
          <w:b/>
          <w:bCs/>
          <w:sz w:val="24"/>
          <w:szCs w:val="24"/>
        </w:rPr>
      </w:pPr>
    </w:p>
    <w:p w:rsidR="00B77864" w:rsidRPr="00887637" w:rsidRDefault="00B77864" w:rsidP="00A25941">
      <w:pPr>
        <w:tabs>
          <w:tab w:val="left" w:pos="4644"/>
        </w:tabs>
        <w:spacing w:line="276" w:lineRule="auto"/>
        <w:jc w:val="center"/>
        <w:rPr>
          <w:rFonts w:ascii="Arial" w:hAnsi="Arial" w:cs="Arial"/>
          <w:b/>
          <w:bCs/>
          <w:sz w:val="24"/>
          <w:szCs w:val="24"/>
        </w:rPr>
      </w:pPr>
    </w:p>
    <w:sectPr w:rsidR="00B77864" w:rsidRPr="00887637" w:rsidSect="0019337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9AF" w:rsidRDefault="003339AF" w:rsidP="007F26A4">
      <w:pPr>
        <w:spacing w:after="0" w:line="240" w:lineRule="auto"/>
      </w:pPr>
      <w:r>
        <w:separator/>
      </w:r>
    </w:p>
  </w:endnote>
  <w:endnote w:type="continuationSeparator" w:id="0">
    <w:p w:rsidR="003339AF" w:rsidRDefault="003339AF" w:rsidP="007F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9AF" w:rsidRDefault="003339AF" w:rsidP="007F26A4">
      <w:pPr>
        <w:spacing w:after="0" w:line="240" w:lineRule="auto"/>
      </w:pPr>
      <w:r>
        <w:separator/>
      </w:r>
    </w:p>
  </w:footnote>
  <w:footnote w:type="continuationSeparator" w:id="0">
    <w:p w:rsidR="003339AF" w:rsidRDefault="003339AF" w:rsidP="007F2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67B6"/>
    <w:multiLevelType w:val="hybridMultilevel"/>
    <w:tmpl w:val="FA681E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CB97187"/>
    <w:multiLevelType w:val="hybridMultilevel"/>
    <w:tmpl w:val="36D4AF2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F6908BA"/>
    <w:multiLevelType w:val="hybridMultilevel"/>
    <w:tmpl w:val="82CA23F4"/>
    <w:lvl w:ilvl="0" w:tplc="165C2750">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05D15FE"/>
    <w:multiLevelType w:val="hybridMultilevel"/>
    <w:tmpl w:val="3B6299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DA"/>
    <w:rsid w:val="000109FB"/>
    <w:rsid w:val="00034E54"/>
    <w:rsid w:val="00037E40"/>
    <w:rsid w:val="00041B7C"/>
    <w:rsid w:val="00042A12"/>
    <w:rsid w:val="000758C6"/>
    <w:rsid w:val="0008654C"/>
    <w:rsid w:val="00091B6F"/>
    <w:rsid w:val="000A3696"/>
    <w:rsid w:val="000A6B51"/>
    <w:rsid w:val="000F6144"/>
    <w:rsid w:val="00120A2F"/>
    <w:rsid w:val="00125453"/>
    <w:rsid w:val="0013250F"/>
    <w:rsid w:val="00134D88"/>
    <w:rsid w:val="00155D7F"/>
    <w:rsid w:val="00193378"/>
    <w:rsid w:val="001B15AA"/>
    <w:rsid w:val="001B5D04"/>
    <w:rsid w:val="001D714F"/>
    <w:rsid w:val="001E5C22"/>
    <w:rsid w:val="00213185"/>
    <w:rsid w:val="00214B5B"/>
    <w:rsid w:val="00233E8C"/>
    <w:rsid w:val="002477A6"/>
    <w:rsid w:val="002568C2"/>
    <w:rsid w:val="00257710"/>
    <w:rsid w:val="002A0985"/>
    <w:rsid w:val="002C6C3A"/>
    <w:rsid w:val="002F1F6B"/>
    <w:rsid w:val="0030600D"/>
    <w:rsid w:val="00324420"/>
    <w:rsid w:val="00330C6F"/>
    <w:rsid w:val="003339AF"/>
    <w:rsid w:val="00334A88"/>
    <w:rsid w:val="00341C8E"/>
    <w:rsid w:val="00345A3F"/>
    <w:rsid w:val="003511CF"/>
    <w:rsid w:val="00352F7B"/>
    <w:rsid w:val="003864DB"/>
    <w:rsid w:val="00392843"/>
    <w:rsid w:val="00444981"/>
    <w:rsid w:val="00475AD8"/>
    <w:rsid w:val="004859E4"/>
    <w:rsid w:val="004A7EFF"/>
    <w:rsid w:val="004B4F5B"/>
    <w:rsid w:val="004B6F92"/>
    <w:rsid w:val="004C7802"/>
    <w:rsid w:val="00503C3A"/>
    <w:rsid w:val="00535AA0"/>
    <w:rsid w:val="005412E9"/>
    <w:rsid w:val="00543D40"/>
    <w:rsid w:val="00576A4B"/>
    <w:rsid w:val="0058273E"/>
    <w:rsid w:val="005915CA"/>
    <w:rsid w:val="00592454"/>
    <w:rsid w:val="005A0910"/>
    <w:rsid w:val="005A1F4B"/>
    <w:rsid w:val="005A4728"/>
    <w:rsid w:val="005B327E"/>
    <w:rsid w:val="005C45AD"/>
    <w:rsid w:val="0061716D"/>
    <w:rsid w:val="006500C8"/>
    <w:rsid w:val="00653333"/>
    <w:rsid w:val="0067195B"/>
    <w:rsid w:val="00680910"/>
    <w:rsid w:val="0068203D"/>
    <w:rsid w:val="006A032D"/>
    <w:rsid w:val="006B20A8"/>
    <w:rsid w:val="006B7BD3"/>
    <w:rsid w:val="006C2D43"/>
    <w:rsid w:val="006D02BD"/>
    <w:rsid w:val="006E33DE"/>
    <w:rsid w:val="00705F8E"/>
    <w:rsid w:val="00731469"/>
    <w:rsid w:val="00736F5D"/>
    <w:rsid w:val="00744081"/>
    <w:rsid w:val="00745B2D"/>
    <w:rsid w:val="00750897"/>
    <w:rsid w:val="007A4170"/>
    <w:rsid w:val="007C2E2E"/>
    <w:rsid w:val="007D6F42"/>
    <w:rsid w:val="007F26A4"/>
    <w:rsid w:val="00837634"/>
    <w:rsid w:val="00866DD7"/>
    <w:rsid w:val="008766DA"/>
    <w:rsid w:val="00880F1B"/>
    <w:rsid w:val="00887637"/>
    <w:rsid w:val="008B666A"/>
    <w:rsid w:val="008C5216"/>
    <w:rsid w:val="008D4000"/>
    <w:rsid w:val="00910E15"/>
    <w:rsid w:val="009119C0"/>
    <w:rsid w:val="00913702"/>
    <w:rsid w:val="00921565"/>
    <w:rsid w:val="00931372"/>
    <w:rsid w:val="00946923"/>
    <w:rsid w:val="00953277"/>
    <w:rsid w:val="00995F5A"/>
    <w:rsid w:val="009A0FCE"/>
    <w:rsid w:val="009A44BC"/>
    <w:rsid w:val="009D15BB"/>
    <w:rsid w:val="00A17356"/>
    <w:rsid w:val="00A2120B"/>
    <w:rsid w:val="00A25941"/>
    <w:rsid w:val="00A3671D"/>
    <w:rsid w:val="00A46ED2"/>
    <w:rsid w:val="00A949CE"/>
    <w:rsid w:val="00AB55E2"/>
    <w:rsid w:val="00AB6E8B"/>
    <w:rsid w:val="00AD35C5"/>
    <w:rsid w:val="00AE1C31"/>
    <w:rsid w:val="00AF0866"/>
    <w:rsid w:val="00AF2AAA"/>
    <w:rsid w:val="00AF5298"/>
    <w:rsid w:val="00B0024F"/>
    <w:rsid w:val="00B078EB"/>
    <w:rsid w:val="00B45C51"/>
    <w:rsid w:val="00B53BFE"/>
    <w:rsid w:val="00B77864"/>
    <w:rsid w:val="00BB137E"/>
    <w:rsid w:val="00BB5A45"/>
    <w:rsid w:val="00C72F8D"/>
    <w:rsid w:val="00C91D77"/>
    <w:rsid w:val="00CC36E0"/>
    <w:rsid w:val="00CE3188"/>
    <w:rsid w:val="00D0431C"/>
    <w:rsid w:val="00D2559A"/>
    <w:rsid w:val="00D2797B"/>
    <w:rsid w:val="00D74B8E"/>
    <w:rsid w:val="00D84AE1"/>
    <w:rsid w:val="00D93051"/>
    <w:rsid w:val="00D96CE2"/>
    <w:rsid w:val="00DA3498"/>
    <w:rsid w:val="00DD186D"/>
    <w:rsid w:val="00DD1EAD"/>
    <w:rsid w:val="00DF7338"/>
    <w:rsid w:val="00E05A53"/>
    <w:rsid w:val="00E12653"/>
    <w:rsid w:val="00E41D49"/>
    <w:rsid w:val="00E73E4B"/>
    <w:rsid w:val="00E7568B"/>
    <w:rsid w:val="00EB0BDC"/>
    <w:rsid w:val="00EB5303"/>
    <w:rsid w:val="00EC3436"/>
    <w:rsid w:val="00F16307"/>
    <w:rsid w:val="00F26764"/>
    <w:rsid w:val="00F34D54"/>
    <w:rsid w:val="00F42CFB"/>
    <w:rsid w:val="00F5102F"/>
    <w:rsid w:val="00F62344"/>
    <w:rsid w:val="00F666FF"/>
    <w:rsid w:val="00F7254E"/>
    <w:rsid w:val="00F73C25"/>
    <w:rsid w:val="00F74D67"/>
    <w:rsid w:val="00F81F87"/>
    <w:rsid w:val="00F85097"/>
    <w:rsid w:val="00F94C66"/>
    <w:rsid w:val="00F9653A"/>
    <w:rsid w:val="00FE58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453E"/>
  <w15:docId w15:val="{6421E06B-AB5C-423D-9267-B329E0F7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D7"/>
    <w:rPr>
      <w:rFonts w:ascii="Tahoma" w:hAnsi="Tahoma" w:cs="Tahoma"/>
      <w:sz w:val="16"/>
      <w:szCs w:val="16"/>
    </w:rPr>
  </w:style>
  <w:style w:type="paragraph" w:styleId="FootnoteText">
    <w:name w:val="footnote text"/>
    <w:basedOn w:val="Normal"/>
    <w:link w:val="FootnoteTextChar"/>
    <w:uiPriority w:val="99"/>
    <w:semiHidden/>
    <w:unhideWhenUsed/>
    <w:rsid w:val="007F2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6A4"/>
    <w:rPr>
      <w:sz w:val="20"/>
      <w:szCs w:val="20"/>
    </w:rPr>
  </w:style>
  <w:style w:type="character" w:styleId="FootnoteReference">
    <w:name w:val="footnote reference"/>
    <w:basedOn w:val="DefaultParagraphFont"/>
    <w:uiPriority w:val="99"/>
    <w:semiHidden/>
    <w:unhideWhenUsed/>
    <w:rsid w:val="007F26A4"/>
    <w:rPr>
      <w:vertAlign w:val="superscript"/>
    </w:rPr>
  </w:style>
  <w:style w:type="character" w:styleId="Hyperlink">
    <w:name w:val="Hyperlink"/>
    <w:basedOn w:val="DefaultParagraphFont"/>
    <w:uiPriority w:val="99"/>
    <w:unhideWhenUsed/>
    <w:rsid w:val="007F26A4"/>
    <w:rPr>
      <w:color w:val="0563C1" w:themeColor="hyperlink"/>
      <w:u w:val="single"/>
    </w:rPr>
  </w:style>
  <w:style w:type="character" w:customStyle="1" w:styleId="1">
    <w:name w:val="Ανεπίλυτη αναφορά1"/>
    <w:basedOn w:val="DefaultParagraphFont"/>
    <w:uiPriority w:val="99"/>
    <w:semiHidden/>
    <w:unhideWhenUsed/>
    <w:rsid w:val="007F26A4"/>
    <w:rPr>
      <w:color w:val="605E5C"/>
      <w:shd w:val="clear" w:color="auto" w:fill="E1DFDD"/>
    </w:rPr>
  </w:style>
  <w:style w:type="paragraph" w:styleId="ListParagraph">
    <w:name w:val="List Paragraph"/>
    <w:basedOn w:val="Normal"/>
    <w:uiPriority w:val="34"/>
    <w:qFormat/>
    <w:rsid w:val="00736F5D"/>
    <w:pPr>
      <w:ind w:left="720"/>
      <w:contextualSpacing/>
    </w:pPr>
  </w:style>
  <w:style w:type="character" w:customStyle="1" w:styleId="UnresolvedMention1">
    <w:name w:val="Unresolved Mention1"/>
    <w:basedOn w:val="DefaultParagraphFont"/>
    <w:uiPriority w:val="99"/>
    <w:semiHidden/>
    <w:unhideWhenUsed/>
    <w:rsid w:val="009A44BC"/>
    <w:rPr>
      <w:color w:val="605E5C"/>
      <w:shd w:val="clear" w:color="auto" w:fill="E1DFDD"/>
    </w:rPr>
  </w:style>
  <w:style w:type="character" w:styleId="FollowedHyperlink">
    <w:name w:val="FollowedHyperlink"/>
    <w:basedOn w:val="DefaultParagraphFont"/>
    <w:uiPriority w:val="99"/>
    <w:semiHidden/>
    <w:unhideWhenUsed/>
    <w:rsid w:val="00AB55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62250">
      <w:bodyDiv w:val="1"/>
      <w:marLeft w:val="0"/>
      <w:marRight w:val="0"/>
      <w:marTop w:val="0"/>
      <w:marBottom w:val="0"/>
      <w:divBdr>
        <w:top w:val="none" w:sz="0" w:space="0" w:color="auto"/>
        <w:left w:val="none" w:sz="0" w:space="0" w:color="auto"/>
        <w:bottom w:val="none" w:sz="0" w:space="0" w:color="auto"/>
        <w:right w:val="none" w:sz="0" w:space="0" w:color="auto"/>
      </w:divBdr>
    </w:div>
    <w:div w:id="1066221412">
      <w:bodyDiv w:val="1"/>
      <w:marLeft w:val="0"/>
      <w:marRight w:val="0"/>
      <w:marTop w:val="0"/>
      <w:marBottom w:val="0"/>
      <w:divBdr>
        <w:top w:val="none" w:sz="0" w:space="0" w:color="auto"/>
        <w:left w:val="none" w:sz="0" w:space="0" w:color="auto"/>
        <w:bottom w:val="none" w:sz="0" w:space="0" w:color="auto"/>
        <w:right w:val="none" w:sz="0" w:space="0" w:color="auto"/>
      </w:divBdr>
    </w:div>
    <w:div w:id="1320108994">
      <w:bodyDiv w:val="1"/>
      <w:marLeft w:val="0"/>
      <w:marRight w:val="0"/>
      <w:marTop w:val="0"/>
      <w:marBottom w:val="0"/>
      <w:divBdr>
        <w:top w:val="none" w:sz="0" w:space="0" w:color="auto"/>
        <w:left w:val="none" w:sz="0" w:space="0" w:color="auto"/>
        <w:bottom w:val="none" w:sz="0" w:space="0" w:color="auto"/>
        <w:right w:val="none" w:sz="0" w:space="0" w:color="auto"/>
      </w:divBdr>
    </w:div>
    <w:div w:id="1395350074">
      <w:bodyDiv w:val="1"/>
      <w:marLeft w:val="0"/>
      <w:marRight w:val="0"/>
      <w:marTop w:val="0"/>
      <w:marBottom w:val="0"/>
      <w:divBdr>
        <w:top w:val="none" w:sz="0" w:space="0" w:color="auto"/>
        <w:left w:val="none" w:sz="0" w:space="0" w:color="auto"/>
        <w:bottom w:val="none" w:sz="0" w:space="0" w:color="auto"/>
        <w:right w:val="none" w:sz="0" w:space="0" w:color="auto"/>
      </w:divBdr>
    </w:div>
    <w:div w:id="1503549031">
      <w:bodyDiv w:val="1"/>
      <w:marLeft w:val="0"/>
      <w:marRight w:val="0"/>
      <w:marTop w:val="0"/>
      <w:marBottom w:val="0"/>
      <w:divBdr>
        <w:top w:val="none" w:sz="0" w:space="0" w:color="auto"/>
        <w:left w:val="none" w:sz="0" w:space="0" w:color="auto"/>
        <w:bottom w:val="none" w:sz="0" w:space="0" w:color="auto"/>
        <w:right w:val="none" w:sz="0" w:space="0" w:color="auto"/>
      </w:divBdr>
    </w:div>
    <w:div w:id="1762872567">
      <w:bodyDiv w:val="1"/>
      <w:marLeft w:val="0"/>
      <w:marRight w:val="0"/>
      <w:marTop w:val="0"/>
      <w:marBottom w:val="0"/>
      <w:divBdr>
        <w:top w:val="none" w:sz="0" w:space="0" w:color="auto"/>
        <w:left w:val="none" w:sz="0" w:space="0" w:color="auto"/>
        <w:bottom w:val="none" w:sz="0" w:space="0" w:color="auto"/>
        <w:right w:val="none" w:sz="0" w:space="0" w:color="auto"/>
      </w:divBdr>
    </w:div>
    <w:div w:id="1862090144">
      <w:bodyDiv w:val="1"/>
      <w:marLeft w:val="0"/>
      <w:marRight w:val="0"/>
      <w:marTop w:val="0"/>
      <w:marBottom w:val="0"/>
      <w:divBdr>
        <w:top w:val="none" w:sz="0" w:space="0" w:color="auto"/>
        <w:left w:val="none" w:sz="0" w:space="0" w:color="auto"/>
        <w:bottom w:val="none" w:sz="0" w:space="0" w:color="auto"/>
        <w:right w:val="none" w:sz="0" w:space="0" w:color="auto"/>
      </w:divBdr>
    </w:div>
    <w:div w:id="194892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C197-9657-AB4F-ACBF-33836373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1674</Words>
  <Characters>9544</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Costula Patoucha</dc:creator>
  <cp:lastModifiedBy>Microsoft Office User</cp:lastModifiedBy>
  <cp:revision>4</cp:revision>
  <cp:lastPrinted>2022-01-27T10:42:00Z</cp:lastPrinted>
  <dcterms:created xsi:type="dcterms:W3CDTF">2022-02-01T10:54:00Z</dcterms:created>
  <dcterms:modified xsi:type="dcterms:W3CDTF">2022-02-01T12:45:00Z</dcterms:modified>
</cp:coreProperties>
</file>