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B084" w14:textId="7FFE2B70" w:rsidR="005503F1" w:rsidRPr="00961794" w:rsidRDefault="005503F1" w:rsidP="00E47E91">
      <w:pPr>
        <w:jc w:val="center"/>
        <w:rPr>
          <w:b/>
          <w:sz w:val="28"/>
          <w:szCs w:val="28"/>
          <w:lang w:val="el-GR"/>
        </w:rPr>
      </w:pPr>
      <w:r w:rsidRPr="00961794">
        <w:rPr>
          <w:b/>
          <w:sz w:val="28"/>
          <w:szCs w:val="28"/>
          <w:lang w:val="el-GR"/>
        </w:rPr>
        <w:t>Προς ένα Β</w:t>
      </w:r>
      <w:r w:rsidR="00E47E91" w:rsidRPr="00961794">
        <w:rPr>
          <w:b/>
          <w:sz w:val="28"/>
          <w:szCs w:val="28"/>
          <w:lang w:val="el-GR"/>
        </w:rPr>
        <w:t xml:space="preserve">ιώσιμο, </w:t>
      </w:r>
      <w:r w:rsidRPr="00961794">
        <w:rPr>
          <w:b/>
          <w:sz w:val="28"/>
          <w:szCs w:val="28"/>
          <w:lang w:val="el-GR"/>
        </w:rPr>
        <w:t>Σ</w:t>
      </w:r>
      <w:r w:rsidR="00E47E91" w:rsidRPr="00961794">
        <w:rPr>
          <w:b/>
          <w:sz w:val="28"/>
          <w:szCs w:val="28"/>
          <w:lang w:val="el-GR"/>
        </w:rPr>
        <w:t xml:space="preserve">υμπεριληπτικό </w:t>
      </w:r>
      <w:r w:rsidRPr="00961794">
        <w:rPr>
          <w:b/>
          <w:sz w:val="28"/>
          <w:szCs w:val="28"/>
          <w:lang w:val="el-GR"/>
        </w:rPr>
        <w:t>Σ</w:t>
      </w:r>
      <w:r w:rsidR="00120ACF" w:rsidRPr="00961794">
        <w:rPr>
          <w:b/>
          <w:sz w:val="28"/>
          <w:szCs w:val="28"/>
          <w:lang w:val="el-GR"/>
        </w:rPr>
        <w:t>χολείο</w:t>
      </w:r>
      <w:r w:rsidRPr="00961794">
        <w:rPr>
          <w:b/>
          <w:sz w:val="28"/>
          <w:szCs w:val="28"/>
          <w:lang w:val="el-GR"/>
        </w:rPr>
        <w:t xml:space="preserve">: </w:t>
      </w:r>
    </w:p>
    <w:p w14:paraId="41BF0079" w14:textId="425586A4" w:rsidR="00183D07" w:rsidRDefault="005503F1" w:rsidP="00E47E91">
      <w:pPr>
        <w:jc w:val="center"/>
        <w:rPr>
          <w:b/>
          <w:sz w:val="28"/>
          <w:szCs w:val="28"/>
          <w:lang w:val="el-GR"/>
        </w:rPr>
      </w:pPr>
      <w:r w:rsidRPr="00961794">
        <w:rPr>
          <w:b/>
          <w:sz w:val="28"/>
          <w:szCs w:val="28"/>
          <w:lang w:val="el-GR"/>
        </w:rPr>
        <w:t>αντιστάθμισμα των κρίσεων, συμμέτοχο των σύγχρονων εξελίξεων.</w:t>
      </w:r>
    </w:p>
    <w:p w14:paraId="274A44BE" w14:textId="0FB8882C" w:rsidR="00CA2DC7" w:rsidRPr="00053A2C" w:rsidRDefault="00961794" w:rsidP="00120ACF">
      <w:pPr>
        <w:rPr>
          <w:b/>
          <w:sz w:val="24"/>
          <w:szCs w:val="24"/>
          <w:lang w:val="el-GR"/>
        </w:rPr>
      </w:pPr>
      <w:r>
        <w:rPr>
          <w:b/>
          <w:sz w:val="24"/>
          <w:szCs w:val="24"/>
          <w:lang w:val="el-GR"/>
        </w:rPr>
        <w:t>τ</w:t>
      </w:r>
      <w:r w:rsidRPr="00961794">
        <w:rPr>
          <w:b/>
          <w:sz w:val="24"/>
          <w:szCs w:val="24"/>
          <w:lang w:val="el-GR"/>
        </w:rPr>
        <w:t xml:space="preserve">ης Αγγελικής Πολίτη, </w:t>
      </w:r>
      <w:r>
        <w:rPr>
          <w:b/>
          <w:sz w:val="24"/>
          <w:szCs w:val="24"/>
          <w:lang w:val="el-GR"/>
        </w:rPr>
        <w:t>εκπαιδευτικού ΠΕ06 (Δημόσια Δευτεροβάθμια Εκπαίδευση)</w:t>
      </w:r>
    </w:p>
    <w:p w14:paraId="43135D46" w14:textId="38F1D6AE" w:rsidR="00F7634C" w:rsidRPr="00961794" w:rsidRDefault="00F7634C" w:rsidP="00C237B0">
      <w:pPr>
        <w:jc w:val="both"/>
        <w:rPr>
          <w:sz w:val="24"/>
          <w:szCs w:val="24"/>
          <w:lang w:val="el-GR"/>
        </w:rPr>
      </w:pPr>
      <w:r w:rsidRPr="00961794">
        <w:rPr>
          <w:sz w:val="24"/>
          <w:szCs w:val="24"/>
          <w:lang w:val="el-GR"/>
        </w:rPr>
        <w:t xml:space="preserve">Το κάτωθι κείμενο αποτελεί συνεισφορά στον προσυνεδριακό διάλογο για το πρόγραμμα κι ειδικότερα στον τομέα της Παιδείας- Εκπαίδευσης. </w:t>
      </w:r>
      <w:r w:rsidR="00E435EF" w:rsidRPr="00961794">
        <w:rPr>
          <w:sz w:val="24"/>
          <w:szCs w:val="24"/>
          <w:lang w:val="el-GR"/>
        </w:rPr>
        <w:t xml:space="preserve">Χωρίζεται </w:t>
      </w:r>
      <w:r w:rsidRPr="00961794">
        <w:rPr>
          <w:sz w:val="24"/>
          <w:szCs w:val="24"/>
          <w:lang w:val="el-GR"/>
        </w:rPr>
        <w:t xml:space="preserve">σε </w:t>
      </w:r>
      <w:r w:rsidR="00E435EF" w:rsidRPr="00961794">
        <w:rPr>
          <w:sz w:val="24"/>
          <w:szCs w:val="24"/>
          <w:lang w:val="el-GR"/>
        </w:rPr>
        <w:t>τρία μέρη</w:t>
      </w:r>
      <w:r w:rsidRPr="00961794">
        <w:rPr>
          <w:sz w:val="24"/>
          <w:szCs w:val="24"/>
          <w:lang w:val="el-GR"/>
        </w:rPr>
        <w:t xml:space="preserve">, </w:t>
      </w:r>
      <w:r w:rsidR="00E435EF" w:rsidRPr="00961794">
        <w:rPr>
          <w:sz w:val="24"/>
          <w:szCs w:val="24"/>
          <w:lang w:val="el-GR"/>
        </w:rPr>
        <w:t xml:space="preserve">ήτοι «Το σχολείο που θέλουμε», «Εκπαίδευση εν μέσω πανδημίας» και </w:t>
      </w:r>
      <w:r w:rsidR="003057FA" w:rsidRPr="00961794">
        <w:rPr>
          <w:sz w:val="24"/>
          <w:szCs w:val="24"/>
          <w:lang w:val="el-GR"/>
        </w:rPr>
        <w:t>«Εκπαίδευση στη σύγχρονη εποχή των κρίσεων και των προκλήσεων».</w:t>
      </w:r>
      <w:r w:rsidR="003057FA" w:rsidRPr="00961794">
        <w:rPr>
          <w:b/>
          <w:sz w:val="24"/>
          <w:szCs w:val="24"/>
          <w:lang w:val="el-GR"/>
        </w:rPr>
        <w:t xml:space="preserve"> </w:t>
      </w:r>
    </w:p>
    <w:p w14:paraId="15D1FD6F" w14:textId="2E27B3BC" w:rsidR="0003620E" w:rsidRPr="00961794" w:rsidRDefault="008B2B7F" w:rsidP="00120ACF">
      <w:pPr>
        <w:rPr>
          <w:b/>
          <w:sz w:val="24"/>
          <w:szCs w:val="24"/>
          <w:lang w:val="el-GR"/>
        </w:rPr>
      </w:pPr>
      <w:r w:rsidRPr="00961794">
        <w:rPr>
          <w:b/>
          <w:sz w:val="24"/>
          <w:szCs w:val="24"/>
          <w:lang w:val="el-GR"/>
        </w:rPr>
        <w:t xml:space="preserve">Το σχολείο που θέλουμε: </w:t>
      </w:r>
      <w:r w:rsidR="00521BC1" w:rsidRPr="00961794">
        <w:rPr>
          <w:b/>
          <w:sz w:val="24"/>
          <w:szCs w:val="24"/>
          <w:lang w:val="el-GR"/>
        </w:rPr>
        <w:t xml:space="preserve">Δημόσιο, </w:t>
      </w:r>
      <w:r w:rsidRPr="00961794">
        <w:rPr>
          <w:b/>
          <w:sz w:val="24"/>
          <w:szCs w:val="24"/>
          <w:lang w:val="el-GR"/>
        </w:rPr>
        <w:t>Σ</w:t>
      </w:r>
      <w:r w:rsidR="00521BC1" w:rsidRPr="00961794">
        <w:rPr>
          <w:b/>
          <w:sz w:val="24"/>
          <w:szCs w:val="24"/>
          <w:lang w:val="el-GR"/>
        </w:rPr>
        <w:t xml:space="preserve">υμπεριληπτικό, </w:t>
      </w:r>
      <w:r w:rsidRPr="00961794">
        <w:rPr>
          <w:b/>
          <w:sz w:val="24"/>
          <w:szCs w:val="24"/>
          <w:lang w:val="el-GR"/>
        </w:rPr>
        <w:t>Σ</w:t>
      </w:r>
      <w:r w:rsidR="00521BC1" w:rsidRPr="00961794">
        <w:rPr>
          <w:b/>
          <w:sz w:val="24"/>
          <w:szCs w:val="24"/>
          <w:lang w:val="el-GR"/>
        </w:rPr>
        <w:t>υμμετοχικό</w:t>
      </w:r>
      <w:r w:rsidRPr="00961794">
        <w:rPr>
          <w:b/>
          <w:sz w:val="24"/>
          <w:szCs w:val="24"/>
          <w:lang w:val="el-GR"/>
        </w:rPr>
        <w:t>, Δ</w:t>
      </w:r>
      <w:r w:rsidR="00521BC1" w:rsidRPr="00961794">
        <w:rPr>
          <w:b/>
          <w:sz w:val="24"/>
          <w:szCs w:val="24"/>
          <w:lang w:val="el-GR"/>
        </w:rPr>
        <w:t>ημοκρατικό</w:t>
      </w:r>
      <w:r w:rsidRPr="00961794">
        <w:rPr>
          <w:b/>
          <w:sz w:val="24"/>
          <w:szCs w:val="24"/>
          <w:lang w:val="el-GR"/>
        </w:rPr>
        <w:t>.</w:t>
      </w:r>
      <w:r w:rsidR="00521BC1" w:rsidRPr="00961794">
        <w:rPr>
          <w:b/>
          <w:sz w:val="24"/>
          <w:szCs w:val="24"/>
          <w:lang w:val="el-GR"/>
        </w:rPr>
        <w:t xml:space="preserve"> </w:t>
      </w:r>
    </w:p>
    <w:p w14:paraId="7700BB0F" w14:textId="07E53014" w:rsidR="00521BC1" w:rsidRPr="00961794" w:rsidRDefault="008506F9" w:rsidP="00FB0CAE">
      <w:pPr>
        <w:jc w:val="both"/>
        <w:rPr>
          <w:sz w:val="24"/>
          <w:szCs w:val="24"/>
          <w:lang w:val="el-GR"/>
        </w:rPr>
      </w:pPr>
      <w:r w:rsidRPr="00961794">
        <w:rPr>
          <w:sz w:val="24"/>
          <w:szCs w:val="24"/>
          <w:lang w:val="el-GR"/>
        </w:rPr>
        <w:t>Δυο δεκαετίες από την έλευση του 21</w:t>
      </w:r>
      <w:r w:rsidRPr="00961794">
        <w:rPr>
          <w:sz w:val="24"/>
          <w:szCs w:val="24"/>
          <w:vertAlign w:val="superscript"/>
          <w:lang w:val="el-GR"/>
        </w:rPr>
        <w:t>ου</w:t>
      </w:r>
      <w:r w:rsidRPr="00961794">
        <w:rPr>
          <w:sz w:val="24"/>
          <w:szCs w:val="24"/>
          <w:lang w:val="el-GR"/>
        </w:rPr>
        <w:t xml:space="preserve"> αι. και ένα είναι το σίγουρο! Το σύγχρονο, παγκοσμιοποιημένο περιβάλλον </w:t>
      </w:r>
      <w:r w:rsidR="00686BA2" w:rsidRPr="00961794">
        <w:rPr>
          <w:sz w:val="24"/>
          <w:szCs w:val="24"/>
          <w:lang w:val="el-GR"/>
        </w:rPr>
        <w:t xml:space="preserve">μας </w:t>
      </w:r>
      <w:r w:rsidR="0003620E" w:rsidRPr="00961794">
        <w:rPr>
          <w:sz w:val="24"/>
          <w:szCs w:val="24"/>
          <w:lang w:val="el-GR"/>
        </w:rPr>
        <w:t>χαρακτηρίζεται από ραγδαίες τεχνολογικές και επιστημονικές εξελίξεις</w:t>
      </w:r>
      <w:r w:rsidRPr="00961794">
        <w:rPr>
          <w:sz w:val="24"/>
          <w:szCs w:val="24"/>
          <w:lang w:val="el-GR"/>
        </w:rPr>
        <w:t>, ενώ</w:t>
      </w:r>
      <w:r w:rsidR="0003620E" w:rsidRPr="00961794">
        <w:rPr>
          <w:sz w:val="24"/>
          <w:szCs w:val="24"/>
          <w:lang w:val="el-GR"/>
        </w:rPr>
        <w:t xml:space="preserve"> </w:t>
      </w:r>
      <w:r w:rsidRPr="00961794">
        <w:rPr>
          <w:sz w:val="24"/>
          <w:szCs w:val="24"/>
          <w:lang w:val="el-GR"/>
        </w:rPr>
        <w:t xml:space="preserve">δοκιμάζεται </w:t>
      </w:r>
      <w:r w:rsidR="0003620E" w:rsidRPr="00961794">
        <w:rPr>
          <w:sz w:val="24"/>
          <w:szCs w:val="24"/>
          <w:lang w:val="el-GR"/>
        </w:rPr>
        <w:t>από αλλεπάλληλες</w:t>
      </w:r>
      <w:r w:rsidRPr="00961794">
        <w:rPr>
          <w:sz w:val="24"/>
          <w:szCs w:val="24"/>
          <w:lang w:val="el-GR"/>
        </w:rPr>
        <w:t>, σχεδόν ταυτόχρονες</w:t>
      </w:r>
      <w:r w:rsidR="0003620E" w:rsidRPr="00961794">
        <w:rPr>
          <w:sz w:val="24"/>
          <w:szCs w:val="24"/>
          <w:lang w:val="el-GR"/>
        </w:rPr>
        <w:t xml:space="preserve"> κρίσεις </w:t>
      </w:r>
      <w:r w:rsidRPr="00961794">
        <w:rPr>
          <w:sz w:val="24"/>
          <w:szCs w:val="24"/>
          <w:lang w:val="el-GR"/>
        </w:rPr>
        <w:t xml:space="preserve">(οικονομική, υγειονομική, </w:t>
      </w:r>
      <w:r w:rsidR="0003620E" w:rsidRPr="00961794">
        <w:rPr>
          <w:sz w:val="24"/>
          <w:szCs w:val="24"/>
          <w:lang w:val="el-GR"/>
        </w:rPr>
        <w:t>ανθρωπιστική</w:t>
      </w:r>
      <w:r w:rsidRPr="00961794">
        <w:rPr>
          <w:sz w:val="24"/>
          <w:szCs w:val="24"/>
          <w:lang w:val="el-GR"/>
        </w:rPr>
        <w:t>, ενεργειακή, περιβαλλοντική)</w:t>
      </w:r>
      <w:r w:rsidR="00D857BC" w:rsidRPr="00961794">
        <w:rPr>
          <w:sz w:val="24"/>
          <w:szCs w:val="24"/>
          <w:lang w:val="el-GR"/>
        </w:rPr>
        <w:t>,</w:t>
      </w:r>
      <w:r w:rsidR="0003620E" w:rsidRPr="00961794">
        <w:rPr>
          <w:sz w:val="24"/>
          <w:szCs w:val="24"/>
          <w:lang w:val="el-GR"/>
        </w:rPr>
        <w:t xml:space="preserve"> </w:t>
      </w:r>
      <w:r w:rsidR="00D857BC" w:rsidRPr="00961794">
        <w:rPr>
          <w:sz w:val="24"/>
          <w:szCs w:val="24"/>
          <w:lang w:val="el-GR"/>
        </w:rPr>
        <w:t xml:space="preserve">στις οποίες η ανθρωπότητα καλείται να βρει άμεσες, βιώσιμες λύσεις. </w:t>
      </w:r>
      <w:r w:rsidR="00B371C2" w:rsidRPr="00961794">
        <w:rPr>
          <w:sz w:val="24"/>
          <w:szCs w:val="24"/>
          <w:lang w:val="el-GR"/>
        </w:rPr>
        <w:t>Χαρακτηριστική η πρόσφατη πανδημία (</w:t>
      </w:r>
      <w:r w:rsidR="00B371C2" w:rsidRPr="00961794">
        <w:rPr>
          <w:sz w:val="24"/>
          <w:szCs w:val="24"/>
        </w:rPr>
        <w:t>Covid</w:t>
      </w:r>
      <w:r w:rsidR="00B371C2" w:rsidRPr="00961794">
        <w:rPr>
          <w:sz w:val="24"/>
          <w:szCs w:val="24"/>
          <w:lang w:val="el-GR"/>
        </w:rPr>
        <w:t xml:space="preserve">-19) που </w:t>
      </w:r>
      <w:r w:rsidR="009A40AC" w:rsidRPr="00961794">
        <w:rPr>
          <w:sz w:val="24"/>
          <w:szCs w:val="24"/>
          <w:lang w:val="el-GR"/>
        </w:rPr>
        <w:t xml:space="preserve">έφερε στο προσκήνιο χρόνιες παθογένειες και ελλείψεις </w:t>
      </w:r>
      <w:r w:rsidR="00C34136" w:rsidRPr="00961794">
        <w:rPr>
          <w:sz w:val="24"/>
          <w:szCs w:val="24"/>
          <w:lang w:val="el-GR"/>
        </w:rPr>
        <w:t xml:space="preserve">του εκπαιδευτικού συστήματος σε υποδομές και εξοπλισμό </w:t>
      </w:r>
      <w:r w:rsidR="00DC454B" w:rsidRPr="00961794">
        <w:rPr>
          <w:sz w:val="24"/>
          <w:szCs w:val="24"/>
          <w:lang w:val="el-GR"/>
        </w:rPr>
        <w:t xml:space="preserve">οδηγώντας </w:t>
      </w:r>
      <w:r w:rsidR="00C34136" w:rsidRPr="00961794">
        <w:rPr>
          <w:sz w:val="24"/>
          <w:szCs w:val="24"/>
          <w:lang w:val="el-GR"/>
        </w:rPr>
        <w:t xml:space="preserve">σε </w:t>
      </w:r>
      <w:r w:rsidR="009A40AC" w:rsidRPr="00961794">
        <w:rPr>
          <w:sz w:val="24"/>
          <w:szCs w:val="24"/>
          <w:lang w:val="el-GR"/>
        </w:rPr>
        <w:t>έξαρση μορφωτικών ανισοτήτων</w:t>
      </w:r>
      <w:r w:rsidR="00DC454B" w:rsidRPr="00961794">
        <w:rPr>
          <w:sz w:val="24"/>
          <w:szCs w:val="24"/>
          <w:lang w:val="el-GR"/>
        </w:rPr>
        <w:t xml:space="preserve"> </w:t>
      </w:r>
      <w:r w:rsidR="009A40AC" w:rsidRPr="00961794">
        <w:rPr>
          <w:sz w:val="24"/>
          <w:szCs w:val="24"/>
          <w:lang w:val="el-GR"/>
        </w:rPr>
        <w:t xml:space="preserve">αλλά παράλληλα </w:t>
      </w:r>
      <w:r w:rsidR="00C84FA2" w:rsidRPr="00961794">
        <w:rPr>
          <w:sz w:val="24"/>
          <w:szCs w:val="24"/>
          <w:lang w:val="el-GR"/>
        </w:rPr>
        <w:t>κατέδειξε</w:t>
      </w:r>
      <w:r w:rsidR="009A40AC" w:rsidRPr="00961794">
        <w:rPr>
          <w:sz w:val="24"/>
          <w:szCs w:val="24"/>
          <w:lang w:val="el-GR"/>
        </w:rPr>
        <w:t xml:space="preserve"> ότι </w:t>
      </w:r>
      <w:r w:rsidR="00FB0CAE" w:rsidRPr="00961794">
        <w:rPr>
          <w:sz w:val="24"/>
          <w:szCs w:val="24"/>
          <w:lang w:val="el-GR"/>
        </w:rPr>
        <w:t>το σχολείο</w:t>
      </w:r>
      <w:r w:rsidR="003D2E0B" w:rsidRPr="00961794">
        <w:rPr>
          <w:sz w:val="24"/>
          <w:szCs w:val="24"/>
          <w:lang w:val="el-GR"/>
        </w:rPr>
        <w:t>,</w:t>
      </w:r>
      <w:r w:rsidR="00FB0CAE" w:rsidRPr="00961794">
        <w:rPr>
          <w:sz w:val="24"/>
          <w:szCs w:val="24"/>
          <w:lang w:val="el-GR"/>
        </w:rPr>
        <w:t xml:space="preserve"> </w:t>
      </w:r>
      <w:r w:rsidR="003D2E0B" w:rsidRPr="00961794">
        <w:rPr>
          <w:sz w:val="24"/>
          <w:szCs w:val="24"/>
          <w:lang w:val="el-GR"/>
        </w:rPr>
        <w:t xml:space="preserve">όταν λειτουργεί ως </w:t>
      </w:r>
      <w:r w:rsidR="00FB0CAE" w:rsidRPr="00961794">
        <w:rPr>
          <w:sz w:val="24"/>
          <w:szCs w:val="24"/>
          <w:lang w:val="el-GR"/>
        </w:rPr>
        <w:t>δημοκρατική κυψέλη μάθησης</w:t>
      </w:r>
      <w:r w:rsidR="00C34136" w:rsidRPr="00961794">
        <w:rPr>
          <w:sz w:val="24"/>
          <w:szCs w:val="24"/>
          <w:lang w:val="el-GR"/>
        </w:rPr>
        <w:t xml:space="preserve"> και συνεργασίας</w:t>
      </w:r>
      <w:r w:rsidR="00F078A2" w:rsidRPr="00961794">
        <w:rPr>
          <w:sz w:val="24"/>
          <w:szCs w:val="24"/>
          <w:lang w:val="el-GR"/>
        </w:rPr>
        <w:t>,</w:t>
      </w:r>
      <w:r w:rsidR="00FB0CAE" w:rsidRPr="00961794">
        <w:rPr>
          <w:sz w:val="24"/>
          <w:szCs w:val="24"/>
          <w:lang w:val="el-GR"/>
        </w:rPr>
        <w:t xml:space="preserve"> δύναται να αντισταθμίσει ακόμη και την πιο </w:t>
      </w:r>
      <w:proofErr w:type="spellStart"/>
      <w:r w:rsidR="00FB0CAE" w:rsidRPr="00961794">
        <w:rPr>
          <w:sz w:val="24"/>
          <w:szCs w:val="24"/>
          <w:lang w:val="el-GR"/>
        </w:rPr>
        <w:t>δυστοπική</w:t>
      </w:r>
      <w:proofErr w:type="spellEnd"/>
      <w:r w:rsidR="00FB0CAE" w:rsidRPr="00961794">
        <w:rPr>
          <w:sz w:val="24"/>
          <w:szCs w:val="24"/>
          <w:lang w:val="el-GR"/>
        </w:rPr>
        <w:t xml:space="preserve"> πραγματικότητα. </w:t>
      </w:r>
      <w:r w:rsidR="00C34136" w:rsidRPr="00961794">
        <w:rPr>
          <w:sz w:val="24"/>
          <w:szCs w:val="24"/>
          <w:lang w:val="el-GR"/>
        </w:rPr>
        <w:t xml:space="preserve">Κυρίως πρόβαλε την ανάγκη να ληφθούν </w:t>
      </w:r>
      <w:r w:rsidR="009A40AC" w:rsidRPr="00961794">
        <w:rPr>
          <w:sz w:val="24"/>
          <w:szCs w:val="24"/>
          <w:lang w:val="el-GR"/>
        </w:rPr>
        <w:t xml:space="preserve">κατάλληλες πολιτικές και θεσμικές πρωτοβουλίες </w:t>
      </w:r>
      <w:r w:rsidR="00C34136" w:rsidRPr="00961794">
        <w:rPr>
          <w:sz w:val="24"/>
          <w:szCs w:val="24"/>
          <w:lang w:val="el-GR"/>
        </w:rPr>
        <w:t>για ένα πιο ενεργό, συμμετοχικό σχολείο</w:t>
      </w:r>
      <w:r w:rsidR="00DC454B" w:rsidRPr="00961794">
        <w:rPr>
          <w:sz w:val="24"/>
          <w:szCs w:val="24"/>
          <w:lang w:val="el-GR"/>
        </w:rPr>
        <w:t xml:space="preserve"> που </w:t>
      </w:r>
      <w:r w:rsidR="00FB0CAE" w:rsidRPr="00961794">
        <w:rPr>
          <w:sz w:val="24"/>
          <w:szCs w:val="24"/>
          <w:lang w:val="el-GR"/>
        </w:rPr>
        <w:t xml:space="preserve">δε </w:t>
      </w:r>
      <w:r w:rsidR="002536C6" w:rsidRPr="00961794">
        <w:rPr>
          <w:sz w:val="24"/>
          <w:szCs w:val="24"/>
          <w:lang w:val="el-GR"/>
        </w:rPr>
        <w:t xml:space="preserve">θα </w:t>
      </w:r>
      <w:r w:rsidR="00DC454B" w:rsidRPr="00961794">
        <w:rPr>
          <w:sz w:val="24"/>
          <w:szCs w:val="24"/>
          <w:lang w:val="el-GR"/>
        </w:rPr>
        <w:t xml:space="preserve">αποτελεί </w:t>
      </w:r>
      <w:r w:rsidR="009A40AC" w:rsidRPr="00961794">
        <w:rPr>
          <w:sz w:val="24"/>
          <w:szCs w:val="24"/>
          <w:lang w:val="el-GR"/>
        </w:rPr>
        <w:t>παθητικό δέκτη</w:t>
      </w:r>
      <w:r w:rsidR="00DC454B" w:rsidRPr="00961794">
        <w:rPr>
          <w:sz w:val="24"/>
          <w:szCs w:val="24"/>
          <w:lang w:val="el-GR"/>
        </w:rPr>
        <w:t xml:space="preserve"> των εξελίξεων, </w:t>
      </w:r>
      <w:r w:rsidR="002536C6" w:rsidRPr="00961794">
        <w:rPr>
          <w:sz w:val="24"/>
          <w:szCs w:val="24"/>
          <w:lang w:val="el-GR"/>
        </w:rPr>
        <w:t xml:space="preserve">ούτε </w:t>
      </w:r>
      <w:r w:rsidR="00DC454B" w:rsidRPr="00961794">
        <w:rPr>
          <w:sz w:val="24"/>
          <w:szCs w:val="24"/>
          <w:lang w:val="el-GR"/>
        </w:rPr>
        <w:t xml:space="preserve">θα βασίζεται σε </w:t>
      </w:r>
      <w:proofErr w:type="spellStart"/>
      <w:r w:rsidR="0033401D" w:rsidRPr="00961794">
        <w:rPr>
          <w:sz w:val="24"/>
          <w:szCs w:val="24"/>
          <w:lang w:val="el-GR"/>
        </w:rPr>
        <w:t>εξετασιοκεντρικά</w:t>
      </w:r>
      <w:proofErr w:type="spellEnd"/>
      <w:r w:rsidR="0033401D" w:rsidRPr="00961794">
        <w:rPr>
          <w:sz w:val="24"/>
          <w:szCs w:val="24"/>
          <w:lang w:val="el-GR"/>
        </w:rPr>
        <w:t xml:space="preserve"> μοντέλα</w:t>
      </w:r>
      <w:r w:rsidR="00FB0CAE" w:rsidRPr="00961794">
        <w:rPr>
          <w:sz w:val="24"/>
          <w:szCs w:val="24"/>
          <w:lang w:val="el-GR"/>
        </w:rPr>
        <w:t xml:space="preserve"> διδασκαλίας</w:t>
      </w:r>
      <w:r w:rsidR="0033401D" w:rsidRPr="00961794">
        <w:rPr>
          <w:sz w:val="24"/>
          <w:szCs w:val="24"/>
          <w:lang w:val="el-GR"/>
        </w:rPr>
        <w:t xml:space="preserve"> </w:t>
      </w:r>
      <w:r w:rsidR="00F078A2" w:rsidRPr="00961794">
        <w:rPr>
          <w:sz w:val="24"/>
          <w:szCs w:val="24"/>
          <w:lang w:val="el-GR"/>
        </w:rPr>
        <w:t xml:space="preserve">και σε </w:t>
      </w:r>
      <w:r w:rsidR="00F27C23" w:rsidRPr="00961794">
        <w:rPr>
          <w:sz w:val="24"/>
          <w:szCs w:val="24"/>
          <w:lang w:val="el-GR"/>
        </w:rPr>
        <w:t>εφήμερ</w:t>
      </w:r>
      <w:r w:rsidR="00F078A2" w:rsidRPr="00961794">
        <w:rPr>
          <w:sz w:val="24"/>
          <w:szCs w:val="24"/>
          <w:lang w:val="el-GR"/>
        </w:rPr>
        <w:t>ες</w:t>
      </w:r>
      <w:r w:rsidR="00F27C23" w:rsidRPr="00961794">
        <w:rPr>
          <w:sz w:val="24"/>
          <w:szCs w:val="24"/>
          <w:lang w:val="el-GR"/>
        </w:rPr>
        <w:t xml:space="preserve"> </w:t>
      </w:r>
      <w:r w:rsidR="002F13EA" w:rsidRPr="00961794">
        <w:rPr>
          <w:sz w:val="24"/>
          <w:szCs w:val="24"/>
          <w:lang w:val="el-GR"/>
        </w:rPr>
        <w:t>μεταρρυθμίσε</w:t>
      </w:r>
      <w:r w:rsidR="00F078A2" w:rsidRPr="00961794">
        <w:rPr>
          <w:sz w:val="24"/>
          <w:szCs w:val="24"/>
          <w:lang w:val="el-GR"/>
        </w:rPr>
        <w:t>ις</w:t>
      </w:r>
      <w:r w:rsidR="002F13EA" w:rsidRPr="00961794">
        <w:rPr>
          <w:sz w:val="24"/>
          <w:szCs w:val="24"/>
          <w:lang w:val="el-GR"/>
        </w:rPr>
        <w:t xml:space="preserve"> με επικοινωνιακ</w:t>
      </w:r>
      <w:r w:rsidR="00F27C23" w:rsidRPr="00961794">
        <w:rPr>
          <w:sz w:val="24"/>
          <w:szCs w:val="24"/>
          <w:lang w:val="el-GR"/>
        </w:rPr>
        <w:t>ό πρόσημο</w:t>
      </w:r>
      <w:r w:rsidR="00DC454B" w:rsidRPr="00961794">
        <w:rPr>
          <w:sz w:val="24"/>
          <w:szCs w:val="24"/>
          <w:lang w:val="el-GR"/>
        </w:rPr>
        <w:t>,</w:t>
      </w:r>
      <w:r w:rsidR="002F13EA" w:rsidRPr="00961794">
        <w:rPr>
          <w:sz w:val="24"/>
          <w:szCs w:val="24"/>
          <w:lang w:val="el-GR"/>
        </w:rPr>
        <w:t xml:space="preserve"> </w:t>
      </w:r>
      <w:r w:rsidR="0033401D" w:rsidRPr="00961794">
        <w:rPr>
          <w:sz w:val="24"/>
          <w:szCs w:val="24"/>
          <w:lang w:val="el-GR"/>
        </w:rPr>
        <w:t xml:space="preserve">χωρίς παιδαγωγική </w:t>
      </w:r>
      <w:proofErr w:type="spellStart"/>
      <w:r w:rsidR="0033401D" w:rsidRPr="00961794">
        <w:rPr>
          <w:sz w:val="24"/>
          <w:szCs w:val="24"/>
          <w:lang w:val="el-GR"/>
        </w:rPr>
        <w:t>στοχοθεσία</w:t>
      </w:r>
      <w:proofErr w:type="spellEnd"/>
      <w:r w:rsidR="00DA062F" w:rsidRPr="00961794">
        <w:rPr>
          <w:sz w:val="24"/>
          <w:szCs w:val="24"/>
          <w:lang w:val="el-GR"/>
        </w:rPr>
        <w:t xml:space="preserve">. </w:t>
      </w:r>
      <w:r w:rsidR="00DC454B" w:rsidRPr="00961794">
        <w:rPr>
          <w:sz w:val="24"/>
          <w:szCs w:val="24"/>
          <w:lang w:val="el-GR"/>
        </w:rPr>
        <w:t xml:space="preserve">Με γνώμονα </w:t>
      </w:r>
      <w:r w:rsidR="00A85C59" w:rsidRPr="00961794">
        <w:rPr>
          <w:sz w:val="24"/>
          <w:szCs w:val="24"/>
          <w:lang w:val="el-GR"/>
        </w:rPr>
        <w:t xml:space="preserve">ότι </w:t>
      </w:r>
      <w:r w:rsidR="00DC454B" w:rsidRPr="00961794">
        <w:rPr>
          <w:sz w:val="24"/>
          <w:szCs w:val="24"/>
          <w:lang w:val="el-GR"/>
        </w:rPr>
        <w:t xml:space="preserve">η </w:t>
      </w:r>
      <w:r w:rsidR="007F7C4A" w:rsidRPr="00961794">
        <w:rPr>
          <w:sz w:val="24"/>
          <w:szCs w:val="24"/>
          <w:lang w:val="el-GR"/>
        </w:rPr>
        <w:t>εκπαίδευση αποτελεί κοινωνικό αγαθό</w:t>
      </w:r>
      <w:r w:rsidR="003E0D44" w:rsidRPr="00961794">
        <w:rPr>
          <w:sz w:val="24"/>
          <w:szCs w:val="24"/>
          <w:lang w:val="el-GR"/>
        </w:rPr>
        <w:t>,</w:t>
      </w:r>
      <w:r w:rsidR="007F7C4A" w:rsidRPr="00961794">
        <w:rPr>
          <w:sz w:val="24"/>
          <w:szCs w:val="24"/>
          <w:lang w:val="el-GR"/>
        </w:rPr>
        <w:t xml:space="preserve"> </w:t>
      </w:r>
      <w:r w:rsidR="00A85C59" w:rsidRPr="00961794">
        <w:rPr>
          <w:sz w:val="24"/>
          <w:szCs w:val="24"/>
          <w:lang w:val="el-GR"/>
        </w:rPr>
        <w:t xml:space="preserve">ο δημόσιος χαρακτήρας και τα ποιοτικά χαρακτηριστικά </w:t>
      </w:r>
      <w:r w:rsidR="003E0D44" w:rsidRPr="00961794">
        <w:rPr>
          <w:sz w:val="24"/>
          <w:szCs w:val="24"/>
          <w:lang w:val="el-GR"/>
        </w:rPr>
        <w:t xml:space="preserve">του οποίου </w:t>
      </w:r>
      <w:r w:rsidR="00F078A2" w:rsidRPr="00961794">
        <w:rPr>
          <w:sz w:val="24"/>
          <w:szCs w:val="24"/>
          <w:lang w:val="el-GR"/>
        </w:rPr>
        <w:t>πρέπει να διασφαλιστούν και να ενισχυθούν</w:t>
      </w:r>
      <w:r w:rsidR="003E0D44" w:rsidRPr="00961794">
        <w:rPr>
          <w:sz w:val="24"/>
          <w:szCs w:val="24"/>
          <w:lang w:val="el-GR"/>
        </w:rPr>
        <w:t>,</w:t>
      </w:r>
      <w:r w:rsidR="007F7C4A" w:rsidRPr="00961794">
        <w:rPr>
          <w:sz w:val="24"/>
          <w:szCs w:val="24"/>
          <w:lang w:val="el-GR"/>
        </w:rPr>
        <w:t xml:space="preserve"> </w:t>
      </w:r>
      <w:r w:rsidR="003E0D44" w:rsidRPr="00961794">
        <w:rPr>
          <w:sz w:val="24"/>
          <w:szCs w:val="24"/>
          <w:lang w:val="el-GR"/>
        </w:rPr>
        <w:t xml:space="preserve">καθίσταται </w:t>
      </w:r>
      <w:r w:rsidR="007F7C4A" w:rsidRPr="00961794">
        <w:rPr>
          <w:sz w:val="24"/>
          <w:szCs w:val="24"/>
          <w:lang w:val="el-GR"/>
        </w:rPr>
        <w:t>χρέος</w:t>
      </w:r>
      <w:r w:rsidR="009B28B8" w:rsidRPr="00961794">
        <w:rPr>
          <w:sz w:val="24"/>
          <w:szCs w:val="24"/>
          <w:lang w:val="el-GR"/>
        </w:rPr>
        <w:t xml:space="preserve"> </w:t>
      </w:r>
      <w:r w:rsidR="007F7C4A" w:rsidRPr="00961794">
        <w:rPr>
          <w:sz w:val="24"/>
          <w:szCs w:val="24"/>
          <w:lang w:val="el-GR"/>
        </w:rPr>
        <w:t>τ</w:t>
      </w:r>
      <w:r w:rsidR="009B28B8" w:rsidRPr="00961794">
        <w:rPr>
          <w:sz w:val="24"/>
          <w:szCs w:val="24"/>
          <w:lang w:val="el-GR"/>
        </w:rPr>
        <w:t>ου</w:t>
      </w:r>
      <w:r w:rsidR="007F7C4A" w:rsidRPr="00961794">
        <w:rPr>
          <w:sz w:val="24"/>
          <w:szCs w:val="24"/>
          <w:lang w:val="el-GR"/>
        </w:rPr>
        <w:t xml:space="preserve"> αριστερ</w:t>
      </w:r>
      <w:r w:rsidR="009B28B8" w:rsidRPr="00961794">
        <w:rPr>
          <w:sz w:val="24"/>
          <w:szCs w:val="24"/>
          <w:lang w:val="el-GR"/>
        </w:rPr>
        <w:t>ού</w:t>
      </w:r>
      <w:r w:rsidR="007F7C4A" w:rsidRPr="00961794">
        <w:rPr>
          <w:sz w:val="24"/>
          <w:szCs w:val="24"/>
          <w:lang w:val="el-GR"/>
        </w:rPr>
        <w:t>, προοδευτικ</w:t>
      </w:r>
      <w:r w:rsidR="009B28B8" w:rsidRPr="00961794">
        <w:rPr>
          <w:sz w:val="24"/>
          <w:szCs w:val="24"/>
          <w:lang w:val="el-GR"/>
        </w:rPr>
        <w:t>ού</w:t>
      </w:r>
      <w:r w:rsidR="007F7C4A" w:rsidRPr="00961794">
        <w:rPr>
          <w:sz w:val="24"/>
          <w:szCs w:val="24"/>
          <w:lang w:val="el-GR"/>
        </w:rPr>
        <w:t xml:space="preserve"> </w:t>
      </w:r>
      <w:r w:rsidR="009B28B8" w:rsidRPr="00961794">
        <w:rPr>
          <w:sz w:val="24"/>
          <w:szCs w:val="24"/>
          <w:lang w:val="el-GR"/>
        </w:rPr>
        <w:t xml:space="preserve">εκπαιδευτικού </w:t>
      </w:r>
      <w:r w:rsidR="007F7C4A" w:rsidRPr="00961794">
        <w:rPr>
          <w:sz w:val="24"/>
          <w:szCs w:val="24"/>
          <w:lang w:val="el-GR"/>
        </w:rPr>
        <w:t>κόσμου να ανοίξει τον κοινωνικό διάλογο για τον εκσυγχρονισμό του δημόσιου σχολείου</w:t>
      </w:r>
      <w:r w:rsidR="003E0D44" w:rsidRPr="00961794">
        <w:rPr>
          <w:sz w:val="24"/>
          <w:szCs w:val="24"/>
          <w:lang w:val="el-GR"/>
        </w:rPr>
        <w:t xml:space="preserve">. </w:t>
      </w:r>
      <w:r w:rsidR="007F7C4A" w:rsidRPr="00961794">
        <w:rPr>
          <w:sz w:val="24"/>
          <w:szCs w:val="24"/>
          <w:lang w:val="el-GR"/>
        </w:rPr>
        <w:t xml:space="preserve">Στόχος της αναβάθμισης του δημόσιου σχολείου </w:t>
      </w:r>
      <w:r w:rsidR="003E0D44" w:rsidRPr="00961794">
        <w:rPr>
          <w:sz w:val="24"/>
          <w:szCs w:val="24"/>
          <w:lang w:val="el-GR"/>
        </w:rPr>
        <w:t>τόσο σε επίπεδο υποδομών, λειτουργίας όσο και παιδαγωγικής πρακτικής</w:t>
      </w:r>
      <w:r w:rsidR="008B2B7F" w:rsidRPr="00961794">
        <w:rPr>
          <w:sz w:val="24"/>
          <w:szCs w:val="24"/>
          <w:lang w:val="el-GR"/>
        </w:rPr>
        <w:t>,</w:t>
      </w:r>
      <w:r w:rsidR="003E0D44" w:rsidRPr="00961794">
        <w:rPr>
          <w:sz w:val="24"/>
          <w:szCs w:val="24"/>
          <w:lang w:val="el-GR"/>
        </w:rPr>
        <w:t xml:space="preserve"> θα είναι να επιτύχουμε </w:t>
      </w:r>
      <w:r w:rsidR="007F7C4A" w:rsidRPr="00961794">
        <w:rPr>
          <w:sz w:val="24"/>
          <w:szCs w:val="24"/>
          <w:lang w:val="el-GR"/>
        </w:rPr>
        <w:t xml:space="preserve">ισότιμη πρόσβαση σε ποιοτική εκπαίδευση </w:t>
      </w:r>
      <w:r w:rsidR="003E0D44" w:rsidRPr="00961794">
        <w:rPr>
          <w:sz w:val="24"/>
          <w:szCs w:val="24"/>
          <w:lang w:val="el-GR"/>
        </w:rPr>
        <w:t>για όλους/</w:t>
      </w:r>
      <w:proofErr w:type="spellStart"/>
      <w:r w:rsidR="003E0D44" w:rsidRPr="00961794">
        <w:rPr>
          <w:sz w:val="24"/>
          <w:szCs w:val="24"/>
          <w:lang w:val="el-GR"/>
        </w:rPr>
        <w:t>ες</w:t>
      </w:r>
      <w:proofErr w:type="spellEnd"/>
      <w:r w:rsidR="00FE0D48" w:rsidRPr="00961794">
        <w:rPr>
          <w:sz w:val="24"/>
          <w:szCs w:val="24"/>
          <w:lang w:val="el-GR"/>
        </w:rPr>
        <w:t>.</w:t>
      </w:r>
      <w:r w:rsidR="003E0D44" w:rsidRPr="00961794">
        <w:rPr>
          <w:sz w:val="24"/>
          <w:szCs w:val="24"/>
          <w:lang w:val="el-GR"/>
        </w:rPr>
        <w:t xml:space="preserve"> </w:t>
      </w:r>
      <w:r w:rsidR="00FE0D48" w:rsidRPr="00961794">
        <w:rPr>
          <w:sz w:val="24"/>
          <w:szCs w:val="24"/>
          <w:lang w:val="el-GR"/>
        </w:rPr>
        <w:t xml:space="preserve">Σε επίπεδο παιδαγωγικού εκσυγχρονισμού, </w:t>
      </w:r>
      <w:r w:rsidR="00521BC1" w:rsidRPr="00961794">
        <w:rPr>
          <w:sz w:val="24"/>
          <w:szCs w:val="24"/>
          <w:lang w:val="el-GR"/>
        </w:rPr>
        <w:t>χρειάζεται να συμβάλ</w:t>
      </w:r>
      <w:r w:rsidR="008B2B7F" w:rsidRPr="00961794">
        <w:rPr>
          <w:sz w:val="24"/>
          <w:szCs w:val="24"/>
          <w:lang w:val="el-GR"/>
        </w:rPr>
        <w:t>ει</w:t>
      </w:r>
      <w:r w:rsidR="00521BC1" w:rsidRPr="00961794">
        <w:rPr>
          <w:sz w:val="24"/>
          <w:szCs w:val="24"/>
          <w:lang w:val="el-GR"/>
        </w:rPr>
        <w:t xml:space="preserve"> τόσο </w:t>
      </w:r>
      <w:r w:rsidR="008B2B7F" w:rsidRPr="00961794">
        <w:rPr>
          <w:sz w:val="24"/>
          <w:szCs w:val="24"/>
          <w:lang w:val="el-GR"/>
        </w:rPr>
        <w:t xml:space="preserve">η </w:t>
      </w:r>
      <w:r w:rsidR="00521BC1" w:rsidRPr="00961794">
        <w:rPr>
          <w:sz w:val="24"/>
          <w:szCs w:val="24"/>
          <w:lang w:val="el-GR"/>
        </w:rPr>
        <w:t xml:space="preserve">ακαδημαϊκή κοινότητα όσο και </w:t>
      </w:r>
      <w:r w:rsidR="008B2B7F" w:rsidRPr="00961794">
        <w:rPr>
          <w:sz w:val="24"/>
          <w:szCs w:val="24"/>
          <w:lang w:val="el-GR"/>
        </w:rPr>
        <w:t xml:space="preserve">η </w:t>
      </w:r>
      <w:r w:rsidR="00521BC1" w:rsidRPr="00961794">
        <w:rPr>
          <w:sz w:val="24"/>
          <w:szCs w:val="24"/>
          <w:lang w:val="el-GR"/>
        </w:rPr>
        <w:t xml:space="preserve">μαθητική κοινότητα για </w:t>
      </w:r>
      <w:r w:rsidR="003E0D44" w:rsidRPr="00961794">
        <w:rPr>
          <w:sz w:val="24"/>
          <w:szCs w:val="24"/>
          <w:lang w:val="el-GR"/>
        </w:rPr>
        <w:t xml:space="preserve">να </w:t>
      </w:r>
      <w:r w:rsidR="008B2B7F" w:rsidRPr="00961794">
        <w:rPr>
          <w:sz w:val="24"/>
          <w:szCs w:val="24"/>
          <w:lang w:val="el-GR"/>
        </w:rPr>
        <w:t xml:space="preserve">εμπλουτίσουμε,  </w:t>
      </w:r>
      <w:r w:rsidR="00521BC1" w:rsidRPr="00961794">
        <w:rPr>
          <w:sz w:val="24"/>
          <w:szCs w:val="24"/>
          <w:lang w:val="el-GR"/>
        </w:rPr>
        <w:t xml:space="preserve">να </w:t>
      </w:r>
      <w:r w:rsidR="003E0D44" w:rsidRPr="00961794">
        <w:rPr>
          <w:sz w:val="24"/>
          <w:szCs w:val="24"/>
          <w:lang w:val="el-GR"/>
        </w:rPr>
        <w:t xml:space="preserve">σχεδιάσουμε </w:t>
      </w:r>
      <w:r w:rsidR="00521BC1" w:rsidRPr="00961794">
        <w:rPr>
          <w:sz w:val="24"/>
          <w:szCs w:val="24"/>
          <w:lang w:val="el-GR"/>
        </w:rPr>
        <w:t xml:space="preserve">και </w:t>
      </w:r>
      <w:r w:rsidR="008B2B7F" w:rsidRPr="00961794">
        <w:rPr>
          <w:sz w:val="24"/>
          <w:szCs w:val="24"/>
          <w:lang w:val="el-GR"/>
        </w:rPr>
        <w:t xml:space="preserve">να </w:t>
      </w:r>
      <w:r w:rsidR="00521BC1" w:rsidRPr="00961794">
        <w:rPr>
          <w:sz w:val="24"/>
          <w:szCs w:val="24"/>
          <w:lang w:val="el-GR"/>
        </w:rPr>
        <w:t xml:space="preserve">υιοθετήσουμε </w:t>
      </w:r>
      <w:r w:rsidR="003E0D44" w:rsidRPr="00961794">
        <w:rPr>
          <w:sz w:val="24"/>
          <w:szCs w:val="24"/>
          <w:lang w:val="el-GR"/>
        </w:rPr>
        <w:t xml:space="preserve">εκπαιδευτικά μοντέλα </w:t>
      </w:r>
      <w:r w:rsidR="007F7C4A" w:rsidRPr="00961794">
        <w:rPr>
          <w:sz w:val="24"/>
          <w:szCs w:val="24"/>
          <w:lang w:val="el-GR"/>
        </w:rPr>
        <w:t xml:space="preserve">που </w:t>
      </w:r>
      <w:r w:rsidR="003E0D44" w:rsidRPr="00961794">
        <w:rPr>
          <w:sz w:val="24"/>
          <w:szCs w:val="24"/>
          <w:lang w:val="el-GR"/>
        </w:rPr>
        <w:t xml:space="preserve">θα </w:t>
      </w:r>
      <w:r w:rsidR="000F428D" w:rsidRPr="00961794">
        <w:rPr>
          <w:sz w:val="24"/>
          <w:szCs w:val="24"/>
          <w:lang w:val="el-GR"/>
        </w:rPr>
        <w:t>ανταποκρίν</w:t>
      </w:r>
      <w:r w:rsidR="003E0D44" w:rsidRPr="00961794">
        <w:rPr>
          <w:sz w:val="24"/>
          <w:szCs w:val="24"/>
          <w:lang w:val="el-GR"/>
        </w:rPr>
        <w:t>ον</w:t>
      </w:r>
      <w:r w:rsidR="000F428D" w:rsidRPr="00961794">
        <w:rPr>
          <w:sz w:val="24"/>
          <w:szCs w:val="24"/>
          <w:lang w:val="el-GR"/>
        </w:rPr>
        <w:t xml:space="preserve">ται </w:t>
      </w:r>
      <w:r w:rsidR="007F7C4A" w:rsidRPr="00961794">
        <w:rPr>
          <w:sz w:val="24"/>
          <w:szCs w:val="24"/>
          <w:lang w:val="el-GR"/>
        </w:rPr>
        <w:t xml:space="preserve">στις αρχές της συμπεριληπτικής μάθησης, </w:t>
      </w:r>
      <w:r w:rsidR="00521BC1" w:rsidRPr="00961794">
        <w:rPr>
          <w:sz w:val="24"/>
          <w:szCs w:val="24"/>
          <w:lang w:val="el-GR"/>
        </w:rPr>
        <w:t xml:space="preserve">θα ενθαρρύνουν </w:t>
      </w:r>
      <w:r w:rsidR="00FE0D48" w:rsidRPr="00961794">
        <w:rPr>
          <w:sz w:val="24"/>
          <w:szCs w:val="24"/>
          <w:lang w:val="el-GR"/>
        </w:rPr>
        <w:t>τη</w:t>
      </w:r>
      <w:r w:rsidR="00521BC1" w:rsidRPr="00961794">
        <w:rPr>
          <w:sz w:val="24"/>
          <w:szCs w:val="24"/>
          <w:lang w:val="el-GR"/>
        </w:rPr>
        <w:t>ν</w:t>
      </w:r>
      <w:r w:rsidR="00FE0D48" w:rsidRPr="00961794">
        <w:rPr>
          <w:sz w:val="24"/>
          <w:szCs w:val="24"/>
          <w:lang w:val="el-GR"/>
        </w:rPr>
        <w:t xml:space="preserve"> απόκτηση συνεργατικής κουλτούρας </w:t>
      </w:r>
      <w:r w:rsidR="00521BC1" w:rsidRPr="00961794">
        <w:rPr>
          <w:sz w:val="24"/>
          <w:szCs w:val="24"/>
          <w:lang w:val="el-GR"/>
        </w:rPr>
        <w:t xml:space="preserve">και </w:t>
      </w:r>
      <w:r w:rsidR="007F7C4A" w:rsidRPr="00961794">
        <w:rPr>
          <w:sz w:val="24"/>
          <w:szCs w:val="24"/>
          <w:lang w:val="el-GR"/>
        </w:rPr>
        <w:t>δημοκρατική</w:t>
      </w:r>
      <w:r w:rsidR="00521BC1" w:rsidRPr="00961794">
        <w:rPr>
          <w:sz w:val="24"/>
          <w:szCs w:val="24"/>
          <w:lang w:val="el-GR"/>
        </w:rPr>
        <w:t>ς</w:t>
      </w:r>
      <w:r w:rsidR="007F7C4A" w:rsidRPr="00961794">
        <w:rPr>
          <w:sz w:val="24"/>
          <w:szCs w:val="24"/>
          <w:lang w:val="el-GR"/>
        </w:rPr>
        <w:t xml:space="preserve"> συμμετοχή</w:t>
      </w:r>
      <w:r w:rsidR="00521BC1" w:rsidRPr="00961794">
        <w:rPr>
          <w:sz w:val="24"/>
          <w:szCs w:val="24"/>
          <w:lang w:val="el-GR"/>
        </w:rPr>
        <w:t>ς</w:t>
      </w:r>
      <w:r w:rsidR="007F7C4A" w:rsidRPr="00961794">
        <w:rPr>
          <w:sz w:val="24"/>
          <w:szCs w:val="24"/>
          <w:lang w:val="el-GR"/>
        </w:rPr>
        <w:t xml:space="preserve"> όλων των μελών της κοινότητας</w:t>
      </w:r>
      <w:r w:rsidR="00521BC1" w:rsidRPr="00961794">
        <w:rPr>
          <w:sz w:val="24"/>
          <w:szCs w:val="24"/>
          <w:lang w:val="el-GR"/>
        </w:rPr>
        <w:t>,</w:t>
      </w:r>
      <w:r w:rsidR="007F7C4A" w:rsidRPr="00961794">
        <w:rPr>
          <w:sz w:val="24"/>
          <w:szCs w:val="24"/>
          <w:lang w:val="el-GR"/>
        </w:rPr>
        <w:t xml:space="preserve"> </w:t>
      </w:r>
      <w:r w:rsidR="00FE0D48" w:rsidRPr="00961794">
        <w:rPr>
          <w:sz w:val="24"/>
          <w:szCs w:val="24"/>
          <w:lang w:val="el-GR"/>
        </w:rPr>
        <w:t xml:space="preserve">θα </w:t>
      </w:r>
      <w:r w:rsidR="00521BC1" w:rsidRPr="00961794">
        <w:rPr>
          <w:sz w:val="24"/>
          <w:szCs w:val="24"/>
          <w:lang w:val="el-GR"/>
        </w:rPr>
        <w:t xml:space="preserve">ωθούν στην καλλιέργεια </w:t>
      </w:r>
      <w:r w:rsidR="00264116" w:rsidRPr="00961794">
        <w:rPr>
          <w:sz w:val="24"/>
          <w:szCs w:val="24"/>
          <w:lang w:val="el-GR"/>
        </w:rPr>
        <w:t xml:space="preserve">σύγχρονων </w:t>
      </w:r>
      <w:r w:rsidR="00521BC1" w:rsidRPr="00961794">
        <w:rPr>
          <w:sz w:val="24"/>
          <w:szCs w:val="24"/>
          <w:lang w:val="el-GR"/>
        </w:rPr>
        <w:t xml:space="preserve">δεξιοτήτων και θα </w:t>
      </w:r>
      <w:r w:rsidR="000F428D" w:rsidRPr="00961794">
        <w:rPr>
          <w:sz w:val="24"/>
          <w:szCs w:val="24"/>
          <w:lang w:val="el-GR"/>
        </w:rPr>
        <w:t>προάγ</w:t>
      </w:r>
      <w:r w:rsidR="00521BC1" w:rsidRPr="00961794">
        <w:rPr>
          <w:sz w:val="24"/>
          <w:szCs w:val="24"/>
          <w:lang w:val="el-GR"/>
        </w:rPr>
        <w:t>ουν</w:t>
      </w:r>
      <w:r w:rsidR="000F428D" w:rsidRPr="00961794">
        <w:rPr>
          <w:sz w:val="24"/>
          <w:szCs w:val="24"/>
          <w:lang w:val="el-GR"/>
        </w:rPr>
        <w:t xml:space="preserve"> </w:t>
      </w:r>
      <w:r w:rsidR="00521BC1" w:rsidRPr="00961794">
        <w:rPr>
          <w:sz w:val="24"/>
          <w:szCs w:val="24"/>
          <w:lang w:val="el-GR"/>
        </w:rPr>
        <w:t xml:space="preserve">το αίτημα για </w:t>
      </w:r>
      <w:r w:rsidR="007F7C4A" w:rsidRPr="00961794">
        <w:rPr>
          <w:sz w:val="24"/>
          <w:szCs w:val="24"/>
          <w:lang w:val="el-GR"/>
        </w:rPr>
        <w:t>παγκόσμια, κοινωνική αλληλεγγύη και βιώσιμη ανάπτυξη.</w:t>
      </w:r>
      <w:r w:rsidR="00521BC1" w:rsidRPr="00961794">
        <w:rPr>
          <w:sz w:val="24"/>
          <w:szCs w:val="24"/>
          <w:lang w:val="el-GR"/>
        </w:rPr>
        <w:t xml:space="preserve"> </w:t>
      </w:r>
    </w:p>
    <w:p w14:paraId="42457C03" w14:textId="64D5E627" w:rsidR="008B2B7F" w:rsidRPr="00961794" w:rsidRDefault="00946F88" w:rsidP="00B3014F">
      <w:pPr>
        <w:jc w:val="both"/>
        <w:rPr>
          <w:b/>
          <w:sz w:val="24"/>
          <w:szCs w:val="24"/>
          <w:lang w:val="el-GR"/>
        </w:rPr>
      </w:pPr>
      <w:r w:rsidRPr="00961794">
        <w:rPr>
          <w:b/>
          <w:sz w:val="24"/>
          <w:szCs w:val="24"/>
          <w:lang w:val="el-GR"/>
        </w:rPr>
        <w:t xml:space="preserve">Εκπαίδευση </w:t>
      </w:r>
      <w:r w:rsidR="00C861AB" w:rsidRPr="00961794">
        <w:rPr>
          <w:b/>
          <w:sz w:val="24"/>
          <w:szCs w:val="24"/>
          <w:lang w:val="el-GR"/>
        </w:rPr>
        <w:t>εν μέσω</w:t>
      </w:r>
      <w:r w:rsidRPr="00961794">
        <w:rPr>
          <w:b/>
          <w:sz w:val="24"/>
          <w:szCs w:val="24"/>
          <w:lang w:val="el-GR"/>
        </w:rPr>
        <w:t xml:space="preserve"> πανδημίας: </w:t>
      </w:r>
      <w:r w:rsidR="00A44F04" w:rsidRPr="00961794">
        <w:rPr>
          <w:b/>
          <w:sz w:val="24"/>
          <w:szCs w:val="24"/>
          <w:lang w:val="el-GR"/>
        </w:rPr>
        <w:t>ανισότητες</w:t>
      </w:r>
      <w:r w:rsidR="00404942" w:rsidRPr="00961794">
        <w:rPr>
          <w:b/>
          <w:sz w:val="24"/>
          <w:szCs w:val="24"/>
          <w:lang w:val="el-GR"/>
        </w:rPr>
        <w:t>- μη βιώσιμες λύσεις- παιδαγωγική αλλαγή</w:t>
      </w:r>
    </w:p>
    <w:p w14:paraId="69722129" w14:textId="22E408F2" w:rsidR="009D6A65" w:rsidRPr="00961794" w:rsidRDefault="00264116" w:rsidP="00186F13">
      <w:pPr>
        <w:jc w:val="both"/>
        <w:rPr>
          <w:rFonts w:cs="Calibri"/>
          <w:sz w:val="24"/>
          <w:szCs w:val="24"/>
          <w:lang w:val="el-GR"/>
        </w:rPr>
      </w:pPr>
      <w:r w:rsidRPr="00961794">
        <w:rPr>
          <w:rFonts w:cs="Calibri"/>
          <w:sz w:val="24"/>
          <w:szCs w:val="24"/>
          <w:lang w:val="el-GR"/>
        </w:rPr>
        <w:t>Η πρόσφατη υγειονομική κρίση αποτέλεσε το πρώτο βήμα μετασχηματισμού της εκπαίδευσης</w:t>
      </w:r>
      <w:r w:rsidR="00721515" w:rsidRPr="00961794">
        <w:rPr>
          <w:rFonts w:cs="Calibri"/>
          <w:sz w:val="24"/>
          <w:szCs w:val="24"/>
          <w:lang w:val="el-GR"/>
        </w:rPr>
        <w:t>,</w:t>
      </w:r>
      <w:r w:rsidR="00767FE4" w:rsidRPr="00961794">
        <w:rPr>
          <w:rFonts w:cs="Calibri"/>
          <w:sz w:val="24"/>
          <w:szCs w:val="24"/>
          <w:lang w:val="el-GR"/>
        </w:rPr>
        <w:t xml:space="preserve"> </w:t>
      </w:r>
      <w:r w:rsidR="00721515" w:rsidRPr="00961794">
        <w:rPr>
          <w:rFonts w:cs="Calibri"/>
          <w:sz w:val="24"/>
          <w:szCs w:val="24"/>
          <w:lang w:val="el-GR"/>
        </w:rPr>
        <w:t xml:space="preserve">απόδειξης του σημαντικού ρόλου των εκπαιδευτικών και </w:t>
      </w:r>
      <w:r w:rsidR="00767FE4" w:rsidRPr="00961794">
        <w:rPr>
          <w:rFonts w:cs="Calibri"/>
          <w:sz w:val="24"/>
          <w:szCs w:val="24"/>
          <w:lang w:val="el-GR"/>
        </w:rPr>
        <w:t>αμφισβήτησης των ήδη υπαρχόντων εκπαιδευτικών μοντέλων</w:t>
      </w:r>
      <w:r w:rsidRPr="00961794">
        <w:rPr>
          <w:rFonts w:cs="Calibri"/>
          <w:sz w:val="24"/>
          <w:szCs w:val="24"/>
          <w:lang w:val="el-GR"/>
        </w:rPr>
        <w:t>.</w:t>
      </w:r>
      <w:r w:rsidR="00767FE4" w:rsidRPr="00961794">
        <w:rPr>
          <w:rFonts w:cs="Calibri"/>
          <w:sz w:val="24"/>
          <w:szCs w:val="24"/>
          <w:lang w:val="el-GR"/>
        </w:rPr>
        <w:t xml:space="preserve"> </w:t>
      </w:r>
      <w:r w:rsidR="00721515" w:rsidRPr="00961794">
        <w:rPr>
          <w:rFonts w:cs="Calibri"/>
          <w:sz w:val="24"/>
          <w:szCs w:val="24"/>
          <w:lang w:val="el-GR"/>
        </w:rPr>
        <w:t xml:space="preserve">Ειδικότερα, η </w:t>
      </w:r>
      <w:r w:rsidR="00187503" w:rsidRPr="00961794">
        <w:rPr>
          <w:rFonts w:cs="Calibri"/>
          <w:sz w:val="24"/>
          <w:szCs w:val="24"/>
          <w:lang w:val="el-GR"/>
        </w:rPr>
        <w:t xml:space="preserve">αναστολή της δια ζώσης λειτουργίας των σχολικών </w:t>
      </w:r>
      <w:r w:rsidR="00187503" w:rsidRPr="00961794">
        <w:rPr>
          <w:rFonts w:cs="Calibri"/>
          <w:sz w:val="24"/>
          <w:szCs w:val="24"/>
          <w:lang w:val="el-GR"/>
        </w:rPr>
        <w:lastRenderedPageBreak/>
        <w:t xml:space="preserve">μονάδων </w:t>
      </w:r>
      <w:r w:rsidR="00DD73F7" w:rsidRPr="00961794">
        <w:rPr>
          <w:rFonts w:cs="Calibri"/>
          <w:sz w:val="24"/>
          <w:szCs w:val="24"/>
          <w:lang w:val="el-GR"/>
        </w:rPr>
        <w:t xml:space="preserve">λόγω </w:t>
      </w:r>
      <w:r w:rsidR="00DD73F7" w:rsidRPr="00961794">
        <w:rPr>
          <w:rFonts w:cs="Calibri"/>
          <w:sz w:val="24"/>
          <w:szCs w:val="24"/>
        </w:rPr>
        <w:t>Covid</w:t>
      </w:r>
      <w:r w:rsidR="00DD73F7" w:rsidRPr="00961794">
        <w:rPr>
          <w:rFonts w:cs="Calibri"/>
          <w:sz w:val="24"/>
          <w:szCs w:val="24"/>
          <w:lang w:val="el-GR"/>
        </w:rPr>
        <w:t xml:space="preserve">-19 </w:t>
      </w:r>
      <w:r w:rsidR="00187503" w:rsidRPr="00961794">
        <w:rPr>
          <w:rFonts w:cs="Calibri"/>
          <w:sz w:val="24"/>
          <w:szCs w:val="24"/>
          <w:lang w:val="el-GR"/>
        </w:rPr>
        <w:t xml:space="preserve">ενεργοποίησε </w:t>
      </w:r>
      <w:r w:rsidR="00A432D9" w:rsidRPr="00961794">
        <w:rPr>
          <w:rFonts w:cs="Calibri"/>
          <w:sz w:val="24"/>
          <w:szCs w:val="24"/>
          <w:lang w:val="el-GR"/>
        </w:rPr>
        <w:t xml:space="preserve">την ανάγκη να αξιοποιηθούν στο έπακρο </w:t>
      </w:r>
      <w:r w:rsidR="00CC26F1" w:rsidRPr="00961794">
        <w:rPr>
          <w:rFonts w:cs="Calibri"/>
          <w:sz w:val="24"/>
          <w:szCs w:val="24"/>
          <w:lang w:val="el-GR"/>
        </w:rPr>
        <w:t>υπάρχοντα</w:t>
      </w:r>
      <w:r w:rsidR="00187503" w:rsidRPr="00961794">
        <w:rPr>
          <w:rFonts w:cs="Calibri"/>
          <w:sz w:val="24"/>
          <w:szCs w:val="24"/>
          <w:lang w:val="el-GR"/>
        </w:rPr>
        <w:t xml:space="preserve"> </w:t>
      </w:r>
      <w:r w:rsidR="00A432D9" w:rsidRPr="00961794">
        <w:rPr>
          <w:rFonts w:cs="Calibri"/>
          <w:sz w:val="24"/>
          <w:szCs w:val="24"/>
          <w:lang w:val="el-GR"/>
        </w:rPr>
        <w:t xml:space="preserve">εκπαιδευτικά, ψηφιακά </w:t>
      </w:r>
      <w:r w:rsidR="00187503" w:rsidRPr="00961794">
        <w:rPr>
          <w:rFonts w:cs="Calibri"/>
          <w:sz w:val="24"/>
          <w:szCs w:val="24"/>
          <w:lang w:val="el-GR"/>
        </w:rPr>
        <w:t xml:space="preserve">εργαλεία </w:t>
      </w:r>
      <w:r w:rsidR="00A432D9" w:rsidRPr="00961794">
        <w:rPr>
          <w:rFonts w:cs="Calibri"/>
          <w:sz w:val="24"/>
          <w:szCs w:val="24"/>
          <w:lang w:val="el-GR"/>
        </w:rPr>
        <w:t>Διαδικτύου 2.0 (π.χ. ιστοσελίδες, λογισμικά, πλατφόρμες, ψηφιακά αποθετήρια)</w:t>
      </w:r>
      <w:r w:rsidR="00074A60" w:rsidRPr="00961794">
        <w:rPr>
          <w:rFonts w:cs="Calibri"/>
          <w:sz w:val="24"/>
          <w:szCs w:val="24"/>
          <w:lang w:val="el-GR"/>
        </w:rPr>
        <w:t xml:space="preserve"> σε μια προσπάθεια να συνεχιστεί ακόμη και εξ αποστάσεως η εκπαιδευτική διαδικασία.</w:t>
      </w:r>
      <w:r w:rsidR="00187503" w:rsidRPr="00961794">
        <w:rPr>
          <w:rFonts w:cs="Calibri"/>
          <w:sz w:val="24"/>
          <w:szCs w:val="24"/>
          <w:lang w:val="el-GR"/>
        </w:rPr>
        <w:t xml:space="preserve"> </w:t>
      </w:r>
      <w:r w:rsidR="00721515" w:rsidRPr="00961794">
        <w:rPr>
          <w:rFonts w:cs="Calibri"/>
          <w:sz w:val="24"/>
          <w:szCs w:val="24"/>
          <w:lang w:val="el-GR"/>
        </w:rPr>
        <w:t xml:space="preserve">Στην αγωνιώδη αυτή προσπάθεια οι εκπαιδευτικοί αναδείχθηκαν μάχιμοι και πρωτοπόροι παρά τη </w:t>
      </w:r>
      <w:r w:rsidR="000B0463" w:rsidRPr="00961794">
        <w:rPr>
          <w:rFonts w:cs="Calibri"/>
          <w:sz w:val="24"/>
          <w:szCs w:val="24"/>
          <w:lang w:val="el-GR"/>
        </w:rPr>
        <w:t xml:space="preserve">διαφορετικού βαθμού εξοικείωση </w:t>
      </w:r>
      <w:r w:rsidR="00721515" w:rsidRPr="00961794">
        <w:rPr>
          <w:rFonts w:cs="Calibri"/>
          <w:sz w:val="24"/>
          <w:szCs w:val="24"/>
          <w:lang w:val="el-GR"/>
        </w:rPr>
        <w:t xml:space="preserve">τους </w:t>
      </w:r>
      <w:r w:rsidR="000B0463" w:rsidRPr="00961794">
        <w:rPr>
          <w:rFonts w:cs="Calibri"/>
          <w:sz w:val="24"/>
          <w:szCs w:val="24"/>
          <w:lang w:val="el-GR"/>
        </w:rPr>
        <w:t xml:space="preserve">στη χρήση των ΤΠΕ, </w:t>
      </w:r>
      <w:r w:rsidR="00721515" w:rsidRPr="00961794">
        <w:rPr>
          <w:rFonts w:cs="Calibri"/>
          <w:sz w:val="24"/>
          <w:szCs w:val="24"/>
          <w:lang w:val="el-GR"/>
        </w:rPr>
        <w:t xml:space="preserve">τη </w:t>
      </w:r>
      <w:r w:rsidR="000B0463" w:rsidRPr="00961794">
        <w:rPr>
          <w:rFonts w:cs="Calibri"/>
          <w:sz w:val="24"/>
          <w:szCs w:val="24"/>
          <w:lang w:val="el-GR"/>
        </w:rPr>
        <w:t xml:space="preserve">μερική ή καθόλου πρότερη επιμόρφωση στην παιδαγωγική αξιοποίηση των ψηφιακών μέσων και σε σύγχρονες μεθοδολογίες διδασκαλίας, χωρίς τον </w:t>
      </w:r>
      <w:r w:rsidR="00074A60" w:rsidRPr="00961794">
        <w:rPr>
          <w:rFonts w:cs="Calibri"/>
          <w:sz w:val="24"/>
          <w:szCs w:val="24"/>
          <w:lang w:val="el-GR"/>
        </w:rPr>
        <w:t>απαιτούμενο</w:t>
      </w:r>
      <w:r w:rsidR="000B0463" w:rsidRPr="00961794">
        <w:rPr>
          <w:rFonts w:cs="Calibri"/>
          <w:sz w:val="24"/>
          <w:szCs w:val="24"/>
          <w:lang w:val="el-GR"/>
        </w:rPr>
        <w:t xml:space="preserve"> εξοπλισμό</w:t>
      </w:r>
      <w:r w:rsidR="00721515" w:rsidRPr="00961794">
        <w:rPr>
          <w:rFonts w:cs="Calibri"/>
          <w:sz w:val="24"/>
          <w:szCs w:val="24"/>
          <w:lang w:val="el-GR"/>
        </w:rPr>
        <w:t>.</w:t>
      </w:r>
      <w:r w:rsidR="000B0463" w:rsidRPr="00961794">
        <w:rPr>
          <w:rFonts w:cs="Calibri"/>
          <w:sz w:val="24"/>
          <w:szCs w:val="24"/>
          <w:lang w:val="el-GR"/>
        </w:rPr>
        <w:t xml:space="preserve"> </w:t>
      </w:r>
      <w:r w:rsidR="00721515" w:rsidRPr="00961794">
        <w:rPr>
          <w:rFonts w:cs="Calibri"/>
          <w:sz w:val="24"/>
          <w:szCs w:val="24"/>
          <w:lang w:val="el-GR"/>
        </w:rPr>
        <w:t xml:space="preserve">Στον αντίποδα οι </w:t>
      </w:r>
      <w:r w:rsidR="000B0463" w:rsidRPr="00961794">
        <w:rPr>
          <w:rFonts w:cs="Calibri"/>
          <w:sz w:val="24"/>
          <w:szCs w:val="24"/>
          <w:lang w:val="el-GR"/>
        </w:rPr>
        <w:t>μαθητές</w:t>
      </w:r>
      <w:r w:rsidR="00A432D9" w:rsidRPr="00961794">
        <w:rPr>
          <w:rFonts w:cs="Calibri"/>
          <w:sz w:val="24"/>
          <w:szCs w:val="24"/>
          <w:lang w:val="el-GR"/>
        </w:rPr>
        <w:t>/τριες</w:t>
      </w:r>
      <w:r w:rsidR="000B0463" w:rsidRPr="00961794">
        <w:rPr>
          <w:rFonts w:cs="Calibri"/>
          <w:sz w:val="24"/>
          <w:szCs w:val="24"/>
          <w:lang w:val="el-GR"/>
        </w:rPr>
        <w:t xml:space="preserve"> που αφενός αντιμετώπιζαν προβλήματα έλλειψης εξοπλισμού και σύνδεσης στο Διαδίκτυο, αφετέρου είχαν μερική γνώση αξιοποίησης των τεχνολογικών μέσων ως παιδαγωγικά εργαλεία. Το </w:t>
      </w:r>
      <w:r w:rsidR="00972AB4" w:rsidRPr="00961794">
        <w:rPr>
          <w:rFonts w:cs="Calibri"/>
          <w:sz w:val="24"/>
          <w:szCs w:val="24"/>
          <w:lang w:val="el-GR"/>
        </w:rPr>
        <w:t xml:space="preserve">εκτενές </w:t>
      </w:r>
      <w:r w:rsidR="000B0463" w:rsidRPr="00961794">
        <w:rPr>
          <w:rFonts w:cs="Calibri"/>
          <w:sz w:val="24"/>
          <w:szCs w:val="24"/>
          <w:lang w:val="el-GR"/>
        </w:rPr>
        <w:t xml:space="preserve">κλείσιμο των σχολείων </w:t>
      </w:r>
      <w:r w:rsidR="00972AB4" w:rsidRPr="00961794">
        <w:rPr>
          <w:rFonts w:cs="Calibri"/>
          <w:sz w:val="24"/>
          <w:szCs w:val="24"/>
          <w:lang w:val="el-GR"/>
        </w:rPr>
        <w:t>(</w:t>
      </w:r>
      <w:r w:rsidR="000B0463" w:rsidRPr="00961794">
        <w:rPr>
          <w:rFonts w:cs="Calibri"/>
          <w:sz w:val="24"/>
          <w:szCs w:val="24"/>
          <w:lang w:val="el-GR"/>
        </w:rPr>
        <w:t>37</w:t>
      </w:r>
      <w:r w:rsidR="00972AB4" w:rsidRPr="00961794">
        <w:rPr>
          <w:rFonts w:cs="Calibri"/>
          <w:sz w:val="24"/>
          <w:szCs w:val="24"/>
          <w:lang w:val="el-GR"/>
        </w:rPr>
        <w:t xml:space="preserve"> εβδομάδες)</w:t>
      </w:r>
      <w:r w:rsidR="00F863DF" w:rsidRPr="00961794">
        <w:rPr>
          <w:rFonts w:cs="Calibri"/>
          <w:sz w:val="24"/>
          <w:szCs w:val="24"/>
          <w:lang w:val="el-GR"/>
        </w:rPr>
        <w:t xml:space="preserve"> </w:t>
      </w:r>
      <w:r w:rsidR="00972AB4" w:rsidRPr="00961794">
        <w:rPr>
          <w:rFonts w:cs="Calibri"/>
          <w:sz w:val="24"/>
          <w:szCs w:val="24"/>
          <w:lang w:val="el-GR"/>
        </w:rPr>
        <w:t xml:space="preserve">μετέτρεψε την </w:t>
      </w:r>
      <w:r w:rsidR="00F863DF" w:rsidRPr="00961794">
        <w:rPr>
          <w:rFonts w:cs="Calibri"/>
          <w:sz w:val="24"/>
          <w:szCs w:val="24"/>
          <w:lang w:val="el-GR"/>
        </w:rPr>
        <w:t xml:space="preserve">έκτακτη αρχικά συνθήκη σε ζώσα πραγματικότητα </w:t>
      </w:r>
      <w:r w:rsidR="00F13160" w:rsidRPr="00961794">
        <w:rPr>
          <w:rFonts w:cs="Calibri"/>
          <w:sz w:val="24"/>
          <w:szCs w:val="24"/>
          <w:lang w:val="el-GR"/>
        </w:rPr>
        <w:t xml:space="preserve">καλώντας τις χώρες παγκοσμίως να ανταποκριθούν </w:t>
      </w:r>
      <w:r w:rsidR="0038599B" w:rsidRPr="00961794">
        <w:rPr>
          <w:rFonts w:cs="Calibri"/>
          <w:sz w:val="24"/>
          <w:szCs w:val="24"/>
          <w:lang w:val="el-GR"/>
        </w:rPr>
        <w:t>σε μια παγκόσμια κρίση. Σ</w:t>
      </w:r>
      <w:r w:rsidR="00F863DF" w:rsidRPr="00961794">
        <w:rPr>
          <w:rFonts w:cs="Calibri"/>
          <w:sz w:val="24"/>
          <w:szCs w:val="24"/>
          <w:lang w:val="el-GR"/>
        </w:rPr>
        <w:t xml:space="preserve">ε αντίθεση με άλλες ευρωπαϊκές χώρες, </w:t>
      </w:r>
      <w:r w:rsidR="0038599B" w:rsidRPr="00961794">
        <w:rPr>
          <w:rFonts w:cs="Calibri"/>
          <w:sz w:val="24"/>
          <w:szCs w:val="24"/>
          <w:lang w:val="el-GR"/>
        </w:rPr>
        <w:t xml:space="preserve">η Ελλάδα </w:t>
      </w:r>
      <w:r w:rsidR="00972AB4" w:rsidRPr="00961794">
        <w:rPr>
          <w:rFonts w:cs="Calibri"/>
          <w:sz w:val="24"/>
          <w:szCs w:val="24"/>
          <w:lang w:val="el-GR"/>
        </w:rPr>
        <w:t xml:space="preserve">ήταν </w:t>
      </w:r>
      <w:r w:rsidR="00F13160" w:rsidRPr="00961794">
        <w:rPr>
          <w:rFonts w:cs="Calibri"/>
          <w:sz w:val="24"/>
          <w:szCs w:val="24"/>
          <w:lang w:val="el-GR"/>
        </w:rPr>
        <w:t>προνομιούχος</w:t>
      </w:r>
      <w:r w:rsidR="0038599B" w:rsidRPr="00961794">
        <w:rPr>
          <w:rFonts w:cs="Calibri"/>
          <w:sz w:val="24"/>
          <w:szCs w:val="24"/>
          <w:lang w:val="el-GR"/>
        </w:rPr>
        <w:t xml:space="preserve"> με </w:t>
      </w:r>
      <w:r w:rsidRPr="00961794">
        <w:rPr>
          <w:rFonts w:cs="Calibri"/>
          <w:sz w:val="24"/>
          <w:szCs w:val="24"/>
          <w:lang w:val="el-GR"/>
        </w:rPr>
        <w:t xml:space="preserve">διαθέσιμες </w:t>
      </w:r>
      <w:r w:rsidR="00F13160" w:rsidRPr="00961794">
        <w:rPr>
          <w:rFonts w:cs="Calibri"/>
          <w:sz w:val="24"/>
          <w:szCs w:val="24"/>
          <w:lang w:val="el-GR"/>
        </w:rPr>
        <w:t xml:space="preserve">εθνικές </w:t>
      </w:r>
      <w:r w:rsidR="00972AB4" w:rsidRPr="00961794">
        <w:rPr>
          <w:rFonts w:cs="Calibri"/>
          <w:sz w:val="24"/>
          <w:szCs w:val="24"/>
          <w:lang w:val="el-GR"/>
        </w:rPr>
        <w:t>υπηρεσίες</w:t>
      </w:r>
      <w:r w:rsidRPr="00961794">
        <w:rPr>
          <w:rFonts w:cs="Calibri"/>
          <w:sz w:val="24"/>
          <w:szCs w:val="24"/>
          <w:lang w:val="el-GR"/>
        </w:rPr>
        <w:t xml:space="preserve"> </w:t>
      </w:r>
      <w:r w:rsidR="0038599B" w:rsidRPr="00961794">
        <w:rPr>
          <w:rFonts w:cs="Calibri"/>
          <w:sz w:val="24"/>
          <w:szCs w:val="24"/>
          <w:lang w:val="el-GR"/>
        </w:rPr>
        <w:t>(</w:t>
      </w:r>
      <w:r w:rsidR="00B52889" w:rsidRPr="00961794">
        <w:rPr>
          <w:rFonts w:cs="Calibri"/>
          <w:sz w:val="24"/>
          <w:szCs w:val="24"/>
          <w:lang w:val="el-GR"/>
        </w:rPr>
        <w:t>Πανελλήνιο</w:t>
      </w:r>
      <w:r w:rsidR="00C66C45" w:rsidRPr="00961794">
        <w:rPr>
          <w:rFonts w:cs="Calibri"/>
          <w:sz w:val="24"/>
          <w:szCs w:val="24"/>
          <w:lang w:val="el-GR"/>
        </w:rPr>
        <w:t xml:space="preserve"> Σχολικ</w:t>
      </w:r>
      <w:r w:rsidRPr="00961794">
        <w:rPr>
          <w:rFonts w:cs="Calibri"/>
          <w:sz w:val="24"/>
          <w:szCs w:val="24"/>
          <w:lang w:val="el-GR"/>
        </w:rPr>
        <w:t>ό</w:t>
      </w:r>
      <w:r w:rsidR="00C66C45" w:rsidRPr="00961794">
        <w:rPr>
          <w:rFonts w:cs="Calibri"/>
          <w:sz w:val="24"/>
          <w:szCs w:val="24"/>
          <w:lang w:val="el-GR"/>
        </w:rPr>
        <w:t xml:space="preserve"> Δ</w:t>
      </w:r>
      <w:r w:rsidRPr="00961794">
        <w:rPr>
          <w:rFonts w:cs="Calibri"/>
          <w:sz w:val="24"/>
          <w:szCs w:val="24"/>
          <w:lang w:val="el-GR"/>
        </w:rPr>
        <w:t>ί</w:t>
      </w:r>
      <w:r w:rsidR="00C66C45" w:rsidRPr="00961794">
        <w:rPr>
          <w:rFonts w:cs="Calibri"/>
          <w:sz w:val="24"/>
          <w:szCs w:val="24"/>
          <w:lang w:val="el-GR"/>
        </w:rPr>
        <w:t>κτ</w:t>
      </w:r>
      <w:r w:rsidRPr="00961794">
        <w:rPr>
          <w:rFonts w:cs="Calibri"/>
          <w:sz w:val="24"/>
          <w:szCs w:val="24"/>
          <w:lang w:val="el-GR"/>
        </w:rPr>
        <w:t>υο</w:t>
      </w:r>
      <w:r w:rsidR="00C66C45" w:rsidRPr="00961794">
        <w:rPr>
          <w:rFonts w:cs="Calibri"/>
          <w:sz w:val="24"/>
          <w:szCs w:val="24"/>
          <w:lang w:val="el-GR"/>
        </w:rPr>
        <w:t xml:space="preserve"> </w:t>
      </w:r>
      <w:r w:rsidR="00F863DF" w:rsidRPr="00961794">
        <w:rPr>
          <w:rFonts w:cs="Calibri"/>
          <w:sz w:val="24"/>
          <w:szCs w:val="24"/>
          <w:lang w:val="el-GR"/>
        </w:rPr>
        <w:t xml:space="preserve">για την </w:t>
      </w:r>
      <w:r w:rsidR="0038599B" w:rsidRPr="00961794">
        <w:rPr>
          <w:rFonts w:cs="Calibri"/>
          <w:sz w:val="24"/>
          <w:szCs w:val="24"/>
          <w:lang w:val="el-GR"/>
        </w:rPr>
        <w:t>πιστοποίηση μαθητών/</w:t>
      </w:r>
      <w:proofErr w:type="spellStart"/>
      <w:r w:rsidR="0038599B" w:rsidRPr="00961794">
        <w:rPr>
          <w:rFonts w:cs="Calibri"/>
          <w:sz w:val="24"/>
          <w:szCs w:val="24"/>
          <w:lang w:val="el-GR"/>
        </w:rPr>
        <w:t>τριων</w:t>
      </w:r>
      <w:proofErr w:type="spellEnd"/>
      <w:r w:rsidR="00972AB4" w:rsidRPr="00961794">
        <w:rPr>
          <w:rFonts w:cs="Calibri"/>
          <w:sz w:val="24"/>
          <w:szCs w:val="24"/>
          <w:lang w:val="el-GR"/>
        </w:rPr>
        <w:t>,</w:t>
      </w:r>
      <w:r w:rsidR="00F863DF" w:rsidRPr="00961794">
        <w:rPr>
          <w:rFonts w:cs="Calibri"/>
          <w:sz w:val="24"/>
          <w:szCs w:val="24"/>
          <w:lang w:val="el-GR"/>
        </w:rPr>
        <w:t xml:space="preserve"> </w:t>
      </w:r>
      <w:r w:rsidR="00C66C45" w:rsidRPr="00961794">
        <w:rPr>
          <w:rFonts w:cs="Calibri"/>
          <w:sz w:val="24"/>
          <w:szCs w:val="24"/>
          <w:lang w:val="el-GR"/>
        </w:rPr>
        <w:t xml:space="preserve">ψηφιακές πλατφόρμες </w:t>
      </w:r>
      <w:r w:rsidR="00F863DF" w:rsidRPr="00961794">
        <w:rPr>
          <w:rFonts w:cs="Calibri"/>
          <w:sz w:val="24"/>
          <w:szCs w:val="24"/>
        </w:rPr>
        <w:t>e</w:t>
      </w:r>
      <w:r w:rsidR="00F863DF" w:rsidRPr="00961794">
        <w:rPr>
          <w:rFonts w:cs="Calibri"/>
          <w:sz w:val="24"/>
          <w:szCs w:val="24"/>
          <w:lang w:val="el-GR"/>
        </w:rPr>
        <w:t>-</w:t>
      </w:r>
      <w:r w:rsidR="00F863DF" w:rsidRPr="00961794">
        <w:rPr>
          <w:rFonts w:cs="Calibri"/>
          <w:sz w:val="24"/>
          <w:szCs w:val="24"/>
        </w:rPr>
        <w:t>me</w:t>
      </w:r>
      <w:r w:rsidR="00F863DF" w:rsidRPr="00961794">
        <w:rPr>
          <w:rFonts w:cs="Calibri"/>
          <w:sz w:val="24"/>
          <w:szCs w:val="24"/>
          <w:lang w:val="el-GR"/>
        </w:rPr>
        <w:t xml:space="preserve">, </w:t>
      </w:r>
      <w:proofErr w:type="spellStart"/>
      <w:r w:rsidR="00F863DF" w:rsidRPr="00961794">
        <w:rPr>
          <w:rFonts w:cs="Calibri"/>
          <w:sz w:val="24"/>
          <w:szCs w:val="24"/>
        </w:rPr>
        <w:t>eclass</w:t>
      </w:r>
      <w:proofErr w:type="spellEnd"/>
      <w:r w:rsidR="00C66C45" w:rsidRPr="00961794">
        <w:rPr>
          <w:rFonts w:cs="Calibri"/>
          <w:sz w:val="24"/>
          <w:szCs w:val="24"/>
          <w:lang w:val="el-GR"/>
        </w:rPr>
        <w:t>,</w:t>
      </w:r>
      <w:r w:rsidR="00F863DF" w:rsidRPr="00961794">
        <w:rPr>
          <w:rFonts w:cs="Calibri"/>
          <w:sz w:val="24"/>
          <w:szCs w:val="24"/>
          <w:lang w:val="el-GR"/>
        </w:rPr>
        <w:t xml:space="preserve"> </w:t>
      </w:r>
      <w:r w:rsidR="00C66C45" w:rsidRPr="00961794">
        <w:rPr>
          <w:rFonts w:cs="Calibri"/>
          <w:sz w:val="24"/>
          <w:szCs w:val="24"/>
          <w:lang w:val="el-GR"/>
        </w:rPr>
        <w:t xml:space="preserve">Εκπαιδευτική </w:t>
      </w:r>
      <w:r w:rsidR="0038599B" w:rsidRPr="00961794">
        <w:rPr>
          <w:rFonts w:cs="Calibri"/>
          <w:sz w:val="24"/>
          <w:szCs w:val="24"/>
          <w:lang w:val="el-GR"/>
        </w:rPr>
        <w:t>Ραδιοτ</w:t>
      </w:r>
      <w:r w:rsidR="00C66C45" w:rsidRPr="00961794">
        <w:rPr>
          <w:rFonts w:cs="Calibri"/>
          <w:sz w:val="24"/>
          <w:szCs w:val="24"/>
          <w:lang w:val="el-GR"/>
        </w:rPr>
        <w:t>ηλεόραση</w:t>
      </w:r>
      <w:r w:rsidR="0038599B" w:rsidRPr="00961794">
        <w:rPr>
          <w:rFonts w:cs="Calibri"/>
          <w:sz w:val="24"/>
          <w:szCs w:val="24"/>
          <w:lang w:val="el-GR"/>
        </w:rPr>
        <w:t>)</w:t>
      </w:r>
      <w:r w:rsidR="003105D4" w:rsidRPr="00961794">
        <w:rPr>
          <w:rFonts w:cs="Calibri"/>
          <w:sz w:val="24"/>
          <w:szCs w:val="24"/>
          <w:lang w:val="el-GR"/>
        </w:rPr>
        <w:t>,</w:t>
      </w:r>
      <w:r w:rsidR="00B52889" w:rsidRPr="00961794">
        <w:rPr>
          <w:rFonts w:cs="Calibri"/>
          <w:sz w:val="24"/>
          <w:szCs w:val="24"/>
          <w:lang w:val="el-GR"/>
        </w:rPr>
        <w:t xml:space="preserve"> </w:t>
      </w:r>
      <w:r w:rsidR="0038599B" w:rsidRPr="00961794">
        <w:rPr>
          <w:rFonts w:cs="Calibri"/>
          <w:sz w:val="24"/>
          <w:szCs w:val="24"/>
          <w:lang w:val="el-GR"/>
        </w:rPr>
        <w:t xml:space="preserve">ωστόσο το </w:t>
      </w:r>
      <w:r w:rsidR="00995C66" w:rsidRPr="00961794">
        <w:rPr>
          <w:rFonts w:cs="Calibri"/>
          <w:sz w:val="24"/>
          <w:szCs w:val="24"/>
          <w:lang w:val="el-GR"/>
        </w:rPr>
        <w:t xml:space="preserve">πρόβλημα </w:t>
      </w:r>
      <w:r w:rsidR="0038599B" w:rsidRPr="00961794">
        <w:rPr>
          <w:rFonts w:cs="Calibri"/>
          <w:sz w:val="24"/>
          <w:szCs w:val="24"/>
          <w:lang w:val="el-GR"/>
        </w:rPr>
        <w:t>τ</w:t>
      </w:r>
      <w:r w:rsidR="00995C66" w:rsidRPr="00961794">
        <w:rPr>
          <w:rFonts w:cs="Calibri"/>
          <w:sz w:val="24"/>
          <w:szCs w:val="24"/>
          <w:lang w:val="el-GR"/>
        </w:rPr>
        <w:t>η</w:t>
      </w:r>
      <w:r w:rsidR="00F13160" w:rsidRPr="00961794">
        <w:rPr>
          <w:rFonts w:cs="Calibri"/>
          <w:sz w:val="24"/>
          <w:szCs w:val="24"/>
          <w:lang w:val="el-GR"/>
        </w:rPr>
        <w:t>ς</w:t>
      </w:r>
      <w:r w:rsidR="00995C66" w:rsidRPr="00961794">
        <w:rPr>
          <w:rFonts w:cs="Calibri"/>
          <w:sz w:val="24"/>
          <w:szCs w:val="24"/>
          <w:lang w:val="el-GR"/>
        </w:rPr>
        <w:t xml:space="preserve"> άνιση</w:t>
      </w:r>
      <w:r w:rsidR="0038599B" w:rsidRPr="00961794">
        <w:rPr>
          <w:rFonts w:cs="Calibri"/>
          <w:sz w:val="24"/>
          <w:szCs w:val="24"/>
          <w:lang w:val="el-GR"/>
        </w:rPr>
        <w:t>ς</w:t>
      </w:r>
      <w:r w:rsidR="00995C66" w:rsidRPr="00961794">
        <w:rPr>
          <w:rFonts w:cs="Calibri"/>
          <w:sz w:val="24"/>
          <w:szCs w:val="24"/>
          <w:lang w:val="el-GR"/>
        </w:rPr>
        <w:t xml:space="preserve"> </w:t>
      </w:r>
      <w:r w:rsidR="00E21294" w:rsidRPr="00961794">
        <w:rPr>
          <w:rFonts w:cs="Calibri"/>
          <w:sz w:val="24"/>
          <w:szCs w:val="24"/>
          <w:lang w:val="el-GR"/>
        </w:rPr>
        <w:t>πρόσβαση</w:t>
      </w:r>
      <w:r w:rsidR="0038599B" w:rsidRPr="00961794">
        <w:rPr>
          <w:rFonts w:cs="Calibri"/>
          <w:sz w:val="24"/>
          <w:szCs w:val="24"/>
          <w:lang w:val="el-GR"/>
        </w:rPr>
        <w:t>ς</w:t>
      </w:r>
      <w:r w:rsidR="00E21294" w:rsidRPr="00961794">
        <w:rPr>
          <w:rFonts w:cs="Calibri"/>
          <w:sz w:val="24"/>
          <w:szCs w:val="24"/>
          <w:lang w:val="el-GR"/>
        </w:rPr>
        <w:t xml:space="preserve"> </w:t>
      </w:r>
      <w:r w:rsidR="00995C66" w:rsidRPr="00961794">
        <w:rPr>
          <w:rFonts w:cs="Calibri"/>
          <w:sz w:val="24"/>
          <w:szCs w:val="24"/>
          <w:lang w:val="el-GR"/>
        </w:rPr>
        <w:t>μαθητών/</w:t>
      </w:r>
      <w:proofErr w:type="spellStart"/>
      <w:r w:rsidR="00995C66" w:rsidRPr="00961794">
        <w:rPr>
          <w:rFonts w:cs="Calibri"/>
          <w:sz w:val="24"/>
          <w:szCs w:val="24"/>
          <w:lang w:val="el-GR"/>
        </w:rPr>
        <w:t>τριων</w:t>
      </w:r>
      <w:proofErr w:type="spellEnd"/>
      <w:r w:rsidR="00E21294" w:rsidRPr="00961794">
        <w:rPr>
          <w:rFonts w:cs="Calibri"/>
          <w:sz w:val="24"/>
          <w:szCs w:val="24"/>
          <w:lang w:val="el-GR"/>
        </w:rPr>
        <w:t xml:space="preserve"> </w:t>
      </w:r>
      <w:r w:rsidR="00995C66" w:rsidRPr="00961794">
        <w:rPr>
          <w:rFonts w:cs="Calibri"/>
          <w:sz w:val="24"/>
          <w:szCs w:val="24"/>
          <w:lang w:val="el-GR"/>
        </w:rPr>
        <w:t xml:space="preserve">και εκπαιδευτικών </w:t>
      </w:r>
      <w:r w:rsidR="00E21294" w:rsidRPr="00961794">
        <w:rPr>
          <w:rFonts w:cs="Calibri"/>
          <w:sz w:val="24"/>
          <w:szCs w:val="24"/>
          <w:lang w:val="el-GR"/>
        </w:rPr>
        <w:t>στα διαθέσιμα ψηφιακά εργαλεία</w:t>
      </w:r>
      <w:r w:rsidR="00863E11" w:rsidRPr="00961794">
        <w:rPr>
          <w:rFonts w:cs="Calibri"/>
          <w:sz w:val="24"/>
          <w:szCs w:val="24"/>
          <w:lang w:val="el-GR"/>
        </w:rPr>
        <w:t xml:space="preserve"> </w:t>
      </w:r>
      <w:r w:rsidR="00995C66" w:rsidRPr="00961794">
        <w:rPr>
          <w:rFonts w:cs="Calibri"/>
          <w:sz w:val="24"/>
          <w:szCs w:val="24"/>
          <w:lang w:val="el-GR"/>
        </w:rPr>
        <w:t xml:space="preserve">λόγω έλλειψης σε εξοπλισμό </w:t>
      </w:r>
      <w:r w:rsidR="00F13160" w:rsidRPr="00961794">
        <w:rPr>
          <w:rFonts w:cs="Calibri"/>
          <w:sz w:val="24"/>
          <w:szCs w:val="24"/>
          <w:lang w:val="el-GR"/>
        </w:rPr>
        <w:t xml:space="preserve">είχε ως </w:t>
      </w:r>
      <w:r w:rsidR="00863E11" w:rsidRPr="00961794">
        <w:rPr>
          <w:rFonts w:cs="Calibri"/>
          <w:sz w:val="24"/>
          <w:szCs w:val="24"/>
          <w:lang w:val="el-GR"/>
        </w:rPr>
        <w:t>αποτέλεσμα την όξυνση των κοινωνικών και μορφωτικών ανισοτήτων</w:t>
      </w:r>
      <w:r w:rsidR="00995C66" w:rsidRPr="00961794">
        <w:rPr>
          <w:rFonts w:cs="Calibri"/>
          <w:sz w:val="24"/>
          <w:szCs w:val="24"/>
          <w:lang w:val="el-GR"/>
        </w:rPr>
        <w:t xml:space="preserve">. Η </w:t>
      </w:r>
      <w:r w:rsidR="0038599B" w:rsidRPr="00961794">
        <w:rPr>
          <w:rFonts w:cs="Calibri"/>
          <w:sz w:val="24"/>
          <w:szCs w:val="24"/>
          <w:lang w:val="el-GR"/>
        </w:rPr>
        <w:t>εκπαιδευτική</w:t>
      </w:r>
      <w:r w:rsidR="00995C66" w:rsidRPr="00961794">
        <w:rPr>
          <w:rFonts w:cs="Calibri"/>
          <w:sz w:val="24"/>
          <w:szCs w:val="24"/>
          <w:lang w:val="el-GR"/>
        </w:rPr>
        <w:t xml:space="preserve"> καινοτομία </w:t>
      </w:r>
      <w:r w:rsidR="0038599B" w:rsidRPr="00961794">
        <w:rPr>
          <w:rFonts w:cs="Calibri"/>
          <w:sz w:val="24"/>
          <w:szCs w:val="24"/>
          <w:lang w:val="el-GR"/>
        </w:rPr>
        <w:t xml:space="preserve">της μικτής μάθησης </w:t>
      </w:r>
      <w:r w:rsidR="00995C66" w:rsidRPr="00961794">
        <w:rPr>
          <w:rFonts w:cs="Calibri"/>
          <w:sz w:val="24"/>
          <w:szCs w:val="24"/>
          <w:lang w:val="el-GR"/>
        </w:rPr>
        <w:t>ακυρωνόταν στην πράξη</w:t>
      </w:r>
      <w:r w:rsidR="00F13160" w:rsidRPr="00961794">
        <w:rPr>
          <w:rFonts w:cs="Calibri"/>
          <w:sz w:val="24"/>
          <w:szCs w:val="24"/>
          <w:lang w:val="el-GR"/>
        </w:rPr>
        <w:t>,</w:t>
      </w:r>
      <w:r w:rsidR="00995C66" w:rsidRPr="00961794">
        <w:rPr>
          <w:rFonts w:cs="Calibri"/>
          <w:sz w:val="24"/>
          <w:szCs w:val="24"/>
          <w:lang w:val="el-GR"/>
        </w:rPr>
        <w:t xml:space="preserve"> </w:t>
      </w:r>
      <w:r w:rsidR="0038599B" w:rsidRPr="00961794">
        <w:rPr>
          <w:rFonts w:cs="Calibri"/>
          <w:sz w:val="24"/>
          <w:szCs w:val="24"/>
          <w:lang w:val="el-GR"/>
        </w:rPr>
        <w:t xml:space="preserve">καθώς μεταβιβαζόταν σε </w:t>
      </w:r>
      <w:r w:rsidR="00E21294" w:rsidRPr="00961794">
        <w:rPr>
          <w:rFonts w:cs="Calibri"/>
          <w:sz w:val="24"/>
          <w:szCs w:val="24"/>
          <w:lang w:val="el-GR"/>
        </w:rPr>
        <w:t xml:space="preserve">ατομική ευθύνη η παροχή </w:t>
      </w:r>
      <w:proofErr w:type="spellStart"/>
      <w:r w:rsidR="00E21294" w:rsidRPr="00961794">
        <w:rPr>
          <w:rFonts w:cs="Calibri"/>
          <w:sz w:val="24"/>
          <w:szCs w:val="24"/>
          <w:lang w:val="el-GR"/>
        </w:rPr>
        <w:t>τηλε</w:t>
      </w:r>
      <w:proofErr w:type="spellEnd"/>
      <w:r w:rsidR="00E21294" w:rsidRPr="00961794">
        <w:rPr>
          <w:rFonts w:cs="Calibri"/>
          <w:sz w:val="24"/>
          <w:szCs w:val="24"/>
          <w:lang w:val="el-GR"/>
        </w:rPr>
        <w:t>- εκπαίδευσης</w:t>
      </w:r>
      <w:r w:rsidR="0038599B" w:rsidRPr="00961794">
        <w:rPr>
          <w:rFonts w:cs="Calibri"/>
          <w:sz w:val="24"/>
          <w:szCs w:val="24"/>
          <w:lang w:val="el-GR"/>
        </w:rPr>
        <w:t>,</w:t>
      </w:r>
      <w:r w:rsidR="00E21294" w:rsidRPr="00961794">
        <w:rPr>
          <w:rFonts w:cs="Calibri"/>
          <w:sz w:val="24"/>
          <w:szCs w:val="24"/>
          <w:lang w:val="el-GR"/>
        </w:rPr>
        <w:t xml:space="preserve"> </w:t>
      </w:r>
      <w:r w:rsidR="00995C66" w:rsidRPr="00961794">
        <w:rPr>
          <w:rFonts w:cs="Calibri"/>
          <w:sz w:val="24"/>
          <w:szCs w:val="24"/>
          <w:lang w:val="el-GR"/>
        </w:rPr>
        <w:t xml:space="preserve">η αγορά </w:t>
      </w:r>
      <w:r w:rsidR="00E21294" w:rsidRPr="00961794">
        <w:rPr>
          <w:rFonts w:cs="Calibri"/>
          <w:sz w:val="24"/>
          <w:szCs w:val="24"/>
          <w:lang w:val="el-GR"/>
        </w:rPr>
        <w:t>εξοπλισμ</w:t>
      </w:r>
      <w:r w:rsidR="00995C66" w:rsidRPr="00961794">
        <w:rPr>
          <w:rFonts w:cs="Calibri"/>
          <w:sz w:val="24"/>
          <w:szCs w:val="24"/>
          <w:lang w:val="el-GR"/>
        </w:rPr>
        <w:t>ού</w:t>
      </w:r>
      <w:r w:rsidR="0038599B" w:rsidRPr="00961794">
        <w:rPr>
          <w:rFonts w:cs="Calibri"/>
          <w:sz w:val="24"/>
          <w:szCs w:val="24"/>
          <w:lang w:val="el-GR"/>
        </w:rPr>
        <w:t xml:space="preserve"> </w:t>
      </w:r>
      <w:r w:rsidR="00F13160" w:rsidRPr="00961794">
        <w:rPr>
          <w:rFonts w:cs="Calibri"/>
          <w:sz w:val="24"/>
          <w:szCs w:val="24"/>
          <w:lang w:val="el-GR"/>
        </w:rPr>
        <w:t xml:space="preserve">αγνοώντας </w:t>
      </w:r>
      <w:r w:rsidR="00132A3B" w:rsidRPr="00961794">
        <w:rPr>
          <w:rFonts w:cs="Calibri"/>
          <w:sz w:val="24"/>
          <w:szCs w:val="24"/>
          <w:lang w:val="el-GR"/>
        </w:rPr>
        <w:t>την αδυναμία του 73% των φτωχών νοικοκυριών και του 42,2% των μη φτωχών νοικοκυριών να ανταπεξέλθουν σε πρόσθετες δαπάνες αξίας 380 ευρώ (</w:t>
      </w:r>
      <w:r w:rsidR="00E21294" w:rsidRPr="00961794">
        <w:rPr>
          <w:rFonts w:cs="Calibri"/>
          <w:sz w:val="24"/>
          <w:szCs w:val="24"/>
          <w:lang w:val="el-GR"/>
        </w:rPr>
        <w:t>ΕΛΣΤΑΤ</w:t>
      </w:r>
      <w:r w:rsidR="00132A3B" w:rsidRPr="00961794">
        <w:rPr>
          <w:rFonts w:cs="Calibri"/>
          <w:sz w:val="24"/>
          <w:szCs w:val="24"/>
          <w:lang w:val="el-GR"/>
        </w:rPr>
        <w:t>,</w:t>
      </w:r>
      <w:r w:rsidR="00E21294" w:rsidRPr="00961794">
        <w:rPr>
          <w:rFonts w:cs="Calibri"/>
          <w:sz w:val="24"/>
          <w:szCs w:val="24"/>
          <w:lang w:val="el-GR"/>
        </w:rPr>
        <w:t xml:space="preserve"> 2019</w:t>
      </w:r>
      <w:r w:rsidR="00132A3B" w:rsidRPr="00961794">
        <w:rPr>
          <w:rFonts w:cs="Calibri"/>
          <w:sz w:val="24"/>
          <w:szCs w:val="24"/>
          <w:lang w:val="el-GR"/>
        </w:rPr>
        <w:t>).</w:t>
      </w:r>
      <w:r w:rsidR="00E21294" w:rsidRPr="00961794">
        <w:rPr>
          <w:rFonts w:cs="Calibri"/>
          <w:sz w:val="24"/>
          <w:szCs w:val="24"/>
          <w:lang w:val="el-GR"/>
        </w:rPr>
        <w:t xml:space="preserve"> </w:t>
      </w:r>
      <w:r w:rsidR="00995C66" w:rsidRPr="00961794">
        <w:rPr>
          <w:rFonts w:cs="Calibri"/>
          <w:sz w:val="24"/>
          <w:szCs w:val="24"/>
          <w:lang w:val="el-GR"/>
        </w:rPr>
        <w:t xml:space="preserve">Η άνιση πρόσβαση σε εξ αποστάσεως εκπαίδευση </w:t>
      </w:r>
      <w:r w:rsidR="007624F1" w:rsidRPr="00961794">
        <w:rPr>
          <w:rFonts w:cs="Calibri"/>
          <w:sz w:val="24"/>
          <w:szCs w:val="24"/>
          <w:lang w:val="el-GR"/>
        </w:rPr>
        <w:t xml:space="preserve">ήταν πιο </w:t>
      </w:r>
      <w:r w:rsidR="007C4347" w:rsidRPr="00961794">
        <w:rPr>
          <w:rFonts w:cs="Calibri"/>
          <w:sz w:val="24"/>
          <w:szCs w:val="24"/>
          <w:lang w:val="el-GR"/>
        </w:rPr>
        <w:t xml:space="preserve">καθολική σε </w:t>
      </w:r>
      <w:r w:rsidR="007624F1" w:rsidRPr="00961794">
        <w:rPr>
          <w:rFonts w:cs="Calibri"/>
          <w:sz w:val="24"/>
          <w:szCs w:val="24"/>
          <w:lang w:val="el-GR"/>
        </w:rPr>
        <w:t xml:space="preserve">ευπαθείς ομάδες πληθυσμού </w:t>
      </w:r>
      <w:r w:rsidR="007C4347" w:rsidRPr="00961794">
        <w:rPr>
          <w:rFonts w:cs="Calibri"/>
          <w:sz w:val="24"/>
          <w:szCs w:val="24"/>
          <w:lang w:val="el-GR"/>
        </w:rPr>
        <w:t xml:space="preserve">και </w:t>
      </w:r>
      <w:r w:rsidR="000B0463" w:rsidRPr="00961794">
        <w:rPr>
          <w:rFonts w:cs="Calibri"/>
          <w:sz w:val="24"/>
          <w:szCs w:val="24"/>
          <w:lang w:val="el-GR"/>
        </w:rPr>
        <w:t>πρ</w:t>
      </w:r>
      <w:r w:rsidR="007624F1" w:rsidRPr="00961794">
        <w:rPr>
          <w:rFonts w:cs="Calibri"/>
          <w:sz w:val="24"/>
          <w:szCs w:val="24"/>
          <w:lang w:val="el-GR"/>
        </w:rPr>
        <w:t>ό</w:t>
      </w:r>
      <w:r w:rsidR="000B0463" w:rsidRPr="00961794">
        <w:rPr>
          <w:rFonts w:cs="Calibri"/>
          <w:sz w:val="24"/>
          <w:szCs w:val="24"/>
          <w:lang w:val="el-GR"/>
        </w:rPr>
        <w:t>σφ</w:t>
      </w:r>
      <w:r w:rsidR="007624F1" w:rsidRPr="00961794">
        <w:rPr>
          <w:rFonts w:cs="Calibri"/>
          <w:sz w:val="24"/>
          <w:szCs w:val="24"/>
          <w:lang w:val="el-GR"/>
        </w:rPr>
        <w:t>υγες</w:t>
      </w:r>
      <w:r w:rsidR="000B0463" w:rsidRPr="00961794">
        <w:rPr>
          <w:rFonts w:cs="Calibri"/>
          <w:sz w:val="24"/>
          <w:szCs w:val="24"/>
          <w:lang w:val="el-GR"/>
        </w:rPr>
        <w:t>- μεταν</w:t>
      </w:r>
      <w:r w:rsidR="007624F1" w:rsidRPr="00961794">
        <w:rPr>
          <w:rFonts w:cs="Calibri"/>
          <w:sz w:val="24"/>
          <w:szCs w:val="24"/>
          <w:lang w:val="el-GR"/>
        </w:rPr>
        <w:t>ά</w:t>
      </w:r>
      <w:r w:rsidR="000B0463" w:rsidRPr="00961794">
        <w:rPr>
          <w:rFonts w:cs="Calibri"/>
          <w:sz w:val="24"/>
          <w:szCs w:val="24"/>
          <w:lang w:val="el-GR"/>
        </w:rPr>
        <w:t>στ</w:t>
      </w:r>
      <w:r w:rsidR="007624F1" w:rsidRPr="00961794">
        <w:rPr>
          <w:rFonts w:cs="Calibri"/>
          <w:sz w:val="24"/>
          <w:szCs w:val="24"/>
          <w:lang w:val="el-GR"/>
        </w:rPr>
        <w:t>ες</w:t>
      </w:r>
      <w:r w:rsidR="000B0463" w:rsidRPr="00961794">
        <w:rPr>
          <w:rFonts w:cs="Calibri"/>
          <w:sz w:val="24"/>
          <w:szCs w:val="24"/>
          <w:lang w:val="el-GR"/>
        </w:rPr>
        <w:t xml:space="preserve"> μαθητ</w:t>
      </w:r>
      <w:r w:rsidR="007624F1" w:rsidRPr="00961794">
        <w:rPr>
          <w:rFonts w:cs="Calibri"/>
          <w:sz w:val="24"/>
          <w:szCs w:val="24"/>
          <w:lang w:val="el-GR"/>
        </w:rPr>
        <w:t>ές</w:t>
      </w:r>
      <w:r w:rsidR="000B0463" w:rsidRPr="00961794">
        <w:rPr>
          <w:rFonts w:cs="Calibri"/>
          <w:sz w:val="24"/>
          <w:szCs w:val="24"/>
          <w:lang w:val="el-GR"/>
        </w:rPr>
        <w:t>/ τρι</w:t>
      </w:r>
      <w:r w:rsidR="007624F1" w:rsidRPr="00961794">
        <w:rPr>
          <w:rFonts w:cs="Calibri"/>
          <w:sz w:val="24"/>
          <w:szCs w:val="24"/>
          <w:lang w:val="el-GR"/>
        </w:rPr>
        <w:t>ες.</w:t>
      </w:r>
      <w:r w:rsidR="00E05FCA" w:rsidRPr="00961794">
        <w:rPr>
          <w:rFonts w:cs="Calibri"/>
          <w:sz w:val="24"/>
          <w:szCs w:val="24"/>
          <w:lang w:val="el-GR"/>
        </w:rPr>
        <w:t xml:space="preserve"> </w:t>
      </w:r>
      <w:r w:rsidR="007624F1" w:rsidRPr="00961794">
        <w:rPr>
          <w:rFonts w:cs="Calibri"/>
          <w:sz w:val="24"/>
          <w:szCs w:val="24"/>
          <w:lang w:val="el-GR"/>
        </w:rPr>
        <w:t xml:space="preserve">Ο κοινωνικός διάλογος ανύπαρκτος με την απόρριψη των προτάσεων </w:t>
      </w:r>
      <w:r w:rsidR="00132A3B" w:rsidRPr="00961794">
        <w:rPr>
          <w:rFonts w:cs="Calibri"/>
          <w:sz w:val="24"/>
          <w:szCs w:val="24"/>
          <w:lang w:val="el-GR"/>
        </w:rPr>
        <w:t>ομοσπονδ</w:t>
      </w:r>
      <w:r w:rsidR="00F13160" w:rsidRPr="00961794">
        <w:rPr>
          <w:rFonts w:cs="Calibri"/>
          <w:sz w:val="24"/>
          <w:szCs w:val="24"/>
          <w:lang w:val="el-GR"/>
        </w:rPr>
        <w:t>ιών</w:t>
      </w:r>
      <w:r w:rsidR="00132A3B" w:rsidRPr="00961794">
        <w:rPr>
          <w:rFonts w:cs="Calibri"/>
          <w:sz w:val="24"/>
          <w:szCs w:val="24"/>
          <w:lang w:val="el-GR"/>
        </w:rPr>
        <w:t xml:space="preserve"> εκπαιδευτικών και γονέων </w:t>
      </w:r>
      <w:r w:rsidR="00F13160" w:rsidRPr="00961794">
        <w:rPr>
          <w:rFonts w:cs="Calibri"/>
          <w:sz w:val="24"/>
          <w:szCs w:val="24"/>
          <w:lang w:val="el-GR"/>
        </w:rPr>
        <w:t xml:space="preserve">για </w:t>
      </w:r>
      <w:r w:rsidR="00132A3B" w:rsidRPr="00961794">
        <w:rPr>
          <w:rFonts w:cs="Calibri"/>
          <w:sz w:val="24"/>
          <w:szCs w:val="24"/>
          <w:lang w:val="el-GR"/>
        </w:rPr>
        <w:t xml:space="preserve">υγειονομικά μέτρα </w:t>
      </w:r>
      <w:r w:rsidR="00F13160" w:rsidRPr="00961794">
        <w:rPr>
          <w:rFonts w:cs="Calibri"/>
          <w:sz w:val="24"/>
          <w:szCs w:val="24"/>
          <w:lang w:val="el-GR"/>
        </w:rPr>
        <w:t>(</w:t>
      </w:r>
      <w:r w:rsidR="00132A3B" w:rsidRPr="00961794">
        <w:rPr>
          <w:rFonts w:cs="Calibri"/>
          <w:sz w:val="24"/>
          <w:szCs w:val="24"/>
          <w:lang w:val="el-GR"/>
        </w:rPr>
        <w:t>15 μαθητές/τριες ανά τάξη</w:t>
      </w:r>
      <w:r w:rsidR="00F13160" w:rsidRPr="00961794">
        <w:rPr>
          <w:rFonts w:cs="Calibri"/>
          <w:sz w:val="24"/>
          <w:szCs w:val="24"/>
          <w:lang w:val="el-GR"/>
        </w:rPr>
        <w:t>)</w:t>
      </w:r>
      <w:r w:rsidR="007624F1" w:rsidRPr="00961794">
        <w:rPr>
          <w:rFonts w:cs="Calibri"/>
          <w:sz w:val="24"/>
          <w:szCs w:val="24"/>
          <w:lang w:val="el-GR"/>
        </w:rPr>
        <w:t>.</w:t>
      </w:r>
      <w:r w:rsidR="00132A3B" w:rsidRPr="00961794">
        <w:rPr>
          <w:rFonts w:cs="Calibri"/>
          <w:sz w:val="24"/>
          <w:szCs w:val="24"/>
          <w:lang w:val="el-GR"/>
        </w:rPr>
        <w:t xml:space="preserve"> </w:t>
      </w:r>
      <w:r w:rsidR="00F13160" w:rsidRPr="00961794">
        <w:rPr>
          <w:rFonts w:cs="Calibri"/>
          <w:sz w:val="24"/>
          <w:szCs w:val="24"/>
          <w:lang w:val="el-GR"/>
        </w:rPr>
        <w:t>Ο</w:t>
      </w:r>
      <w:r w:rsidR="007624F1" w:rsidRPr="00961794">
        <w:rPr>
          <w:rFonts w:cs="Calibri"/>
          <w:sz w:val="24"/>
          <w:szCs w:val="24"/>
          <w:lang w:val="el-GR"/>
        </w:rPr>
        <w:t xml:space="preserve">ι </w:t>
      </w:r>
      <w:r w:rsidR="00F13160" w:rsidRPr="00961794">
        <w:rPr>
          <w:rFonts w:cs="Calibri"/>
          <w:sz w:val="24"/>
          <w:szCs w:val="24"/>
          <w:lang w:val="el-GR"/>
        </w:rPr>
        <w:t xml:space="preserve">όποιες </w:t>
      </w:r>
      <w:r w:rsidR="007624F1" w:rsidRPr="00961794">
        <w:rPr>
          <w:rFonts w:cs="Calibri"/>
          <w:sz w:val="24"/>
          <w:szCs w:val="24"/>
          <w:lang w:val="el-GR"/>
        </w:rPr>
        <w:t xml:space="preserve">νομοθετικές ρυθμίσεις </w:t>
      </w:r>
      <w:r w:rsidR="007C4347" w:rsidRPr="00961794">
        <w:rPr>
          <w:rFonts w:cs="Calibri"/>
          <w:sz w:val="24"/>
          <w:szCs w:val="24"/>
          <w:lang w:val="el-GR"/>
        </w:rPr>
        <w:t xml:space="preserve">δεν </w:t>
      </w:r>
      <w:r w:rsidR="00F13160" w:rsidRPr="00961794">
        <w:rPr>
          <w:rFonts w:cs="Calibri"/>
          <w:sz w:val="24"/>
          <w:szCs w:val="24"/>
          <w:lang w:val="el-GR"/>
        </w:rPr>
        <w:t xml:space="preserve">απαντούσαν στην αναγκαιότητα να θωρακιστεί το σχολείο, ώστε να αποτελεί συνδετικό κρίκο μεταξύ των σύγχρονων προκλήσεων και βιώσιμων λύσεων. Αντιθέτως, επέβαλαν </w:t>
      </w:r>
      <w:r w:rsidR="00396913" w:rsidRPr="00961794">
        <w:rPr>
          <w:rFonts w:cs="Calibri"/>
          <w:sz w:val="24"/>
          <w:szCs w:val="24"/>
          <w:lang w:val="el-GR"/>
        </w:rPr>
        <w:t xml:space="preserve">ρυθμίσεις </w:t>
      </w:r>
      <w:r w:rsidR="007C4347" w:rsidRPr="00961794">
        <w:rPr>
          <w:rFonts w:cs="Calibri"/>
          <w:sz w:val="24"/>
          <w:szCs w:val="24"/>
          <w:lang w:val="el-GR"/>
        </w:rPr>
        <w:t xml:space="preserve">όπως </w:t>
      </w:r>
      <w:r w:rsidR="00132A3B" w:rsidRPr="00961794">
        <w:rPr>
          <w:rFonts w:cs="Calibri"/>
          <w:sz w:val="24"/>
          <w:szCs w:val="24"/>
          <w:lang w:val="el-GR"/>
        </w:rPr>
        <w:t>σύμπτυξη σχολικών τμημάτων, αύξηση μαθητών ανά τάξη</w:t>
      </w:r>
      <w:r w:rsidR="007624F1" w:rsidRPr="00961794">
        <w:rPr>
          <w:rFonts w:cs="Calibri"/>
          <w:sz w:val="24"/>
          <w:szCs w:val="24"/>
          <w:lang w:val="el-GR"/>
        </w:rPr>
        <w:t xml:space="preserve">, </w:t>
      </w:r>
      <w:r w:rsidR="00602067" w:rsidRPr="00961794">
        <w:rPr>
          <w:rFonts w:cs="Calibri"/>
          <w:sz w:val="24"/>
          <w:szCs w:val="24"/>
          <w:lang w:val="el-GR"/>
        </w:rPr>
        <w:t xml:space="preserve">απαξίωση του δημοκρατικού χαρακτήρα του σχολείου με τη μεταφορά αρμοδιοτήτων από το σύλλογο διδασκόντων στον διευθυντή του σχολείου και </w:t>
      </w:r>
      <w:r w:rsidR="00396913" w:rsidRPr="00961794">
        <w:rPr>
          <w:rFonts w:cs="Calibri"/>
          <w:sz w:val="24"/>
          <w:szCs w:val="24"/>
          <w:lang w:val="el-GR"/>
        </w:rPr>
        <w:t xml:space="preserve">σε </w:t>
      </w:r>
      <w:r w:rsidR="00602067" w:rsidRPr="00961794">
        <w:rPr>
          <w:rFonts w:cs="Calibri"/>
          <w:sz w:val="24"/>
          <w:szCs w:val="24"/>
          <w:lang w:val="el-GR"/>
        </w:rPr>
        <w:t>μονομερή όργανα</w:t>
      </w:r>
      <w:r w:rsidR="00396913" w:rsidRPr="00961794">
        <w:rPr>
          <w:rFonts w:cs="Calibri"/>
          <w:sz w:val="24"/>
          <w:szCs w:val="24"/>
          <w:lang w:val="el-GR"/>
        </w:rPr>
        <w:t xml:space="preserve">. Η δε </w:t>
      </w:r>
      <w:r w:rsidR="007C4347" w:rsidRPr="00961794">
        <w:rPr>
          <w:rFonts w:cs="Calibri"/>
          <w:sz w:val="24"/>
          <w:szCs w:val="24"/>
          <w:lang w:val="el-GR"/>
        </w:rPr>
        <w:t xml:space="preserve">παροχή </w:t>
      </w:r>
      <w:r w:rsidR="00602067" w:rsidRPr="00961794">
        <w:rPr>
          <w:rFonts w:cs="Calibri"/>
          <w:sz w:val="24"/>
          <w:szCs w:val="24"/>
          <w:lang w:val="el-GR"/>
        </w:rPr>
        <w:t>σύγχρονη</w:t>
      </w:r>
      <w:r w:rsidR="007C4347" w:rsidRPr="00961794">
        <w:rPr>
          <w:rFonts w:cs="Calibri"/>
          <w:sz w:val="24"/>
          <w:szCs w:val="24"/>
          <w:lang w:val="el-GR"/>
        </w:rPr>
        <w:t>ς</w:t>
      </w:r>
      <w:r w:rsidR="00602067" w:rsidRPr="00961794">
        <w:rPr>
          <w:rFonts w:cs="Calibri"/>
          <w:sz w:val="24"/>
          <w:szCs w:val="24"/>
          <w:lang w:val="el-GR"/>
        </w:rPr>
        <w:t xml:space="preserve"> διδασκαλία</w:t>
      </w:r>
      <w:r w:rsidR="007C4347" w:rsidRPr="00961794">
        <w:rPr>
          <w:rFonts w:cs="Calibri"/>
          <w:sz w:val="24"/>
          <w:szCs w:val="24"/>
          <w:lang w:val="el-GR"/>
        </w:rPr>
        <w:t>ς</w:t>
      </w:r>
      <w:r w:rsidR="00602067" w:rsidRPr="00961794">
        <w:rPr>
          <w:rFonts w:cs="Calibri"/>
          <w:sz w:val="24"/>
          <w:szCs w:val="24"/>
          <w:lang w:val="el-GR"/>
        </w:rPr>
        <w:t xml:space="preserve"> </w:t>
      </w:r>
      <w:r w:rsidR="00396913" w:rsidRPr="00961794">
        <w:rPr>
          <w:rFonts w:cs="Calibri"/>
          <w:sz w:val="24"/>
          <w:szCs w:val="24"/>
          <w:lang w:val="el-GR"/>
        </w:rPr>
        <w:t xml:space="preserve">ανατέθηκε σε εταιρεία </w:t>
      </w:r>
      <w:r w:rsidR="007C4347" w:rsidRPr="00961794">
        <w:rPr>
          <w:rFonts w:cs="Calibri"/>
          <w:sz w:val="24"/>
          <w:szCs w:val="24"/>
          <w:lang w:val="el-GR"/>
        </w:rPr>
        <w:t xml:space="preserve">συστημάτων </w:t>
      </w:r>
      <w:r w:rsidR="00602067" w:rsidRPr="00961794">
        <w:rPr>
          <w:rFonts w:cs="Calibri"/>
          <w:sz w:val="24"/>
          <w:szCs w:val="24"/>
          <w:lang w:val="el-GR"/>
        </w:rPr>
        <w:t>διαδικτυακών συσκέψεων (</w:t>
      </w:r>
      <w:proofErr w:type="spellStart"/>
      <w:r w:rsidR="00602067" w:rsidRPr="00961794">
        <w:rPr>
          <w:rFonts w:cs="Calibri"/>
          <w:sz w:val="24"/>
          <w:szCs w:val="24"/>
          <w:lang w:val="el-GR"/>
        </w:rPr>
        <w:t>Webex</w:t>
      </w:r>
      <w:proofErr w:type="spellEnd"/>
      <w:r w:rsidR="00602067" w:rsidRPr="00961794">
        <w:rPr>
          <w:rFonts w:cs="Calibri"/>
          <w:sz w:val="24"/>
          <w:szCs w:val="24"/>
          <w:lang w:val="el-GR"/>
        </w:rPr>
        <w:t xml:space="preserve">) </w:t>
      </w:r>
      <w:r w:rsidR="00396913" w:rsidRPr="00961794">
        <w:rPr>
          <w:rFonts w:cs="Calibri"/>
          <w:sz w:val="24"/>
          <w:szCs w:val="24"/>
          <w:lang w:val="el-GR"/>
        </w:rPr>
        <w:t xml:space="preserve">που δεν απέτρεψε </w:t>
      </w:r>
      <w:r w:rsidR="007624F1" w:rsidRPr="00961794">
        <w:rPr>
          <w:rFonts w:cs="Calibri"/>
          <w:sz w:val="24"/>
          <w:szCs w:val="24"/>
          <w:lang w:val="el-GR"/>
        </w:rPr>
        <w:t xml:space="preserve">την εμπορική εκμετάλλευση των </w:t>
      </w:r>
      <w:proofErr w:type="spellStart"/>
      <w:r w:rsidR="00602067" w:rsidRPr="00961794">
        <w:rPr>
          <w:rFonts w:cs="Calibri"/>
          <w:sz w:val="24"/>
          <w:szCs w:val="24"/>
          <w:lang w:val="el-GR"/>
        </w:rPr>
        <w:t>μεταδεδομέν</w:t>
      </w:r>
      <w:r w:rsidR="007624F1" w:rsidRPr="00961794">
        <w:rPr>
          <w:rFonts w:cs="Calibri"/>
          <w:sz w:val="24"/>
          <w:szCs w:val="24"/>
          <w:lang w:val="el-GR"/>
        </w:rPr>
        <w:t>ων</w:t>
      </w:r>
      <w:proofErr w:type="spellEnd"/>
      <w:r w:rsidR="00602067" w:rsidRPr="00961794">
        <w:rPr>
          <w:rFonts w:cs="Calibri"/>
          <w:sz w:val="24"/>
          <w:szCs w:val="24"/>
          <w:lang w:val="el-GR"/>
        </w:rPr>
        <w:t xml:space="preserve"> μαθητών</w:t>
      </w:r>
      <w:r w:rsidR="00B52889" w:rsidRPr="00961794">
        <w:rPr>
          <w:rFonts w:cs="Calibri"/>
          <w:sz w:val="24"/>
          <w:szCs w:val="24"/>
          <w:lang w:val="el-GR"/>
        </w:rPr>
        <w:t>/</w:t>
      </w:r>
      <w:proofErr w:type="spellStart"/>
      <w:r w:rsidR="00B52889" w:rsidRPr="00961794">
        <w:rPr>
          <w:rFonts w:cs="Calibri"/>
          <w:sz w:val="24"/>
          <w:szCs w:val="24"/>
          <w:lang w:val="el-GR"/>
        </w:rPr>
        <w:t>τριων</w:t>
      </w:r>
      <w:proofErr w:type="spellEnd"/>
      <w:r w:rsidR="00602067" w:rsidRPr="00961794">
        <w:rPr>
          <w:rFonts w:cs="Calibri"/>
          <w:sz w:val="24"/>
          <w:szCs w:val="24"/>
          <w:lang w:val="el-GR"/>
        </w:rPr>
        <w:t xml:space="preserve"> και εκπαιδευτικών </w:t>
      </w:r>
      <w:r w:rsidR="00396913" w:rsidRPr="00961794">
        <w:rPr>
          <w:rFonts w:cs="Calibri"/>
          <w:sz w:val="24"/>
          <w:szCs w:val="24"/>
          <w:lang w:val="el-GR"/>
        </w:rPr>
        <w:t xml:space="preserve">παρά τις υποδείξεις </w:t>
      </w:r>
      <w:r w:rsidR="00B52889" w:rsidRPr="00961794">
        <w:rPr>
          <w:rFonts w:cs="Calibri"/>
          <w:sz w:val="24"/>
          <w:szCs w:val="24"/>
          <w:lang w:val="el-GR"/>
        </w:rPr>
        <w:t>τη</w:t>
      </w:r>
      <w:r w:rsidR="00396913" w:rsidRPr="00961794">
        <w:rPr>
          <w:rFonts w:cs="Calibri"/>
          <w:sz w:val="24"/>
          <w:szCs w:val="24"/>
          <w:lang w:val="el-GR"/>
        </w:rPr>
        <w:t>ς</w:t>
      </w:r>
      <w:r w:rsidR="00B52889" w:rsidRPr="00961794">
        <w:rPr>
          <w:rFonts w:cs="Calibri"/>
          <w:sz w:val="24"/>
          <w:szCs w:val="24"/>
          <w:lang w:val="el-GR"/>
        </w:rPr>
        <w:t xml:space="preserve"> αρχή</w:t>
      </w:r>
      <w:r w:rsidR="00396913" w:rsidRPr="00961794">
        <w:rPr>
          <w:rFonts w:cs="Calibri"/>
          <w:sz w:val="24"/>
          <w:szCs w:val="24"/>
          <w:lang w:val="el-GR"/>
        </w:rPr>
        <w:t>ς</w:t>
      </w:r>
      <w:r w:rsidR="00B52889" w:rsidRPr="00961794">
        <w:rPr>
          <w:rFonts w:cs="Calibri"/>
          <w:sz w:val="24"/>
          <w:szCs w:val="24"/>
          <w:lang w:val="el-GR"/>
        </w:rPr>
        <w:t xml:space="preserve"> προστασίας δεδομένων. </w:t>
      </w:r>
      <w:r w:rsidR="00396913" w:rsidRPr="00961794">
        <w:rPr>
          <w:rFonts w:cs="Calibri"/>
          <w:sz w:val="24"/>
          <w:szCs w:val="24"/>
          <w:lang w:val="el-GR"/>
        </w:rPr>
        <w:t>Απόρροια όλων, τ</w:t>
      </w:r>
      <w:r w:rsidR="003105D4" w:rsidRPr="00961794">
        <w:rPr>
          <w:rFonts w:cs="Calibri"/>
          <w:sz w:val="24"/>
          <w:szCs w:val="24"/>
          <w:lang w:val="el-GR"/>
        </w:rPr>
        <w:t>ο</w:t>
      </w:r>
      <w:r w:rsidR="00396913" w:rsidRPr="00961794">
        <w:rPr>
          <w:rFonts w:cs="Calibri"/>
          <w:sz w:val="24"/>
          <w:szCs w:val="24"/>
          <w:lang w:val="el-GR"/>
        </w:rPr>
        <w:t xml:space="preserve"> </w:t>
      </w:r>
      <w:r w:rsidR="003105D4" w:rsidRPr="00961794">
        <w:rPr>
          <w:rFonts w:cs="Calibri"/>
          <w:sz w:val="24"/>
          <w:szCs w:val="24"/>
          <w:lang w:val="el-GR"/>
        </w:rPr>
        <w:t xml:space="preserve">άνοιγμα των σχολείων </w:t>
      </w:r>
      <w:r w:rsidR="00396913" w:rsidRPr="00961794">
        <w:rPr>
          <w:rFonts w:cs="Calibri"/>
          <w:sz w:val="24"/>
          <w:szCs w:val="24"/>
          <w:lang w:val="el-GR"/>
        </w:rPr>
        <w:t xml:space="preserve">να συνεπάγεται </w:t>
      </w:r>
      <w:r w:rsidR="003105D4" w:rsidRPr="00961794">
        <w:rPr>
          <w:rFonts w:cs="Calibri"/>
          <w:sz w:val="24"/>
          <w:szCs w:val="24"/>
          <w:lang w:val="el-GR"/>
        </w:rPr>
        <w:t xml:space="preserve">με μεγάλα μαθησιακά κενά, με αδυναμία προσαρμογής </w:t>
      </w:r>
      <w:r w:rsidR="00396913" w:rsidRPr="00961794">
        <w:rPr>
          <w:rFonts w:cs="Calibri"/>
          <w:sz w:val="24"/>
          <w:szCs w:val="24"/>
          <w:lang w:val="el-GR"/>
        </w:rPr>
        <w:t>μαθητών/</w:t>
      </w:r>
      <w:proofErr w:type="spellStart"/>
      <w:r w:rsidR="00396913" w:rsidRPr="00961794">
        <w:rPr>
          <w:rFonts w:cs="Calibri"/>
          <w:sz w:val="24"/>
          <w:szCs w:val="24"/>
          <w:lang w:val="el-GR"/>
        </w:rPr>
        <w:t>τριων</w:t>
      </w:r>
      <w:proofErr w:type="spellEnd"/>
      <w:r w:rsidR="00396913" w:rsidRPr="00961794">
        <w:rPr>
          <w:rFonts w:cs="Calibri"/>
          <w:sz w:val="24"/>
          <w:szCs w:val="24"/>
          <w:lang w:val="el-GR"/>
        </w:rPr>
        <w:t xml:space="preserve"> </w:t>
      </w:r>
      <w:r w:rsidR="003105D4" w:rsidRPr="00961794">
        <w:rPr>
          <w:rFonts w:cs="Calibri"/>
          <w:sz w:val="24"/>
          <w:szCs w:val="24"/>
          <w:lang w:val="el-GR"/>
        </w:rPr>
        <w:t xml:space="preserve"> στη σχολική δια ζώσης διδασκαλία, με επιπτώσεις στην ψυχική τους υγεία και την έξαρση φαινομένων σχολικής βίας. </w:t>
      </w:r>
      <w:r w:rsidR="00CA20DF" w:rsidRPr="00961794">
        <w:rPr>
          <w:rFonts w:cs="Calibri"/>
          <w:sz w:val="24"/>
          <w:szCs w:val="24"/>
          <w:lang w:val="el-GR"/>
        </w:rPr>
        <w:t xml:space="preserve">Η πανδημική, όμως, κρίση έφερε μια μεγάλη παιδαγωγική αλλαγή, ώθησε την εκπαιδευτική κοινότητα να αναλάβει ενεργό ρόλο και </w:t>
      </w:r>
      <w:r w:rsidR="00B52889" w:rsidRPr="00961794">
        <w:rPr>
          <w:rFonts w:cs="Calibri"/>
          <w:sz w:val="24"/>
          <w:szCs w:val="24"/>
          <w:lang w:val="el-GR"/>
        </w:rPr>
        <w:t xml:space="preserve">κουλτούρα συνεργασίας </w:t>
      </w:r>
      <w:r w:rsidR="00CA20DF" w:rsidRPr="00961794">
        <w:rPr>
          <w:rFonts w:cs="Calibri"/>
          <w:sz w:val="24"/>
          <w:szCs w:val="24"/>
          <w:lang w:val="el-GR"/>
        </w:rPr>
        <w:t xml:space="preserve">μέσα από ψηφιακές </w:t>
      </w:r>
      <w:r w:rsidR="00863E11" w:rsidRPr="00961794">
        <w:rPr>
          <w:rFonts w:cs="Calibri"/>
          <w:sz w:val="24"/>
          <w:szCs w:val="24"/>
          <w:lang w:val="el-GR"/>
        </w:rPr>
        <w:t>κοινότητες μάθησης</w:t>
      </w:r>
      <w:r w:rsidR="00CA20DF" w:rsidRPr="00961794">
        <w:rPr>
          <w:rFonts w:cs="Calibri"/>
          <w:sz w:val="24"/>
          <w:szCs w:val="24"/>
          <w:lang w:val="el-GR"/>
        </w:rPr>
        <w:t>.</w:t>
      </w:r>
      <w:r w:rsidR="00863E11" w:rsidRPr="00961794">
        <w:rPr>
          <w:rFonts w:cs="Calibri"/>
          <w:sz w:val="24"/>
          <w:szCs w:val="24"/>
          <w:lang w:val="el-GR"/>
        </w:rPr>
        <w:t xml:space="preserve"> </w:t>
      </w:r>
      <w:r w:rsidR="00E55836" w:rsidRPr="00961794">
        <w:rPr>
          <w:rFonts w:cs="Calibri"/>
          <w:sz w:val="24"/>
          <w:szCs w:val="24"/>
          <w:lang w:val="el-GR"/>
        </w:rPr>
        <w:t xml:space="preserve">Όμως, και πάλι η πολιτεία δεν </w:t>
      </w:r>
      <w:r w:rsidRPr="00961794">
        <w:rPr>
          <w:rFonts w:cs="Calibri"/>
          <w:sz w:val="24"/>
          <w:szCs w:val="24"/>
          <w:lang w:val="el-GR"/>
        </w:rPr>
        <w:t xml:space="preserve">κατάφερε </w:t>
      </w:r>
      <w:r w:rsidR="00946F88" w:rsidRPr="00961794">
        <w:rPr>
          <w:rFonts w:cs="Calibri"/>
          <w:sz w:val="24"/>
          <w:szCs w:val="24"/>
          <w:lang w:val="el-GR"/>
        </w:rPr>
        <w:t>να αναγνωρ</w:t>
      </w:r>
      <w:r w:rsidR="00767FE4" w:rsidRPr="00961794">
        <w:rPr>
          <w:rFonts w:cs="Calibri"/>
          <w:sz w:val="24"/>
          <w:szCs w:val="24"/>
          <w:lang w:val="el-GR"/>
        </w:rPr>
        <w:t>ί</w:t>
      </w:r>
      <w:r w:rsidR="00946F88" w:rsidRPr="00961794">
        <w:rPr>
          <w:rFonts w:cs="Calibri"/>
          <w:sz w:val="24"/>
          <w:szCs w:val="24"/>
          <w:lang w:val="el-GR"/>
        </w:rPr>
        <w:t>σ</w:t>
      </w:r>
      <w:r w:rsidR="00767FE4" w:rsidRPr="00961794">
        <w:rPr>
          <w:rFonts w:cs="Calibri"/>
          <w:sz w:val="24"/>
          <w:szCs w:val="24"/>
          <w:lang w:val="el-GR"/>
        </w:rPr>
        <w:t>ει</w:t>
      </w:r>
      <w:r w:rsidR="00946F88" w:rsidRPr="00961794">
        <w:rPr>
          <w:rFonts w:cs="Calibri"/>
          <w:sz w:val="24"/>
          <w:szCs w:val="24"/>
          <w:lang w:val="el-GR"/>
        </w:rPr>
        <w:t xml:space="preserve"> </w:t>
      </w:r>
      <w:r w:rsidR="00767FE4" w:rsidRPr="00961794">
        <w:rPr>
          <w:rFonts w:cs="Calibri"/>
          <w:sz w:val="24"/>
          <w:szCs w:val="24"/>
          <w:lang w:val="el-GR"/>
        </w:rPr>
        <w:t>τ</w:t>
      </w:r>
      <w:r w:rsidR="003E0F01" w:rsidRPr="00961794">
        <w:rPr>
          <w:rFonts w:cs="Calibri"/>
          <w:sz w:val="24"/>
          <w:szCs w:val="24"/>
          <w:lang w:val="el-GR"/>
        </w:rPr>
        <w:t xml:space="preserve">η συνεισφορά τους </w:t>
      </w:r>
      <w:r w:rsidR="005728E7" w:rsidRPr="00961794">
        <w:rPr>
          <w:rFonts w:cs="Calibri"/>
          <w:sz w:val="24"/>
          <w:szCs w:val="24"/>
          <w:lang w:val="el-GR"/>
        </w:rPr>
        <w:t>με αποτέλεσμα τη καταστρατήγηση του εργασιακού ωραρίου, των δικαιωμάτων τους και την μισθολογική τους στασιμότητα (έρευνα ΚΕΜΕΤΕ).</w:t>
      </w:r>
      <w:r w:rsidR="005728E7" w:rsidRPr="00961794">
        <w:rPr>
          <w:b/>
          <w:bCs/>
          <w:sz w:val="24"/>
          <w:szCs w:val="24"/>
          <w:lang w:val="el-GR"/>
        </w:rPr>
        <w:t xml:space="preserve"> </w:t>
      </w:r>
    </w:p>
    <w:p w14:paraId="0DB2B185" w14:textId="7AD888DD" w:rsidR="003E0F01" w:rsidRPr="00961794" w:rsidRDefault="003E0F01" w:rsidP="003E0F01">
      <w:pPr>
        <w:jc w:val="both"/>
        <w:rPr>
          <w:b/>
          <w:sz w:val="24"/>
          <w:szCs w:val="24"/>
          <w:lang w:val="el-GR"/>
        </w:rPr>
      </w:pPr>
      <w:r w:rsidRPr="00961794">
        <w:rPr>
          <w:b/>
          <w:sz w:val="24"/>
          <w:szCs w:val="24"/>
          <w:lang w:val="el-GR"/>
        </w:rPr>
        <w:lastRenderedPageBreak/>
        <w:t xml:space="preserve">Εκπαίδευση στη </w:t>
      </w:r>
      <w:r w:rsidR="00E435EF" w:rsidRPr="00961794">
        <w:rPr>
          <w:b/>
          <w:sz w:val="24"/>
          <w:szCs w:val="24"/>
          <w:lang w:val="el-GR"/>
        </w:rPr>
        <w:t xml:space="preserve">σύγχρονη </w:t>
      </w:r>
      <w:r w:rsidRPr="00961794">
        <w:rPr>
          <w:b/>
          <w:sz w:val="24"/>
          <w:szCs w:val="24"/>
          <w:lang w:val="el-GR"/>
        </w:rPr>
        <w:t>εποχή</w:t>
      </w:r>
      <w:r w:rsidR="00E435EF" w:rsidRPr="00961794">
        <w:rPr>
          <w:b/>
          <w:sz w:val="24"/>
          <w:szCs w:val="24"/>
          <w:lang w:val="el-GR"/>
        </w:rPr>
        <w:t xml:space="preserve"> των κρίσεων και των προκλήσεων</w:t>
      </w:r>
    </w:p>
    <w:p w14:paraId="2DAB844F" w14:textId="2475DCAA" w:rsidR="00802729" w:rsidRPr="00961794" w:rsidRDefault="00396913" w:rsidP="00482714">
      <w:pPr>
        <w:jc w:val="both"/>
        <w:rPr>
          <w:rFonts w:cs="Calibri"/>
          <w:sz w:val="24"/>
          <w:szCs w:val="24"/>
          <w:lang w:val="el-GR"/>
        </w:rPr>
      </w:pPr>
      <w:r w:rsidRPr="00961794">
        <w:rPr>
          <w:rFonts w:cs="Calibri"/>
          <w:sz w:val="24"/>
          <w:szCs w:val="24"/>
          <w:lang w:val="el-GR"/>
        </w:rPr>
        <w:t>Η</w:t>
      </w:r>
      <w:r w:rsidR="00127C97" w:rsidRPr="00961794">
        <w:rPr>
          <w:rFonts w:cs="Calibri"/>
          <w:sz w:val="24"/>
          <w:szCs w:val="24"/>
          <w:lang w:val="el-GR"/>
        </w:rPr>
        <w:t xml:space="preserve"> μετ</w:t>
      </w:r>
      <w:r w:rsidR="00987032" w:rsidRPr="00961794">
        <w:rPr>
          <w:rFonts w:cs="Calibri"/>
          <w:sz w:val="24"/>
          <w:szCs w:val="24"/>
          <w:lang w:val="el-GR"/>
        </w:rPr>
        <w:t>ά</w:t>
      </w:r>
      <w:r w:rsidR="00127C97" w:rsidRPr="00961794">
        <w:rPr>
          <w:rFonts w:cs="Calibri"/>
          <w:sz w:val="24"/>
          <w:szCs w:val="24"/>
          <w:lang w:val="el-GR"/>
        </w:rPr>
        <w:t xml:space="preserve">- πανδημία εποχή </w:t>
      </w:r>
      <w:r w:rsidR="00705169" w:rsidRPr="00961794">
        <w:rPr>
          <w:rFonts w:cs="Calibri"/>
          <w:sz w:val="24"/>
          <w:szCs w:val="24"/>
          <w:lang w:val="el-GR"/>
        </w:rPr>
        <w:t xml:space="preserve">και η πρόσφατη εμπόλεμη κατάσταση σε Ευρωπαϊκό έδαφος (πόλεμος Ουκρανίας) </w:t>
      </w:r>
      <w:r w:rsidRPr="00961794">
        <w:rPr>
          <w:rFonts w:cs="Calibri"/>
          <w:sz w:val="24"/>
          <w:szCs w:val="24"/>
          <w:lang w:val="el-GR"/>
        </w:rPr>
        <w:t xml:space="preserve">δημιούργησε μια νέα ανάγκη, να αναδείξουν </w:t>
      </w:r>
      <w:r w:rsidR="00705169" w:rsidRPr="00961794">
        <w:rPr>
          <w:rFonts w:cs="Calibri"/>
          <w:sz w:val="24"/>
          <w:szCs w:val="24"/>
          <w:lang w:val="el-GR"/>
        </w:rPr>
        <w:t xml:space="preserve">τα εκπαιδευτικά συστήματα </w:t>
      </w:r>
      <w:r w:rsidRPr="00961794">
        <w:rPr>
          <w:rFonts w:cs="Calibri"/>
          <w:sz w:val="24"/>
          <w:szCs w:val="24"/>
          <w:lang w:val="el-GR"/>
        </w:rPr>
        <w:t>την ικανότητα ευελιξίας και π</w:t>
      </w:r>
      <w:r w:rsidR="00705169" w:rsidRPr="00961794">
        <w:rPr>
          <w:rFonts w:cs="Calibri"/>
          <w:sz w:val="24"/>
          <w:szCs w:val="24"/>
          <w:lang w:val="el-GR"/>
        </w:rPr>
        <w:t>ρ</w:t>
      </w:r>
      <w:r w:rsidRPr="00961794">
        <w:rPr>
          <w:rFonts w:cs="Calibri"/>
          <w:sz w:val="24"/>
          <w:szCs w:val="24"/>
          <w:lang w:val="el-GR"/>
        </w:rPr>
        <w:t>ο</w:t>
      </w:r>
      <w:r w:rsidR="00705169" w:rsidRPr="00961794">
        <w:rPr>
          <w:rFonts w:cs="Calibri"/>
          <w:sz w:val="24"/>
          <w:szCs w:val="24"/>
          <w:lang w:val="el-GR"/>
        </w:rPr>
        <w:t>σ</w:t>
      </w:r>
      <w:r w:rsidRPr="00961794">
        <w:rPr>
          <w:rFonts w:cs="Calibri"/>
          <w:sz w:val="24"/>
          <w:szCs w:val="24"/>
          <w:lang w:val="el-GR"/>
        </w:rPr>
        <w:t>αρμο</w:t>
      </w:r>
      <w:r w:rsidR="00705169" w:rsidRPr="00961794">
        <w:rPr>
          <w:rFonts w:cs="Calibri"/>
          <w:sz w:val="24"/>
          <w:szCs w:val="24"/>
          <w:lang w:val="el-GR"/>
        </w:rPr>
        <w:t>γ</w:t>
      </w:r>
      <w:r w:rsidRPr="00961794">
        <w:rPr>
          <w:rFonts w:cs="Calibri"/>
          <w:sz w:val="24"/>
          <w:szCs w:val="24"/>
          <w:lang w:val="el-GR"/>
        </w:rPr>
        <w:t xml:space="preserve">ής </w:t>
      </w:r>
      <w:r w:rsidR="00705169" w:rsidRPr="00961794">
        <w:rPr>
          <w:rFonts w:cs="Calibri"/>
          <w:sz w:val="24"/>
          <w:szCs w:val="24"/>
          <w:lang w:val="el-GR"/>
        </w:rPr>
        <w:t xml:space="preserve">τους στην αντιμετώπιση </w:t>
      </w:r>
      <w:r w:rsidR="000C6D4C" w:rsidRPr="00961794">
        <w:rPr>
          <w:rFonts w:cs="Calibri"/>
          <w:sz w:val="24"/>
          <w:szCs w:val="24"/>
          <w:lang w:val="el-GR"/>
        </w:rPr>
        <w:t>άμεσ</w:t>
      </w:r>
      <w:r w:rsidR="00705169" w:rsidRPr="00961794">
        <w:rPr>
          <w:rFonts w:cs="Calibri"/>
          <w:sz w:val="24"/>
          <w:szCs w:val="24"/>
          <w:lang w:val="el-GR"/>
        </w:rPr>
        <w:t>ων</w:t>
      </w:r>
      <w:r w:rsidR="000C6D4C" w:rsidRPr="00961794">
        <w:rPr>
          <w:rFonts w:cs="Calibri"/>
          <w:sz w:val="24"/>
          <w:szCs w:val="24"/>
          <w:lang w:val="el-GR"/>
        </w:rPr>
        <w:t xml:space="preserve"> εκπαιδευτικ</w:t>
      </w:r>
      <w:r w:rsidR="00705169" w:rsidRPr="00961794">
        <w:rPr>
          <w:rFonts w:cs="Calibri"/>
          <w:sz w:val="24"/>
          <w:szCs w:val="24"/>
          <w:lang w:val="el-GR"/>
        </w:rPr>
        <w:t>ών</w:t>
      </w:r>
      <w:r w:rsidR="000C6D4C" w:rsidRPr="00961794">
        <w:rPr>
          <w:rFonts w:cs="Calibri"/>
          <w:sz w:val="24"/>
          <w:szCs w:val="24"/>
          <w:lang w:val="el-GR"/>
        </w:rPr>
        <w:t xml:space="preserve"> αν</w:t>
      </w:r>
      <w:r w:rsidR="00705169" w:rsidRPr="00961794">
        <w:rPr>
          <w:rFonts w:cs="Calibri"/>
          <w:sz w:val="24"/>
          <w:szCs w:val="24"/>
          <w:lang w:val="el-GR"/>
        </w:rPr>
        <w:t>α</w:t>
      </w:r>
      <w:r w:rsidR="000C6D4C" w:rsidRPr="00961794">
        <w:rPr>
          <w:rFonts w:cs="Calibri"/>
          <w:sz w:val="24"/>
          <w:szCs w:val="24"/>
          <w:lang w:val="el-GR"/>
        </w:rPr>
        <w:t>γκ</w:t>
      </w:r>
      <w:r w:rsidR="00705169" w:rsidRPr="00961794">
        <w:rPr>
          <w:rFonts w:cs="Calibri"/>
          <w:sz w:val="24"/>
          <w:szCs w:val="24"/>
          <w:lang w:val="el-GR"/>
        </w:rPr>
        <w:t>ών</w:t>
      </w:r>
      <w:r w:rsidR="001C0CFD" w:rsidRPr="00961794">
        <w:rPr>
          <w:rFonts w:cs="Calibri"/>
          <w:sz w:val="24"/>
          <w:szCs w:val="24"/>
          <w:lang w:val="el-GR"/>
        </w:rPr>
        <w:t xml:space="preserve">, απόρροια </w:t>
      </w:r>
      <w:r w:rsidR="00705169" w:rsidRPr="00961794">
        <w:rPr>
          <w:rFonts w:cs="Calibri"/>
          <w:sz w:val="24"/>
          <w:szCs w:val="24"/>
          <w:lang w:val="el-GR"/>
        </w:rPr>
        <w:t>πολλαπλών</w:t>
      </w:r>
      <w:r w:rsidR="001C0CFD" w:rsidRPr="00961794">
        <w:rPr>
          <w:rFonts w:cs="Calibri"/>
          <w:sz w:val="24"/>
          <w:szCs w:val="24"/>
          <w:lang w:val="el-GR"/>
        </w:rPr>
        <w:t xml:space="preserve"> κρίσεων</w:t>
      </w:r>
      <w:r w:rsidR="00705169" w:rsidRPr="00961794">
        <w:rPr>
          <w:rFonts w:cs="Calibri"/>
          <w:sz w:val="24"/>
          <w:szCs w:val="24"/>
          <w:lang w:val="el-GR"/>
        </w:rPr>
        <w:t>,</w:t>
      </w:r>
      <w:r w:rsidR="001C0CFD" w:rsidRPr="00961794">
        <w:rPr>
          <w:rFonts w:cs="Calibri"/>
          <w:sz w:val="24"/>
          <w:szCs w:val="24"/>
          <w:lang w:val="el-GR"/>
        </w:rPr>
        <w:t xml:space="preserve"> </w:t>
      </w:r>
      <w:r w:rsidR="00705169" w:rsidRPr="00961794">
        <w:rPr>
          <w:rFonts w:cs="Calibri"/>
          <w:sz w:val="24"/>
          <w:szCs w:val="24"/>
          <w:lang w:val="el-GR"/>
        </w:rPr>
        <w:t xml:space="preserve">και την επάρκειά τους </w:t>
      </w:r>
      <w:r w:rsidR="001C0CFD" w:rsidRPr="00961794">
        <w:rPr>
          <w:rFonts w:cs="Calibri"/>
          <w:sz w:val="24"/>
          <w:szCs w:val="24"/>
          <w:lang w:val="el-GR"/>
        </w:rPr>
        <w:t>να ενεργοποι</w:t>
      </w:r>
      <w:r w:rsidR="00705169" w:rsidRPr="00961794">
        <w:rPr>
          <w:rFonts w:cs="Calibri"/>
          <w:sz w:val="24"/>
          <w:szCs w:val="24"/>
          <w:lang w:val="el-GR"/>
        </w:rPr>
        <w:t>ούν</w:t>
      </w:r>
      <w:r w:rsidR="001C0CFD" w:rsidRPr="00961794">
        <w:rPr>
          <w:rFonts w:cs="Calibri"/>
          <w:sz w:val="24"/>
          <w:szCs w:val="24"/>
          <w:lang w:val="el-GR"/>
        </w:rPr>
        <w:t xml:space="preserve"> άμεσα μηχανισμούς λήψης αποφάσεων και διαχείρισης κρίσεων προς όφελος</w:t>
      </w:r>
      <w:r w:rsidR="00705169" w:rsidRPr="00961794">
        <w:rPr>
          <w:rFonts w:cs="Calibri"/>
          <w:sz w:val="24"/>
          <w:szCs w:val="24"/>
          <w:lang w:val="el-GR"/>
        </w:rPr>
        <w:t xml:space="preserve"> </w:t>
      </w:r>
      <w:r w:rsidR="001C0CFD" w:rsidRPr="00961794">
        <w:rPr>
          <w:rFonts w:cs="Calibri"/>
          <w:sz w:val="24"/>
          <w:szCs w:val="24"/>
          <w:lang w:val="el-GR"/>
        </w:rPr>
        <w:t xml:space="preserve">του κοινωνικού συνόλου. </w:t>
      </w:r>
      <w:r w:rsidR="00705169" w:rsidRPr="00961794">
        <w:rPr>
          <w:rFonts w:cs="Calibri"/>
          <w:sz w:val="24"/>
          <w:szCs w:val="24"/>
          <w:lang w:val="el-GR"/>
        </w:rPr>
        <w:t xml:space="preserve">Η ανάγκη αυτή αναμένεται να διογκωθεί ειδικά απέναντι </w:t>
      </w:r>
      <w:r w:rsidR="00D77A82" w:rsidRPr="00961794">
        <w:rPr>
          <w:rFonts w:cs="Calibri"/>
          <w:sz w:val="24"/>
          <w:szCs w:val="24"/>
          <w:lang w:val="el-GR"/>
        </w:rPr>
        <w:t>σ</w:t>
      </w:r>
      <w:r w:rsidR="00705169" w:rsidRPr="00961794">
        <w:rPr>
          <w:rFonts w:cs="Calibri"/>
          <w:sz w:val="24"/>
          <w:szCs w:val="24"/>
          <w:lang w:val="el-GR"/>
        </w:rPr>
        <w:t>τις</w:t>
      </w:r>
      <w:r w:rsidR="00D77A82" w:rsidRPr="00961794">
        <w:rPr>
          <w:rFonts w:cs="Calibri"/>
          <w:sz w:val="24"/>
          <w:szCs w:val="24"/>
          <w:lang w:val="el-GR"/>
        </w:rPr>
        <w:t xml:space="preserve"> </w:t>
      </w:r>
      <w:r w:rsidR="000C6D4C" w:rsidRPr="00961794">
        <w:rPr>
          <w:rFonts w:cs="Calibri"/>
          <w:sz w:val="24"/>
          <w:szCs w:val="24"/>
          <w:lang w:val="el-GR"/>
        </w:rPr>
        <w:t xml:space="preserve">πρωτόγνωρες προκλήσεις </w:t>
      </w:r>
      <w:r w:rsidR="00705169" w:rsidRPr="00961794">
        <w:rPr>
          <w:rFonts w:cs="Calibri"/>
          <w:sz w:val="24"/>
          <w:szCs w:val="24"/>
          <w:lang w:val="el-GR"/>
        </w:rPr>
        <w:t xml:space="preserve">που </w:t>
      </w:r>
      <w:r w:rsidR="00D77A82" w:rsidRPr="00961794">
        <w:rPr>
          <w:rFonts w:cs="Calibri"/>
          <w:sz w:val="24"/>
          <w:szCs w:val="24"/>
          <w:lang w:val="el-GR"/>
        </w:rPr>
        <w:t xml:space="preserve">θα </w:t>
      </w:r>
      <w:r w:rsidR="000C6D4C" w:rsidRPr="00961794">
        <w:rPr>
          <w:rFonts w:cs="Calibri"/>
          <w:sz w:val="24"/>
          <w:szCs w:val="24"/>
          <w:lang w:val="el-GR"/>
        </w:rPr>
        <w:t>φέρει η 4</w:t>
      </w:r>
      <w:r w:rsidR="000C6D4C" w:rsidRPr="00961794">
        <w:rPr>
          <w:rFonts w:cs="Calibri"/>
          <w:sz w:val="24"/>
          <w:szCs w:val="24"/>
          <w:vertAlign w:val="superscript"/>
          <w:lang w:val="el-GR"/>
        </w:rPr>
        <w:t>η</w:t>
      </w:r>
      <w:r w:rsidR="000C6D4C" w:rsidRPr="00961794">
        <w:rPr>
          <w:rFonts w:cs="Calibri"/>
          <w:sz w:val="24"/>
          <w:szCs w:val="24"/>
          <w:lang w:val="el-GR"/>
        </w:rPr>
        <w:t xml:space="preserve"> Βιομηχανική Επανάσταση στην εκπαίδευση (επαυξημένη πραγματικότητα, </w:t>
      </w:r>
      <w:r w:rsidR="003C0119" w:rsidRPr="00961794">
        <w:rPr>
          <w:rFonts w:cs="Calibri"/>
          <w:sz w:val="24"/>
          <w:szCs w:val="24"/>
          <w:lang w:val="el-GR"/>
        </w:rPr>
        <w:t xml:space="preserve">τεχνητή νοημοσύνη, </w:t>
      </w:r>
      <w:r w:rsidR="000C6D4C" w:rsidRPr="00961794">
        <w:rPr>
          <w:rFonts w:cs="Calibri"/>
          <w:sz w:val="24"/>
          <w:szCs w:val="24"/>
          <w:lang w:val="el-GR"/>
        </w:rPr>
        <w:t xml:space="preserve">εικονικά και ευφυή συστήματα μάθησης, </w:t>
      </w:r>
      <w:r w:rsidR="00D77A82" w:rsidRPr="00961794">
        <w:rPr>
          <w:rFonts w:cs="Calibri"/>
          <w:sz w:val="24"/>
          <w:szCs w:val="24"/>
          <w:lang w:val="el-GR"/>
        </w:rPr>
        <w:t>κ</w:t>
      </w:r>
      <w:r w:rsidR="003C0119" w:rsidRPr="00961794">
        <w:rPr>
          <w:rFonts w:cs="Calibri"/>
          <w:sz w:val="24"/>
          <w:szCs w:val="24"/>
          <w:lang w:val="el-GR"/>
        </w:rPr>
        <w:t xml:space="preserve">.ά.) </w:t>
      </w:r>
      <w:r w:rsidR="00D77A82" w:rsidRPr="00961794">
        <w:rPr>
          <w:rFonts w:cs="Calibri"/>
          <w:sz w:val="24"/>
          <w:szCs w:val="24"/>
          <w:lang w:val="el-GR"/>
        </w:rPr>
        <w:t xml:space="preserve">θέτοντας </w:t>
      </w:r>
      <w:r w:rsidR="00705169" w:rsidRPr="00961794">
        <w:rPr>
          <w:rFonts w:cs="Calibri"/>
          <w:sz w:val="24"/>
          <w:szCs w:val="24"/>
          <w:lang w:val="el-GR"/>
        </w:rPr>
        <w:t xml:space="preserve">ουσιαστικά το ερώτημα ποιο θα είναι </w:t>
      </w:r>
      <w:r w:rsidR="003C0119" w:rsidRPr="00961794">
        <w:rPr>
          <w:rFonts w:cs="Calibri"/>
          <w:sz w:val="24"/>
          <w:szCs w:val="24"/>
          <w:lang w:val="el-GR"/>
        </w:rPr>
        <w:t>το σχολείο του μέλλοντος</w:t>
      </w:r>
      <w:r w:rsidR="00705169" w:rsidRPr="00961794">
        <w:rPr>
          <w:rFonts w:cs="Calibri"/>
          <w:sz w:val="24"/>
          <w:szCs w:val="24"/>
          <w:lang w:val="el-GR"/>
        </w:rPr>
        <w:t xml:space="preserve"> που οραματιζόμαστε.</w:t>
      </w:r>
      <w:r w:rsidR="00DD73F7" w:rsidRPr="00961794">
        <w:rPr>
          <w:rFonts w:cs="Calibri"/>
          <w:sz w:val="24"/>
          <w:szCs w:val="24"/>
          <w:lang w:val="el-GR"/>
        </w:rPr>
        <w:t xml:space="preserve"> </w:t>
      </w:r>
      <w:r w:rsidR="00705169" w:rsidRPr="00961794">
        <w:rPr>
          <w:rFonts w:cs="Calibri"/>
          <w:sz w:val="24"/>
          <w:szCs w:val="24"/>
          <w:lang w:val="el-GR"/>
        </w:rPr>
        <w:t xml:space="preserve">Ένα </w:t>
      </w:r>
      <w:r w:rsidR="00DD73F7" w:rsidRPr="00961794">
        <w:rPr>
          <w:rFonts w:cs="Calibri"/>
          <w:sz w:val="24"/>
          <w:szCs w:val="24"/>
          <w:lang w:val="el-GR"/>
        </w:rPr>
        <w:t xml:space="preserve">σχολείο που </w:t>
      </w:r>
      <w:r w:rsidR="00705169" w:rsidRPr="00961794">
        <w:rPr>
          <w:rFonts w:cs="Calibri"/>
          <w:sz w:val="24"/>
          <w:szCs w:val="24"/>
          <w:lang w:val="el-GR"/>
        </w:rPr>
        <w:t xml:space="preserve">ορθώς </w:t>
      </w:r>
      <w:r w:rsidR="00DD73F7" w:rsidRPr="00961794">
        <w:rPr>
          <w:rFonts w:cs="Calibri"/>
          <w:sz w:val="24"/>
          <w:szCs w:val="24"/>
          <w:lang w:val="el-GR"/>
        </w:rPr>
        <w:t xml:space="preserve">θα χαρακτηρίζεται από τεχνολογική καινοτομία, αλλά θα πρέπει να αναθεωρήσει τους </w:t>
      </w:r>
      <w:r w:rsidR="007221BC" w:rsidRPr="00961794">
        <w:rPr>
          <w:rFonts w:cs="Calibri"/>
          <w:sz w:val="24"/>
          <w:szCs w:val="24"/>
          <w:lang w:val="el-GR"/>
        </w:rPr>
        <w:t xml:space="preserve">παιδαγωγικούς </w:t>
      </w:r>
      <w:r w:rsidR="00DD73F7" w:rsidRPr="00961794">
        <w:rPr>
          <w:rFonts w:cs="Calibri"/>
          <w:sz w:val="24"/>
          <w:szCs w:val="24"/>
          <w:lang w:val="el-GR"/>
        </w:rPr>
        <w:t xml:space="preserve">στόχους του και τον τρόπο που μέσω του κάθε γνωστικού αντικειμένου </w:t>
      </w:r>
      <w:r w:rsidR="007221BC" w:rsidRPr="00961794">
        <w:rPr>
          <w:rFonts w:cs="Calibri"/>
          <w:sz w:val="24"/>
          <w:szCs w:val="24"/>
          <w:lang w:val="el-GR"/>
        </w:rPr>
        <w:t xml:space="preserve">και των διδακτικών πρακτικών </w:t>
      </w:r>
      <w:r w:rsidR="00DD73F7" w:rsidRPr="00961794">
        <w:rPr>
          <w:rFonts w:cs="Calibri"/>
          <w:sz w:val="24"/>
          <w:szCs w:val="24"/>
          <w:lang w:val="el-GR"/>
        </w:rPr>
        <w:t xml:space="preserve">θα </w:t>
      </w:r>
      <w:r w:rsidR="007221BC" w:rsidRPr="00961794">
        <w:rPr>
          <w:rFonts w:cs="Calibri"/>
          <w:sz w:val="24"/>
          <w:szCs w:val="24"/>
          <w:lang w:val="el-GR"/>
        </w:rPr>
        <w:t>επιτύχει</w:t>
      </w:r>
      <w:r w:rsidR="00DD73F7" w:rsidRPr="00961794">
        <w:rPr>
          <w:rFonts w:cs="Calibri"/>
          <w:sz w:val="24"/>
          <w:szCs w:val="24"/>
          <w:lang w:val="el-GR"/>
        </w:rPr>
        <w:t xml:space="preserve"> να εκπαιδεύσει μαθητές/τριες</w:t>
      </w:r>
      <w:r w:rsidR="00705169" w:rsidRPr="00961794">
        <w:rPr>
          <w:rFonts w:cs="Calibri"/>
          <w:sz w:val="24"/>
          <w:szCs w:val="24"/>
          <w:lang w:val="el-GR"/>
        </w:rPr>
        <w:t>,</w:t>
      </w:r>
      <w:r w:rsidR="00DD73F7" w:rsidRPr="00961794">
        <w:rPr>
          <w:rFonts w:cs="Calibri"/>
          <w:sz w:val="24"/>
          <w:szCs w:val="24"/>
          <w:lang w:val="el-GR"/>
        </w:rPr>
        <w:t xml:space="preserve"> </w:t>
      </w:r>
      <w:r w:rsidR="007221BC" w:rsidRPr="00961794">
        <w:rPr>
          <w:rFonts w:cs="Calibri"/>
          <w:sz w:val="24"/>
          <w:szCs w:val="24"/>
          <w:lang w:val="el-GR"/>
        </w:rPr>
        <w:t xml:space="preserve">ώστε </w:t>
      </w:r>
      <w:r w:rsidR="0003066C" w:rsidRPr="00961794">
        <w:rPr>
          <w:rFonts w:cs="Calibri"/>
          <w:sz w:val="24"/>
          <w:szCs w:val="24"/>
          <w:lang w:val="el-GR"/>
        </w:rPr>
        <w:t xml:space="preserve">να λειτουργήσουν </w:t>
      </w:r>
      <w:r w:rsidR="00127C97" w:rsidRPr="00961794">
        <w:rPr>
          <w:rFonts w:cs="Calibri"/>
          <w:sz w:val="24"/>
          <w:szCs w:val="24"/>
          <w:lang w:val="el-GR"/>
        </w:rPr>
        <w:t xml:space="preserve">ως παγκόσμιοι πολίτες </w:t>
      </w:r>
      <w:r w:rsidR="0003066C" w:rsidRPr="00961794">
        <w:rPr>
          <w:rFonts w:cs="Calibri"/>
          <w:sz w:val="24"/>
          <w:szCs w:val="24"/>
          <w:lang w:val="el-GR"/>
        </w:rPr>
        <w:t xml:space="preserve">απέναντι σε παγκόσμια </w:t>
      </w:r>
      <w:r w:rsidR="00127C97" w:rsidRPr="00961794">
        <w:rPr>
          <w:rFonts w:cs="Calibri"/>
          <w:sz w:val="24"/>
          <w:szCs w:val="24"/>
          <w:lang w:val="el-GR"/>
        </w:rPr>
        <w:t>κοινωνικ</w:t>
      </w:r>
      <w:r w:rsidR="0003066C" w:rsidRPr="00961794">
        <w:rPr>
          <w:rFonts w:cs="Calibri"/>
          <w:sz w:val="24"/>
          <w:szCs w:val="24"/>
          <w:lang w:val="el-GR"/>
        </w:rPr>
        <w:t>ά</w:t>
      </w:r>
      <w:r w:rsidR="00127C97" w:rsidRPr="00961794">
        <w:rPr>
          <w:rFonts w:cs="Calibri"/>
          <w:sz w:val="24"/>
          <w:szCs w:val="24"/>
          <w:lang w:val="el-GR"/>
        </w:rPr>
        <w:t xml:space="preserve"> προβλ</w:t>
      </w:r>
      <w:r w:rsidR="0003066C" w:rsidRPr="00961794">
        <w:rPr>
          <w:rFonts w:cs="Calibri"/>
          <w:sz w:val="24"/>
          <w:szCs w:val="24"/>
          <w:lang w:val="el-GR"/>
        </w:rPr>
        <w:t>ή</w:t>
      </w:r>
      <w:r w:rsidR="00127C97" w:rsidRPr="00961794">
        <w:rPr>
          <w:rFonts w:cs="Calibri"/>
          <w:sz w:val="24"/>
          <w:szCs w:val="24"/>
          <w:lang w:val="el-GR"/>
        </w:rPr>
        <w:t>μ</w:t>
      </w:r>
      <w:r w:rsidR="0003066C" w:rsidRPr="00961794">
        <w:rPr>
          <w:rFonts w:cs="Calibri"/>
          <w:sz w:val="24"/>
          <w:szCs w:val="24"/>
          <w:lang w:val="el-GR"/>
        </w:rPr>
        <w:t>α</w:t>
      </w:r>
      <w:r w:rsidR="00127C97" w:rsidRPr="00961794">
        <w:rPr>
          <w:rFonts w:cs="Calibri"/>
          <w:sz w:val="24"/>
          <w:szCs w:val="24"/>
          <w:lang w:val="el-GR"/>
        </w:rPr>
        <w:t>τ</w:t>
      </w:r>
      <w:r w:rsidR="0003066C" w:rsidRPr="00961794">
        <w:rPr>
          <w:rFonts w:cs="Calibri"/>
          <w:sz w:val="24"/>
          <w:szCs w:val="24"/>
          <w:lang w:val="el-GR"/>
        </w:rPr>
        <w:t>α</w:t>
      </w:r>
      <w:r w:rsidR="00127C97" w:rsidRPr="00961794">
        <w:rPr>
          <w:rFonts w:cs="Calibri"/>
          <w:sz w:val="24"/>
          <w:szCs w:val="24"/>
          <w:lang w:val="el-GR"/>
        </w:rPr>
        <w:t xml:space="preserve"> </w:t>
      </w:r>
      <w:r w:rsidR="00872073" w:rsidRPr="00961794">
        <w:rPr>
          <w:rFonts w:cs="Calibri"/>
          <w:sz w:val="24"/>
          <w:szCs w:val="24"/>
          <w:lang w:val="el-GR"/>
        </w:rPr>
        <w:t xml:space="preserve">με στόχο την εύρεση </w:t>
      </w:r>
      <w:r w:rsidR="00127C97" w:rsidRPr="00961794">
        <w:rPr>
          <w:rFonts w:cs="Calibri"/>
          <w:sz w:val="24"/>
          <w:szCs w:val="24"/>
          <w:lang w:val="el-GR"/>
        </w:rPr>
        <w:t>βιώσιμ</w:t>
      </w:r>
      <w:r w:rsidR="00872073" w:rsidRPr="00961794">
        <w:rPr>
          <w:rFonts w:cs="Calibri"/>
          <w:sz w:val="24"/>
          <w:szCs w:val="24"/>
          <w:lang w:val="el-GR"/>
        </w:rPr>
        <w:t>ων</w:t>
      </w:r>
      <w:r w:rsidR="00127C97" w:rsidRPr="00961794">
        <w:rPr>
          <w:rFonts w:cs="Calibri"/>
          <w:sz w:val="24"/>
          <w:szCs w:val="24"/>
          <w:lang w:val="el-GR"/>
        </w:rPr>
        <w:t xml:space="preserve"> λύσε</w:t>
      </w:r>
      <w:r w:rsidR="00872073" w:rsidRPr="00961794">
        <w:rPr>
          <w:rFonts w:cs="Calibri"/>
          <w:sz w:val="24"/>
          <w:szCs w:val="24"/>
          <w:lang w:val="el-GR"/>
        </w:rPr>
        <w:t>ων</w:t>
      </w:r>
      <w:r w:rsidR="00127C97" w:rsidRPr="00961794">
        <w:rPr>
          <w:rFonts w:cs="Calibri"/>
          <w:sz w:val="24"/>
          <w:szCs w:val="24"/>
          <w:lang w:val="el-GR"/>
        </w:rPr>
        <w:t xml:space="preserve">. </w:t>
      </w:r>
      <w:r w:rsidR="0070656C" w:rsidRPr="00961794">
        <w:rPr>
          <w:rFonts w:cs="Calibri"/>
          <w:sz w:val="24"/>
          <w:szCs w:val="24"/>
          <w:lang w:val="el-GR"/>
        </w:rPr>
        <w:t xml:space="preserve">Κι εδώ η έννοια του ‘δημοκρατικού πολίτη’ μπορεί αποτελέσει κομβικό σημείο </w:t>
      </w:r>
      <w:r w:rsidR="002A3206" w:rsidRPr="00961794">
        <w:rPr>
          <w:rFonts w:cs="Calibri"/>
          <w:sz w:val="24"/>
          <w:szCs w:val="24"/>
          <w:lang w:val="el-GR"/>
        </w:rPr>
        <w:t>του εκσυγχρονισμού του σχολείου</w:t>
      </w:r>
      <w:r w:rsidR="0070656C" w:rsidRPr="00961794">
        <w:rPr>
          <w:rFonts w:cs="Calibri"/>
          <w:sz w:val="24"/>
          <w:szCs w:val="24"/>
          <w:lang w:val="el-GR"/>
        </w:rPr>
        <w:t xml:space="preserve">. </w:t>
      </w:r>
      <w:r w:rsidR="002A3206" w:rsidRPr="00961794">
        <w:rPr>
          <w:rFonts w:cs="Calibri"/>
          <w:sz w:val="24"/>
          <w:szCs w:val="24"/>
          <w:lang w:val="el-GR"/>
        </w:rPr>
        <w:t xml:space="preserve">Στο πλαίσιο </w:t>
      </w:r>
      <w:bookmarkStart w:id="0" w:name="_Hlk99319693"/>
      <w:r w:rsidR="002A3206" w:rsidRPr="00961794">
        <w:rPr>
          <w:rFonts w:cs="Calibri"/>
          <w:sz w:val="24"/>
          <w:szCs w:val="24"/>
          <w:lang w:val="el-GR"/>
        </w:rPr>
        <w:t>ενός παιδαγωγικού εκσυγχρονισμού</w:t>
      </w:r>
      <w:bookmarkEnd w:id="0"/>
      <w:r w:rsidR="002A3206" w:rsidRPr="00961794">
        <w:rPr>
          <w:rFonts w:cs="Calibri"/>
          <w:sz w:val="24"/>
          <w:szCs w:val="24"/>
          <w:lang w:val="el-GR"/>
        </w:rPr>
        <w:t>,  δεν απαιτείται απλά η συγγραφή νέων αναλυτικών προγραμμάτων και σχολικών εγχειριδίων, χρειάζεται να υιοθετηθούν στην καθημερινή διδακτική πράξη νέες μαθησιακές πρακτικές όπως η συν- οικοδόμηση της γνώσης με την ενεργοποίηση (ψηφιακών) κοινοτήτων μάθησης και δράσεων στην κοινότητα. Χρειάζεται να ενισχυθεί ο παιδαγωγικός και κοινωνικός ρόλος των εκπαιδευτικών, καθώς και να δοθεί έμφαση στην καλλιέργεια γνώσεων</w:t>
      </w:r>
      <w:r w:rsidR="003105D4" w:rsidRPr="00961794">
        <w:rPr>
          <w:rFonts w:cs="Calibri"/>
          <w:sz w:val="24"/>
          <w:szCs w:val="24"/>
          <w:lang w:val="el-GR"/>
        </w:rPr>
        <w:t xml:space="preserve">, </w:t>
      </w:r>
      <w:r w:rsidR="002A3206" w:rsidRPr="00961794">
        <w:rPr>
          <w:rFonts w:cs="Calibri"/>
          <w:sz w:val="24"/>
          <w:szCs w:val="24"/>
          <w:lang w:val="el-GR"/>
        </w:rPr>
        <w:t xml:space="preserve">δεξιοτήτων </w:t>
      </w:r>
      <w:r w:rsidR="003105D4" w:rsidRPr="00961794">
        <w:rPr>
          <w:rFonts w:cs="Calibri"/>
          <w:sz w:val="24"/>
          <w:szCs w:val="24"/>
          <w:lang w:val="el-GR"/>
        </w:rPr>
        <w:t xml:space="preserve">και γραμματισμών </w:t>
      </w:r>
      <w:r w:rsidR="002A3206" w:rsidRPr="00961794">
        <w:rPr>
          <w:rFonts w:cs="Calibri"/>
          <w:sz w:val="24"/>
          <w:szCs w:val="24"/>
          <w:lang w:val="el-GR"/>
        </w:rPr>
        <w:t xml:space="preserve">που προετοιμάζουν τους νέους να ανταποκριθούν στις προκλήσεις της σύγχρονης πραγματικότητας, με σημαντικότερες την ανάπτυξη δεξιοτήτων </w:t>
      </w:r>
      <w:r w:rsidR="001D7277" w:rsidRPr="00961794">
        <w:rPr>
          <w:rFonts w:cs="Calibri"/>
          <w:sz w:val="24"/>
          <w:szCs w:val="24"/>
          <w:lang w:val="el-GR"/>
        </w:rPr>
        <w:t xml:space="preserve">δημιουργικότητας, καινοτομίας, </w:t>
      </w:r>
      <w:r w:rsidR="002A3206" w:rsidRPr="00961794">
        <w:rPr>
          <w:rFonts w:cs="Calibri"/>
          <w:sz w:val="24"/>
          <w:szCs w:val="24"/>
          <w:lang w:val="el-GR"/>
        </w:rPr>
        <w:t xml:space="preserve">αναλυτικής </w:t>
      </w:r>
      <w:r w:rsidR="001D7277" w:rsidRPr="00961794">
        <w:rPr>
          <w:rFonts w:cs="Calibri"/>
          <w:sz w:val="24"/>
          <w:szCs w:val="24"/>
          <w:lang w:val="el-GR"/>
        </w:rPr>
        <w:t xml:space="preserve">και κριτικής </w:t>
      </w:r>
      <w:r w:rsidR="002A3206" w:rsidRPr="00961794">
        <w:rPr>
          <w:rFonts w:cs="Calibri"/>
          <w:sz w:val="24"/>
          <w:szCs w:val="24"/>
          <w:lang w:val="el-GR"/>
        </w:rPr>
        <w:t>σκέψης, ενεργό και συνεχούς μάθησης, ευελιξίας, προσαρμοστικότητας, ανάληψης πρωτοβουλίας</w:t>
      </w:r>
      <w:r w:rsidR="001D7277" w:rsidRPr="00961794">
        <w:rPr>
          <w:rFonts w:cs="Calibri"/>
          <w:sz w:val="24"/>
          <w:szCs w:val="24"/>
          <w:lang w:val="el-GR"/>
        </w:rPr>
        <w:t>,</w:t>
      </w:r>
      <w:r w:rsidR="002A3206" w:rsidRPr="00961794">
        <w:rPr>
          <w:rFonts w:cs="Calibri"/>
          <w:sz w:val="24"/>
          <w:szCs w:val="24"/>
          <w:lang w:val="el-GR"/>
        </w:rPr>
        <w:t xml:space="preserve"> αυτενέργειας</w:t>
      </w:r>
      <w:r w:rsidR="001D7277" w:rsidRPr="00961794">
        <w:rPr>
          <w:rFonts w:cs="Calibri"/>
          <w:sz w:val="24"/>
          <w:szCs w:val="24"/>
          <w:lang w:val="el-GR"/>
        </w:rPr>
        <w:t xml:space="preserve">, ηγεσίας και υπευθυνότητας και κοινωνικές και συναισθηματικές δεξιότητες. </w:t>
      </w:r>
      <w:r w:rsidR="0070656C" w:rsidRPr="00961794">
        <w:rPr>
          <w:rFonts w:cs="Calibri"/>
          <w:sz w:val="24"/>
          <w:szCs w:val="24"/>
          <w:lang w:val="el-GR"/>
        </w:rPr>
        <w:t>Ε</w:t>
      </w:r>
      <w:r w:rsidR="00D96F48" w:rsidRPr="00961794">
        <w:rPr>
          <w:rFonts w:cs="Calibri"/>
          <w:sz w:val="24"/>
          <w:szCs w:val="24"/>
          <w:lang w:val="el-GR"/>
        </w:rPr>
        <w:t>νθαρρύνοντας</w:t>
      </w:r>
      <w:r w:rsidR="0070656C" w:rsidRPr="00961794">
        <w:rPr>
          <w:rFonts w:cs="Calibri"/>
          <w:sz w:val="24"/>
          <w:szCs w:val="24"/>
          <w:lang w:val="el-GR"/>
        </w:rPr>
        <w:t>, για παράδειγμα,</w:t>
      </w:r>
      <w:r w:rsidR="00D96F48" w:rsidRPr="00961794">
        <w:rPr>
          <w:rFonts w:cs="Calibri"/>
          <w:sz w:val="24"/>
          <w:szCs w:val="24"/>
          <w:lang w:val="el-GR"/>
        </w:rPr>
        <w:t xml:space="preserve"> τους μαθητές/τριες στη δημοκρατική συμμετοχή μέσα από </w:t>
      </w:r>
      <w:r w:rsidR="0070656C" w:rsidRPr="00961794">
        <w:rPr>
          <w:rFonts w:cs="Calibri"/>
          <w:sz w:val="24"/>
          <w:szCs w:val="24"/>
          <w:lang w:val="el-GR"/>
        </w:rPr>
        <w:t xml:space="preserve">την ενδυνάμωση των </w:t>
      </w:r>
      <w:r w:rsidR="00D96F48" w:rsidRPr="00961794">
        <w:rPr>
          <w:rFonts w:cs="Calibri"/>
          <w:sz w:val="24"/>
          <w:szCs w:val="24"/>
          <w:lang w:val="el-GR"/>
        </w:rPr>
        <w:t>μαθητικ</w:t>
      </w:r>
      <w:r w:rsidR="0070656C" w:rsidRPr="00961794">
        <w:rPr>
          <w:rFonts w:cs="Calibri"/>
          <w:sz w:val="24"/>
          <w:szCs w:val="24"/>
          <w:lang w:val="el-GR"/>
        </w:rPr>
        <w:t>ών</w:t>
      </w:r>
      <w:r w:rsidR="00D96F48" w:rsidRPr="00961794">
        <w:rPr>
          <w:rFonts w:cs="Calibri"/>
          <w:sz w:val="24"/>
          <w:szCs w:val="24"/>
          <w:lang w:val="el-GR"/>
        </w:rPr>
        <w:t xml:space="preserve"> κοιν</w:t>
      </w:r>
      <w:r w:rsidR="0070656C" w:rsidRPr="00961794">
        <w:rPr>
          <w:rFonts w:cs="Calibri"/>
          <w:sz w:val="24"/>
          <w:szCs w:val="24"/>
          <w:lang w:val="el-GR"/>
        </w:rPr>
        <w:t>ο</w:t>
      </w:r>
      <w:r w:rsidR="00D96F48" w:rsidRPr="00961794">
        <w:rPr>
          <w:rFonts w:cs="Calibri"/>
          <w:sz w:val="24"/>
          <w:szCs w:val="24"/>
          <w:lang w:val="el-GR"/>
        </w:rPr>
        <w:t>τ</w:t>
      </w:r>
      <w:r w:rsidR="0070656C" w:rsidRPr="00961794">
        <w:rPr>
          <w:rFonts w:cs="Calibri"/>
          <w:sz w:val="24"/>
          <w:szCs w:val="24"/>
          <w:lang w:val="el-GR"/>
        </w:rPr>
        <w:t>ήτων</w:t>
      </w:r>
      <w:r w:rsidR="00D96F48" w:rsidRPr="00961794">
        <w:rPr>
          <w:rFonts w:cs="Calibri"/>
          <w:sz w:val="24"/>
          <w:szCs w:val="24"/>
          <w:lang w:val="el-GR"/>
        </w:rPr>
        <w:t xml:space="preserve"> θα μπορού</w:t>
      </w:r>
      <w:r w:rsidR="0070656C" w:rsidRPr="00961794">
        <w:rPr>
          <w:rFonts w:cs="Calibri"/>
          <w:sz w:val="24"/>
          <w:szCs w:val="24"/>
          <w:lang w:val="el-GR"/>
        </w:rPr>
        <w:t>σαν</w:t>
      </w:r>
      <w:r w:rsidR="00D96F48" w:rsidRPr="00961794">
        <w:rPr>
          <w:rFonts w:cs="Calibri"/>
          <w:sz w:val="24"/>
          <w:szCs w:val="24"/>
          <w:lang w:val="el-GR"/>
        </w:rPr>
        <w:t xml:space="preserve"> να </w:t>
      </w:r>
      <w:r w:rsidR="0070656C" w:rsidRPr="00961794">
        <w:rPr>
          <w:rFonts w:cs="Calibri"/>
          <w:sz w:val="24"/>
          <w:szCs w:val="24"/>
          <w:lang w:val="el-GR"/>
        </w:rPr>
        <w:t xml:space="preserve">διδαχθούν </w:t>
      </w:r>
      <w:r w:rsidR="00D96F48" w:rsidRPr="00961794">
        <w:rPr>
          <w:rFonts w:cs="Calibri"/>
          <w:sz w:val="24"/>
          <w:szCs w:val="24"/>
          <w:lang w:val="el-GR"/>
        </w:rPr>
        <w:t xml:space="preserve">την έννοια της συλλογικότητας, της διασύνδεσης κοινότητας- κοινωνίας, την αξία του γόνιμου προβληματισμού, της από κοινού ανάληψης δράσης για τη δημοκρατική επίλυση προβλημάτων στη σχολική κοινότητα και κατ’ επέκταση στον κόσμο. </w:t>
      </w:r>
      <w:r w:rsidR="009A24B4" w:rsidRPr="00961794">
        <w:rPr>
          <w:rFonts w:cs="Calibri"/>
          <w:sz w:val="24"/>
          <w:szCs w:val="24"/>
          <w:lang w:val="el-GR"/>
        </w:rPr>
        <w:t>Αυτό συνεπάγεται μια στροφή προς νέα εκπαιδευτικά μοντέλα που θα εστιάζουν στη μαθησιακή εμπειρία</w:t>
      </w:r>
      <w:r w:rsidR="00D172E3" w:rsidRPr="00961794">
        <w:rPr>
          <w:rFonts w:cs="Calibri"/>
          <w:sz w:val="24"/>
          <w:szCs w:val="24"/>
          <w:lang w:val="el-GR"/>
        </w:rPr>
        <w:t>,</w:t>
      </w:r>
      <w:r w:rsidR="009A24B4" w:rsidRPr="00961794">
        <w:rPr>
          <w:rFonts w:cs="Calibri"/>
          <w:sz w:val="24"/>
          <w:szCs w:val="24"/>
          <w:lang w:val="el-GR"/>
        </w:rPr>
        <w:t xml:space="preserve"> θα παρέχουν συμμετοχικά, κοινωνικά εστιασμένα, ανοιχτά, δικτυωμένα μαθησιακά περιβάλλοντα </w:t>
      </w:r>
      <w:r w:rsidR="00D172E3" w:rsidRPr="00961794">
        <w:rPr>
          <w:rFonts w:cs="Calibri"/>
          <w:sz w:val="24"/>
          <w:szCs w:val="24"/>
          <w:lang w:val="el-GR"/>
        </w:rPr>
        <w:t>όπου οι συμμετέχοντες μαθητές/τριες και εκπαιδευτικοί θα επικοινωνούν</w:t>
      </w:r>
      <w:r w:rsidR="001D7277" w:rsidRPr="00961794">
        <w:rPr>
          <w:rFonts w:cs="Calibri"/>
          <w:sz w:val="24"/>
          <w:szCs w:val="24"/>
          <w:lang w:val="el-GR"/>
        </w:rPr>
        <w:t xml:space="preserve"> </w:t>
      </w:r>
      <w:r w:rsidR="00D172E3" w:rsidRPr="00961794">
        <w:rPr>
          <w:rFonts w:cs="Calibri"/>
          <w:sz w:val="24"/>
          <w:szCs w:val="24"/>
          <w:lang w:val="el-GR"/>
        </w:rPr>
        <w:t xml:space="preserve">και θα έχουν αυξημένο μαθησιακό κίνητρο </w:t>
      </w:r>
      <w:r w:rsidR="002A3206" w:rsidRPr="00961794">
        <w:rPr>
          <w:rFonts w:cs="Calibri"/>
          <w:sz w:val="24"/>
          <w:szCs w:val="24"/>
          <w:lang w:val="el-GR"/>
        </w:rPr>
        <w:t xml:space="preserve">να </w:t>
      </w:r>
      <w:r w:rsidR="001D7277" w:rsidRPr="00961794">
        <w:rPr>
          <w:rFonts w:cs="Calibri"/>
          <w:sz w:val="24"/>
          <w:szCs w:val="24"/>
          <w:lang w:val="el-GR"/>
        </w:rPr>
        <w:t>(συν) -</w:t>
      </w:r>
      <w:r w:rsidR="002A3206" w:rsidRPr="00961794">
        <w:rPr>
          <w:rFonts w:cs="Calibri"/>
          <w:sz w:val="24"/>
          <w:szCs w:val="24"/>
          <w:lang w:val="el-GR"/>
        </w:rPr>
        <w:t xml:space="preserve">εργαστούν πάνω </w:t>
      </w:r>
      <w:r w:rsidR="00D172E3" w:rsidRPr="00961794">
        <w:rPr>
          <w:rFonts w:cs="Calibri"/>
          <w:sz w:val="24"/>
          <w:szCs w:val="24"/>
          <w:lang w:val="el-GR"/>
        </w:rPr>
        <w:t xml:space="preserve">σε κοινούς στόχους </w:t>
      </w:r>
      <w:r w:rsidR="009A24B4" w:rsidRPr="00961794">
        <w:rPr>
          <w:rFonts w:cs="Calibri"/>
          <w:sz w:val="24"/>
          <w:szCs w:val="24"/>
          <w:lang w:val="el-GR"/>
        </w:rPr>
        <w:t>επεκτείν</w:t>
      </w:r>
      <w:r w:rsidR="002A3206" w:rsidRPr="00961794">
        <w:rPr>
          <w:rFonts w:cs="Calibri"/>
          <w:sz w:val="24"/>
          <w:szCs w:val="24"/>
          <w:lang w:val="el-GR"/>
        </w:rPr>
        <w:t xml:space="preserve">οντας τη μαθησιακή διαδικασία </w:t>
      </w:r>
      <w:r w:rsidR="009A24B4" w:rsidRPr="00961794">
        <w:rPr>
          <w:rFonts w:cs="Calibri"/>
          <w:sz w:val="24"/>
          <w:szCs w:val="24"/>
          <w:lang w:val="el-GR"/>
        </w:rPr>
        <w:t xml:space="preserve">σε συνθήκες τυπικής (εντός σχολείου) και μη τυπικής μάθησης </w:t>
      </w:r>
      <w:r w:rsidR="00D172E3" w:rsidRPr="00961794">
        <w:rPr>
          <w:rFonts w:cs="Calibri"/>
          <w:sz w:val="24"/>
          <w:szCs w:val="24"/>
          <w:lang w:val="el-GR"/>
        </w:rPr>
        <w:t>(εκτός σχολείου)</w:t>
      </w:r>
      <w:r w:rsidR="002A3206" w:rsidRPr="00961794">
        <w:rPr>
          <w:rFonts w:cs="Calibri"/>
          <w:sz w:val="24"/>
          <w:szCs w:val="24"/>
          <w:lang w:val="el-GR"/>
        </w:rPr>
        <w:t xml:space="preserve">. </w:t>
      </w:r>
      <w:r w:rsidR="001D7277" w:rsidRPr="00961794">
        <w:rPr>
          <w:rFonts w:cs="Calibri"/>
          <w:sz w:val="24"/>
          <w:szCs w:val="24"/>
          <w:lang w:val="el-GR"/>
        </w:rPr>
        <w:t xml:space="preserve">Αντίστοιχα κομβικό </w:t>
      </w:r>
      <w:r w:rsidR="002A3206" w:rsidRPr="00961794">
        <w:rPr>
          <w:rFonts w:cs="Calibri"/>
          <w:sz w:val="24"/>
          <w:szCs w:val="24"/>
          <w:lang w:val="el-GR"/>
        </w:rPr>
        <w:t xml:space="preserve">είναι η </w:t>
      </w:r>
      <w:r w:rsidR="00536BD2" w:rsidRPr="00961794">
        <w:rPr>
          <w:rFonts w:cs="Calibri"/>
          <w:sz w:val="24"/>
          <w:szCs w:val="24"/>
          <w:lang w:val="el-GR"/>
        </w:rPr>
        <w:t xml:space="preserve">υιοθέτηση </w:t>
      </w:r>
      <w:r w:rsidR="002A3206" w:rsidRPr="00961794">
        <w:rPr>
          <w:rFonts w:cs="Calibri"/>
          <w:sz w:val="24"/>
          <w:szCs w:val="24"/>
          <w:lang w:val="el-GR"/>
        </w:rPr>
        <w:t xml:space="preserve">ενός </w:t>
      </w:r>
      <w:r w:rsidR="00536BD2" w:rsidRPr="00961794">
        <w:rPr>
          <w:rFonts w:cs="Calibri"/>
          <w:sz w:val="24"/>
          <w:szCs w:val="24"/>
          <w:lang w:val="el-GR"/>
        </w:rPr>
        <w:t>αναπτυξιακ</w:t>
      </w:r>
      <w:r w:rsidR="002A3206" w:rsidRPr="00961794">
        <w:rPr>
          <w:rFonts w:cs="Calibri"/>
          <w:sz w:val="24"/>
          <w:szCs w:val="24"/>
          <w:lang w:val="el-GR"/>
        </w:rPr>
        <w:t>ού</w:t>
      </w:r>
      <w:r w:rsidR="00536BD2" w:rsidRPr="00961794">
        <w:rPr>
          <w:rFonts w:cs="Calibri"/>
          <w:sz w:val="24"/>
          <w:szCs w:val="24"/>
          <w:lang w:val="el-GR"/>
        </w:rPr>
        <w:t xml:space="preserve"> </w:t>
      </w:r>
      <w:r w:rsidR="002A3206" w:rsidRPr="00961794">
        <w:rPr>
          <w:rFonts w:cs="Calibri"/>
          <w:sz w:val="24"/>
          <w:szCs w:val="24"/>
          <w:lang w:val="el-GR"/>
        </w:rPr>
        <w:t xml:space="preserve">μοντέλου </w:t>
      </w:r>
      <w:r w:rsidR="00536BD2" w:rsidRPr="00961794">
        <w:rPr>
          <w:rFonts w:cs="Calibri"/>
          <w:sz w:val="24"/>
          <w:szCs w:val="24"/>
          <w:lang w:val="el-GR"/>
        </w:rPr>
        <w:t>εκπαίδευσης μέσα από τη διασφάλιση της ισότιμης πρόσβασης σε ποιοτική εκπαίδευση για όλους</w:t>
      </w:r>
      <w:r w:rsidR="002A3206" w:rsidRPr="00961794">
        <w:rPr>
          <w:rFonts w:cs="Calibri"/>
          <w:sz w:val="24"/>
          <w:szCs w:val="24"/>
          <w:lang w:val="el-GR"/>
        </w:rPr>
        <w:t>,</w:t>
      </w:r>
      <w:r w:rsidR="00536BD2" w:rsidRPr="00961794">
        <w:rPr>
          <w:rFonts w:cs="Calibri"/>
          <w:sz w:val="24"/>
          <w:szCs w:val="24"/>
          <w:lang w:val="el-GR"/>
        </w:rPr>
        <w:t xml:space="preserve"> </w:t>
      </w:r>
      <w:r w:rsidR="002A3206" w:rsidRPr="00961794">
        <w:rPr>
          <w:rFonts w:cs="Calibri"/>
          <w:sz w:val="24"/>
          <w:szCs w:val="24"/>
          <w:lang w:val="el-GR"/>
        </w:rPr>
        <w:t xml:space="preserve">γεγονός που αποτελεί και </w:t>
      </w:r>
      <w:r w:rsidR="00536BD2" w:rsidRPr="00961794">
        <w:rPr>
          <w:rFonts w:cs="Calibri"/>
          <w:sz w:val="24"/>
          <w:szCs w:val="24"/>
          <w:lang w:val="el-GR"/>
        </w:rPr>
        <w:t xml:space="preserve">έναν από τους δεκαεφτά Στόχους του δεκαπενταετούς </w:t>
      </w:r>
      <w:bookmarkStart w:id="1" w:name="_Hlk61201047"/>
      <w:r w:rsidR="00536BD2" w:rsidRPr="00961794">
        <w:rPr>
          <w:rFonts w:cs="Calibri"/>
          <w:sz w:val="24"/>
          <w:szCs w:val="24"/>
          <w:lang w:val="el-GR"/>
        </w:rPr>
        <w:t>παγκόσμιου προγράμματος (2015-30) του ΟΗΕ για τη Βιώσιμη Ανάπτυξη (</w:t>
      </w:r>
      <w:proofErr w:type="spellStart"/>
      <w:r w:rsidR="00536BD2" w:rsidRPr="00961794">
        <w:rPr>
          <w:rFonts w:cs="Calibri"/>
          <w:sz w:val="24"/>
          <w:szCs w:val="24"/>
          <w:lang w:val="el-GR"/>
        </w:rPr>
        <w:t>SDGs</w:t>
      </w:r>
      <w:proofErr w:type="spellEnd"/>
      <w:r w:rsidR="00536BD2" w:rsidRPr="00961794">
        <w:rPr>
          <w:rFonts w:cs="Calibri"/>
          <w:sz w:val="24"/>
          <w:szCs w:val="24"/>
          <w:lang w:val="el-GR"/>
        </w:rPr>
        <w:t>)</w:t>
      </w:r>
      <w:bookmarkEnd w:id="1"/>
      <w:r w:rsidR="00536BD2" w:rsidRPr="00961794">
        <w:rPr>
          <w:rFonts w:cs="Calibri"/>
          <w:sz w:val="24"/>
          <w:szCs w:val="24"/>
          <w:lang w:val="el-GR"/>
        </w:rPr>
        <w:t xml:space="preserve">. </w:t>
      </w:r>
      <w:r w:rsidR="001D7277" w:rsidRPr="00961794">
        <w:rPr>
          <w:rFonts w:cs="Calibri"/>
          <w:sz w:val="24"/>
          <w:szCs w:val="24"/>
          <w:lang w:val="el-GR"/>
        </w:rPr>
        <w:t xml:space="preserve">Κι ως προς αυτό οι μελλοντικές εκπαιδευτικές πολιτικές χρειάζεται να προσβλέπουν σε </w:t>
      </w:r>
      <w:r w:rsidR="001D7277" w:rsidRPr="00961794">
        <w:rPr>
          <w:rFonts w:cs="Calibri"/>
          <w:sz w:val="24"/>
          <w:szCs w:val="24"/>
          <w:lang w:val="el-GR"/>
        </w:rPr>
        <w:lastRenderedPageBreak/>
        <w:t>ένα σχολείο που συνάδει με τις αρχές της συμπεριληπτικής εκπαίδευσης, παρέχοντας ίσες ευκαιρίες μάθησης και συμμετοχής όλων των παιδιών ανεξάρτητα από την εθνικότητα, το φύλο, το κοινωνικό υπόβαθρο, τη σεξουαλικότητα, την αναπηρία ή την επίδοσή τους, ένα σχολείο που θα εκπαιδεύει τους μαθητές/τριες να αποδέχονται τη διαφορετικότητα</w:t>
      </w:r>
      <w:r w:rsidR="00482714" w:rsidRPr="00961794">
        <w:rPr>
          <w:rFonts w:cs="Calibri"/>
          <w:sz w:val="24"/>
          <w:szCs w:val="24"/>
          <w:lang w:val="el-GR"/>
        </w:rPr>
        <w:t>.</w:t>
      </w:r>
      <w:r w:rsidR="001D7277" w:rsidRPr="00961794">
        <w:rPr>
          <w:rFonts w:cs="Calibri"/>
          <w:sz w:val="24"/>
          <w:szCs w:val="24"/>
          <w:lang w:val="el-GR"/>
        </w:rPr>
        <w:t xml:space="preserve"> </w:t>
      </w:r>
      <w:r w:rsidR="008A36C2" w:rsidRPr="00961794">
        <w:rPr>
          <w:rFonts w:cs="Calibri"/>
          <w:sz w:val="24"/>
          <w:szCs w:val="24"/>
          <w:lang w:val="el-GR"/>
        </w:rPr>
        <w:t>Σ</w:t>
      </w:r>
      <w:r w:rsidR="00753718" w:rsidRPr="00961794">
        <w:rPr>
          <w:rFonts w:cs="Calibri"/>
          <w:sz w:val="24"/>
          <w:szCs w:val="24"/>
          <w:lang w:val="el-GR"/>
        </w:rPr>
        <w:t>τ</w:t>
      </w:r>
      <w:r w:rsidR="008A36C2" w:rsidRPr="00961794">
        <w:rPr>
          <w:rFonts w:cs="Calibri"/>
          <w:sz w:val="24"/>
          <w:szCs w:val="24"/>
          <w:lang w:val="el-GR"/>
        </w:rPr>
        <w:t>ο σύγχρονο σχολείο</w:t>
      </w:r>
      <w:r w:rsidR="00753718" w:rsidRPr="00961794">
        <w:rPr>
          <w:rFonts w:cs="Calibri"/>
          <w:sz w:val="24"/>
          <w:szCs w:val="24"/>
          <w:lang w:val="el-GR"/>
        </w:rPr>
        <w:t xml:space="preserve"> </w:t>
      </w:r>
      <w:r w:rsidR="008A36C2" w:rsidRPr="00961794">
        <w:rPr>
          <w:rFonts w:cs="Calibri"/>
          <w:sz w:val="24"/>
          <w:szCs w:val="24"/>
          <w:lang w:val="el-GR"/>
        </w:rPr>
        <w:t xml:space="preserve">στη </w:t>
      </w:r>
      <w:r w:rsidR="00753718" w:rsidRPr="00961794">
        <w:rPr>
          <w:rFonts w:cs="Calibri"/>
          <w:sz w:val="24"/>
          <w:szCs w:val="24"/>
          <w:lang w:val="el-GR"/>
        </w:rPr>
        <w:t>μετά- Covid εποχή (</w:t>
      </w:r>
      <w:r w:rsidR="00E076B3" w:rsidRPr="00961794">
        <w:rPr>
          <w:rFonts w:cs="Calibri"/>
          <w:sz w:val="24"/>
          <w:szCs w:val="24"/>
          <w:lang w:val="el-GR"/>
        </w:rPr>
        <w:t>4η Ευρωπαϊκή Εκπ</w:t>
      </w:r>
      <w:r w:rsidR="00DD73F7" w:rsidRPr="00961794">
        <w:rPr>
          <w:rFonts w:cs="Calibri"/>
          <w:sz w:val="24"/>
          <w:szCs w:val="24"/>
          <w:lang w:val="el-GR"/>
        </w:rPr>
        <w:t>αιδευτι</w:t>
      </w:r>
      <w:r w:rsidR="00E076B3" w:rsidRPr="00961794">
        <w:rPr>
          <w:rFonts w:cs="Calibri"/>
          <w:sz w:val="24"/>
          <w:szCs w:val="24"/>
          <w:lang w:val="el-GR"/>
        </w:rPr>
        <w:t>κ</w:t>
      </w:r>
      <w:r w:rsidR="00DD73F7" w:rsidRPr="00961794">
        <w:rPr>
          <w:rFonts w:cs="Calibri"/>
          <w:sz w:val="24"/>
          <w:szCs w:val="24"/>
          <w:lang w:val="el-GR"/>
        </w:rPr>
        <w:t>ή</w:t>
      </w:r>
      <w:r w:rsidR="00E076B3" w:rsidRPr="00961794">
        <w:rPr>
          <w:rFonts w:cs="Calibri"/>
          <w:sz w:val="24"/>
          <w:szCs w:val="24"/>
          <w:lang w:val="el-GR"/>
        </w:rPr>
        <w:t xml:space="preserve"> Σύνοδος Κορυφής</w:t>
      </w:r>
      <w:r w:rsidR="00753718" w:rsidRPr="00961794">
        <w:rPr>
          <w:rFonts w:cs="Calibri"/>
          <w:sz w:val="24"/>
          <w:szCs w:val="24"/>
          <w:lang w:val="el-GR"/>
        </w:rPr>
        <w:t xml:space="preserve">, </w:t>
      </w:r>
      <w:r w:rsidR="00E076B3" w:rsidRPr="00961794">
        <w:rPr>
          <w:rFonts w:cs="Calibri"/>
          <w:sz w:val="24"/>
          <w:szCs w:val="24"/>
          <w:lang w:val="el-GR"/>
        </w:rPr>
        <w:t>Δεκέμβριος 2021</w:t>
      </w:r>
      <w:r w:rsidR="00753718" w:rsidRPr="00961794">
        <w:rPr>
          <w:rFonts w:cs="Calibri"/>
          <w:sz w:val="24"/>
          <w:szCs w:val="24"/>
          <w:lang w:val="el-GR"/>
        </w:rPr>
        <w:t xml:space="preserve">; </w:t>
      </w:r>
      <w:r w:rsidR="00E076B3" w:rsidRPr="00961794">
        <w:rPr>
          <w:rFonts w:cs="Calibri"/>
          <w:sz w:val="24"/>
          <w:szCs w:val="24"/>
          <w:lang w:val="el-GR"/>
        </w:rPr>
        <w:t>Ευρωπαϊκό Κοινοβούλιο</w:t>
      </w:r>
      <w:r w:rsidR="00753718" w:rsidRPr="00961794">
        <w:rPr>
          <w:rFonts w:cs="Calibri"/>
          <w:sz w:val="24"/>
          <w:szCs w:val="24"/>
          <w:lang w:val="el-GR"/>
        </w:rPr>
        <w:t>)</w:t>
      </w:r>
      <w:r w:rsidR="00E076B3" w:rsidRPr="00961794">
        <w:rPr>
          <w:rFonts w:cs="Calibri"/>
          <w:sz w:val="24"/>
          <w:szCs w:val="24"/>
          <w:lang w:val="el-GR"/>
        </w:rPr>
        <w:t xml:space="preserve"> «η βιωσιμότητα, η ψηφιοποίηση η ένταξη, παροχή εκπαίδευσης χωρίς αποκλεισμούς για μια ισότιμη και συνεκτική κοινωνία» </w:t>
      </w:r>
      <w:r w:rsidR="008A36C2" w:rsidRPr="00961794">
        <w:rPr>
          <w:rFonts w:cs="Calibri"/>
          <w:sz w:val="24"/>
          <w:szCs w:val="24"/>
          <w:lang w:val="el-GR"/>
        </w:rPr>
        <w:t xml:space="preserve">μπορούν να </w:t>
      </w:r>
      <w:r w:rsidR="00E076B3" w:rsidRPr="00961794">
        <w:rPr>
          <w:rFonts w:cs="Calibri"/>
          <w:sz w:val="24"/>
          <w:szCs w:val="24"/>
          <w:lang w:val="el-GR"/>
        </w:rPr>
        <w:t>διασφαλίσ</w:t>
      </w:r>
      <w:r w:rsidR="008A36C2" w:rsidRPr="00961794">
        <w:rPr>
          <w:rFonts w:cs="Calibri"/>
          <w:sz w:val="24"/>
          <w:szCs w:val="24"/>
          <w:lang w:val="el-GR"/>
        </w:rPr>
        <w:t>ουν</w:t>
      </w:r>
      <w:r w:rsidR="00E076B3" w:rsidRPr="00961794">
        <w:rPr>
          <w:rFonts w:cs="Calibri"/>
          <w:sz w:val="24"/>
          <w:szCs w:val="24"/>
          <w:lang w:val="el-GR"/>
        </w:rPr>
        <w:t xml:space="preserve"> ανθεκτικά εκπαιδευτικά συστήματα</w:t>
      </w:r>
      <w:r w:rsidR="008A36C2" w:rsidRPr="00961794">
        <w:rPr>
          <w:rFonts w:cs="Calibri"/>
          <w:sz w:val="24"/>
          <w:szCs w:val="24"/>
          <w:lang w:val="el-GR"/>
        </w:rPr>
        <w:t xml:space="preserve"> κι εδώ χρειάζεται μια περαιτέρω διευκρίνιση αναφορικά με το ψηφιακό μετασχηματισμό του σχολείου. </w:t>
      </w:r>
      <w:r w:rsidR="00E076B3" w:rsidRPr="00961794">
        <w:rPr>
          <w:rFonts w:cs="Calibri"/>
          <w:sz w:val="24"/>
          <w:szCs w:val="24"/>
          <w:lang w:val="el-GR"/>
        </w:rPr>
        <w:t xml:space="preserve"> </w:t>
      </w:r>
      <w:r w:rsidR="00753718" w:rsidRPr="00961794">
        <w:rPr>
          <w:rFonts w:cs="Calibri"/>
          <w:sz w:val="24"/>
          <w:szCs w:val="24"/>
          <w:lang w:val="el-GR"/>
        </w:rPr>
        <w:t xml:space="preserve">Η ψηφιοποίηση της εκπαίδευσης </w:t>
      </w:r>
      <w:r w:rsidR="008500AC" w:rsidRPr="00961794">
        <w:rPr>
          <w:rFonts w:cs="Calibri"/>
          <w:sz w:val="24"/>
          <w:szCs w:val="24"/>
          <w:lang w:val="el-GR"/>
        </w:rPr>
        <w:t>αποτελεί μεν σημαντική δεξιότητα για τον παγκόσμιο πολίτη του 21ου αι., ωστόσο είναι εργαλείο κι όχι αυτοσκοπός</w:t>
      </w:r>
      <w:r w:rsidR="00753718" w:rsidRPr="00961794">
        <w:rPr>
          <w:rFonts w:cs="Calibri"/>
          <w:sz w:val="24"/>
          <w:szCs w:val="24"/>
          <w:lang w:val="el-GR"/>
        </w:rPr>
        <w:t xml:space="preserve"> (Ευρωπαϊκή Συνδικαλιστική Ομοσπονδία ETUCE, e-</w:t>
      </w:r>
      <w:proofErr w:type="spellStart"/>
      <w:r w:rsidR="00753718" w:rsidRPr="00961794">
        <w:rPr>
          <w:rFonts w:cs="Calibri"/>
          <w:sz w:val="24"/>
          <w:szCs w:val="24"/>
          <w:lang w:val="el-GR"/>
        </w:rPr>
        <w:t>speed</w:t>
      </w:r>
      <w:proofErr w:type="spellEnd"/>
      <w:r w:rsidR="00753718" w:rsidRPr="00961794">
        <w:rPr>
          <w:rFonts w:cs="Calibri"/>
          <w:sz w:val="24"/>
          <w:szCs w:val="24"/>
          <w:lang w:val="el-GR"/>
        </w:rPr>
        <w:t xml:space="preserve"> project)</w:t>
      </w:r>
      <w:r w:rsidR="008500AC" w:rsidRPr="00961794">
        <w:rPr>
          <w:rFonts w:cs="Calibri"/>
          <w:sz w:val="24"/>
          <w:szCs w:val="24"/>
          <w:lang w:val="el-GR"/>
        </w:rPr>
        <w:t>. Στόχος είναι να συμπληρώσει και να ενισχύσει παραδοσιακές μορφές μάθησης, να συνεισφέρει στις εκπαιδευτικές εμπειρίες των συμμετεχόντων</w:t>
      </w:r>
      <w:r w:rsidR="00536BD2" w:rsidRPr="00961794">
        <w:rPr>
          <w:rFonts w:cs="Calibri"/>
          <w:sz w:val="24"/>
          <w:szCs w:val="24"/>
          <w:lang w:val="el-GR"/>
        </w:rPr>
        <w:t>,</w:t>
      </w:r>
      <w:r w:rsidR="008500AC" w:rsidRPr="00961794">
        <w:rPr>
          <w:rFonts w:cs="Calibri"/>
          <w:sz w:val="24"/>
          <w:szCs w:val="24"/>
          <w:lang w:val="el-GR"/>
        </w:rPr>
        <w:t xml:space="preserve"> να στηρίξει μαθητές με ειδικές εκπαιδευτικές ανάγκες</w:t>
      </w:r>
      <w:r w:rsidR="00536BD2" w:rsidRPr="00961794">
        <w:rPr>
          <w:rFonts w:cs="Calibri"/>
          <w:sz w:val="24"/>
          <w:szCs w:val="24"/>
          <w:lang w:val="el-GR"/>
        </w:rPr>
        <w:t>, αρκεί</w:t>
      </w:r>
      <w:r w:rsidR="008500AC" w:rsidRPr="00961794">
        <w:rPr>
          <w:rFonts w:cs="Calibri"/>
          <w:sz w:val="24"/>
          <w:szCs w:val="24"/>
          <w:lang w:val="el-GR"/>
        </w:rPr>
        <w:t xml:space="preserve"> </w:t>
      </w:r>
      <w:r w:rsidR="00536BD2" w:rsidRPr="00961794">
        <w:rPr>
          <w:rFonts w:cs="Calibri"/>
          <w:sz w:val="24"/>
          <w:szCs w:val="24"/>
          <w:lang w:val="el-GR"/>
        </w:rPr>
        <w:t xml:space="preserve">να προετοιμαστούν κατάλληλα οι εκπαιδευτικοί μέσω </w:t>
      </w:r>
      <w:r w:rsidR="008500AC" w:rsidRPr="00961794">
        <w:rPr>
          <w:rFonts w:cs="Calibri"/>
          <w:sz w:val="24"/>
          <w:szCs w:val="24"/>
          <w:lang w:val="el-GR"/>
        </w:rPr>
        <w:t>ποιοτικής αρχικής και συνεχούς κατάρτισης</w:t>
      </w:r>
      <w:r w:rsidR="00536BD2" w:rsidRPr="00961794">
        <w:rPr>
          <w:rFonts w:cs="Calibri"/>
          <w:sz w:val="24"/>
          <w:szCs w:val="24"/>
          <w:lang w:val="el-GR"/>
        </w:rPr>
        <w:t>.</w:t>
      </w:r>
      <w:r w:rsidR="008500AC" w:rsidRPr="00961794">
        <w:rPr>
          <w:rFonts w:cs="Calibri"/>
          <w:sz w:val="24"/>
          <w:szCs w:val="24"/>
          <w:lang w:val="el-GR"/>
        </w:rPr>
        <w:t xml:space="preserve"> </w:t>
      </w:r>
      <w:r w:rsidR="00482714" w:rsidRPr="00961794">
        <w:rPr>
          <w:rFonts w:cs="Calibri"/>
          <w:sz w:val="24"/>
          <w:szCs w:val="24"/>
          <w:lang w:val="el-GR"/>
        </w:rPr>
        <w:t>Για να μπορέσουμε, όμως</w:t>
      </w:r>
      <w:r w:rsidR="00945557" w:rsidRPr="00961794">
        <w:rPr>
          <w:rFonts w:cs="Calibri"/>
          <w:sz w:val="24"/>
          <w:szCs w:val="24"/>
          <w:lang w:val="el-GR"/>
        </w:rPr>
        <w:t>,</w:t>
      </w:r>
      <w:r w:rsidR="00482714" w:rsidRPr="00961794">
        <w:rPr>
          <w:rFonts w:cs="Calibri"/>
          <w:sz w:val="24"/>
          <w:szCs w:val="24"/>
          <w:lang w:val="el-GR"/>
        </w:rPr>
        <w:t xml:space="preserve"> να </w:t>
      </w:r>
      <w:proofErr w:type="spellStart"/>
      <w:r w:rsidR="00482714" w:rsidRPr="00961794">
        <w:rPr>
          <w:rFonts w:cs="Calibri"/>
          <w:sz w:val="24"/>
          <w:szCs w:val="24"/>
          <w:lang w:val="el-GR"/>
        </w:rPr>
        <w:t>αναστοχαστούμε</w:t>
      </w:r>
      <w:proofErr w:type="spellEnd"/>
      <w:r w:rsidR="00482714" w:rsidRPr="00961794">
        <w:rPr>
          <w:rFonts w:cs="Calibri"/>
          <w:sz w:val="24"/>
          <w:szCs w:val="24"/>
          <w:lang w:val="el-GR"/>
        </w:rPr>
        <w:t xml:space="preserve"> ως προς το σχολείο του μέλλοντος απαιτείται ένα ολιστικό μοντέλο διαχείρισης στην εκπαίδευση, ενισχυμένη συνεργασία σε διαφορετικά επίπεδα διακυβέρνησης, επίτευξη οριζόντιων και κάθετων συνεργασιών, θεσμικές αλλαγές, πρωτοβουλίες και δράσεις αυξημένη εθνική και διεθνή χρηματοδότηση, και κοινωνικός διάλογος με τη συμμετοχή όλων. </w:t>
      </w:r>
    </w:p>
    <w:p w14:paraId="6E7D2EBF" w14:textId="542F822C" w:rsidR="00536BD2" w:rsidRPr="00536BD2" w:rsidRDefault="00536BD2" w:rsidP="00482714">
      <w:pPr>
        <w:spacing w:after="0"/>
        <w:jc w:val="both"/>
        <w:outlineLvl w:val="0"/>
        <w:rPr>
          <w:rFonts w:cs="Calibri"/>
          <w:sz w:val="24"/>
          <w:szCs w:val="24"/>
          <w:lang w:val="el-GR"/>
        </w:rPr>
      </w:pPr>
      <w:r w:rsidRPr="00961794">
        <w:rPr>
          <w:rFonts w:cs="Calibri"/>
          <w:sz w:val="24"/>
          <w:szCs w:val="24"/>
          <w:lang w:val="el-GR"/>
        </w:rPr>
        <w:t>Κλείνοντας</w:t>
      </w:r>
      <w:r w:rsidR="00482714" w:rsidRPr="00961794">
        <w:rPr>
          <w:rFonts w:cs="Calibri"/>
          <w:sz w:val="24"/>
          <w:szCs w:val="24"/>
          <w:lang w:val="el-GR"/>
        </w:rPr>
        <w:t xml:space="preserve"> με βάση τα ως άνω, προτείνω να εμπλουτίσουμε τα κείμενα του προσυνεδριακού διαλόγου για την Παιδεία με την έννοια ενός </w:t>
      </w:r>
      <w:r w:rsidR="00181266" w:rsidRPr="00961794">
        <w:rPr>
          <w:rFonts w:cs="Calibri"/>
          <w:sz w:val="24"/>
          <w:szCs w:val="24"/>
          <w:lang w:val="el-GR"/>
        </w:rPr>
        <w:t>βιώσιμο</w:t>
      </w:r>
      <w:r w:rsidR="00482714" w:rsidRPr="00961794">
        <w:rPr>
          <w:rFonts w:cs="Calibri"/>
          <w:sz w:val="24"/>
          <w:szCs w:val="24"/>
          <w:lang w:val="el-GR"/>
        </w:rPr>
        <w:t>υ</w:t>
      </w:r>
      <w:r w:rsidR="00181266" w:rsidRPr="00961794">
        <w:rPr>
          <w:rFonts w:cs="Calibri"/>
          <w:sz w:val="24"/>
          <w:szCs w:val="24"/>
          <w:lang w:val="el-GR"/>
        </w:rPr>
        <w:t>, συμπεριληπτικ</w:t>
      </w:r>
      <w:r w:rsidR="00482714" w:rsidRPr="00961794">
        <w:rPr>
          <w:rFonts w:cs="Calibri"/>
          <w:sz w:val="24"/>
          <w:szCs w:val="24"/>
          <w:lang w:val="el-GR"/>
        </w:rPr>
        <w:t>ού</w:t>
      </w:r>
      <w:r w:rsidR="00181266" w:rsidRPr="00961794">
        <w:rPr>
          <w:rFonts w:cs="Calibri"/>
          <w:sz w:val="24"/>
          <w:szCs w:val="24"/>
          <w:lang w:val="el-GR"/>
        </w:rPr>
        <w:t>, συμμετοχικ</w:t>
      </w:r>
      <w:r w:rsidR="00482714" w:rsidRPr="00961794">
        <w:rPr>
          <w:rFonts w:cs="Calibri"/>
          <w:sz w:val="24"/>
          <w:szCs w:val="24"/>
          <w:lang w:val="el-GR"/>
        </w:rPr>
        <w:t>ού</w:t>
      </w:r>
      <w:r w:rsidR="00181266" w:rsidRPr="00961794">
        <w:rPr>
          <w:rFonts w:cs="Calibri"/>
          <w:sz w:val="24"/>
          <w:szCs w:val="24"/>
          <w:lang w:val="el-GR"/>
        </w:rPr>
        <w:t xml:space="preserve"> και δημοκρατικ</w:t>
      </w:r>
      <w:r w:rsidR="00482714" w:rsidRPr="00961794">
        <w:rPr>
          <w:rFonts w:cs="Calibri"/>
          <w:sz w:val="24"/>
          <w:szCs w:val="24"/>
          <w:lang w:val="el-GR"/>
        </w:rPr>
        <w:t>ού</w:t>
      </w:r>
      <w:r w:rsidR="00181266" w:rsidRPr="00961794">
        <w:rPr>
          <w:rFonts w:cs="Calibri"/>
          <w:sz w:val="24"/>
          <w:szCs w:val="24"/>
          <w:lang w:val="el-GR"/>
        </w:rPr>
        <w:t xml:space="preserve"> σχολείο</w:t>
      </w:r>
      <w:r w:rsidR="00482714" w:rsidRPr="00961794">
        <w:rPr>
          <w:rFonts w:cs="Calibri"/>
          <w:sz w:val="24"/>
          <w:szCs w:val="24"/>
          <w:lang w:val="el-GR"/>
        </w:rPr>
        <w:t>,</w:t>
      </w:r>
      <w:r w:rsidR="00181266" w:rsidRPr="00961794">
        <w:rPr>
          <w:rFonts w:cs="Calibri"/>
          <w:sz w:val="24"/>
          <w:szCs w:val="24"/>
          <w:lang w:val="el-GR"/>
        </w:rPr>
        <w:t xml:space="preserve"> ως αντιστάθμισμα των κρίσεων, </w:t>
      </w:r>
      <w:r w:rsidR="00482714" w:rsidRPr="00961794">
        <w:rPr>
          <w:rFonts w:cs="Calibri"/>
          <w:sz w:val="24"/>
          <w:szCs w:val="24"/>
          <w:lang w:val="el-GR"/>
        </w:rPr>
        <w:t xml:space="preserve">και αρωγό </w:t>
      </w:r>
      <w:r w:rsidRPr="00961794">
        <w:rPr>
          <w:rFonts w:cs="Calibri"/>
          <w:sz w:val="24"/>
          <w:szCs w:val="24"/>
          <w:lang w:val="el-GR"/>
        </w:rPr>
        <w:t>στην παραγωγική ανασυγκρότηση της χώρας</w:t>
      </w:r>
      <w:r w:rsidR="00482714" w:rsidRPr="00961794">
        <w:rPr>
          <w:rFonts w:cs="Calibri"/>
          <w:sz w:val="24"/>
          <w:szCs w:val="24"/>
          <w:lang w:val="el-GR"/>
        </w:rPr>
        <w:t>.</w:t>
      </w:r>
      <w:r w:rsidR="003105D4">
        <w:rPr>
          <w:rFonts w:cs="Calibri"/>
          <w:sz w:val="24"/>
          <w:szCs w:val="24"/>
          <w:lang w:val="el-GR"/>
        </w:rPr>
        <w:t xml:space="preserve"> </w:t>
      </w:r>
    </w:p>
    <w:p w14:paraId="1BE2FFD4" w14:textId="458FECCE" w:rsidR="00536BD2" w:rsidRDefault="00536BD2" w:rsidP="003E0F01">
      <w:pPr>
        <w:jc w:val="both"/>
        <w:rPr>
          <w:rFonts w:cs="Calibri"/>
          <w:sz w:val="24"/>
          <w:szCs w:val="24"/>
          <w:lang w:val="el-GR"/>
        </w:rPr>
      </w:pPr>
    </w:p>
    <w:p w14:paraId="28F82853" w14:textId="650C5E1C" w:rsidR="00F25285" w:rsidRDefault="00F25285" w:rsidP="00F25285">
      <w:pPr>
        <w:ind w:left="6480" w:firstLine="720"/>
        <w:jc w:val="both"/>
        <w:rPr>
          <w:rFonts w:cs="Calibri"/>
          <w:sz w:val="24"/>
          <w:szCs w:val="24"/>
          <w:lang w:val="el-GR"/>
        </w:rPr>
      </w:pPr>
      <w:r>
        <w:rPr>
          <w:rFonts w:cs="Calibri"/>
          <w:sz w:val="24"/>
          <w:szCs w:val="24"/>
          <w:lang w:val="el-GR"/>
        </w:rPr>
        <w:t xml:space="preserve">       Υπογραφή:</w:t>
      </w:r>
    </w:p>
    <w:p w14:paraId="429575F0" w14:textId="25C8B9DD" w:rsidR="00F25285" w:rsidRPr="00F25285" w:rsidRDefault="00F25285" w:rsidP="00F25285">
      <w:pPr>
        <w:jc w:val="right"/>
        <w:rPr>
          <w:rFonts w:cs="Calibri"/>
          <w:sz w:val="24"/>
          <w:szCs w:val="24"/>
          <w:lang w:val="el-GR"/>
        </w:rPr>
      </w:pPr>
      <w:r>
        <w:rPr>
          <w:rFonts w:cs="Calibri"/>
          <w:noProof/>
          <w:sz w:val="24"/>
          <w:szCs w:val="24"/>
          <w:lang w:val="el-GR"/>
        </w:rPr>
        <w:drawing>
          <wp:inline distT="0" distB="0" distL="0" distR="0" wp14:anchorId="208F0950" wp14:editId="72CBBAE0">
            <wp:extent cx="12573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051" cy="733120"/>
                    </a:xfrm>
                    <a:prstGeom prst="rect">
                      <a:avLst/>
                    </a:prstGeom>
                  </pic:spPr>
                </pic:pic>
              </a:graphicData>
            </a:graphic>
          </wp:inline>
        </w:drawing>
      </w:r>
    </w:p>
    <w:p w14:paraId="124D8CD3" w14:textId="2CBA3319" w:rsidR="00F25285" w:rsidRDefault="00F25285" w:rsidP="003E0F01">
      <w:pPr>
        <w:jc w:val="both"/>
        <w:rPr>
          <w:rFonts w:cs="Calibri"/>
          <w:sz w:val="24"/>
          <w:szCs w:val="24"/>
          <w:lang w:val="el-GR"/>
        </w:rPr>
      </w:pPr>
      <w:r>
        <w:rPr>
          <w:rFonts w:cs="Calibri"/>
          <w:sz w:val="24"/>
          <w:szCs w:val="24"/>
          <w:lang w:val="el-GR"/>
        </w:rPr>
        <w:t>Στοιχεία επικοινωνίας:</w:t>
      </w:r>
    </w:p>
    <w:p w14:paraId="41D71CD0" w14:textId="26833323" w:rsidR="00053A2C" w:rsidRDefault="00961794" w:rsidP="003E0F01">
      <w:pPr>
        <w:jc w:val="both"/>
        <w:rPr>
          <w:rFonts w:cs="Calibri"/>
          <w:sz w:val="24"/>
          <w:szCs w:val="24"/>
          <w:lang w:val="el-GR"/>
        </w:rPr>
      </w:pPr>
      <w:r>
        <w:rPr>
          <w:rFonts w:cs="Calibri"/>
          <w:sz w:val="24"/>
          <w:szCs w:val="24"/>
          <w:lang w:val="el-GR"/>
        </w:rPr>
        <w:t xml:space="preserve">Αγγελική Πολίτη, </w:t>
      </w:r>
      <w:proofErr w:type="spellStart"/>
      <w:r>
        <w:rPr>
          <w:rFonts w:cs="Calibri"/>
          <w:sz w:val="24"/>
          <w:szCs w:val="24"/>
          <w:lang w:val="el-GR"/>
        </w:rPr>
        <w:t>εκπ</w:t>
      </w:r>
      <w:proofErr w:type="spellEnd"/>
      <w:r>
        <w:rPr>
          <w:rFonts w:cs="Calibri"/>
          <w:sz w:val="24"/>
          <w:szCs w:val="24"/>
          <w:lang w:val="el-GR"/>
        </w:rPr>
        <w:t xml:space="preserve">/κος ΠΕ06 Αγγλικής, </w:t>
      </w:r>
      <w:r>
        <w:rPr>
          <w:rFonts w:cs="Calibri"/>
          <w:sz w:val="24"/>
          <w:szCs w:val="24"/>
        </w:rPr>
        <w:t>MA</w:t>
      </w:r>
      <w:r w:rsidRPr="00961794">
        <w:rPr>
          <w:rFonts w:cs="Calibri"/>
          <w:sz w:val="24"/>
          <w:szCs w:val="24"/>
          <w:lang w:val="el-GR"/>
        </w:rPr>
        <w:t xml:space="preserve"> </w:t>
      </w:r>
      <w:r>
        <w:rPr>
          <w:rFonts w:cs="Calibri"/>
          <w:sz w:val="24"/>
          <w:szCs w:val="24"/>
          <w:lang w:val="el-GR"/>
        </w:rPr>
        <w:t xml:space="preserve">στην Εφαρμοσμένη Γλωσσολογία, </w:t>
      </w:r>
      <w:r>
        <w:rPr>
          <w:rFonts w:cs="Calibri"/>
          <w:sz w:val="24"/>
          <w:szCs w:val="24"/>
        </w:rPr>
        <w:t>M</w:t>
      </w:r>
      <w:r w:rsidRPr="00961794">
        <w:rPr>
          <w:rFonts w:cs="Calibri"/>
          <w:sz w:val="24"/>
          <w:szCs w:val="24"/>
          <w:lang w:val="el-GR"/>
        </w:rPr>
        <w:t>.</w:t>
      </w:r>
      <w:r>
        <w:rPr>
          <w:rFonts w:cs="Calibri"/>
          <w:sz w:val="24"/>
          <w:szCs w:val="24"/>
        </w:rPr>
        <w:t>Ed</w:t>
      </w:r>
      <w:r w:rsidRPr="00961794">
        <w:rPr>
          <w:rFonts w:cs="Calibri"/>
          <w:sz w:val="24"/>
          <w:szCs w:val="24"/>
          <w:lang w:val="el-GR"/>
        </w:rPr>
        <w:t xml:space="preserve">. </w:t>
      </w:r>
      <w:r>
        <w:rPr>
          <w:rFonts w:cs="Calibri"/>
          <w:sz w:val="24"/>
          <w:szCs w:val="24"/>
          <w:lang w:val="el-GR"/>
        </w:rPr>
        <w:t xml:space="preserve">στις ΤΠΕ για την Εκπαίδευση. Ειδίκευση στην παιδαγωγική αξιοποίηση των νεών τεχνολογιών και μέσων. </w:t>
      </w:r>
    </w:p>
    <w:p w14:paraId="58536A23" w14:textId="77777777" w:rsidR="00B96ADD" w:rsidRPr="00F25285" w:rsidRDefault="00053A2C" w:rsidP="003E0F01">
      <w:pPr>
        <w:jc w:val="both"/>
        <w:rPr>
          <w:rFonts w:cs="Calibri"/>
          <w:sz w:val="24"/>
          <w:szCs w:val="24"/>
          <w:lang w:val="el-GR"/>
        </w:rPr>
      </w:pPr>
      <w:r>
        <w:rPr>
          <w:rFonts w:cs="Calibri"/>
          <w:sz w:val="24"/>
          <w:szCs w:val="24"/>
        </w:rPr>
        <w:t>email</w:t>
      </w:r>
      <w:r w:rsidRPr="00F25285">
        <w:rPr>
          <w:rFonts w:cs="Calibri"/>
          <w:sz w:val="24"/>
          <w:szCs w:val="24"/>
          <w:lang w:val="el-GR"/>
        </w:rPr>
        <w:t xml:space="preserve">: </w:t>
      </w:r>
      <w:hyperlink r:id="rId6" w:history="1">
        <w:r w:rsidRPr="00C3074B">
          <w:rPr>
            <w:rStyle w:val="Hyperlink"/>
            <w:rFonts w:cs="Calibri"/>
            <w:sz w:val="24"/>
            <w:szCs w:val="24"/>
          </w:rPr>
          <w:t>politiagel</w:t>
        </w:r>
        <w:r w:rsidRPr="00F25285">
          <w:rPr>
            <w:rStyle w:val="Hyperlink"/>
            <w:rFonts w:cs="Calibri"/>
            <w:sz w:val="24"/>
            <w:szCs w:val="24"/>
            <w:lang w:val="el-GR"/>
          </w:rPr>
          <w:t>1@</w:t>
        </w:r>
        <w:r w:rsidRPr="00C3074B">
          <w:rPr>
            <w:rStyle w:val="Hyperlink"/>
            <w:rFonts w:cs="Calibri"/>
            <w:sz w:val="24"/>
            <w:szCs w:val="24"/>
          </w:rPr>
          <w:t>gmai</w:t>
        </w:r>
        <w:r w:rsidRPr="00F25285">
          <w:rPr>
            <w:rStyle w:val="Hyperlink"/>
            <w:rFonts w:cs="Calibri"/>
            <w:sz w:val="24"/>
            <w:szCs w:val="24"/>
            <w:lang w:val="el-GR"/>
          </w:rPr>
          <w:t>.</w:t>
        </w:r>
        <w:r w:rsidRPr="00C3074B">
          <w:rPr>
            <w:rStyle w:val="Hyperlink"/>
            <w:rFonts w:cs="Calibri"/>
            <w:sz w:val="24"/>
            <w:szCs w:val="24"/>
          </w:rPr>
          <w:t>com</w:t>
        </w:r>
      </w:hyperlink>
      <w:r w:rsidRPr="00F25285">
        <w:rPr>
          <w:rFonts w:cs="Calibri"/>
          <w:sz w:val="24"/>
          <w:szCs w:val="24"/>
          <w:lang w:val="el-GR"/>
        </w:rPr>
        <w:t xml:space="preserve"> </w:t>
      </w:r>
      <w:r w:rsidR="00B96ADD" w:rsidRPr="00F25285">
        <w:rPr>
          <w:rFonts w:cs="Calibri"/>
          <w:sz w:val="24"/>
          <w:szCs w:val="24"/>
          <w:lang w:val="el-GR"/>
        </w:rPr>
        <w:t xml:space="preserve">; </w:t>
      </w:r>
      <w:hyperlink r:id="rId7" w:history="1">
        <w:r w:rsidR="00B96ADD" w:rsidRPr="00C3074B">
          <w:rPr>
            <w:rStyle w:val="Hyperlink"/>
            <w:rFonts w:cs="Calibri"/>
            <w:sz w:val="24"/>
            <w:szCs w:val="24"/>
          </w:rPr>
          <w:t>politiagel</w:t>
        </w:r>
        <w:r w:rsidR="00B96ADD" w:rsidRPr="00F25285">
          <w:rPr>
            <w:rStyle w:val="Hyperlink"/>
            <w:rFonts w:cs="Calibri"/>
            <w:sz w:val="24"/>
            <w:szCs w:val="24"/>
            <w:lang w:val="el-GR"/>
          </w:rPr>
          <w:t>1@</w:t>
        </w:r>
        <w:r w:rsidR="00B96ADD" w:rsidRPr="00C3074B">
          <w:rPr>
            <w:rStyle w:val="Hyperlink"/>
            <w:rFonts w:cs="Calibri"/>
            <w:sz w:val="24"/>
            <w:szCs w:val="24"/>
          </w:rPr>
          <w:t>yahoo</w:t>
        </w:r>
        <w:r w:rsidR="00B96ADD" w:rsidRPr="00F25285">
          <w:rPr>
            <w:rStyle w:val="Hyperlink"/>
            <w:rFonts w:cs="Calibri"/>
            <w:sz w:val="24"/>
            <w:szCs w:val="24"/>
            <w:lang w:val="el-GR"/>
          </w:rPr>
          <w:t>.</w:t>
        </w:r>
        <w:r w:rsidR="00B96ADD" w:rsidRPr="00C3074B">
          <w:rPr>
            <w:rStyle w:val="Hyperlink"/>
            <w:rFonts w:cs="Calibri"/>
            <w:sz w:val="24"/>
            <w:szCs w:val="24"/>
          </w:rPr>
          <w:t>gr</w:t>
        </w:r>
      </w:hyperlink>
      <w:r w:rsidR="00B96ADD" w:rsidRPr="00F25285">
        <w:rPr>
          <w:rFonts w:cs="Calibri"/>
          <w:sz w:val="24"/>
          <w:szCs w:val="24"/>
          <w:lang w:val="el-GR"/>
        </w:rPr>
        <w:t xml:space="preserve"> </w:t>
      </w:r>
    </w:p>
    <w:p w14:paraId="03AB6CE0" w14:textId="4D4E850F" w:rsidR="00961794" w:rsidRPr="00053A2C" w:rsidRDefault="00961794" w:rsidP="003E0F01">
      <w:pPr>
        <w:jc w:val="both"/>
        <w:rPr>
          <w:rFonts w:cs="Calibri"/>
          <w:sz w:val="24"/>
          <w:szCs w:val="24"/>
          <w:lang w:val="el-GR"/>
        </w:rPr>
      </w:pPr>
      <w:r>
        <w:rPr>
          <w:rFonts w:cs="Calibri"/>
          <w:sz w:val="24"/>
          <w:szCs w:val="24"/>
          <w:lang w:val="el-GR"/>
        </w:rPr>
        <w:t>ΟΜ Σύριζα Εκπαιδευτικών Δυτικής Αθήνας</w:t>
      </w:r>
    </w:p>
    <w:p w14:paraId="442097E7" w14:textId="5B6DEA1D" w:rsidR="00961794" w:rsidRPr="00961794" w:rsidRDefault="00961794" w:rsidP="003E0F01">
      <w:pPr>
        <w:jc w:val="both"/>
        <w:rPr>
          <w:rFonts w:cs="Calibri"/>
          <w:sz w:val="24"/>
          <w:szCs w:val="24"/>
          <w:lang w:val="el-GR"/>
        </w:rPr>
      </w:pPr>
    </w:p>
    <w:sectPr w:rsidR="00961794" w:rsidRPr="0096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177"/>
    <w:multiLevelType w:val="hybridMultilevel"/>
    <w:tmpl w:val="DD745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E120F1"/>
    <w:multiLevelType w:val="hybridMultilevel"/>
    <w:tmpl w:val="EC96B784"/>
    <w:lvl w:ilvl="0" w:tplc="D572F2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31ACA"/>
    <w:multiLevelType w:val="multilevel"/>
    <w:tmpl w:val="C0BCA6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857B6"/>
    <w:multiLevelType w:val="hybridMultilevel"/>
    <w:tmpl w:val="370A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F8"/>
    <w:rsid w:val="0003066C"/>
    <w:rsid w:val="0003620E"/>
    <w:rsid w:val="00053A2C"/>
    <w:rsid w:val="00074A60"/>
    <w:rsid w:val="000B0463"/>
    <w:rsid w:val="000C6D4C"/>
    <w:rsid w:val="000E3690"/>
    <w:rsid w:val="000F428D"/>
    <w:rsid w:val="000F6044"/>
    <w:rsid w:val="00120ACF"/>
    <w:rsid w:val="00127C97"/>
    <w:rsid w:val="00132A3B"/>
    <w:rsid w:val="00137EBD"/>
    <w:rsid w:val="00181266"/>
    <w:rsid w:val="00183D07"/>
    <w:rsid w:val="00186497"/>
    <w:rsid w:val="00186F13"/>
    <w:rsid w:val="00187503"/>
    <w:rsid w:val="001C0CFD"/>
    <w:rsid w:val="001D1B90"/>
    <w:rsid w:val="001D7277"/>
    <w:rsid w:val="001E6C84"/>
    <w:rsid w:val="00202A56"/>
    <w:rsid w:val="00231AD7"/>
    <w:rsid w:val="002536C6"/>
    <w:rsid w:val="00257C30"/>
    <w:rsid w:val="00264116"/>
    <w:rsid w:val="00290449"/>
    <w:rsid w:val="002A3206"/>
    <w:rsid w:val="002B22B3"/>
    <w:rsid w:val="002E646D"/>
    <w:rsid w:val="002F13EA"/>
    <w:rsid w:val="002F1E91"/>
    <w:rsid w:val="003057FA"/>
    <w:rsid w:val="003105D4"/>
    <w:rsid w:val="0033401D"/>
    <w:rsid w:val="00374938"/>
    <w:rsid w:val="003754CA"/>
    <w:rsid w:val="003801A6"/>
    <w:rsid w:val="0038599B"/>
    <w:rsid w:val="00396913"/>
    <w:rsid w:val="003A1DFF"/>
    <w:rsid w:val="003A7C41"/>
    <w:rsid w:val="003C0119"/>
    <w:rsid w:val="003D2E0B"/>
    <w:rsid w:val="003E0D44"/>
    <w:rsid w:val="003E0F01"/>
    <w:rsid w:val="00404942"/>
    <w:rsid w:val="00424BA9"/>
    <w:rsid w:val="0044376A"/>
    <w:rsid w:val="0044640C"/>
    <w:rsid w:val="00482714"/>
    <w:rsid w:val="00494560"/>
    <w:rsid w:val="00497045"/>
    <w:rsid w:val="004B67A6"/>
    <w:rsid w:val="004E694B"/>
    <w:rsid w:val="004F5808"/>
    <w:rsid w:val="0052011C"/>
    <w:rsid w:val="00521BC1"/>
    <w:rsid w:val="00536BD2"/>
    <w:rsid w:val="0053769D"/>
    <w:rsid w:val="005503F1"/>
    <w:rsid w:val="005728E7"/>
    <w:rsid w:val="005E5B6A"/>
    <w:rsid w:val="00602067"/>
    <w:rsid w:val="0060557B"/>
    <w:rsid w:val="00624E2D"/>
    <w:rsid w:val="006313C1"/>
    <w:rsid w:val="0063711A"/>
    <w:rsid w:val="00647ABC"/>
    <w:rsid w:val="00655F46"/>
    <w:rsid w:val="0066221B"/>
    <w:rsid w:val="0068135D"/>
    <w:rsid w:val="006837EC"/>
    <w:rsid w:val="00686BA2"/>
    <w:rsid w:val="006A1452"/>
    <w:rsid w:val="006D30B6"/>
    <w:rsid w:val="0070241F"/>
    <w:rsid w:val="00705169"/>
    <w:rsid w:val="0070656C"/>
    <w:rsid w:val="00721515"/>
    <w:rsid w:val="007221BC"/>
    <w:rsid w:val="00753718"/>
    <w:rsid w:val="0076072E"/>
    <w:rsid w:val="007624F1"/>
    <w:rsid w:val="00764951"/>
    <w:rsid w:val="00767FE4"/>
    <w:rsid w:val="00771DFA"/>
    <w:rsid w:val="00795500"/>
    <w:rsid w:val="007C4347"/>
    <w:rsid w:val="007F7C4A"/>
    <w:rsid w:val="00802729"/>
    <w:rsid w:val="008130F8"/>
    <w:rsid w:val="008500AC"/>
    <w:rsid w:val="008506F9"/>
    <w:rsid w:val="00851816"/>
    <w:rsid w:val="00863E11"/>
    <w:rsid w:val="00872073"/>
    <w:rsid w:val="00880D7E"/>
    <w:rsid w:val="008A36C2"/>
    <w:rsid w:val="008B2B7F"/>
    <w:rsid w:val="0091510D"/>
    <w:rsid w:val="00945557"/>
    <w:rsid w:val="00946F88"/>
    <w:rsid w:val="00961794"/>
    <w:rsid w:val="00961845"/>
    <w:rsid w:val="00966D1B"/>
    <w:rsid w:val="00972AB4"/>
    <w:rsid w:val="00987032"/>
    <w:rsid w:val="00995C66"/>
    <w:rsid w:val="009A24B4"/>
    <w:rsid w:val="009A254E"/>
    <w:rsid w:val="009A40AC"/>
    <w:rsid w:val="009B28B8"/>
    <w:rsid w:val="009B4017"/>
    <w:rsid w:val="009D6A65"/>
    <w:rsid w:val="009E5516"/>
    <w:rsid w:val="009E628F"/>
    <w:rsid w:val="00A37D9D"/>
    <w:rsid w:val="00A432D9"/>
    <w:rsid w:val="00A44F04"/>
    <w:rsid w:val="00A45389"/>
    <w:rsid w:val="00A53B05"/>
    <w:rsid w:val="00A613D0"/>
    <w:rsid w:val="00A62F7B"/>
    <w:rsid w:val="00A663A0"/>
    <w:rsid w:val="00A71699"/>
    <w:rsid w:val="00A8021B"/>
    <w:rsid w:val="00A85C59"/>
    <w:rsid w:val="00AE04D5"/>
    <w:rsid w:val="00AF3948"/>
    <w:rsid w:val="00B072E1"/>
    <w:rsid w:val="00B212B2"/>
    <w:rsid w:val="00B21626"/>
    <w:rsid w:val="00B2274F"/>
    <w:rsid w:val="00B25613"/>
    <w:rsid w:val="00B259AB"/>
    <w:rsid w:val="00B3014F"/>
    <w:rsid w:val="00B371C2"/>
    <w:rsid w:val="00B52889"/>
    <w:rsid w:val="00B75714"/>
    <w:rsid w:val="00B96ADD"/>
    <w:rsid w:val="00BE1CB6"/>
    <w:rsid w:val="00BF663E"/>
    <w:rsid w:val="00C118FE"/>
    <w:rsid w:val="00C15BB5"/>
    <w:rsid w:val="00C162B8"/>
    <w:rsid w:val="00C237B0"/>
    <w:rsid w:val="00C34136"/>
    <w:rsid w:val="00C66C45"/>
    <w:rsid w:val="00C84FA2"/>
    <w:rsid w:val="00C861AB"/>
    <w:rsid w:val="00CA20DF"/>
    <w:rsid w:val="00CA2DC7"/>
    <w:rsid w:val="00CB1BEB"/>
    <w:rsid w:val="00CC26F1"/>
    <w:rsid w:val="00CD02B9"/>
    <w:rsid w:val="00D172E3"/>
    <w:rsid w:val="00D77A82"/>
    <w:rsid w:val="00D857BC"/>
    <w:rsid w:val="00D96F48"/>
    <w:rsid w:val="00DA062F"/>
    <w:rsid w:val="00DA1768"/>
    <w:rsid w:val="00DB4DF7"/>
    <w:rsid w:val="00DC454B"/>
    <w:rsid w:val="00DD73F7"/>
    <w:rsid w:val="00DF4112"/>
    <w:rsid w:val="00E0232D"/>
    <w:rsid w:val="00E04858"/>
    <w:rsid w:val="00E05FCA"/>
    <w:rsid w:val="00E076B3"/>
    <w:rsid w:val="00E21294"/>
    <w:rsid w:val="00E248AA"/>
    <w:rsid w:val="00E435EF"/>
    <w:rsid w:val="00E47E91"/>
    <w:rsid w:val="00E55836"/>
    <w:rsid w:val="00E73076"/>
    <w:rsid w:val="00EE7CD2"/>
    <w:rsid w:val="00F00363"/>
    <w:rsid w:val="00F078A2"/>
    <w:rsid w:val="00F13160"/>
    <w:rsid w:val="00F25285"/>
    <w:rsid w:val="00F27C23"/>
    <w:rsid w:val="00F61137"/>
    <w:rsid w:val="00F7634C"/>
    <w:rsid w:val="00F863DF"/>
    <w:rsid w:val="00F94DB4"/>
    <w:rsid w:val="00FB0CAE"/>
    <w:rsid w:val="00FE0D48"/>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78AF"/>
  <w15:chartTrackingRefBased/>
  <w15:docId w15:val="{574E9AF3-ECE9-4F31-934B-86091B15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6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7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6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7A6"/>
    <w:rPr>
      <w:b/>
      <w:bCs/>
    </w:rPr>
  </w:style>
  <w:style w:type="character" w:styleId="Emphasis">
    <w:name w:val="Emphasis"/>
    <w:basedOn w:val="DefaultParagraphFont"/>
    <w:uiPriority w:val="20"/>
    <w:qFormat/>
    <w:rsid w:val="004B67A6"/>
    <w:rPr>
      <w:i/>
      <w:iCs/>
    </w:rPr>
  </w:style>
  <w:style w:type="paragraph" w:styleId="ListParagraph">
    <w:name w:val="List Paragraph"/>
    <w:basedOn w:val="Normal"/>
    <w:uiPriority w:val="34"/>
    <w:qFormat/>
    <w:rsid w:val="00B21626"/>
    <w:pPr>
      <w:ind w:left="720"/>
      <w:contextualSpacing/>
    </w:pPr>
  </w:style>
  <w:style w:type="character" w:styleId="Hyperlink">
    <w:name w:val="Hyperlink"/>
    <w:basedOn w:val="DefaultParagraphFont"/>
    <w:uiPriority w:val="99"/>
    <w:unhideWhenUsed/>
    <w:rsid w:val="00053A2C"/>
    <w:rPr>
      <w:color w:val="0563C1" w:themeColor="hyperlink"/>
      <w:u w:val="single"/>
    </w:rPr>
  </w:style>
  <w:style w:type="character" w:styleId="UnresolvedMention">
    <w:name w:val="Unresolved Mention"/>
    <w:basedOn w:val="DefaultParagraphFont"/>
    <w:uiPriority w:val="99"/>
    <w:semiHidden/>
    <w:unhideWhenUsed/>
    <w:rsid w:val="0005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5984">
      <w:bodyDiv w:val="1"/>
      <w:marLeft w:val="0"/>
      <w:marRight w:val="0"/>
      <w:marTop w:val="0"/>
      <w:marBottom w:val="0"/>
      <w:divBdr>
        <w:top w:val="none" w:sz="0" w:space="0" w:color="auto"/>
        <w:left w:val="none" w:sz="0" w:space="0" w:color="auto"/>
        <w:bottom w:val="none" w:sz="0" w:space="0" w:color="auto"/>
        <w:right w:val="none" w:sz="0" w:space="0" w:color="auto"/>
      </w:divBdr>
      <w:divsChild>
        <w:div w:id="1336809737">
          <w:marLeft w:val="0"/>
          <w:marRight w:val="0"/>
          <w:marTop w:val="0"/>
          <w:marBottom w:val="0"/>
          <w:divBdr>
            <w:top w:val="none" w:sz="0" w:space="0" w:color="auto"/>
            <w:left w:val="none" w:sz="0" w:space="0" w:color="auto"/>
            <w:bottom w:val="none" w:sz="0" w:space="0" w:color="auto"/>
            <w:right w:val="none" w:sz="0" w:space="0" w:color="auto"/>
          </w:divBdr>
        </w:div>
        <w:div w:id="57732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tiagel1@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agel1@gmai.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Πολίτη</dc:creator>
  <cp:keywords/>
  <dc:description/>
  <cp:lastModifiedBy>Αγγελική Πολίτη</cp:lastModifiedBy>
  <cp:revision>15</cp:revision>
  <dcterms:created xsi:type="dcterms:W3CDTF">2022-03-07T21:28:00Z</dcterms:created>
  <dcterms:modified xsi:type="dcterms:W3CDTF">2022-03-28T11:21:00Z</dcterms:modified>
</cp:coreProperties>
</file>