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276" w:rsidRPr="009E6604" w:rsidRDefault="00936276" w:rsidP="00936276">
      <w:pPr>
        <w:ind w:left="-567"/>
        <w:jc w:val="center"/>
        <w:rPr>
          <w:rFonts w:ascii="Times New Roman" w:hAnsi="Times New Roman" w:cs="Times New Roman"/>
          <w:b/>
          <w:sz w:val="24"/>
          <w:szCs w:val="24"/>
        </w:rPr>
      </w:pPr>
      <w:r>
        <w:rPr>
          <w:rFonts w:ascii="Times New Roman" w:hAnsi="Times New Roman" w:cs="Times New Roman"/>
          <w:b/>
          <w:sz w:val="24"/>
          <w:szCs w:val="24"/>
        </w:rPr>
        <w:t>3</w:t>
      </w:r>
      <w:r w:rsidRPr="009E6604">
        <w:rPr>
          <w:rFonts w:ascii="Times New Roman" w:hAnsi="Times New Roman" w:cs="Times New Roman"/>
          <w:b/>
          <w:sz w:val="24"/>
          <w:szCs w:val="24"/>
          <w:vertAlign w:val="superscript"/>
        </w:rPr>
        <w:t>ο</w:t>
      </w:r>
      <w:r>
        <w:rPr>
          <w:rFonts w:ascii="Times New Roman" w:hAnsi="Times New Roman" w:cs="Times New Roman"/>
          <w:b/>
          <w:sz w:val="24"/>
          <w:szCs w:val="24"/>
        </w:rPr>
        <w:t xml:space="preserve"> ΣΥΝΕΔΡΙΟ ΣΥΡΙΖΑ-ΠΣ ΚΑΙ Ο ΠΟΛΙΤΙΚΟΣ ΔΙΑΛΟΓΟΣ </w:t>
      </w:r>
      <w:r w:rsidRPr="009E6604">
        <w:rPr>
          <w:rFonts w:ascii="Times New Roman" w:hAnsi="Times New Roman" w:cs="Times New Roman"/>
          <w:b/>
          <w:sz w:val="24"/>
          <w:szCs w:val="24"/>
        </w:rPr>
        <w:t xml:space="preserve">: </w:t>
      </w:r>
      <w:r>
        <w:rPr>
          <w:rFonts w:ascii="Times New Roman" w:hAnsi="Times New Roman" w:cs="Times New Roman"/>
          <w:b/>
          <w:sz w:val="24"/>
          <w:szCs w:val="24"/>
        </w:rPr>
        <w:t>ΣΚΕΨΕΙΣ ΚΑΙ ΠΡΟΤΑΣΕΙΣ</w:t>
      </w:r>
    </w:p>
    <w:p w:rsidR="009E6604" w:rsidRPr="009E6604" w:rsidRDefault="009E6604" w:rsidP="009E6604">
      <w:pPr>
        <w:spacing w:after="0"/>
        <w:ind w:left="-567"/>
        <w:jc w:val="center"/>
        <w:rPr>
          <w:rFonts w:ascii="Times New Roman" w:hAnsi="Times New Roman" w:cs="Times New Roman"/>
          <w:i/>
          <w:sz w:val="24"/>
          <w:szCs w:val="24"/>
        </w:rPr>
      </w:pPr>
      <w:r w:rsidRPr="009E6604">
        <w:rPr>
          <w:rFonts w:ascii="Times New Roman" w:hAnsi="Times New Roman" w:cs="Times New Roman"/>
          <w:i/>
          <w:sz w:val="24"/>
          <w:szCs w:val="24"/>
        </w:rPr>
        <w:t>ΔΗΜΗΤΡΗΣ ΜΑΡΔΑΣ</w:t>
      </w:r>
    </w:p>
    <w:p w:rsidR="009E6604" w:rsidRPr="009E6604" w:rsidRDefault="009E6604" w:rsidP="009E6604">
      <w:pPr>
        <w:spacing w:after="0"/>
        <w:ind w:left="-567"/>
        <w:jc w:val="center"/>
        <w:rPr>
          <w:rFonts w:ascii="Times New Roman" w:hAnsi="Times New Roman" w:cs="Times New Roman"/>
          <w:i/>
          <w:sz w:val="24"/>
          <w:szCs w:val="24"/>
        </w:rPr>
      </w:pPr>
      <w:r w:rsidRPr="009E6604">
        <w:rPr>
          <w:rFonts w:ascii="Times New Roman" w:hAnsi="Times New Roman" w:cs="Times New Roman"/>
          <w:i/>
          <w:sz w:val="24"/>
          <w:szCs w:val="24"/>
        </w:rPr>
        <w:t>Καθηγητής Τμήμα Οικονομικών Επιστημών του ΑΠΘ</w:t>
      </w:r>
    </w:p>
    <w:p w:rsidR="009E6604" w:rsidRPr="009E6604" w:rsidRDefault="009E6604" w:rsidP="009E6604">
      <w:pPr>
        <w:spacing w:after="0"/>
        <w:ind w:left="-567"/>
        <w:jc w:val="center"/>
        <w:rPr>
          <w:rFonts w:ascii="Times New Roman" w:hAnsi="Times New Roman" w:cs="Times New Roman"/>
          <w:i/>
          <w:sz w:val="24"/>
          <w:szCs w:val="24"/>
        </w:rPr>
      </w:pPr>
      <w:r w:rsidRPr="009E6604">
        <w:rPr>
          <w:rFonts w:ascii="Times New Roman" w:hAnsi="Times New Roman" w:cs="Times New Roman"/>
          <w:i/>
          <w:sz w:val="24"/>
          <w:szCs w:val="24"/>
        </w:rPr>
        <w:t>π. Αν. Υπουργός Οικονομικών</w:t>
      </w:r>
      <w:r w:rsidR="00CC5A01">
        <w:rPr>
          <w:rFonts w:ascii="Times New Roman" w:hAnsi="Times New Roman" w:cs="Times New Roman"/>
          <w:i/>
          <w:sz w:val="24"/>
          <w:szCs w:val="24"/>
        </w:rPr>
        <w:t>,</w:t>
      </w:r>
      <w:r w:rsidRPr="009E6604">
        <w:rPr>
          <w:rFonts w:ascii="Times New Roman" w:hAnsi="Times New Roman" w:cs="Times New Roman"/>
          <w:i/>
          <w:sz w:val="24"/>
          <w:szCs w:val="24"/>
        </w:rPr>
        <w:t xml:space="preserve"> Υφ/γός Εξωτερικών και βουλευτής ΣΥΡΙΖΑ (2015-1</w:t>
      </w:r>
      <w:r>
        <w:rPr>
          <w:rFonts w:ascii="Times New Roman" w:hAnsi="Times New Roman" w:cs="Times New Roman"/>
          <w:i/>
          <w:sz w:val="24"/>
          <w:szCs w:val="24"/>
        </w:rPr>
        <w:t>9</w:t>
      </w:r>
      <w:r w:rsidRPr="009E6604">
        <w:rPr>
          <w:rFonts w:ascii="Times New Roman" w:hAnsi="Times New Roman" w:cs="Times New Roman"/>
          <w:i/>
          <w:sz w:val="24"/>
          <w:szCs w:val="24"/>
        </w:rPr>
        <w:t>)</w:t>
      </w:r>
    </w:p>
    <w:p w:rsidR="009E6604" w:rsidRDefault="009E6604" w:rsidP="008F58ED">
      <w:pPr>
        <w:ind w:left="-567"/>
        <w:jc w:val="center"/>
        <w:rPr>
          <w:rFonts w:ascii="Times New Roman" w:hAnsi="Times New Roman" w:cs="Times New Roman"/>
          <w:b/>
          <w:sz w:val="24"/>
          <w:szCs w:val="24"/>
        </w:rPr>
      </w:pPr>
    </w:p>
    <w:p w:rsidR="00CB2D04" w:rsidRDefault="00DB3BA3" w:rsidP="004736C5">
      <w:pPr>
        <w:spacing w:after="100" w:afterAutospacing="1" w:line="240" w:lineRule="auto"/>
        <w:ind w:left="-567"/>
        <w:jc w:val="both"/>
        <w:rPr>
          <w:rFonts w:ascii="Times New Roman" w:hAnsi="Times New Roman" w:cs="Times New Roman"/>
          <w:sz w:val="24"/>
          <w:szCs w:val="24"/>
        </w:rPr>
      </w:pPr>
      <w:r w:rsidRPr="00CB2D04">
        <w:rPr>
          <w:rFonts w:ascii="Times New Roman" w:hAnsi="Times New Roman" w:cs="Times New Roman"/>
          <w:sz w:val="24"/>
          <w:szCs w:val="24"/>
        </w:rPr>
        <w:t>Τ</w:t>
      </w:r>
      <w:r w:rsidR="00A93770" w:rsidRPr="00CB2D04">
        <w:rPr>
          <w:rFonts w:ascii="Times New Roman" w:hAnsi="Times New Roman" w:cs="Times New Roman"/>
          <w:sz w:val="24"/>
          <w:szCs w:val="24"/>
        </w:rPr>
        <w:t xml:space="preserve">ο συνέδριο του ΣΥΡΙΖΑ-ΠΣ σε λίγες μέρες, </w:t>
      </w:r>
      <w:r w:rsidRPr="00CB2D04">
        <w:rPr>
          <w:rFonts w:ascii="Times New Roman" w:hAnsi="Times New Roman" w:cs="Times New Roman"/>
          <w:sz w:val="24"/>
          <w:szCs w:val="24"/>
        </w:rPr>
        <w:t>πρ</w:t>
      </w:r>
      <w:r w:rsidR="00055CB9" w:rsidRPr="00CB2D04">
        <w:rPr>
          <w:rFonts w:ascii="Times New Roman" w:hAnsi="Times New Roman" w:cs="Times New Roman"/>
          <w:sz w:val="24"/>
          <w:szCs w:val="24"/>
        </w:rPr>
        <w:t>έ</w:t>
      </w:r>
      <w:r w:rsidRPr="00CB2D04">
        <w:rPr>
          <w:rFonts w:ascii="Times New Roman" w:hAnsi="Times New Roman" w:cs="Times New Roman"/>
          <w:sz w:val="24"/>
          <w:szCs w:val="24"/>
        </w:rPr>
        <w:t xml:space="preserve">πει να κλείσει όλα τα οργανωτικά θέματα </w:t>
      </w:r>
      <w:r w:rsidR="002A76A7">
        <w:rPr>
          <w:rFonts w:ascii="Times New Roman" w:hAnsi="Times New Roman" w:cs="Times New Roman"/>
          <w:sz w:val="24"/>
          <w:szCs w:val="24"/>
        </w:rPr>
        <w:t xml:space="preserve">που θίγονται στα </w:t>
      </w:r>
      <w:r w:rsidR="002A76A7" w:rsidRPr="00CB2D04">
        <w:rPr>
          <w:rFonts w:ascii="Times New Roman" w:hAnsi="Times New Roman" w:cs="Times New Roman"/>
          <w:sz w:val="24"/>
          <w:szCs w:val="24"/>
        </w:rPr>
        <w:t>κείμενα των πολιτικών θέσεων για τις προτεινόμενες αλλαγές</w:t>
      </w:r>
      <w:r w:rsidR="00C01273" w:rsidRPr="00C01273">
        <w:rPr>
          <w:rFonts w:ascii="Times New Roman" w:hAnsi="Times New Roman" w:cs="Times New Roman"/>
          <w:sz w:val="24"/>
          <w:szCs w:val="24"/>
        </w:rPr>
        <w:t xml:space="preserve">, </w:t>
      </w:r>
      <w:r w:rsidR="00C01273">
        <w:rPr>
          <w:rFonts w:ascii="Times New Roman" w:hAnsi="Times New Roman" w:cs="Times New Roman"/>
          <w:sz w:val="24"/>
          <w:szCs w:val="24"/>
        </w:rPr>
        <w:t>με τις οποίες συμφωνώ</w:t>
      </w:r>
      <w:r w:rsidR="002A76A7">
        <w:rPr>
          <w:rFonts w:ascii="Times New Roman" w:hAnsi="Times New Roman" w:cs="Times New Roman"/>
          <w:sz w:val="24"/>
          <w:szCs w:val="24"/>
        </w:rPr>
        <w:t>. Όλα αυτά</w:t>
      </w:r>
      <w:r w:rsidR="00C01273">
        <w:rPr>
          <w:rFonts w:ascii="Times New Roman" w:hAnsi="Times New Roman" w:cs="Times New Roman"/>
          <w:sz w:val="24"/>
          <w:szCs w:val="24"/>
        </w:rPr>
        <w:t xml:space="preserve"> αποτελούν μέρος </w:t>
      </w:r>
      <w:r w:rsidR="00055CB9" w:rsidRPr="00CB2D04">
        <w:rPr>
          <w:rFonts w:ascii="Times New Roman" w:hAnsi="Times New Roman" w:cs="Times New Roman"/>
          <w:sz w:val="24"/>
          <w:szCs w:val="24"/>
        </w:rPr>
        <w:t xml:space="preserve">ενός </w:t>
      </w:r>
      <w:r w:rsidR="00A93770" w:rsidRPr="00CB2D04">
        <w:rPr>
          <w:rFonts w:ascii="Times New Roman" w:hAnsi="Times New Roman" w:cs="Times New Roman"/>
          <w:sz w:val="24"/>
          <w:szCs w:val="24"/>
        </w:rPr>
        <w:t xml:space="preserve">πολιτικού σχεδίου </w:t>
      </w:r>
      <w:r w:rsidRPr="00CB2D04">
        <w:rPr>
          <w:rFonts w:ascii="Times New Roman" w:hAnsi="Times New Roman" w:cs="Times New Roman"/>
          <w:sz w:val="24"/>
          <w:szCs w:val="24"/>
        </w:rPr>
        <w:t xml:space="preserve">που </w:t>
      </w:r>
      <w:r w:rsidR="00936276">
        <w:rPr>
          <w:rFonts w:ascii="Times New Roman" w:hAnsi="Times New Roman" w:cs="Times New Roman"/>
          <w:sz w:val="24"/>
          <w:szCs w:val="24"/>
        </w:rPr>
        <w:t>οφείλει ν</w:t>
      </w:r>
      <w:r w:rsidRPr="00CB2D04">
        <w:rPr>
          <w:rFonts w:ascii="Times New Roman" w:hAnsi="Times New Roman" w:cs="Times New Roman"/>
          <w:sz w:val="24"/>
          <w:szCs w:val="24"/>
        </w:rPr>
        <w:t xml:space="preserve">α δώσει </w:t>
      </w:r>
      <w:r w:rsidR="00624BBB">
        <w:rPr>
          <w:rFonts w:ascii="Times New Roman" w:hAnsi="Times New Roman" w:cs="Times New Roman"/>
          <w:sz w:val="24"/>
          <w:szCs w:val="24"/>
        </w:rPr>
        <w:t xml:space="preserve">όμως </w:t>
      </w:r>
      <w:r w:rsidRPr="00CB2D04">
        <w:rPr>
          <w:rFonts w:ascii="Times New Roman" w:hAnsi="Times New Roman" w:cs="Times New Roman"/>
          <w:sz w:val="24"/>
          <w:szCs w:val="24"/>
        </w:rPr>
        <w:t xml:space="preserve">έμφαση </w:t>
      </w:r>
      <w:r w:rsidR="00CB2D04">
        <w:rPr>
          <w:rFonts w:ascii="Times New Roman" w:hAnsi="Times New Roman" w:cs="Times New Roman"/>
          <w:sz w:val="24"/>
          <w:szCs w:val="24"/>
        </w:rPr>
        <w:t xml:space="preserve">χωρίς καθυστερήσεις </w:t>
      </w:r>
      <w:r w:rsidRPr="00CB2D04">
        <w:rPr>
          <w:rFonts w:ascii="Times New Roman" w:hAnsi="Times New Roman" w:cs="Times New Roman"/>
          <w:sz w:val="24"/>
          <w:szCs w:val="24"/>
        </w:rPr>
        <w:t>σ</w:t>
      </w:r>
      <w:r w:rsidR="00CC5A01">
        <w:rPr>
          <w:rFonts w:ascii="Times New Roman" w:hAnsi="Times New Roman" w:cs="Times New Roman"/>
          <w:sz w:val="24"/>
          <w:szCs w:val="24"/>
        </w:rPr>
        <w:t>τα</w:t>
      </w:r>
      <w:r w:rsidRPr="00CB2D04">
        <w:rPr>
          <w:rFonts w:ascii="Times New Roman" w:hAnsi="Times New Roman" w:cs="Times New Roman"/>
          <w:sz w:val="24"/>
          <w:szCs w:val="24"/>
        </w:rPr>
        <w:t xml:space="preserve"> θέματα διαμόρφωσης</w:t>
      </w:r>
      <w:r w:rsidR="00CB2D04">
        <w:rPr>
          <w:rFonts w:ascii="Times New Roman" w:hAnsi="Times New Roman" w:cs="Times New Roman"/>
          <w:sz w:val="24"/>
          <w:szCs w:val="24"/>
        </w:rPr>
        <w:t xml:space="preserve"> της οικονομικής </w:t>
      </w:r>
      <w:r w:rsidRPr="00CB2D04">
        <w:rPr>
          <w:rFonts w:ascii="Times New Roman" w:hAnsi="Times New Roman" w:cs="Times New Roman"/>
          <w:sz w:val="24"/>
          <w:szCs w:val="24"/>
        </w:rPr>
        <w:t xml:space="preserve"> πολιτικής</w:t>
      </w:r>
      <w:r w:rsidR="00055CB9" w:rsidRPr="00CB2D04">
        <w:rPr>
          <w:rFonts w:ascii="Times New Roman" w:hAnsi="Times New Roman" w:cs="Times New Roman"/>
          <w:sz w:val="24"/>
          <w:szCs w:val="24"/>
        </w:rPr>
        <w:t xml:space="preserve">. </w:t>
      </w:r>
    </w:p>
    <w:p w:rsidR="00055CB9" w:rsidRPr="00CB2D04" w:rsidRDefault="00055CB9" w:rsidP="004736C5">
      <w:pPr>
        <w:spacing w:after="100" w:afterAutospacing="1" w:line="240" w:lineRule="auto"/>
        <w:ind w:left="-567"/>
        <w:jc w:val="both"/>
        <w:rPr>
          <w:rFonts w:ascii="Times New Roman" w:hAnsi="Times New Roman" w:cs="Times New Roman"/>
          <w:sz w:val="24"/>
          <w:szCs w:val="24"/>
        </w:rPr>
      </w:pPr>
      <w:r w:rsidRPr="00CB2D04">
        <w:rPr>
          <w:rFonts w:ascii="Times New Roman" w:hAnsi="Times New Roman" w:cs="Times New Roman"/>
          <w:sz w:val="24"/>
          <w:szCs w:val="24"/>
        </w:rPr>
        <w:t>Οι προτάσεις που θα ακουστούν από την επόμενη ημέρα του Συνεδρίου και που θα οδηγήσουν στην βελτίωση τ</w:t>
      </w:r>
      <w:r w:rsidR="00C01273">
        <w:rPr>
          <w:rFonts w:ascii="Times New Roman" w:hAnsi="Times New Roman" w:cs="Times New Roman"/>
          <w:sz w:val="24"/>
          <w:szCs w:val="24"/>
        </w:rPr>
        <w:t>ων προγραμματικών μας θέσεων π</w:t>
      </w:r>
      <w:r w:rsidRPr="00CB2D04">
        <w:rPr>
          <w:rFonts w:ascii="Times New Roman" w:hAnsi="Times New Roman" w:cs="Times New Roman"/>
          <w:sz w:val="24"/>
          <w:szCs w:val="24"/>
        </w:rPr>
        <w:t xml:space="preserve">ρέπει να προκαλούν την </w:t>
      </w:r>
      <w:r w:rsidRPr="00CB2D04">
        <w:rPr>
          <w:rFonts w:ascii="Times New Roman" w:hAnsi="Times New Roman" w:cs="Times New Roman"/>
          <w:b/>
          <w:sz w:val="24"/>
          <w:szCs w:val="24"/>
        </w:rPr>
        <w:t>περιέργεια</w:t>
      </w:r>
      <w:r w:rsidRPr="00CB2D04">
        <w:rPr>
          <w:rFonts w:ascii="Times New Roman" w:hAnsi="Times New Roman" w:cs="Times New Roman"/>
          <w:sz w:val="24"/>
          <w:szCs w:val="24"/>
        </w:rPr>
        <w:t xml:space="preserve"> το </w:t>
      </w:r>
      <w:r w:rsidRPr="00CB2D04">
        <w:rPr>
          <w:rFonts w:ascii="Times New Roman" w:hAnsi="Times New Roman" w:cs="Times New Roman"/>
          <w:b/>
          <w:sz w:val="24"/>
          <w:szCs w:val="24"/>
        </w:rPr>
        <w:t>ενδιαφέρον</w:t>
      </w:r>
      <w:r w:rsidRPr="00CB2D04">
        <w:rPr>
          <w:rFonts w:ascii="Times New Roman" w:hAnsi="Times New Roman" w:cs="Times New Roman"/>
          <w:sz w:val="24"/>
          <w:szCs w:val="24"/>
        </w:rPr>
        <w:t xml:space="preserve"> και να </w:t>
      </w:r>
      <w:r w:rsidRPr="00CB2D04">
        <w:rPr>
          <w:rFonts w:ascii="Times New Roman" w:hAnsi="Times New Roman" w:cs="Times New Roman"/>
          <w:b/>
          <w:sz w:val="24"/>
          <w:szCs w:val="24"/>
        </w:rPr>
        <w:t>πείθουν</w:t>
      </w:r>
      <w:r w:rsidRPr="00CB2D04">
        <w:rPr>
          <w:rFonts w:ascii="Times New Roman" w:hAnsi="Times New Roman" w:cs="Times New Roman"/>
          <w:sz w:val="24"/>
          <w:szCs w:val="24"/>
        </w:rPr>
        <w:t xml:space="preserve"> τον πολίτη. </w:t>
      </w:r>
      <w:r w:rsidR="00C01273">
        <w:rPr>
          <w:rFonts w:ascii="Times New Roman" w:hAnsi="Times New Roman" w:cs="Times New Roman"/>
          <w:sz w:val="24"/>
          <w:szCs w:val="24"/>
        </w:rPr>
        <w:t>Οι</w:t>
      </w:r>
      <w:r w:rsidR="00CC5A01">
        <w:rPr>
          <w:rFonts w:ascii="Times New Roman" w:hAnsi="Times New Roman" w:cs="Times New Roman"/>
          <w:sz w:val="24"/>
          <w:szCs w:val="24"/>
        </w:rPr>
        <w:t xml:space="preserve"> κατά καιρούς θέσεις </w:t>
      </w:r>
      <w:r w:rsidR="00936276">
        <w:rPr>
          <w:rFonts w:ascii="Times New Roman" w:hAnsi="Times New Roman" w:cs="Times New Roman"/>
          <w:sz w:val="24"/>
          <w:szCs w:val="24"/>
        </w:rPr>
        <w:t xml:space="preserve">μας </w:t>
      </w:r>
      <w:r w:rsidR="00CC5A01">
        <w:rPr>
          <w:rFonts w:ascii="Times New Roman" w:hAnsi="Times New Roman" w:cs="Times New Roman"/>
          <w:sz w:val="24"/>
          <w:szCs w:val="24"/>
        </w:rPr>
        <w:t xml:space="preserve">σε καίρια ζητήματα </w:t>
      </w:r>
      <w:r w:rsidR="00936276">
        <w:rPr>
          <w:rFonts w:ascii="Times New Roman" w:hAnsi="Times New Roman" w:cs="Times New Roman"/>
          <w:sz w:val="24"/>
          <w:szCs w:val="24"/>
        </w:rPr>
        <w:t xml:space="preserve">οικονομικής πολιτικής </w:t>
      </w:r>
      <w:r w:rsidRPr="00CB2D04">
        <w:rPr>
          <w:rFonts w:ascii="Times New Roman" w:hAnsi="Times New Roman" w:cs="Times New Roman"/>
          <w:sz w:val="24"/>
          <w:szCs w:val="24"/>
        </w:rPr>
        <w:t xml:space="preserve">δεν </w:t>
      </w:r>
      <w:r w:rsidR="002A76A7">
        <w:rPr>
          <w:rFonts w:ascii="Times New Roman" w:hAnsi="Times New Roman" w:cs="Times New Roman"/>
          <w:sz w:val="24"/>
          <w:szCs w:val="24"/>
        </w:rPr>
        <w:t xml:space="preserve">φαίνεται </w:t>
      </w:r>
      <w:r w:rsidR="00C01273">
        <w:rPr>
          <w:rFonts w:ascii="Times New Roman" w:hAnsi="Times New Roman" w:cs="Times New Roman"/>
          <w:sz w:val="24"/>
          <w:szCs w:val="24"/>
        </w:rPr>
        <w:t xml:space="preserve">όμως </w:t>
      </w:r>
      <w:r w:rsidR="002A76A7">
        <w:rPr>
          <w:rFonts w:ascii="Times New Roman" w:hAnsi="Times New Roman" w:cs="Times New Roman"/>
          <w:sz w:val="24"/>
          <w:szCs w:val="24"/>
        </w:rPr>
        <w:t xml:space="preserve">ότι </w:t>
      </w:r>
      <w:r w:rsidRPr="00CB2D04">
        <w:rPr>
          <w:rFonts w:ascii="Times New Roman" w:hAnsi="Times New Roman" w:cs="Times New Roman"/>
          <w:sz w:val="24"/>
          <w:szCs w:val="24"/>
        </w:rPr>
        <w:t>έχ</w:t>
      </w:r>
      <w:r w:rsidR="00CC5A01">
        <w:rPr>
          <w:rFonts w:ascii="Times New Roman" w:hAnsi="Times New Roman" w:cs="Times New Roman"/>
          <w:sz w:val="24"/>
          <w:szCs w:val="24"/>
        </w:rPr>
        <w:t>ουν</w:t>
      </w:r>
      <w:r w:rsidRPr="00CB2D04">
        <w:rPr>
          <w:rFonts w:ascii="Times New Roman" w:hAnsi="Times New Roman" w:cs="Times New Roman"/>
          <w:sz w:val="24"/>
          <w:szCs w:val="24"/>
        </w:rPr>
        <w:t xml:space="preserve"> πετύχει αυτούς τους στόχους</w:t>
      </w:r>
      <w:r w:rsidR="001A46E9">
        <w:rPr>
          <w:rFonts w:ascii="Times New Roman" w:hAnsi="Times New Roman" w:cs="Times New Roman"/>
          <w:sz w:val="24"/>
          <w:szCs w:val="24"/>
        </w:rPr>
        <w:t xml:space="preserve"> στο σύνολό τους</w:t>
      </w:r>
      <w:r w:rsidRPr="00CB2D04">
        <w:rPr>
          <w:rFonts w:ascii="Times New Roman" w:hAnsi="Times New Roman" w:cs="Times New Roman"/>
          <w:sz w:val="24"/>
          <w:szCs w:val="24"/>
        </w:rPr>
        <w:t xml:space="preserve">. </w:t>
      </w:r>
    </w:p>
    <w:p w:rsidR="00055CB9" w:rsidRPr="00CB2D04" w:rsidRDefault="00055CB9" w:rsidP="004736C5">
      <w:pPr>
        <w:spacing w:after="100" w:afterAutospacing="1" w:line="240" w:lineRule="auto"/>
        <w:ind w:left="-567"/>
        <w:jc w:val="both"/>
        <w:rPr>
          <w:rFonts w:ascii="Times New Roman" w:hAnsi="Times New Roman" w:cs="Times New Roman"/>
          <w:sz w:val="24"/>
          <w:szCs w:val="24"/>
        </w:rPr>
      </w:pPr>
      <w:r w:rsidRPr="00CB2D04">
        <w:rPr>
          <w:rFonts w:ascii="Times New Roman" w:hAnsi="Times New Roman" w:cs="Times New Roman"/>
          <w:sz w:val="24"/>
          <w:szCs w:val="24"/>
        </w:rPr>
        <w:t xml:space="preserve">Καθώς η μάχη που θα δοθεί </w:t>
      </w:r>
      <w:r w:rsidR="004F23CD" w:rsidRPr="00CB2D04">
        <w:rPr>
          <w:rFonts w:ascii="Times New Roman" w:hAnsi="Times New Roman" w:cs="Times New Roman"/>
          <w:sz w:val="24"/>
          <w:szCs w:val="24"/>
        </w:rPr>
        <w:t>από</w:t>
      </w:r>
      <w:r w:rsidRPr="00CB2D04">
        <w:rPr>
          <w:rFonts w:ascii="Times New Roman" w:hAnsi="Times New Roman" w:cs="Times New Roman"/>
          <w:sz w:val="24"/>
          <w:szCs w:val="24"/>
        </w:rPr>
        <w:t xml:space="preserve"> εδώ και μετά </w:t>
      </w:r>
      <w:r w:rsidR="004F23CD" w:rsidRPr="00CB2D04">
        <w:rPr>
          <w:rFonts w:ascii="Times New Roman" w:hAnsi="Times New Roman" w:cs="Times New Roman"/>
          <w:sz w:val="24"/>
          <w:szCs w:val="24"/>
        </w:rPr>
        <w:t>ως</w:t>
      </w:r>
      <w:r w:rsidRPr="00CB2D04">
        <w:rPr>
          <w:rFonts w:ascii="Times New Roman" w:hAnsi="Times New Roman" w:cs="Times New Roman"/>
          <w:sz w:val="24"/>
          <w:szCs w:val="24"/>
        </w:rPr>
        <w:t xml:space="preserve"> τις εκλογές θα κριθεί από τα όσα προτείνουμε,</w:t>
      </w:r>
      <w:r w:rsidR="004543DE" w:rsidRPr="00CB2D04">
        <w:rPr>
          <w:rFonts w:ascii="Times New Roman" w:hAnsi="Times New Roman" w:cs="Times New Roman"/>
          <w:sz w:val="24"/>
          <w:szCs w:val="24"/>
        </w:rPr>
        <w:t xml:space="preserve"> κατα</w:t>
      </w:r>
      <w:r w:rsidR="002A76A7">
        <w:rPr>
          <w:rFonts w:ascii="Times New Roman" w:hAnsi="Times New Roman" w:cs="Times New Roman"/>
          <w:sz w:val="24"/>
          <w:szCs w:val="24"/>
        </w:rPr>
        <w:t>τίθενται</w:t>
      </w:r>
      <w:r w:rsidR="004543DE" w:rsidRPr="00CB2D04">
        <w:rPr>
          <w:rFonts w:ascii="Times New Roman" w:hAnsi="Times New Roman" w:cs="Times New Roman"/>
          <w:sz w:val="24"/>
          <w:szCs w:val="24"/>
        </w:rPr>
        <w:t xml:space="preserve"> </w:t>
      </w:r>
      <w:r w:rsidR="00CB2D04" w:rsidRPr="00CC5A01">
        <w:rPr>
          <w:rFonts w:ascii="Times New Roman" w:hAnsi="Times New Roman" w:cs="Times New Roman"/>
          <w:i/>
          <w:sz w:val="24"/>
          <w:szCs w:val="24"/>
        </w:rPr>
        <w:t>ενδεικτικ</w:t>
      </w:r>
      <w:r w:rsidR="00936276">
        <w:rPr>
          <w:rFonts w:ascii="Times New Roman" w:hAnsi="Times New Roman" w:cs="Times New Roman"/>
          <w:i/>
          <w:sz w:val="24"/>
          <w:szCs w:val="24"/>
        </w:rPr>
        <w:t>ά,</w:t>
      </w:r>
      <w:r w:rsidR="00CB2D04">
        <w:rPr>
          <w:rFonts w:ascii="Times New Roman" w:hAnsi="Times New Roman" w:cs="Times New Roman"/>
          <w:sz w:val="24"/>
          <w:szCs w:val="24"/>
        </w:rPr>
        <w:t xml:space="preserve"> </w:t>
      </w:r>
      <w:r w:rsidR="00936276">
        <w:rPr>
          <w:rFonts w:ascii="Times New Roman" w:hAnsi="Times New Roman" w:cs="Times New Roman"/>
          <w:sz w:val="24"/>
          <w:szCs w:val="24"/>
        </w:rPr>
        <w:t xml:space="preserve">κάποιες </w:t>
      </w:r>
      <w:r w:rsidRPr="00CB2D04">
        <w:rPr>
          <w:rFonts w:ascii="Times New Roman" w:hAnsi="Times New Roman" w:cs="Times New Roman"/>
          <w:sz w:val="24"/>
          <w:szCs w:val="24"/>
        </w:rPr>
        <w:t xml:space="preserve">προτάσεις –που έχουν σταλεί στην οργανωτική </w:t>
      </w:r>
      <w:r w:rsidR="004F23CD" w:rsidRPr="00CB2D04">
        <w:rPr>
          <w:rFonts w:ascii="Times New Roman" w:hAnsi="Times New Roman" w:cs="Times New Roman"/>
          <w:sz w:val="24"/>
          <w:szCs w:val="24"/>
        </w:rPr>
        <w:t>επιτροπή</w:t>
      </w:r>
      <w:r w:rsidRPr="00CB2D04">
        <w:rPr>
          <w:rFonts w:ascii="Times New Roman" w:hAnsi="Times New Roman" w:cs="Times New Roman"/>
          <w:sz w:val="24"/>
          <w:szCs w:val="24"/>
        </w:rPr>
        <w:t xml:space="preserve"> του προγράμματος παλαιότερα– για συζήτηση</w:t>
      </w:r>
      <w:r w:rsidR="004F23CD" w:rsidRPr="00CB2D04">
        <w:rPr>
          <w:rFonts w:ascii="Times New Roman" w:hAnsi="Times New Roman" w:cs="Times New Roman"/>
          <w:sz w:val="24"/>
          <w:szCs w:val="24"/>
        </w:rPr>
        <w:t>. Το σύνολο των προτάσε</w:t>
      </w:r>
      <w:r w:rsidR="002A76A7">
        <w:rPr>
          <w:rFonts w:ascii="Times New Roman" w:hAnsi="Times New Roman" w:cs="Times New Roman"/>
          <w:sz w:val="24"/>
          <w:szCs w:val="24"/>
        </w:rPr>
        <w:t>ών μου</w:t>
      </w:r>
      <w:r w:rsidR="004F23CD" w:rsidRPr="00CB2D04">
        <w:rPr>
          <w:rFonts w:ascii="Times New Roman" w:hAnsi="Times New Roman" w:cs="Times New Roman"/>
          <w:sz w:val="24"/>
          <w:szCs w:val="24"/>
        </w:rPr>
        <w:t xml:space="preserve"> βρίσκεται στην ιστοσελίδα μου </w:t>
      </w:r>
      <w:hyperlink r:id="rId8" w:history="1">
        <w:r w:rsidR="004F23CD" w:rsidRPr="00CB2D04">
          <w:rPr>
            <w:rStyle w:val="-"/>
            <w:rFonts w:ascii="Times New Roman" w:hAnsi="Times New Roman" w:cs="Times New Roman"/>
            <w:sz w:val="24"/>
            <w:szCs w:val="24"/>
            <w:lang w:val="en-US"/>
          </w:rPr>
          <w:t>www</w:t>
        </w:r>
        <w:r w:rsidR="004F23CD" w:rsidRPr="00CB2D04">
          <w:rPr>
            <w:rStyle w:val="-"/>
            <w:rFonts w:ascii="Times New Roman" w:hAnsi="Times New Roman" w:cs="Times New Roman"/>
            <w:sz w:val="24"/>
            <w:szCs w:val="24"/>
          </w:rPr>
          <w:t>.</w:t>
        </w:r>
        <w:r w:rsidR="004F23CD" w:rsidRPr="00CB2D04">
          <w:rPr>
            <w:rStyle w:val="-"/>
            <w:rFonts w:ascii="Times New Roman" w:hAnsi="Times New Roman" w:cs="Times New Roman"/>
            <w:sz w:val="24"/>
            <w:szCs w:val="24"/>
            <w:lang w:val="en-US"/>
          </w:rPr>
          <w:t>mardas</w:t>
        </w:r>
        <w:r w:rsidR="004F23CD" w:rsidRPr="00CB2D04">
          <w:rPr>
            <w:rStyle w:val="-"/>
            <w:rFonts w:ascii="Times New Roman" w:hAnsi="Times New Roman" w:cs="Times New Roman"/>
            <w:sz w:val="24"/>
            <w:szCs w:val="24"/>
          </w:rPr>
          <w:t>.</w:t>
        </w:r>
        <w:r w:rsidR="004F23CD" w:rsidRPr="00CB2D04">
          <w:rPr>
            <w:rStyle w:val="-"/>
            <w:rFonts w:ascii="Times New Roman" w:hAnsi="Times New Roman" w:cs="Times New Roman"/>
            <w:sz w:val="24"/>
            <w:szCs w:val="24"/>
            <w:lang w:val="en-US"/>
          </w:rPr>
          <w:t>eu</w:t>
        </w:r>
      </w:hyperlink>
      <w:r w:rsidR="004F23CD" w:rsidRPr="00CB2D04">
        <w:rPr>
          <w:rFonts w:ascii="Times New Roman" w:hAnsi="Times New Roman" w:cs="Times New Roman"/>
          <w:sz w:val="24"/>
          <w:szCs w:val="24"/>
        </w:rPr>
        <w:t xml:space="preserve"> </w:t>
      </w:r>
      <w:r w:rsidRPr="00CB2D04">
        <w:rPr>
          <w:rFonts w:ascii="Times New Roman" w:hAnsi="Times New Roman" w:cs="Times New Roman"/>
          <w:sz w:val="24"/>
          <w:szCs w:val="24"/>
        </w:rPr>
        <w:t xml:space="preserve"> </w:t>
      </w:r>
    </w:p>
    <w:p w:rsidR="00CB2D04" w:rsidRDefault="00055CB9" w:rsidP="004736C5">
      <w:pPr>
        <w:spacing w:after="100" w:afterAutospacing="1" w:line="240" w:lineRule="auto"/>
        <w:ind w:left="-567"/>
        <w:jc w:val="both"/>
        <w:rPr>
          <w:rFonts w:ascii="Times New Roman" w:hAnsi="Times New Roman" w:cs="Times New Roman"/>
          <w:sz w:val="24"/>
          <w:szCs w:val="24"/>
        </w:rPr>
      </w:pPr>
      <w:r w:rsidRPr="00CB2D04">
        <w:rPr>
          <w:rFonts w:ascii="Times New Roman" w:hAnsi="Times New Roman" w:cs="Times New Roman"/>
          <w:sz w:val="24"/>
          <w:szCs w:val="24"/>
        </w:rPr>
        <w:t xml:space="preserve">Οι γνώσεις και η εμπειρία μου ως πανεπιστημιακός, παλαιός </w:t>
      </w:r>
      <w:r w:rsidR="004F23CD" w:rsidRPr="00CB2D04">
        <w:rPr>
          <w:rFonts w:ascii="Times New Roman" w:hAnsi="Times New Roman" w:cs="Times New Roman"/>
          <w:sz w:val="24"/>
          <w:szCs w:val="24"/>
        </w:rPr>
        <w:t>χονδρέμπορος</w:t>
      </w:r>
      <w:r w:rsidRPr="00CB2D04">
        <w:rPr>
          <w:rFonts w:ascii="Times New Roman" w:hAnsi="Times New Roman" w:cs="Times New Roman"/>
          <w:sz w:val="24"/>
          <w:szCs w:val="24"/>
        </w:rPr>
        <w:t>, πρώην στέλεχος της Ευρωπαϊκής Επιτροπής και ως στέλεχος κυβερνήσεων σε διάφορες περιόδους κατά το παρελθόν (2000-2 Γενικός Γραμματέας Εμπορίου</w:t>
      </w:r>
      <w:r w:rsidR="004F23CD" w:rsidRPr="00CB2D04">
        <w:rPr>
          <w:rFonts w:ascii="Times New Roman" w:hAnsi="Times New Roman" w:cs="Times New Roman"/>
          <w:sz w:val="24"/>
          <w:szCs w:val="24"/>
        </w:rPr>
        <w:t>,</w:t>
      </w:r>
      <w:r w:rsidRPr="00CB2D04">
        <w:rPr>
          <w:rFonts w:ascii="Times New Roman" w:hAnsi="Times New Roman" w:cs="Times New Roman"/>
          <w:sz w:val="24"/>
          <w:szCs w:val="24"/>
        </w:rPr>
        <w:t xml:space="preserve"> 2015-2016 Αν. Υπουργός Οικονομικών και Υφ/γός Εξωτερικών</w:t>
      </w:r>
      <w:r w:rsidR="004F23CD" w:rsidRPr="00CB2D04">
        <w:rPr>
          <w:rFonts w:ascii="Times New Roman" w:hAnsi="Times New Roman" w:cs="Times New Roman"/>
          <w:sz w:val="24"/>
          <w:szCs w:val="24"/>
        </w:rPr>
        <w:t xml:space="preserve"> κ.ά.</w:t>
      </w:r>
      <w:r w:rsidRPr="00CB2D04">
        <w:rPr>
          <w:rFonts w:ascii="Times New Roman" w:hAnsi="Times New Roman" w:cs="Times New Roman"/>
          <w:sz w:val="24"/>
          <w:szCs w:val="24"/>
        </w:rPr>
        <w:t xml:space="preserve">) </w:t>
      </w:r>
      <w:r w:rsidR="00C01273">
        <w:rPr>
          <w:rFonts w:ascii="Times New Roman" w:hAnsi="Times New Roman" w:cs="Times New Roman"/>
          <w:sz w:val="24"/>
          <w:szCs w:val="24"/>
        </w:rPr>
        <w:t xml:space="preserve">βοηθούν </w:t>
      </w:r>
      <w:r w:rsidR="004F23CD" w:rsidRPr="00CB2D04">
        <w:rPr>
          <w:rFonts w:ascii="Times New Roman" w:hAnsi="Times New Roman" w:cs="Times New Roman"/>
          <w:sz w:val="24"/>
          <w:szCs w:val="24"/>
        </w:rPr>
        <w:t xml:space="preserve">στην οικοδόμηση </w:t>
      </w:r>
      <w:r w:rsidR="004F23CD" w:rsidRPr="00CB2D04">
        <w:rPr>
          <w:rFonts w:ascii="Times New Roman" w:hAnsi="Times New Roman" w:cs="Times New Roman"/>
          <w:b/>
          <w:sz w:val="24"/>
          <w:szCs w:val="24"/>
        </w:rPr>
        <w:t>ρεαλιστικών</w:t>
      </w:r>
      <w:r w:rsidR="004F23CD" w:rsidRPr="00CB2D04">
        <w:rPr>
          <w:rFonts w:ascii="Times New Roman" w:hAnsi="Times New Roman" w:cs="Times New Roman"/>
          <w:sz w:val="24"/>
          <w:szCs w:val="24"/>
        </w:rPr>
        <w:t xml:space="preserve"> προτάσεων που κινούνται έξω από τα τετριμμένα</w:t>
      </w:r>
      <w:r w:rsidR="00624BBB">
        <w:rPr>
          <w:rFonts w:ascii="Times New Roman" w:hAnsi="Times New Roman" w:cs="Times New Roman"/>
          <w:sz w:val="24"/>
          <w:szCs w:val="24"/>
        </w:rPr>
        <w:t xml:space="preserve"> και</w:t>
      </w:r>
      <w:r w:rsidR="004F23CD" w:rsidRPr="00CB2D04">
        <w:rPr>
          <w:rFonts w:ascii="Times New Roman" w:hAnsi="Times New Roman" w:cs="Times New Roman"/>
          <w:sz w:val="24"/>
          <w:szCs w:val="24"/>
        </w:rPr>
        <w:t xml:space="preserve"> ικανών να  βάλουν τη</w:t>
      </w:r>
      <w:r w:rsidR="002A76A7">
        <w:rPr>
          <w:rFonts w:ascii="Times New Roman" w:hAnsi="Times New Roman" w:cs="Times New Roman"/>
          <w:sz w:val="24"/>
          <w:szCs w:val="24"/>
        </w:rPr>
        <w:t>ν οικονομία της</w:t>
      </w:r>
      <w:r w:rsidR="004F23CD" w:rsidRPr="00CB2D04">
        <w:rPr>
          <w:rFonts w:ascii="Times New Roman" w:hAnsi="Times New Roman" w:cs="Times New Roman"/>
          <w:sz w:val="24"/>
          <w:szCs w:val="24"/>
        </w:rPr>
        <w:t xml:space="preserve"> χώρα</w:t>
      </w:r>
      <w:r w:rsidR="002A76A7">
        <w:rPr>
          <w:rFonts w:ascii="Times New Roman" w:hAnsi="Times New Roman" w:cs="Times New Roman"/>
          <w:sz w:val="24"/>
          <w:szCs w:val="24"/>
        </w:rPr>
        <w:t>ς</w:t>
      </w:r>
      <w:r w:rsidR="004F23CD" w:rsidRPr="00CB2D04">
        <w:rPr>
          <w:rFonts w:ascii="Times New Roman" w:hAnsi="Times New Roman" w:cs="Times New Roman"/>
          <w:sz w:val="24"/>
          <w:szCs w:val="24"/>
        </w:rPr>
        <w:t xml:space="preserve"> σε άλλες σιδηροτροχιές. </w:t>
      </w:r>
      <w:r w:rsidRPr="00CB2D04">
        <w:rPr>
          <w:rFonts w:ascii="Times New Roman" w:hAnsi="Times New Roman" w:cs="Times New Roman"/>
          <w:sz w:val="24"/>
          <w:szCs w:val="24"/>
        </w:rPr>
        <w:t xml:space="preserve"> </w:t>
      </w:r>
      <w:r w:rsidR="004543DE" w:rsidRPr="00CB2D04">
        <w:rPr>
          <w:rFonts w:ascii="Times New Roman" w:hAnsi="Times New Roman" w:cs="Times New Roman"/>
          <w:sz w:val="24"/>
          <w:szCs w:val="24"/>
        </w:rPr>
        <w:t xml:space="preserve"> </w:t>
      </w:r>
    </w:p>
    <w:p w:rsidR="00BF0D46" w:rsidRPr="00CB2D04" w:rsidRDefault="004F23CD" w:rsidP="004736C5">
      <w:pPr>
        <w:spacing w:after="100" w:afterAutospacing="1" w:line="240" w:lineRule="auto"/>
        <w:ind w:left="-567"/>
        <w:jc w:val="both"/>
        <w:rPr>
          <w:rFonts w:ascii="Times New Roman" w:hAnsi="Times New Roman" w:cs="Times New Roman"/>
          <w:sz w:val="24"/>
          <w:szCs w:val="24"/>
        </w:rPr>
      </w:pPr>
      <w:r w:rsidRPr="00CB2D04">
        <w:rPr>
          <w:rFonts w:ascii="Times New Roman" w:hAnsi="Times New Roman" w:cs="Times New Roman"/>
          <w:sz w:val="24"/>
          <w:szCs w:val="24"/>
        </w:rPr>
        <w:t xml:space="preserve">Με </w:t>
      </w:r>
      <w:r w:rsidRPr="00CB2D04">
        <w:rPr>
          <w:rFonts w:ascii="Times New Roman" w:hAnsi="Times New Roman" w:cs="Times New Roman"/>
          <w:b/>
          <w:sz w:val="24"/>
          <w:szCs w:val="24"/>
        </w:rPr>
        <w:t xml:space="preserve">συμβατικές </w:t>
      </w:r>
      <w:r w:rsidR="00CC5A01">
        <w:rPr>
          <w:rFonts w:ascii="Times New Roman" w:hAnsi="Times New Roman" w:cs="Times New Roman"/>
          <w:b/>
          <w:sz w:val="24"/>
          <w:szCs w:val="24"/>
        </w:rPr>
        <w:t xml:space="preserve">και εύκολες </w:t>
      </w:r>
      <w:r w:rsidRPr="00CB2D04">
        <w:rPr>
          <w:rFonts w:ascii="Times New Roman" w:hAnsi="Times New Roman" w:cs="Times New Roman"/>
          <w:b/>
          <w:sz w:val="24"/>
          <w:szCs w:val="24"/>
        </w:rPr>
        <w:t>λύσεις</w:t>
      </w:r>
      <w:r w:rsidRPr="00CB2D04">
        <w:rPr>
          <w:rFonts w:ascii="Times New Roman" w:hAnsi="Times New Roman" w:cs="Times New Roman"/>
          <w:sz w:val="24"/>
          <w:szCs w:val="24"/>
        </w:rPr>
        <w:t xml:space="preserve"> η χώρα δεν πρόκειται να καλύψει το επενδυτικό κενό των 130 δις ευρώ που τη διακρίνει και η αποβιομηχανοποίησή της θα συνεχίσει ακάθεκτη με ό,τι κινδύνους αυτό συνεπάγεσαι.</w:t>
      </w:r>
    </w:p>
    <w:p w:rsidR="000E3BC7" w:rsidRPr="00CB2D04" w:rsidRDefault="00BF0D46" w:rsidP="004736C5">
      <w:pPr>
        <w:spacing w:after="100" w:afterAutospacing="1" w:line="240" w:lineRule="auto"/>
        <w:ind w:left="-567"/>
        <w:jc w:val="center"/>
        <w:rPr>
          <w:rFonts w:ascii="Times New Roman" w:hAnsi="Times New Roman" w:cs="Times New Roman"/>
          <w:b/>
          <w:sz w:val="24"/>
          <w:szCs w:val="24"/>
        </w:rPr>
      </w:pPr>
      <w:r w:rsidRPr="00CB2D04">
        <w:rPr>
          <w:rFonts w:ascii="Times New Roman" w:hAnsi="Times New Roman" w:cs="Times New Roman"/>
          <w:b/>
          <w:sz w:val="24"/>
          <w:szCs w:val="24"/>
        </w:rPr>
        <w:t>ΠΡΟΤΑΣ</w:t>
      </w:r>
      <w:r w:rsidR="00063DE2" w:rsidRPr="00CB2D04">
        <w:rPr>
          <w:rFonts w:ascii="Times New Roman" w:hAnsi="Times New Roman" w:cs="Times New Roman"/>
          <w:b/>
          <w:sz w:val="24"/>
          <w:szCs w:val="24"/>
        </w:rPr>
        <w:t xml:space="preserve">ΕΙΣ </w:t>
      </w:r>
      <w:r w:rsidR="000E3BC7" w:rsidRPr="00CB2D04">
        <w:rPr>
          <w:rFonts w:ascii="Times New Roman" w:hAnsi="Times New Roman" w:cs="Times New Roman"/>
          <w:b/>
          <w:sz w:val="24"/>
          <w:szCs w:val="24"/>
        </w:rPr>
        <w:t>ΜΕΤΡΩΝ ΟΙΚΟΝΟΜΙΚΗΣ ΠΟΛΙΤΚΚΗΣ</w:t>
      </w:r>
    </w:p>
    <w:p w:rsidR="0095137A" w:rsidRPr="009E6604" w:rsidRDefault="000E3BC7" w:rsidP="004736C5">
      <w:pPr>
        <w:spacing w:after="100" w:afterAutospacing="1" w:line="240" w:lineRule="auto"/>
        <w:ind w:left="-567"/>
        <w:jc w:val="both"/>
        <w:rPr>
          <w:rFonts w:ascii="Times New Roman" w:hAnsi="Times New Roman" w:cs="Times New Roman"/>
          <w:b/>
          <w:sz w:val="24"/>
          <w:szCs w:val="24"/>
        </w:rPr>
      </w:pPr>
      <w:r w:rsidRPr="00CB2D04">
        <w:rPr>
          <w:rFonts w:ascii="Times New Roman" w:hAnsi="Times New Roman" w:cs="Times New Roman"/>
          <w:sz w:val="24"/>
          <w:szCs w:val="24"/>
        </w:rPr>
        <w:t xml:space="preserve">Το 2015-19 έγιναν </w:t>
      </w:r>
      <w:r w:rsidR="00CB2D04">
        <w:rPr>
          <w:rFonts w:ascii="Times New Roman" w:hAnsi="Times New Roman" w:cs="Times New Roman"/>
          <w:sz w:val="24"/>
          <w:szCs w:val="24"/>
        </w:rPr>
        <w:t xml:space="preserve">θεαματικές </w:t>
      </w:r>
      <w:r w:rsidRPr="00CB2D04">
        <w:rPr>
          <w:rFonts w:ascii="Times New Roman" w:hAnsi="Times New Roman" w:cs="Times New Roman"/>
          <w:sz w:val="24"/>
          <w:szCs w:val="24"/>
        </w:rPr>
        <w:t xml:space="preserve">αλλαγές που δεν άγγιξαν όμως πολλούς χώρους ή που δεν τόλμησαν να τους αγγίξουν. Κερδίζει όποιος έχει </w:t>
      </w:r>
      <w:r w:rsidRPr="00CB2D04">
        <w:rPr>
          <w:rFonts w:ascii="Times New Roman" w:hAnsi="Times New Roman" w:cs="Times New Roman"/>
          <w:b/>
          <w:sz w:val="24"/>
          <w:szCs w:val="24"/>
        </w:rPr>
        <w:t>στρατηγικές επιλογές έτοιμες προς εφαρμογή</w:t>
      </w:r>
      <w:r w:rsidRPr="00CB2D04">
        <w:rPr>
          <w:rFonts w:ascii="Times New Roman" w:hAnsi="Times New Roman" w:cs="Times New Roman"/>
          <w:sz w:val="24"/>
          <w:szCs w:val="24"/>
        </w:rPr>
        <w:t xml:space="preserve"> είναι </w:t>
      </w:r>
      <w:r w:rsidRPr="00CB2D04">
        <w:rPr>
          <w:rFonts w:ascii="Times New Roman" w:hAnsi="Times New Roman" w:cs="Times New Roman"/>
          <w:b/>
          <w:sz w:val="24"/>
          <w:szCs w:val="24"/>
        </w:rPr>
        <w:t>γρήγορος</w:t>
      </w:r>
      <w:r w:rsidRPr="00CB2D04">
        <w:rPr>
          <w:rFonts w:ascii="Times New Roman" w:hAnsi="Times New Roman" w:cs="Times New Roman"/>
          <w:sz w:val="24"/>
          <w:szCs w:val="24"/>
        </w:rPr>
        <w:t xml:space="preserve"> και </w:t>
      </w:r>
      <w:r w:rsidRPr="00CB2D04">
        <w:rPr>
          <w:rFonts w:ascii="Times New Roman" w:hAnsi="Times New Roman" w:cs="Times New Roman"/>
          <w:b/>
          <w:sz w:val="24"/>
          <w:szCs w:val="24"/>
        </w:rPr>
        <w:t>πειθαρχημένος</w:t>
      </w:r>
      <w:r w:rsidRPr="00CB2D04">
        <w:rPr>
          <w:rFonts w:ascii="Times New Roman" w:hAnsi="Times New Roman" w:cs="Times New Roman"/>
          <w:sz w:val="24"/>
          <w:szCs w:val="24"/>
        </w:rPr>
        <w:t xml:space="preserve"> κινούμενος σε γόνιμο διάλογο που οδηγεί σε αποτελεσματικές λύσεις. Η αποτελεσματικότητα των </w:t>
      </w:r>
      <w:r w:rsidR="000B300D" w:rsidRPr="00CB2D04">
        <w:rPr>
          <w:rFonts w:ascii="Times New Roman" w:hAnsi="Times New Roman" w:cs="Times New Roman"/>
          <w:sz w:val="24"/>
          <w:szCs w:val="24"/>
        </w:rPr>
        <w:t>μέτρων</w:t>
      </w:r>
      <w:r w:rsidRPr="00CB2D04">
        <w:rPr>
          <w:rFonts w:ascii="Times New Roman" w:hAnsi="Times New Roman" w:cs="Times New Roman"/>
          <w:sz w:val="24"/>
          <w:szCs w:val="24"/>
        </w:rPr>
        <w:t xml:space="preserve"> πολιτικής </w:t>
      </w:r>
      <w:r w:rsidR="000B300D" w:rsidRPr="00CB2D04">
        <w:rPr>
          <w:rFonts w:ascii="Times New Roman" w:hAnsi="Times New Roman" w:cs="Times New Roman"/>
          <w:sz w:val="24"/>
          <w:szCs w:val="24"/>
        </w:rPr>
        <w:t>μετριέται</w:t>
      </w:r>
      <w:r w:rsidRPr="00CB2D04">
        <w:rPr>
          <w:rFonts w:ascii="Times New Roman" w:hAnsi="Times New Roman" w:cs="Times New Roman"/>
          <w:sz w:val="24"/>
          <w:szCs w:val="24"/>
        </w:rPr>
        <w:t xml:space="preserve"> από τον</w:t>
      </w:r>
      <w:r w:rsidR="009E6604">
        <w:rPr>
          <w:rFonts w:ascii="Times New Roman" w:hAnsi="Times New Roman" w:cs="Times New Roman"/>
          <w:sz w:val="24"/>
          <w:szCs w:val="24"/>
        </w:rPr>
        <w:t xml:space="preserve"> βαθμό επιτυχίας τους, </w:t>
      </w:r>
      <w:r w:rsidRPr="00CB2D04">
        <w:rPr>
          <w:rFonts w:ascii="Times New Roman" w:hAnsi="Times New Roman" w:cs="Times New Roman"/>
          <w:sz w:val="24"/>
          <w:szCs w:val="24"/>
        </w:rPr>
        <w:t xml:space="preserve"> </w:t>
      </w:r>
      <w:r w:rsidR="000B300D" w:rsidRPr="009E6604">
        <w:rPr>
          <w:rFonts w:ascii="Times New Roman" w:hAnsi="Times New Roman" w:cs="Times New Roman"/>
          <w:b/>
          <w:sz w:val="24"/>
          <w:szCs w:val="24"/>
        </w:rPr>
        <w:t xml:space="preserve">Ο πολιτικός χρόνος ανάμεσα  σε δυο εκλογικές αναμετρήσεις είναι λίγος και δεν επιτρέπει καθυστερήσεις ούτε ανούσιους διαλόγους. </w:t>
      </w:r>
    </w:p>
    <w:p w:rsidR="00CB2D04" w:rsidRDefault="00090245" w:rsidP="004736C5">
      <w:pPr>
        <w:spacing w:after="100" w:afterAutospacing="1" w:line="240" w:lineRule="auto"/>
        <w:ind w:left="-567"/>
        <w:jc w:val="both"/>
        <w:rPr>
          <w:rFonts w:ascii="Times New Roman" w:hAnsi="Times New Roman" w:cs="Times New Roman"/>
          <w:sz w:val="24"/>
          <w:szCs w:val="24"/>
        </w:rPr>
      </w:pPr>
      <w:r w:rsidRPr="00CB2D04">
        <w:rPr>
          <w:rFonts w:ascii="Times New Roman" w:hAnsi="Times New Roman" w:cs="Times New Roman"/>
          <w:sz w:val="24"/>
          <w:szCs w:val="24"/>
        </w:rPr>
        <w:t xml:space="preserve">Κάθε προτεινόμενο μέτρο </w:t>
      </w:r>
      <w:r w:rsidR="00CB2D04">
        <w:rPr>
          <w:rFonts w:ascii="Times New Roman" w:hAnsi="Times New Roman" w:cs="Times New Roman"/>
          <w:sz w:val="24"/>
          <w:szCs w:val="24"/>
        </w:rPr>
        <w:t xml:space="preserve">οφείλει να </w:t>
      </w:r>
      <w:r w:rsidRPr="00CB2D04">
        <w:rPr>
          <w:rFonts w:ascii="Times New Roman" w:hAnsi="Times New Roman" w:cs="Times New Roman"/>
          <w:sz w:val="24"/>
          <w:szCs w:val="24"/>
        </w:rPr>
        <w:t xml:space="preserve">έχει επιπτώσεις είτε σε έναν </w:t>
      </w:r>
      <w:r w:rsidRPr="00CB2D04">
        <w:rPr>
          <w:rFonts w:ascii="Times New Roman" w:hAnsi="Times New Roman" w:cs="Times New Roman"/>
          <w:b/>
          <w:sz w:val="24"/>
          <w:szCs w:val="24"/>
        </w:rPr>
        <w:t xml:space="preserve">κλάδο </w:t>
      </w:r>
      <w:r w:rsidRPr="00CB2D04">
        <w:rPr>
          <w:rFonts w:ascii="Times New Roman" w:hAnsi="Times New Roman" w:cs="Times New Roman"/>
          <w:sz w:val="24"/>
          <w:szCs w:val="24"/>
        </w:rPr>
        <w:t xml:space="preserve">της παραγωγής είτε σε μια </w:t>
      </w:r>
      <w:r w:rsidRPr="00CB2D04">
        <w:rPr>
          <w:rFonts w:ascii="Times New Roman" w:hAnsi="Times New Roman" w:cs="Times New Roman"/>
          <w:b/>
          <w:sz w:val="24"/>
          <w:szCs w:val="24"/>
        </w:rPr>
        <w:t>ομάδα του πληθυσμού</w:t>
      </w:r>
      <w:r w:rsidRPr="00CB2D04">
        <w:rPr>
          <w:rFonts w:ascii="Times New Roman" w:hAnsi="Times New Roman" w:cs="Times New Roman"/>
          <w:sz w:val="24"/>
          <w:szCs w:val="24"/>
        </w:rPr>
        <w:t xml:space="preserve"> είτε σε μια ευρύτερη </w:t>
      </w:r>
      <w:r w:rsidRPr="00CB2D04">
        <w:rPr>
          <w:rFonts w:ascii="Times New Roman" w:hAnsi="Times New Roman" w:cs="Times New Roman"/>
          <w:b/>
          <w:sz w:val="24"/>
          <w:szCs w:val="24"/>
        </w:rPr>
        <w:t>περιοχή της χώρας</w:t>
      </w:r>
      <w:r w:rsidRPr="00CB2D04">
        <w:rPr>
          <w:rFonts w:ascii="Times New Roman" w:hAnsi="Times New Roman" w:cs="Times New Roman"/>
          <w:sz w:val="24"/>
          <w:szCs w:val="24"/>
        </w:rPr>
        <w:t xml:space="preserve"> είτε σε έναν συνδυασμό των ανωτέρω. </w:t>
      </w:r>
    </w:p>
    <w:p w:rsidR="00CB2D04" w:rsidRPr="00CB2D04" w:rsidRDefault="009E6604" w:rsidP="004736C5">
      <w:pPr>
        <w:spacing w:after="100" w:afterAutospacing="1"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rPr>
        <w:t>Ενδεικτικές π</w:t>
      </w:r>
      <w:r w:rsidR="00CB2D04" w:rsidRPr="00CB2D04">
        <w:rPr>
          <w:rFonts w:ascii="Times New Roman" w:hAnsi="Times New Roman" w:cs="Times New Roman"/>
          <w:sz w:val="24"/>
          <w:szCs w:val="24"/>
        </w:rPr>
        <w:t>ροτάσεις</w:t>
      </w:r>
      <w:r w:rsidR="00CB2D04" w:rsidRPr="00CB2D04">
        <w:rPr>
          <w:rFonts w:ascii="Times New Roman" w:hAnsi="Times New Roman" w:cs="Times New Roman"/>
          <w:sz w:val="24"/>
          <w:szCs w:val="24"/>
          <w:lang w:val="en-US"/>
        </w:rPr>
        <w:t>:</w:t>
      </w:r>
    </w:p>
    <w:p w:rsidR="00090245" w:rsidRPr="00CB2D04" w:rsidRDefault="00090245" w:rsidP="004736C5">
      <w:pPr>
        <w:pStyle w:val="a6"/>
        <w:numPr>
          <w:ilvl w:val="0"/>
          <w:numId w:val="12"/>
        </w:numPr>
        <w:spacing w:after="100" w:afterAutospacing="1"/>
        <w:ind w:left="-567" w:right="-483" w:firstLine="0"/>
        <w:jc w:val="both"/>
        <w:rPr>
          <w:rFonts w:ascii="Times New Roman" w:hAnsi="Times New Roman" w:cs="Times New Roman"/>
          <w:sz w:val="24"/>
          <w:szCs w:val="24"/>
        </w:rPr>
      </w:pPr>
      <w:r w:rsidRPr="00CB2D04">
        <w:rPr>
          <w:rFonts w:ascii="Times New Roman" w:hAnsi="Times New Roman" w:cs="Times New Roman"/>
          <w:b/>
          <w:sz w:val="24"/>
          <w:szCs w:val="24"/>
        </w:rPr>
        <w:t>Πετρέλαιο για αγροτική χρήση</w:t>
      </w:r>
      <w:r w:rsidRPr="00CB2D04">
        <w:rPr>
          <w:rFonts w:ascii="Times New Roman" w:hAnsi="Times New Roman" w:cs="Times New Roman"/>
          <w:sz w:val="24"/>
          <w:szCs w:val="24"/>
        </w:rPr>
        <w:t xml:space="preserve">. Άμεση έκπτωση στην τιμή, δικαιούχοι μόνο οι πιστοποιημένοι αγρότες (με ΟΣΔΕ, προσδιορισμός λίτρων ανά καλλιέργεια). </w:t>
      </w:r>
      <w:bookmarkStart w:id="0" w:name="_GoBack"/>
      <w:bookmarkEnd w:id="0"/>
      <w:r w:rsidRPr="00CB2D04">
        <w:rPr>
          <w:rFonts w:ascii="Times New Roman" w:hAnsi="Times New Roman" w:cs="Times New Roman"/>
          <w:sz w:val="24"/>
          <w:szCs w:val="24"/>
        </w:rPr>
        <w:t>Υπάρχει η δυνατότητα να εξοικονομηθούν πόροι  από τον κρατικό προϋπολογισμό για αυτό. Υπενθυμίζεται ότι το 1</w:t>
      </w:r>
      <w:r w:rsidRPr="00CB2D04">
        <w:rPr>
          <w:rFonts w:ascii="Times New Roman" w:hAnsi="Times New Roman" w:cs="Times New Roman"/>
          <w:sz w:val="24"/>
          <w:szCs w:val="24"/>
          <w:vertAlign w:val="superscript"/>
        </w:rPr>
        <w:t>ο</w:t>
      </w:r>
      <w:r w:rsidRPr="00CB2D04">
        <w:rPr>
          <w:rFonts w:ascii="Times New Roman" w:hAnsi="Times New Roman" w:cs="Times New Roman"/>
          <w:sz w:val="24"/>
          <w:szCs w:val="24"/>
        </w:rPr>
        <w:t xml:space="preserve"> πρόγραμμα της ανθρωπιστικής κρίσης των 200 εκ. ευρώ του 2015 χρηματοδοτήθηκε από εξοικονόμηση τέτοιων πόρων. </w:t>
      </w:r>
    </w:p>
    <w:p w:rsidR="00090245" w:rsidRPr="00CB2D04" w:rsidRDefault="00090245" w:rsidP="004736C5">
      <w:pPr>
        <w:pStyle w:val="a3"/>
        <w:numPr>
          <w:ilvl w:val="0"/>
          <w:numId w:val="12"/>
        </w:numPr>
        <w:spacing w:after="100" w:afterAutospacing="1" w:line="240" w:lineRule="auto"/>
        <w:ind w:left="-567" w:right="-483" w:firstLine="0"/>
        <w:jc w:val="both"/>
        <w:rPr>
          <w:rFonts w:ascii="Times New Roman" w:hAnsi="Times New Roman" w:cs="Times New Roman"/>
          <w:sz w:val="24"/>
          <w:szCs w:val="24"/>
        </w:rPr>
      </w:pPr>
      <w:r w:rsidRPr="00CB2D04">
        <w:rPr>
          <w:rFonts w:ascii="Times New Roman" w:hAnsi="Times New Roman" w:cs="Times New Roman"/>
          <w:b/>
          <w:sz w:val="24"/>
          <w:szCs w:val="24"/>
        </w:rPr>
        <w:lastRenderedPageBreak/>
        <w:t>Ενίσχυση εξαγωγών</w:t>
      </w:r>
      <w:r w:rsidRPr="00CB2D04">
        <w:rPr>
          <w:rFonts w:ascii="Times New Roman" w:hAnsi="Times New Roman" w:cs="Times New Roman"/>
          <w:sz w:val="24"/>
          <w:szCs w:val="24"/>
        </w:rPr>
        <w:t xml:space="preserve"> με μέτρα συμβατά με τον Κανονισμό της ΕΕ των κρατικών ενισχύσεων. </w:t>
      </w:r>
      <w:r w:rsidR="002A76A7">
        <w:rPr>
          <w:rFonts w:ascii="Times New Roman" w:hAnsi="Times New Roman" w:cs="Times New Roman"/>
          <w:sz w:val="24"/>
          <w:szCs w:val="24"/>
        </w:rPr>
        <w:t xml:space="preserve">(βλ. αναλυτικότερα, </w:t>
      </w:r>
      <w:hyperlink r:id="rId9" w:history="1">
        <w:r w:rsidRPr="00CB2D04">
          <w:rPr>
            <w:rStyle w:val="-"/>
            <w:rFonts w:ascii="Times New Roman" w:hAnsi="Times New Roman" w:cs="Times New Roman"/>
            <w:sz w:val="24"/>
            <w:szCs w:val="24"/>
          </w:rPr>
          <w:t>http://mardas.eu/2016/01/12/κίνητρα-για-την-ενίσχυση-της-εξωστρέφ/</w:t>
        </w:r>
      </w:hyperlink>
    </w:p>
    <w:p w:rsidR="007C7E74" w:rsidRPr="007C7E74" w:rsidRDefault="00090245" w:rsidP="004736C5">
      <w:pPr>
        <w:pStyle w:val="a3"/>
        <w:numPr>
          <w:ilvl w:val="0"/>
          <w:numId w:val="12"/>
        </w:numPr>
        <w:spacing w:after="100" w:afterAutospacing="1" w:line="240" w:lineRule="auto"/>
        <w:ind w:left="-567" w:right="-483" w:firstLine="0"/>
        <w:jc w:val="both"/>
        <w:rPr>
          <w:rStyle w:val="-"/>
          <w:rFonts w:ascii="Times New Roman" w:hAnsi="Times New Roman" w:cs="Times New Roman"/>
          <w:color w:val="auto"/>
          <w:sz w:val="24"/>
          <w:szCs w:val="24"/>
          <w:u w:val="none"/>
        </w:rPr>
      </w:pPr>
      <w:r w:rsidRPr="007C7E74">
        <w:rPr>
          <w:rFonts w:ascii="Times New Roman" w:hAnsi="Times New Roman" w:cs="Times New Roman"/>
          <w:b/>
          <w:sz w:val="24"/>
          <w:szCs w:val="24"/>
        </w:rPr>
        <w:t xml:space="preserve">Ενίσχυση Μικρομεσαίων επιχειρήσεων </w:t>
      </w:r>
      <w:r w:rsidRPr="007C7E74">
        <w:rPr>
          <w:rFonts w:ascii="Times New Roman" w:hAnsi="Times New Roman" w:cs="Times New Roman"/>
          <w:sz w:val="24"/>
          <w:szCs w:val="24"/>
        </w:rPr>
        <w:t xml:space="preserve">με μέτρα που εφαρμόζονται στα κράτη-μέλη της ΕΕ και δεν εφαρμόζονται στη χώρας μας. (π.χ. ενίσχυση των απογόνων ή άλλων ενδιαφερομένων για να συνεχίσουν μια υγιή μικρή  εμπορική εταιρία).  Τα έχουμε ταξινομήσει όλα αυτά τα μέτρα από μελέτη της ΕΕ 3.000 σελίδων. (Βλ. τη σύνοψη της μελέτης με τα μέτρα </w:t>
      </w:r>
      <w:hyperlink r:id="rId10" w:history="1">
        <w:r w:rsidRPr="007C7E74">
          <w:rPr>
            <w:rStyle w:val="-"/>
            <w:rFonts w:ascii="Times New Roman" w:hAnsi="Times New Roman" w:cs="Times New Roman"/>
            <w:sz w:val="24"/>
            <w:szCs w:val="24"/>
          </w:rPr>
          <w:t>http://mardas.eu/2009/09/11/εισηγηση-για-μετρα-στο-εμποριο-και-παρ/</w:t>
        </w:r>
      </w:hyperlink>
    </w:p>
    <w:p w:rsidR="00090245" w:rsidRDefault="00090245" w:rsidP="004736C5">
      <w:pPr>
        <w:pStyle w:val="a3"/>
        <w:numPr>
          <w:ilvl w:val="0"/>
          <w:numId w:val="12"/>
        </w:numPr>
        <w:spacing w:after="100" w:afterAutospacing="1" w:line="240" w:lineRule="auto"/>
        <w:ind w:left="-567" w:right="-483" w:firstLine="0"/>
        <w:jc w:val="both"/>
        <w:rPr>
          <w:rFonts w:ascii="Times New Roman" w:hAnsi="Times New Roman" w:cs="Times New Roman"/>
          <w:sz w:val="24"/>
          <w:szCs w:val="24"/>
        </w:rPr>
      </w:pPr>
      <w:r w:rsidRPr="007C7E74">
        <w:rPr>
          <w:rFonts w:ascii="Times New Roman" w:hAnsi="Times New Roman" w:cs="Times New Roman"/>
          <w:b/>
          <w:sz w:val="24"/>
          <w:szCs w:val="24"/>
        </w:rPr>
        <w:t>Εκμετάλλευση του ορυκτού πλούτου με μη ληστρικούς όρους</w:t>
      </w:r>
      <w:r w:rsidRPr="007C7E74">
        <w:rPr>
          <w:rFonts w:ascii="Times New Roman" w:hAnsi="Times New Roman" w:cs="Times New Roman"/>
          <w:sz w:val="24"/>
          <w:szCs w:val="24"/>
        </w:rPr>
        <w:t xml:space="preserve">. (Βλ. Χρυσό Χαλκιδικής που ΔΕΝ αφήνει παρά ΜΗΔΕΝ ουγκιές χρυσού στη χώρα). </w:t>
      </w:r>
    </w:p>
    <w:p w:rsidR="007F6FB6" w:rsidRDefault="007C7E74" w:rsidP="004736C5">
      <w:pPr>
        <w:pStyle w:val="a3"/>
        <w:numPr>
          <w:ilvl w:val="0"/>
          <w:numId w:val="12"/>
        </w:numPr>
        <w:spacing w:after="100" w:afterAutospacing="1" w:line="240" w:lineRule="auto"/>
        <w:ind w:left="-567" w:right="-483" w:firstLine="0"/>
        <w:jc w:val="both"/>
        <w:rPr>
          <w:rFonts w:ascii="Times New Roman" w:hAnsi="Times New Roman" w:cs="Times New Roman"/>
          <w:sz w:val="24"/>
          <w:szCs w:val="24"/>
        </w:rPr>
      </w:pPr>
      <w:r>
        <w:rPr>
          <w:rFonts w:ascii="Times New Roman" w:hAnsi="Times New Roman" w:cs="Times New Roman"/>
          <w:b/>
          <w:sz w:val="24"/>
          <w:szCs w:val="24"/>
        </w:rPr>
        <w:t>Έξι μήνες χρόνος ολοκλήρωσης δικών με αντικείμενο διαφορές που αφορούν την επενδυτική δραστηριότητα</w:t>
      </w:r>
      <w:r w:rsidRPr="007C7E74">
        <w:rPr>
          <w:rFonts w:ascii="Times New Roman" w:hAnsi="Times New Roman" w:cs="Times New Roman"/>
          <w:sz w:val="24"/>
          <w:szCs w:val="24"/>
        </w:rPr>
        <w:t>.</w:t>
      </w:r>
      <w:r>
        <w:rPr>
          <w:rFonts w:ascii="Times New Roman" w:hAnsi="Times New Roman" w:cs="Times New Roman"/>
          <w:sz w:val="24"/>
          <w:szCs w:val="24"/>
        </w:rPr>
        <w:t xml:space="preserve"> Αυτό αποτελεί κύρια αιτία μη προσέλκυσης επενδύσεων</w:t>
      </w:r>
      <w:r w:rsidR="002A76A7">
        <w:rPr>
          <w:rFonts w:ascii="Times New Roman" w:hAnsi="Times New Roman" w:cs="Times New Roman"/>
          <w:sz w:val="24"/>
          <w:szCs w:val="24"/>
        </w:rPr>
        <w:t>.</w:t>
      </w:r>
    </w:p>
    <w:p w:rsidR="007F6FB6" w:rsidRPr="007F6FB6" w:rsidRDefault="007F6FB6" w:rsidP="004736C5">
      <w:pPr>
        <w:pStyle w:val="a3"/>
        <w:numPr>
          <w:ilvl w:val="0"/>
          <w:numId w:val="12"/>
        </w:numPr>
        <w:spacing w:after="100" w:afterAutospacing="1" w:line="240" w:lineRule="auto"/>
        <w:ind w:left="-567" w:right="-483" w:firstLine="0"/>
        <w:jc w:val="both"/>
        <w:rPr>
          <w:rFonts w:ascii="Times New Roman" w:hAnsi="Times New Roman" w:cs="Times New Roman"/>
          <w:sz w:val="24"/>
          <w:szCs w:val="24"/>
        </w:rPr>
      </w:pPr>
      <w:r w:rsidRPr="007F6FB6">
        <w:rPr>
          <w:rFonts w:ascii="Times New Roman" w:hAnsi="Times New Roman" w:cs="Times New Roman"/>
          <w:b/>
          <w:sz w:val="24"/>
          <w:szCs w:val="24"/>
        </w:rPr>
        <w:t>Μέτρα περιορισμού της φυγής ανθρωπίνου κεφαλαίου</w:t>
      </w:r>
      <w:r w:rsidRPr="007F6FB6">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brain</w:t>
      </w:r>
      <w:r w:rsidRPr="007F6FB6">
        <w:rPr>
          <w:rFonts w:ascii="Times New Roman" w:hAnsi="Times New Roman" w:cs="Times New Roman"/>
          <w:sz w:val="24"/>
          <w:szCs w:val="24"/>
        </w:rPr>
        <w:t xml:space="preserve"> </w:t>
      </w:r>
      <w:r>
        <w:rPr>
          <w:rFonts w:ascii="Times New Roman" w:hAnsi="Times New Roman" w:cs="Times New Roman"/>
          <w:sz w:val="24"/>
          <w:szCs w:val="24"/>
          <w:lang w:val="en-US"/>
        </w:rPr>
        <w:t>drain</w:t>
      </w:r>
      <w:r w:rsidRPr="007F6FB6">
        <w:rPr>
          <w:rFonts w:ascii="Times New Roman" w:hAnsi="Times New Roman" w:cs="Times New Roman"/>
          <w:sz w:val="24"/>
          <w:szCs w:val="24"/>
        </w:rPr>
        <w:t>) μέσα από την ελάφρυνση των βαρών για εισφορές κοινωνικής ασφάλισης. (Βλ. αναλυτικότερα πρόταση</w:t>
      </w:r>
      <w:r>
        <w:rPr>
          <w:rFonts w:ascii="Times New Roman" w:hAnsi="Times New Roman" w:cs="Times New Roman"/>
          <w:sz w:val="24"/>
          <w:szCs w:val="24"/>
        </w:rPr>
        <w:t xml:space="preserve"> </w:t>
      </w:r>
      <w:hyperlink r:id="rId11" w:history="1">
        <w:r w:rsidRPr="007F6FB6">
          <w:rPr>
            <w:rStyle w:val="-"/>
            <w:rFonts w:ascii="Times New Roman" w:hAnsi="Times New Roman" w:cs="Times New Roman"/>
            <w:sz w:val="24"/>
            <w:szCs w:val="24"/>
          </w:rPr>
          <w:t>https://www.capital.gr/arthra/3250070/asfalistikes-eisfores-kai-brain-drain</w:t>
        </w:r>
      </w:hyperlink>
      <w:r w:rsidRPr="007F6FB6">
        <w:rPr>
          <w:rFonts w:ascii="Times New Roman" w:hAnsi="Times New Roman" w:cs="Times New Roman"/>
          <w:sz w:val="24"/>
          <w:szCs w:val="24"/>
        </w:rPr>
        <w:t xml:space="preserve"> )</w:t>
      </w:r>
    </w:p>
    <w:p w:rsidR="00090245" w:rsidRPr="00CB2D04" w:rsidRDefault="00090245" w:rsidP="004736C5">
      <w:pPr>
        <w:pStyle w:val="a3"/>
        <w:numPr>
          <w:ilvl w:val="0"/>
          <w:numId w:val="12"/>
        </w:numPr>
        <w:spacing w:after="100" w:afterAutospacing="1" w:line="240" w:lineRule="auto"/>
        <w:ind w:left="-567" w:right="-483" w:firstLine="0"/>
        <w:jc w:val="both"/>
        <w:rPr>
          <w:rFonts w:ascii="Times New Roman" w:hAnsi="Times New Roman" w:cs="Times New Roman"/>
          <w:sz w:val="24"/>
          <w:szCs w:val="24"/>
        </w:rPr>
      </w:pPr>
      <w:r w:rsidRPr="00CB2D04">
        <w:rPr>
          <w:rFonts w:ascii="Times New Roman" w:hAnsi="Times New Roman" w:cs="Times New Roman"/>
          <w:sz w:val="24"/>
          <w:szCs w:val="24"/>
        </w:rPr>
        <w:t xml:space="preserve">Ανάπτυξη υποδομών (εργοστασίων κ.λπ) που θα εξυπηρετούν τα ευρήματα των </w:t>
      </w:r>
      <w:r w:rsidRPr="00CB2D04">
        <w:rPr>
          <w:rFonts w:ascii="Times New Roman" w:hAnsi="Times New Roman" w:cs="Times New Roman"/>
          <w:b/>
          <w:sz w:val="24"/>
          <w:szCs w:val="24"/>
          <w:lang w:val="en-US"/>
        </w:rPr>
        <w:t>Start</w:t>
      </w:r>
      <w:r w:rsidRPr="00CB2D04">
        <w:rPr>
          <w:rFonts w:ascii="Times New Roman" w:hAnsi="Times New Roman" w:cs="Times New Roman"/>
          <w:b/>
          <w:sz w:val="24"/>
          <w:szCs w:val="24"/>
        </w:rPr>
        <w:t xml:space="preserve"> </w:t>
      </w:r>
      <w:r w:rsidRPr="00CB2D04">
        <w:rPr>
          <w:rFonts w:ascii="Times New Roman" w:hAnsi="Times New Roman" w:cs="Times New Roman"/>
          <w:b/>
          <w:sz w:val="24"/>
          <w:szCs w:val="24"/>
          <w:lang w:val="en-US"/>
        </w:rPr>
        <w:t>up</w:t>
      </w:r>
      <w:r w:rsidRPr="00CB2D04">
        <w:rPr>
          <w:rFonts w:ascii="Times New Roman" w:hAnsi="Times New Roman" w:cs="Times New Roman"/>
          <w:b/>
          <w:sz w:val="24"/>
          <w:szCs w:val="24"/>
        </w:rPr>
        <w:t xml:space="preserve"> εταιριών</w:t>
      </w:r>
      <w:r w:rsidRPr="00CB2D04">
        <w:rPr>
          <w:rFonts w:ascii="Times New Roman" w:hAnsi="Times New Roman" w:cs="Times New Roman"/>
          <w:sz w:val="24"/>
          <w:szCs w:val="24"/>
        </w:rPr>
        <w:t>, που τώρα πωλούνται στο εξωτερικό.</w:t>
      </w:r>
    </w:p>
    <w:p w:rsidR="00090245" w:rsidRPr="00CB2D04" w:rsidRDefault="00090245" w:rsidP="004736C5">
      <w:pPr>
        <w:pStyle w:val="a3"/>
        <w:numPr>
          <w:ilvl w:val="0"/>
          <w:numId w:val="12"/>
        </w:numPr>
        <w:spacing w:after="100" w:afterAutospacing="1" w:line="240" w:lineRule="auto"/>
        <w:ind w:left="-567" w:right="-483" w:firstLine="0"/>
        <w:jc w:val="both"/>
        <w:rPr>
          <w:rFonts w:ascii="Times New Roman" w:hAnsi="Times New Roman" w:cs="Times New Roman"/>
          <w:sz w:val="24"/>
          <w:szCs w:val="24"/>
        </w:rPr>
      </w:pPr>
      <w:r w:rsidRPr="00CB2D04">
        <w:rPr>
          <w:rFonts w:ascii="Times New Roman" w:hAnsi="Times New Roman" w:cs="Times New Roman"/>
          <w:b/>
          <w:sz w:val="24"/>
          <w:szCs w:val="24"/>
        </w:rPr>
        <w:t>Βιομηχανία συναρμολόγησης</w:t>
      </w:r>
      <w:r w:rsidRPr="00CB2D04">
        <w:rPr>
          <w:rFonts w:ascii="Times New Roman" w:hAnsi="Times New Roman" w:cs="Times New Roman"/>
          <w:sz w:val="24"/>
          <w:szCs w:val="24"/>
        </w:rPr>
        <w:t xml:space="preserve"> γύρω από τα δυο λιμάνια της χώρας Π.χ. βλ. Βέλγιο,</w:t>
      </w:r>
      <w:r w:rsidRPr="00CB2D04">
        <w:rPr>
          <w:rFonts w:ascii="Times New Roman" w:hAnsi="Times New Roman" w:cs="Times New Roman"/>
          <w:color w:val="FF0000"/>
          <w:sz w:val="24"/>
          <w:szCs w:val="24"/>
        </w:rPr>
        <w:t xml:space="preserve"> </w:t>
      </w:r>
      <w:r w:rsidRPr="00CB2D04">
        <w:rPr>
          <w:rFonts w:ascii="Times New Roman" w:hAnsi="Times New Roman" w:cs="Times New Roman"/>
          <w:sz w:val="24"/>
          <w:szCs w:val="24"/>
        </w:rPr>
        <w:t>Ολλανδία.</w:t>
      </w:r>
    </w:p>
    <w:p w:rsidR="00090245" w:rsidRPr="00CB2D04" w:rsidRDefault="00090245" w:rsidP="004736C5">
      <w:pPr>
        <w:pStyle w:val="a3"/>
        <w:numPr>
          <w:ilvl w:val="0"/>
          <w:numId w:val="12"/>
        </w:numPr>
        <w:spacing w:after="100" w:afterAutospacing="1" w:line="240" w:lineRule="auto"/>
        <w:ind w:left="-567" w:right="-483" w:firstLine="0"/>
        <w:jc w:val="both"/>
        <w:rPr>
          <w:rFonts w:ascii="Times New Roman" w:hAnsi="Times New Roman" w:cs="Times New Roman"/>
          <w:sz w:val="24"/>
          <w:szCs w:val="24"/>
        </w:rPr>
      </w:pPr>
      <w:r w:rsidRPr="00CB2D04">
        <w:rPr>
          <w:rFonts w:ascii="Times New Roman" w:hAnsi="Times New Roman" w:cs="Times New Roman"/>
          <w:b/>
          <w:sz w:val="24"/>
          <w:szCs w:val="24"/>
        </w:rPr>
        <w:t>Μεγάλα έργα για τον τουρισμό.</w:t>
      </w:r>
      <w:r w:rsidRPr="00CB2D04">
        <w:rPr>
          <w:rFonts w:ascii="Times New Roman" w:hAnsi="Times New Roman" w:cs="Times New Roman"/>
          <w:sz w:val="24"/>
          <w:szCs w:val="24"/>
        </w:rPr>
        <w:t xml:space="preserve"> Ένα Νησί </w:t>
      </w:r>
      <w:r w:rsidR="00B04445" w:rsidRPr="00CB2D04">
        <w:rPr>
          <w:rFonts w:ascii="Times New Roman" w:hAnsi="Times New Roman" w:cs="Times New Roman"/>
          <w:sz w:val="24"/>
          <w:szCs w:val="24"/>
        </w:rPr>
        <w:t>της</w:t>
      </w:r>
      <w:r w:rsidRPr="00CB2D04">
        <w:rPr>
          <w:rFonts w:ascii="Times New Roman" w:hAnsi="Times New Roman" w:cs="Times New Roman"/>
          <w:sz w:val="24"/>
          <w:szCs w:val="24"/>
        </w:rPr>
        <w:t xml:space="preserve"> Τ</w:t>
      </w:r>
      <w:r w:rsidR="00B04445" w:rsidRPr="00CB2D04">
        <w:rPr>
          <w:rFonts w:ascii="Times New Roman" w:hAnsi="Times New Roman" w:cs="Times New Roman"/>
          <w:sz w:val="24"/>
          <w:szCs w:val="24"/>
        </w:rPr>
        <w:t>έ</w:t>
      </w:r>
      <w:r w:rsidRPr="00CB2D04">
        <w:rPr>
          <w:rFonts w:ascii="Times New Roman" w:hAnsi="Times New Roman" w:cs="Times New Roman"/>
          <w:sz w:val="24"/>
          <w:szCs w:val="24"/>
        </w:rPr>
        <w:t xml:space="preserve">χνης και της Φιλοσοφίας, μια Νέα Σαντορίνη, Μουσείο στις Θερμοπύλες με </w:t>
      </w:r>
      <w:r w:rsidR="002A76A7">
        <w:rPr>
          <w:rFonts w:ascii="Times New Roman" w:hAnsi="Times New Roman" w:cs="Times New Roman"/>
          <w:sz w:val="24"/>
          <w:szCs w:val="24"/>
        </w:rPr>
        <w:t xml:space="preserve">παράλληλη </w:t>
      </w:r>
      <w:r w:rsidRPr="00CB2D04">
        <w:rPr>
          <w:rFonts w:ascii="Times New Roman" w:hAnsi="Times New Roman" w:cs="Times New Roman"/>
          <w:sz w:val="24"/>
          <w:szCs w:val="24"/>
        </w:rPr>
        <w:t>οικοδόμηση υποδομών για όλα τα εισοδήματα στις θερμές πηγές της περιοχής. Μόνο με επενδύσεις της τάξης των 3-5 δις σε εμπορεύσιμα αγαθά και υπηρεσίες (και όχι σε δρόμους και γεφύρια) ανά επ</w:t>
      </w:r>
      <w:r w:rsidR="001A46E9">
        <w:rPr>
          <w:rFonts w:ascii="Times New Roman" w:hAnsi="Times New Roman" w:cs="Times New Roman"/>
          <w:sz w:val="24"/>
          <w:szCs w:val="24"/>
        </w:rPr>
        <w:t>ενδυτικό σχέδιο</w:t>
      </w:r>
      <w:r w:rsidRPr="00CB2D04">
        <w:rPr>
          <w:rFonts w:ascii="Times New Roman" w:hAnsi="Times New Roman" w:cs="Times New Roman"/>
          <w:sz w:val="24"/>
          <w:szCs w:val="24"/>
        </w:rPr>
        <w:t xml:space="preserve"> θα καλυφθεί το επενδυτικό κενό της χώρας της τάξης των 130 δις ευρώ. </w:t>
      </w:r>
      <w:r w:rsidR="00B04445" w:rsidRPr="00CB2D04">
        <w:rPr>
          <w:rFonts w:ascii="Times New Roman" w:hAnsi="Times New Roman" w:cs="Times New Roman"/>
          <w:sz w:val="24"/>
          <w:szCs w:val="24"/>
        </w:rPr>
        <w:t xml:space="preserve">(βλ. αναλυτικότερα, </w:t>
      </w:r>
      <w:hyperlink r:id="rId12" w:history="1">
        <w:r w:rsidR="00B04445" w:rsidRPr="00CB2D04">
          <w:rPr>
            <w:rFonts w:ascii="Times New Roman" w:hAnsi="Times New Roman" w:cs="Times New Roman"/>
            <w:color w:val="0563C1"/>
            <w:sz w:val="24"/>
            <w:szCs w:val="24"/>
            <w:u w:val="single"/>
          </w:rPr>
          <w:t>https://mardas.eu//wp-content/uploads/2018/06/Stratigiki_Anaptiksis.pdf</w:t>
        </w:r>
      </w:hyperlink>
      <w:r w:rsidR="00B04445" w:rsidRPr="00CB2D04">
        <w:rPr>
          <w:rFonts w:ascii="Times New Roman" w:hAnsi="Times New Roman" w:cs="Times New Roman"/>
          <w:sz w:val="24"/>
          <w:szCs w:val="24"/>
        </w:rPr>
        <w:t>).</w:t>
      </w:r>
    </w:p>
    <w:p w:rsidR="00090245" w:rsidRPr="00CB2D04" w:rsidRDefault="00090245" w:rsidP="004736C5">
      <w:pPr>
        <w:pStyle w:val="a3"/>
        <w:numPr>
          <w:ilvl w:val="0"/>
          <w:numId w:val="12"/>
        </w:numPr>
        <w:spacing w:after="100" w:afterAutospacing="1" w:line="240" w:lineRule="auto"/>
        <w:ind w:left="-567" w:right="-483" w:firstLine="0"/>
        <w:jc w:val="both"/>
        <w:rPr>
          <w:rFonts w:ascii="Times New Roman" w:hAnsi="Times New Roman" w:cs="Times New Roman"/>
          <w:sz w:val="24"/>
          <w:szCs w:val="24"/>
        </w:rPr>
      </w:pPr>
      <w:r w:rsidRPr="00CB2D04">
        <w:rPr>
          <w:rFonts w:ascii="Times New Roman" w:hAnsi="Times New Roman" w:cs="Times New Roman"/>
          <w:b/>
          <w:sz w:val="24"/>
          <w:szCs w:val="24"/>
        </w:rPr>
        <w:t>Τουρισμός.</w:t>
      </w:r>
      <w:r w:rsidRPr="00CB2D04">
        <w:rPr>
          <w:rFonts w:ascii="Times New Roman" w:hAnsi="Times New Roman" w:cs="Times New Roman"/>
          <w:sz w:val="24"/>
          <w:szCs w:val="24"/>
        </w:rPr>
        <w:t xml:space="preserve"> Νέα καινοτόμα προϊόντα, που ξεφεύγουν από τα τετριμμ</w:t>
      </w:r>
      <w:r w:rsidR="002A76A7">
        <w:rPr>
          <w:rFonts w:ascii="Times New Roman" w:hAnsi="Times New Roman" w:cs="Times New Roman"/>
          <w:sz w:val="24"/>
          <w:szCs w:val="24"/>
        </w:rPr>
        <w:t>ένα για προσέλκυση τουριστών. Ή</w:t>
      </w:r>
      <w:r w:rsidRPr="00CB2D04">
        <w:rPr>
          <w:rFonts w:ascii="Times New Roman" w:hAnsi="Times New Roman" w:cs="Times New Roman"/>
          <w:sz w:val="24"/>
          <w:szCs w:val="24"/>
        </w:rPr>
        <w:t xml:space="preserve">λιο και θάλασσα προσφέρουν οι πάντες στη Μεσόγειο. (βλ. προτάσεις </w:t>
      </w:r>
      <w:hyperlink r:id="rId13" w:history="1">
        <w:r w:rsidRPr="00CB2D04">
          <w:rPr>
            <w:rStyle w:val="-"/>
            <w:rFonts w:ascii="Times New Roman" w:hAnsi="Times New Roman" w:cs="Times New Roman"/>
            <w:sz w:val="24"/>
            <w:szCs w:val="24"/>
          </w:rPr>
          <w:t>http://mardas.eu/2020/09/15/tουρισμός-πέρα-από-τη-λογική-του-μικρού/</w:t>
        </w:r>
      </w:hyperlink>
      <w:r w:rsidRPr="00CB2D04">
        <w:rPr>
          <w:rFonts w:ascii="Times New Roman" w:hAnsi="Times New Roman" w:cs="Times New Roman"/>
          <w:sz w:val="24"/>
          <w:szCs w:val="24"/>
        </w:rPr>
        <w:t xml:space="preserve"> )</w:t>
      </w:r>
    </w:p>
    <w:p w:rsidR="00090245" w:rsidRPr="00CB2D04" w:rsidRDefault="00090245" w:rsidP="004736C5">
      <w:pPr>
        <w:pStyle w:val="a3"/>
        <w:numPr>
          <w:ilvl w:val="0"/>
          <w:numId w:val="12"/>
        </w:numPr>
        <w:spacing w:after="100" w:afterAutospacing="1" w:line="240" w:lineRule="auto"/>
        <w:ind w:left="-567" w:right="-483" w:firstLine="0"/>
        <w:jc w:val="both"/>
        <w:rPr>
          <w:rStyle w:val="-"/>
          <w:rFonts w:ascii="Times New Roman" w:hAnsi="Times New Roman" w:cs="Times New Roman"/>
          <w:b/>
          <w:color w:val="auto"/>
          <w:sz w:val="24"/>
          <w:szCs w:val="24"/>
          <w:u w:val="none"/>
        </w:rPr>
      </w:pPr>
      <w:r w:rsidRPr="00CB2D04">
        <w:rPr>
          <w:rFonts w:ascii="Times New Roman" w:hAnsi="Times New Roman" w:cs="Times New Roman"/>
          <w:b/>
          <w:sz w:val="24"/>
          <w:szCs w:val="24"/>
        </w:rPr>
        <w:t xml:space="preserve">Στήριξη κλωστοϋφαντουργίας-ένδυσης. </w:t>
      </w:r>
      <w:r w:rsidRPr="00CB2D04">
        <w:rPr>
          <w:rFonts w:ascii="Times New Roman" w:hAnsi="Times New Roman" w:cs="Times New Roman"/>
          <w:sz w:val="24"/>
          <w:szCs w:val="24"/>
        </w:rPr>
        <w:t xml:space="preserve">Έχουμε </w:t>
      </w:r>
      <w:r w:rsidR="002A76A7">
        <w:rPr>
          <w:rFonts w:ascii="Times New Roman" w:hAnsi="Times New Roman" w:cs="Times New Roman"/>
          <w:sz w:val="24"/>
          <w:szCs w:val="24"/>
        </w:rPr>
        <w:t xml:space="preserve">συντάξει </w:t>
      </w:r>
      <w:r w:rsidRPr="00CB2D04">
        <w:rPr>
          <w:rFonts w:ascii="Times New Roman" w:hAnsi="Times New Roman" w:cs="Times New Roman"/>
          <w:sz w:val="24"/>
          <w:szCs w:val="24"/>
        </w:rPr>
        <w:t xml:space="preserve">σχετική μελέτη </w:t>
      </w:r>
      <w:hyperlink r:id="rId14" w:history="1">
        <w:r w:rsidRPr="00CB2D04">
          <w:rPr>
            <w:rStyle w:val="-"/>
            <w:rFonts w:ascii="Times New Roman" w:hAnsi="Times New Roman" w:cs="Times New Roman"/>
            <w:sz w:val="24"/>
            <w:szCs w:val="24"/>
          </w:rPr>
          <w:t>http://mardas.eu/2019/03/07/μελέτη-για-τις-πολιτικές-κινήτρων-υπέ/</w:t>
        </w:r>
      </w:hyperlink>
      <w:r w:rsidRPr="00CB2D04">
        <w:rPr>
          <w:rStyle w:val="-"/>
          <w:rFonts w:ascii="Times New Roman" w:hAnsi="Times New Roman" w:cs="Times New Roman"/>
          <w:sz w:val="24"/>
          <w:szCs w:val="24"/>
        </w:rPr>
        <w:t xml:space="preserve"> </w:t>
      </w:r>
    </w:p>
    <w:p w:rsidR="00090245" w:rsidRPr="00CB2D04" w:rsidRDefault="00090245" w:rsidP="004736C5">
      <w:pPr>
        <w:pStyle w:val="a3"/>
        <w:numPr>
          <w:ilvl w:val="0"/>
          <w:numId w:val="12"/>
        </w:numPr>
        <w:spacing w:after="100" w:afterAutospacing="1" w:line="240" w:lineRule="auto"/>
        <w:ind w:left="-567" w:right="-483" w:firstLine="0"/>
        <w:jc w:val="both"/>
        <w:rPr>
          <w:rFonts w:ascii="Times New Roman" w:hAnsi="Times New Roman" w:cs="Times New Roman"/>
          <w:color w:val="FF0000"/>
          <w:sz w:val="24"/>
          <w:szCs w:val="24"/>
        </w:rPr>
      </w:pPr>
      <w:r w:rsidRPr="00CB2D04">
        <w:rPr>
          <w:rFonts w:ascii="Times New Roman" w:hAnsi="Times New Roman" w:cs="Times New Roman"/>
          <w:sz w:val="24"/>
          <w:szCs w:val="24"/>
        </w:rPr>
        <w:t xml:space="preserve">Πλήρης ανάπτυξη του </w:t>
      </w:r>
      <w:r w:rsidRPr="00CB2D04">
        <w:rPr>
          <w:rFonts w:ascii="Times New Roman" w:hAnsi="Times New Roman" w:cs="Times New Roman"/>
          <w:b/>
          <w:sz w:val="24"/>
          <w:szCs w:val="24"/>
        </w:rPr>
        <w:t>Ιαματικού τουρισμού</w:t>
      </w:r>
    </w:p>
    <w:p w:rsidR="00090245" w:rsidRPr="00CB2D04" w:rsidRDefault="00090245" w:rsidP="004736C5">
      <w:pPr>
        <w:pStyle w:val="a3"/>
        <w:numPr>
          <w:ilvl w:val="0"/>
          <w:numId w:val="12"/>
        </w:numPr>
        <w:spacing w:after="100" w:afterAutospacing="1" w:line="240" w:lineRule="auto"/>
        <w:ind w:left="-567" w:right="-483" w:firstLine="0"/>
        <w:jc w:val="both"/>
        <w:rPr>
          <w:rFonts w:ascii="Times New Roman" w:hAnsi="Times New Roman" w:cs="Times New Roman"/>
          <w:color w:val="FF0000"/>
          <w:sz w:val="24"/>
          <w:szCs w:val="24"/>
        </w:rPr>
      </w:pPr>
      <w:r w:rsidRPr="00CB2D04">
        <w:rPr>
          <w:rFonts w:ascii="Times New Roman" w:hAnsi="Times New Roman" w:cs="Times New Roman"/>
          <w:b/>
          <w:sz w:val="24"/>
          <w:szCs w:val="24"/>
        </w:rPr>
        <w:t>Αναγέννηση της πολεμικής βιομηχανίας</w:t>
      </w:r>
      <w:r w:rsidR="001A46E9">
        <w:rPr>
          <w:rFonts w:ascii="Times New Roman" w:hAnsi="Times New Roman" w:cs="Times New Roman"/>
          <w:b/>
          <w:sz w:val="24"/>
          <w:szCs w:val="24"/>
        </w:rPr>
        <w:t>, όπως ορθά τονίζεται στο πρόγραμμα μας,</w:t>
      </w:r>
      <w:r w:rsidRPr="00CB2D04">
        <w:rPr>
          <w:rFonts w:ascii="Times New Roman" w:hAnsi="Times New Roman" w:cs="Times New Roman"/>
          <w:b/>
          <w:sz w:val="24"/>
          <w:szCs w:val="24"/>
        </w:rPr>
        <w:t xml:space="preserve"> αρχής</w:t>
      </w:r>
      <w:r w:rsidRPr="00CB2D04">
        <w:rPr>
          <w:rFonts w:ascii="Times New Roman" w:hAnsi="Times New Roman" w:cs="Times New Roman"/>
          <w:sz w:val="24"/>
          <w:szCs w:val="24"/>
        </w:rPr>
        <w:t xml:space="preserve"> γενομένης από την ΕΑΒ, τα δορυφορικά συστήματα και το πολεμικό ναυτικό. Οικοδόμηση εξωστρεφούς πολεμικής βιομηχανίας και ανάπτυξη συνεργειών με άλλες χώρες στο πλαίσιο στοχευμένων προϊόντων. Είναι η πηγή της ηλεκτρομηχανικής και της υψηλής τεχνολογίας.</w:t>
      </w:r>
    </w:p>
    <w:p w:rsidR="00CC5A01" w:rsidRDefault="00090245" w:rsidP="004736C5">
      <w:pPr>
        <w:pStyle w:val="a3"/>
        <w:numPr>
          <w:ilvl w:val="0"/>
          <w:numId w:val="12"/>
        </w:numPr>
        <w:spacing w:after="100" w:afterAutospacing="1" w:line="240" w:lineRule="auto"/>
        <w:ind w:left="-567" w:right="-483" w:firstLine="0"/>
        <w:jc w:val="both"/>
        <w:rPr>
          <w:rFonts w:ascii="Times New Roman" w:hAnsi="Times New Roman" w:cs="Times New Roman"/>
          <w:sz w:val="24"/>
          <w:szCs w:val="24"/>
        </w:rPr>
      </w:pPr>
      <w:r w:rsidRPr="00CC5A01">
        <w:rPr>
          <w:rFonts w:ascii="Times New Roman" w:hAnsi="Times New Roman" w:cs="Times New Roman"/>
          <w:b/>
          <w:sz w:val="24"/>
          <w:szCs w:val="24"/>
        </w:rPr>
        <w:t>Επαναπατρισμός των Ελλήνων και όχι μόνο των επιστημόνων</w:t>
      </w:r>
      <w:r w:rsidRPr="00CC5A01">
        <w:rPr>
          <w:rFonts w:ascii="Times New Roman" w:hAnsi="Times New Roman" w:cs="Times New Roman"/>
          <w:sz w:val="24"/>
          <w:szCs w:val="24"/>
        </w:rPr>
        <w:t xml:space="preserve">. Αντιγραφή του επιτυχημένου υποδείγματος του Ισραήλ του ονομαζόμενου </w:t>
      </w:r>
      <w:r w:rsidRPr="00CC5A01">
        <w:rPr>
          <w:rFonts w:ascii="Times New Roman" w:hAnsi="Times New Roman" w:cs="Times New Roman"/>
          <w:i/>
          <w:sz w:val="24"/>
          <w:szCs w:val="24"/>
          <w:lang w:val="en-US"/>
        </w:rPr>
        <w:t>The</w:t>
      </w:r>
      <w:r w:rsidRPr="00CC5A01">
        <w:rPr>
          <w:rFonts w:ascii="Times New Roman" w:hAnsi="Times New Roman" w:cs="Times New Roman"/>
          <w:i/>
          <w:sz w:val="24"/>
          <w:szCs w:val="24"/>
        </w:rPr>
        <w:t xml:space="preserve"> </w:t>
      </w:r>
      <w:r w:rsidRPr="00CC5A01">
        <w:rPr>
          <w:rFonts w:ascii="Times New Roman" w:hAnsi="Times New Roman" w:cs="Times New Roman"/>
          <w:i/>
          <w:sz w:val="24"/>
          <w:szCs w:val="24"/>
          <w:lang w:val="en-US"/>
        </w:rPr>
        <w:t>Jewish</w:t>
      </w:r>
      <w:r w:rsidRPr="00CC5A01">
        <w:rPr>
          <w:rFonts w:ascii="Times New Roman" w:hAnsi="Times New Roman" w:cs="Times New Roman"/>
          <w:i/>
          <w:sz w:val="24"/>
          <w:szCs w:val="24"/>
        </w:rPr>
        <w:t xml:space="preserve"> </w:t>
      </w:r>
      <w:r w:rsidRPr="00CC5A01">
        <w:rPr>
          <w:rFonts w:ascii="Times New Roman" w:hAnsi="Times New Roman" w:cs="Times New Roman"/>
          <w:i/>
          <w:sz w:val="24"/>
          <w:szCs w:val="24"/>
          <w:lang w:val="en-US"/>
        </w:rPr>
        <w:t>Agency</w:t>
      </w:r>
      <w:r w:rsidRPr="00CC5A01">
        <w:rPr>
          <w:rFonts w:ascii="Times New Roman" w:hAnsi="Times New Roman" w:cs="Times New Roman"/>
          <w:i/>
          <w:sz w:val="24"/>
          <w:szCs w:val="24"/>
        </w:rPr>
        <w:t xml:space="preserve"> </w:t>
      </w:r>
      <w:r w:rsidRPr="00CC5A01">
        <w:rPr>
          <w:rFonts w:ascii="Times New Roman" w:hAnsi="Times New Roman" w:cs="Times New Roman"/>
          <w:i/>
          <w:sz w:val="24"/>
          <w:szCs w:val="24"/>
          <w:lang w:val="en-US"/>
        </w:rPr>
        <w:t>for</w:t>
      </w:r>
      <w:r w:rsidRPr="00CC5A01">
        <w:rPr>
          <w:rFonts w:ascii="Times New Roman" w:hAnsi="Times New Roman" w:cs="Times New Roman"/>
          <w:i/>
          <w:sz w:val="24"/>
          <w:szCs w:val="24"/>
        </w:rPr>
        <w:t xml:space="preserve"> </w:t>
      </w:r>
      <w:r w:rsidRPr="00CC5A01">
        <w:rPr>
          <w:rFonts w:ascii="Times New Roman" w:hAnsi="Times New Roman" w:cs="Times New Roman"/>
          <w:i/>
          <w:sz w:val="24"/>
          <w:szCs w:val="24"/>
          <w:lang w:val="en-US"/>
        </w:rPr>
        <w:t>Israel</w:t>
      </w:r>
      <w:r w:rsidRPr="00CC5A01">
        <w:rPr>
          <w:rFonts w:ascii="Times New Roman" w:hAnsi="Times New Roman" w:cs="Times New Roman"/>
          <w:sz w:val="24"/>
          <w:szCs w:val="24"/>
        </w:rPr>
        <w:t>, που δημιουργήθηκε για τον σκοπό αυτόν.</w:t>
      </w:r>
    </w:p>
    <w:p w:rsidR="00090245" w:rsidRPr="00CC5A01" w:rsidRDefault="00090245" w:rsidP="004736C5">
      <w:pPr>
        <w:pStyle w:val="a3"/>
        <w:numPr>
          <w:ilvl w:val="0"/>
          <w:numId w:val="12"/>
        </w:numPr>
        <w:spacing w:after="100" w:afterAutospacing="1" w:line="240" w:lineRule="auto"/>
        <w:ind w:left="-567" w:right="-483" w:firstLine="0"/>
        <w:jc w:val="both"/>
        <w:rPr>
          <w:rFonts w:ascii="Times New Roman" w:hAnsi="Times New Roman" w:cs="Times New Roman"/>
          <w:sz w:val="24"/>
          <w:szCs w:val="24"/>
        </w:rPr>
      </w:pPr>
      <w:r w:rsidRPr="00CC5A01">
        <w:rPr>
          <w:rFonts w:ascii="Times New Roman" w:hAnsi="Times New Roman" w:cs="Times New Roman"/>
          <w:b/>
          <w:sz w:val="24"/>
          <w:szCs w:val="24"/>
        </w:rPr>
        <w:t>Πλήρης αξιοποίηση της ακίνητης περιουσίας</w:t>
      </w:r>
      <w:r w:rsidRPr="00CC5A01">
        <w:rPr>
          <w:rFonts w:ascii="Times New Roman" w:hAnsi="Times New Roman" w:cs="Times New Roman"/>
          <w:sz w:val="24"/>
          <w:szCs w:val="24"/>
        </w:rPr>
        <w:t xml:space="preserve"> των Υπουργείων / δήμων εντός διετίας. Διαφορετικά την περιουσία τους θα τη διαχειριστεί η ΕΤΑΔ.  Υπάρχει τεράστια περιουσία εκτός ΤΑΙΠΕΔ και πλήρης ασυνεννοησία των μελών της κυβέρνησης στο θέμα αυτό</w:t>
      </w:r>
      <w:r w:rsidR="002A76A7">
        <w:rPr>
          <w:rFonts w:ascii="Times New Roman" w:hAnsi="Times New Roman" w:cs="Times New Roman"/>
          <w:sz w:val="24"/>
          <w:szCs w:val="24"/>
        </w:rPr>
        <w:t xml:space="preserve"> ακόμη και επί εποχής μας</w:t>
      </w:r>
      <w:r w:rsidRPr="00CC5A01">
        <w:rPr>
          <w:rFonts w:ascii="Times New Roman" w:hAnsi="Times New Roman" w:cs="Times New Roman"/>
          <w:sz w:val="24"/>
          <w:szCs w:val="24"/>
        </w:rPr>
        <w:t xml:space="preserve">. Μακροχρόνιες μισθώσεις άνω των 30 ετών διότι πολλά κτίρια είναι σε κακή κατάσταση και δεν νοικιάζονται βραχυπροθέσμα 3-5χρόνια. </w:t>
      </w:r>
    </w:p>
    <w:p w:rsidR="00090245" w:rsidRPr="00CB2D04" w:rsidRDefault="00090245" w:rsidP="004736C5">
      <w:pPr>
        <w:pStyle w:val="a3"/>
        <w:numPr>
          <w:ilvl w:val="0"/>
          <w:numId w:val="12"/>
        </w:numPr>
        <w:spacing w:after="100" w:afterAutospacing="1" w:line="240" w:lineRule="auto"/>
        <w:ind w:left="-567" w:right="-483" w:firstLine="0"/>
        <w:jc w:val="both"/>
        <w:rPr>
          <w:rFonts w:ascii="Times New Roman" w:hAnsi="Times New Roman" w:cs="Times New Roman"/>
          <w:sz w:val="24"/>
          <w:szCs w:val="24"/>
        </w:rPr>
      </w:pPr>
      <w:r w:rsidRPr="00CB2D04">
        <w:rPr>
          <w:rFonts w:ascii="Times New Roman" w:hAnsi="Times New Roman" w:cs="Times New Roman"/>
          <w:b/>
          <w:sz w:val="24"/>
          <w:szCs w:val="24"/>
        </w:rPr>
        <w:t xml:space="preserve">Τοποθέτηση ανεμογεννητριών στη θάλασσα και όχι στα βουνά </w:t>
      </w:r>
      <w:r w:rsidRPr="00CB2D04">
        <w:rPr>
          <w:rFonts w:ascii="Times New Roman" w:hAnsi="Times New Roman" w:cs="Times New Roman"/>
          <w:sz w:val="24"/>
          <w:szCs w:val="24"/>
        </w:rPr>
        <w:t>(βλ. παράδειγμα Δανίας, που η επιλογή αυτή θεωρείται αξιοθέατο).</w:t>
      </w:r>
      <w:r w:rsidRPr="00CB2D04">
        <w:rPr>
          <w:rFonts w:ascii="Times New Roman" w:hAnsi="Times New Roman" w:cs="Times New Roman"/>
          <w:color w:val="FF0000"/>
          <w:sz w:val="24"/>
          <w:szCs w:val="24"/>
        </w:rPr>
        <w:t xml:space="preserve"> </w:t>
      </w:r>
      <w:r w:rsidRPr="00CB2D04">
        <w:rPr>
          <w:rFonts w:ascii="Times New Roman" w:hAnsi="Times New Roman" w:cs="Times New Roman"/>
          <w:sz w:val="24"/>
          <w:szCs w:val="24"/>
        </w:rPr>
        <w:t>Επίσης εγκατάσταση 2,3 ,4 ανεμογεννητριών  ανά χωριό για τους μικρούς παίκτες.</w:t>
      </w:r>
    </w:p>
    <w:p w:rsidR="00090245" w:rsidRPr="00CB2D04" w:rsidRDefault="00090245" w:rsidP="004736C5">
      <w:pPr>
        <w:pStyle w:val="a3"/>
        <w:numPr>
          <w:ilvl w:val="0"/>
          <w:numId w:val="12"/>
        </w:numPr>
        <w:spacing w:after="100" w:afterAutospacing="1" w:line="240" w:lineRule="auto"/>
        <w:ind w:left="-567" w:right="-483" w:firstLine="0"/>
        <w:jc w:val="both"/>
        <w:rPr>
          <w:rFonts w:ascii="Times New Roman" w:hAnsi="Times New Roman" w:cs="Times New Roman"/>
          <w:sz w:val="24"/>
          <w:szCs w:val="24"/>
        </w:rPr>
      </w:pPr>
      <w:r w:rsidRPr="00CB2D04">
        <w:rPr>
          <w:rFonts w:ascii="Times New Roman" w:hAnsi="Times New Roman" w:cs="Times New Roman"/>
          <w:b/>
          <w:sz w:val="24"/>
          <w:szCs w:val="24"/>
        </w:rPr>
        <w:t>Πόθεν Έσχες</w:t>
      </w:r>
      <w:r w:rsidRPr="00CB2D04">
        <w:rPr>
          <w:rFonts w:ascii="Times New Roman" w:hAnsi="Times New Roman" w:cs="Times New Roman"/>
          <w:sz w:val="24"/>
          <w:szCs w:val="24"/>
        </w:rPr>
        <w:t xml:space="preserve">. Δημιουργία </w:t>
      </w:r>
      <w:r w:rsidR="009E6604">
        <w:rPr>
          <w:rFonts w:ascii="Times New Roman" w:hAnsi="Times New Roman" w:cs="Times New Roman"/>
          <w:sz w:val="24"/>
          <w:szCs w:val="24"/>
        </w:rPr>
        <w:t xml:space="preserve">νέου </w:t>
      </w:r>
      <w:r w:rsidRPr="00CB2D04">
        <w:rPr>
          <w:rFonts w:ascii="Times New Roman" w:hAnsi="Times New Roman" w:cs="Times New Roman"/>
          <w:sz w:val="24"/>
          <w:szCs w:val="24"/>
        </w:rPr>
        <w:t xml:space="preserve">μηχανισμού ελέγχου του πόθεν σύμφωνα με τον οποίο θα διερευνάται η πηγή προέλευσης των χρήματων (δανείων, δωρεών κ.λπ) προς τον αποδέκτη. Ο έλεγχος θα γίνεται από εφοριακούς και από ορκωτούς λογιστές και όχι από δικαστικούς ή </w:t>
      </w:r>
      <w:r w:rsidR="001A46E9">
        <w:rPr>
          <w:rFonts w:ascii="Times New Roman" w:hAnsi="Times New Roman" w:cs="Times New Roman"/>
          <w:sz w:val="24"/>
          <w:szCs w:val="24"/>
        </w:rPr>
        <w:t>νομικούς.</w:t>
      </w:r>
      <w:r w:rsidR="00CC5A01">
        <w:rPr>
          <w:rFonts w:ascii="Times New Roman" w:hAnsi="Times New Roman" w:cs="Times New Roman"/>
          <w:sz w:val="24"/>
          <w:szCs w:val="24"/>
        </w:rPr>
        <w:t xml:space="preserve"> Εμπλοκή διεθνών ελεγκτικών οίκων με σκοπό την έρευνα του αδικαιολόγητου πλουτισμού αιρετών αρχόντων</w:t>
      </w:r>
      <w:r w:rsidR="004736C5">
        <w:rPr>
          <w:rFonts w:ascii="Times New Roman" w:hAnsi="Times New Roman" w:cs="Times New Roman"/>
          <w:sz w:val="24"/>
          <w:szCs w:val="24"/>
        </w:rPr>
        <w:t xml:space="preserve"> ασύλληπτου ως τώρα</w:t>
      </w:r>
      <w:r w:rsidR="00CC5A01">
        <w:rPr>
          <w:rFonts w:ascii="Times New Roman" w:hAnsi="Times New Roman" w:cs="Times New Roman"/>
          <w:sz w:val="24"/>
          <w:szCs w:val="24"/>
        </w:rPr>
        <w:t xml:space="preserve">. </w:t>
      </w:r>
    </w:p>
    <w:p w:rsidR="00090245" w:rsidRPr="00CB2D04" w:rsidRDefault="00090245" w:rsidP="004736C5">
      <w:pPr>
        <w:pStyle w:val="a3"/>
        <w:numPr>
          <w:ilvl w:val="0"/>
          <w:numId w:val="12"/>
        </w:numPr>
        <w:spacing w:after="100" w:afterAutospacing="1" w:line="240" w:lineRule="auto"/>
        <w:ind w:left="-567" w:right="-483" w:firstLine="0"/>
        <w:jc w:val="both"/>
        <w:rPr>
          <w:rFonts w:ascii="Times New Roman" w:hAnsi="Times New Roman" w:cs="Times New Roman"/>
          <w:sz w:val="24"/>
          <w:szCs w:val="24"/>
        </w:rPr>
      </w:pPr>
      <w:r w:rsidRPr="00CB2D04">
        <w:rPr>
          <w:rFonts w:ascii="Times New Roman" w:hAnsi="Times New Roman" w:cs="Times New Roman"/>
          <w:b/>
          <w:sz w:val="24"/>
          <w:szCs w:val="24"/>
        </w:rPr>
        <w:lastRenderedPageBreak/>
        <w:t xml:space="preserve">Ελληνοποιήσεις-λαθρεμπόριο και η καταστροφή της κτηνοτροφίας. </w:t>
      </w:r>
      <w:r w:rsidRPr="00CB2D04">
        <w:rPr>
          <w:rFonts w:ascii="Times New Roman" w:hAnsi="Times New Roman" w:cs="Times New Roman"/>
          <w:sz w:val="24"/>
          <w:szCs w:val="24"/>
        </w:rPr>
        <w:t>Να γίνεται αστυνομικός και φορολογικός έλεγχος στα σύνορα με τη Βουλγαρία. Προτείνεται μια εύκολη λύση. Βλ. πρόταση.</w:t>
      </w:r>
      <w:r w:rsidRPr="00CB2D04">
        <w:rPr>
          <w:rFonts w:ascii="Times New Roman" w:hAnsi="Times New Roman" w:cs="Times New Roman"/>
          <w:b/>
          <w:sz w:val="24"/>
          <w:szCs w:val="24"/>
        </w:rPr>
        <w:t xml:space="preserve"> </w:t>
      </w:r>
      <w:hyperlink r:id="rId15" w:history="1">
        <w:r w:rsidRPr="00CB2D04">
          <w:rPr>
            <w:rStyle w:val="-"/>
            <w:rFonts w:ascii="Times New Roman" w:hAnsi="Times New Roman" w:cs="Times New Roman"/>
            <w:sz w:val="24"/>
            <w:szCs w:val="24"/>
          </w:rPr>
          <w:t>http://mardas.eu/2016/02/09/βουλγαρία-μηχανισμός-σύλληψης-της-φο/</w:t>
        </w:r>
      </w:hyperlink>
    </w:p>
    <w:p w:rsidR="00090245" w:rsidRPr="00CB2D04" w:rsidRDefault="00090245" w:rsidP="004736C5">
      <w:pPr>
        <w:pStyle w:val="a3"/>
        <w:numPr>
          <w:ilvl w:val="0"/>
          <w:numId w:val="12"/>
        </w:numPr>
        <w:spacing w:after="100" w:afterAutospacing="1" w:line="240" w:lineRule="auto"/>
        <w:ind w:left="-567" w:right="-483" w:firstLine="0"/>
        <w:jc w:val="both"/>
        <w:rPr>
          <w:rFonts w:ascii="Times New Roman" w:hAnsi="Times New Roman" w:cs="Times New Roman"/>
          <w:sz w:val="24"/>
          <w:szCs w:val="24"/>
        </w:rPr>
      </w:pPr>
      <w:r w:rsidRPr="00CB2D04">
        <w:rPr>
          <w:rFonts w:ascii="Times New Roman" w:hAnsi="Times New Roman" w:cs="Times New Roman"/>
          <w:b/>
          <w:sz w:val="24"/>
          <w:szCs w:val="24"/>
        </w:rPr>
        <w:t>Παιδεία: Δημιουργία διεθνούς πανεπιστήμιου μόνο για αλλοδαπούς</w:t>
      </w:r>
      <w:r w:rsidRPr="00CB2D04">
        <w:rPr>
          <w:rFonts w:ascii="Times New Roman" w:hAnsi="Times New Roman" w:cs="Times New Roman"/>
          <w:sz w:val="24"/>
          <w:szCs w:val="24"/>
        </w:rPr>
        <w:t xml:space="preserve"> με μια Σχολή της Αρχαίας Ελληνικής φιλοσοφίας και Πολιτισμού</w:t>
      </w:r>
      <w:r w:rsidRPr="00CB2D04">
        <w:rPr>
          <w:rFonts w:ascii="Times New Roman" w:hAnsi="Times New Roman" w:cs="Times New Roman"/>
          <w:color w:val="FF0000"/>
          <w:sz w:val="24"/>
          <w:szCs w:val="24"/>
        </w:rPr>
        <w:t xml:space="preserve">. </w:t>
      </w:r>
      <w:r w:rsidRPr="00CB2D04">
        <w:rPr>
          <w:rFonts w:ascii="Times New Roman" w:hAnsi="Times New Roman" w:cs="Times New Roman"/>
          <w:sz w:val="24"/>
          <w:szCs w:val="24"/>
        </w:rPr>
        <w:t xml:space="preserve">Ενδεχομένως και ένα </w:t>
      </w:r>
      <w:r w:rsidRPr="00CB2D04">
        <w:rPr>
          <w:rFonts w:ascii="Times New Roman" w:hAnsi="Times New Roman" w:cs="Times New Roman"/>
          <w:sz w:val="24"/>
          <w:szCs w:val="24"/>
          <w:lang w:val="en-US"/>
        </w:rPr>
        <w:t>joint</w:t>
      </w:r>
      <w:r w:rsidRPr="00CB2D04">
        <w:rPr>
          <w:rFonts w:ascii="Times New Roman" w:hAnsi="Times New Roman" w:cs="Times New Roman"/>
          <w:sz w:val="24"/>
          <w:szCs w:val="24"/>
        </w:rPr>
        <w:t xml:space="preserve"> </w:t>
      </w:r>
      <w:r w:rsidRPr="00CB2D04">
        <w:rPr>
          <w:rFonts w:ascii="Times New Roman" w:hAnsi="Times New Roman" w:cs="Times New Roman"/>
          <w:sz w:val="24"/>
          <w:szCs w:val="24"/>
          <w:lang w:val="en-US"/>
        </w:rPr>
        <w:t>venture</w:t>
      </w:r>
      <w:r w:rsidRPr="00CB2D04">
        <w:rPr>
          <w:rFonts w:ascii="Times New Roman" w:hAnsi="Times New Roman" w:cs="Times New Roman"/>
          <w:sz w:val="24"/>
          <w:szCs w:val="24"/>
        </w:rPr>
        <w:t xml:space="preserve">  για εγκατάσταση ενός πανεπιστημίου πχ στα ΗΑΕ για σπουδές φιλοσοφίας κλπ θα ήταν μια καλή περίπτωση</w:t>
      </w:r>
      <w:r w:rsidR="004736C5">
        <w:rPr>
          <w:rFonts w:ascii="Times New Roman" w:hAnsi="Times New Roman" w:cs="Times New Roman"/>
          <w:sz w:val="24"/>
          <w:szCs w:val="24"/>
        </w:rPr>
        <w:t>, όπ</w:t>
      </w:r>
      <w:r w:rsidRPr="00CB2D04">
        <w:rPr>
          <w:rFonts w:ascii="Times New Roman" w:hAnsi="Times New Roman" w:cs="Times New Roman"/>
          <w:sz w:val="24"/>
          <w:szCs w:val="24"/>
        </w:rPr>
        <w:t xml:space="preserve">ως κάνουν τα αγγλικά, αμερικάνικα, η Σορβόνη κλπ.. </w:t>
      </w:r>
    </w:p>
    <w:p w:rsidR="00CB2D04" w:rsidRPr="00CB2D04" w:rsidRDefault="00B04445" w:rsidP="004736C5">
      <w:pPr>
        <w:pStyle w:val="a3"/>
        <w:numPr>
          <w:ilvl w:val="0"/>
          <w:numId w:val="12"/>
        </w:numPr>
        <w:spacing w:after="100" w:afterAutospacing="1" w:line="240" w:lineRule="auto"/>
        <w:ind w:left="-567" w:right="-483" w:firstLine="0"/>
        <w:jc w:val="both"/>
        <w:rPr>
          <w:rFonts w:ascii="Times New Roman" w:hAnsi="Times New Roman" w:cs="Times New Roman"/>
          <w:sz w:val="24"/>
          <w:szCs w:val="24"/>
        </w:rPr>
      </w:pPr>
      <w:r w:rsidRPr="00CB2D04">
        <w:rPr>
          <w:rFonts w:ascii="Times New Roman" w:hAnsi="Times New Roman" w:cs="Times New Roman"/>
          <w:b/>
          <w:sz w:val="24"/>
          <w:szCs w:val="24"/>
        </w:rPr>
        <w:t xml:space="preserve">Παιδεία: Διόρθωση του λάθους της κατάργησης της Ανώτερης Εκπαίδευσης </w:t>
      </w:r>
      <w:r w:rsidR="004736C5">
        <w:rPr>
          <w:rFonts w:ascii="Times New Roman" w:hAnsi="Times New Roman" w:cs="Times New Roman"/>
          <w:b/>
          <w:sz w:val="24"/>
          <w:szCs w:val="24"/>
        </w:rPr>
        <w:t xml:space="preserve">(των ΤΕΙ) </w:t>
      </w:r>
      <w:r w:rsidRPr="00CB2D04">
        <w:rPr>
          <w:rFonts w:ascii="Times New Roman" w:hAnsi="Times New Roman" w:cs="Times New Roman"/>
          <w:sz w:val="24"/>
          <w:szCs w:val="24"/>
        </w:rPr>
        <w:t xml:space="preserve">και ενσωμάτωση στην πολιτική μας των δεσμεύσεων που εισάγουν δυο Οδηγίες της ΕΕ </w:t>
      </w:r>
      <w:r w:rsidR="009E6604">
        <w:rPr>
          <w:rFonts w:ascii="Times New Roman" w:hAnsi="Times New Roman" w:cs="Times New Roman"/>
          <w:sz w:val="24"/>
          <w:szCs w:val="24"/>
        </w:rPr>
        <w:t xml:space="preserve">2015/36 και 2013/55) </w:t>
      </w:r>
      <w:r w:rsidRPr="00CB2D04">
        <w:rPr>
          <w:rFonts w:ascii="Times New Roman" w:hAnsi="Times New Roman" w:cs="Times New Roman"/>
          <w:sz w:val="24"/>
          <w:szCs w:val="24"/>
        </w:rPr>
        <w:t>για τις ανώτατες σπουδές τριετούς φοίτησης. Διαφορετικά στρέφουμε χιλιάδες Έλληνες εναντίον μας και θα οδηγηθο</w:t>
      </w:r>
      <w:r w:rsidR="009E6604">
        <w:rPr>
          <w:rFonts w:ascii="Times New Roman" w:hAnsi="Times New Roman" w:cs="Times New Roman"/>
          <w:sz w:val="24"/>
          <w:szCs w:val="24"/>
        </w:rPr>
        <w:t>ύμε σ</w:t>
      </w:r>
      <w:r w:rsidRPr="00CB2D04">
        <w:rPr>
          <w:rFonts w:ascii="Times New Roman" w:hAnsi="Times New Roman" w:cs="Times New Roman"/>
          <w:sz w:val="24"/>
          <w:szCs w:val="24"/>
        </w:rPr>
        <w:t xml:space="preserve">ε καταδίκη από το Ευρωπαϊκό Δικαστήριο. </w:t>
      </w:r>
      <w:r w:rsidR="00CB2D04" w:rsidRPr="00CB2D04">
        <w:rPr>
          <w:rFonts w:ascii="Times New Roman" w:hAnsi="Times New Roman" w:cs="Times New Roman"/>
          <w:sz w:val="24"/>
          <w:szCs w:val="24"/>
        </w:rPr>
        <w:t xml:space="preserve">(Βλ. αναλυτικότερα, </w:t>
      </w:r>
      <w:hyperlink r:id="rId16" w:history="1">
        <w:r w:rsidR="00CB2D04" w:rsidRPr="00CB2D04">
          <w:rPr>
            <w:rStyle w:val="-"/>
            <w:rFonts w:ascii="Times New Roman" w:hAnsi="Times New Roman" w:cs="Times New Roman"/>
            <w:sz w:val="24"/>
            <w:szCs w:val="24"/>
          </w:rPr>
          <w:t>https://www.newsit.gr/opinion/anotati-ekpaideysi-to-xaos-ton-kakotexnion-me-koryfi-ta-epaggelmatika-prosonta/3226856/</w:t>
        </w:r>
      </w:hyperlink>
    </w:p>
    <w:p w:rsidR="00090245" w:rsidRPr="00CB2D04" w:rsidRDefault="00090245" w:rsidP="004736C5">
      <w:pPr>
        <w:pStyle w:val="a3"/>
        <w:numPr>
          <w:ilvl w:val="0"/>
          <w:numId w:val="12"/>
        </w:numPr>
        <w:spacing w:after="100" w:afterAutospacing="1" w:line="240" w:lineRule="auto"/>
        <w:ind w:left="-567" w:right="-483" w:firstLine="0"/>
        <w:jc w:val="both"/>
        <w:rPr>
          <w:rFonts w:ascii="Times New Roman" w:hAnsi="Times New Roman" w:cs="Times New Roman"/>
          <w:sz w:val="24"/>
          <w:szCs w:val="24"/>
        </w:rPr>
      </w:pPr>
      <w:r w:rsidRPr="00CB2D04">
        <w:rPr>
          <w:rFonts w:ascii="Times New Roman" w:hAnsi="Times New Roman" w:cs="Times New Roman"/>
          <w:b/>
          <w:sz w:val="24"/>
          <w:szCs w:val="24"/>
        </w:rPr>
        <w:t>Παιδεία: Εισαγωγή της αρχαίας φιλοσοφίας</w:t>
      </w:r>
      <w:r w:rsidRPr="00CB2D04">
        <w:rPr>
          <w:rFonts w:ascii="Times New Roman" w:hAnsi="Times New Roman" w:cs="Times New Roman"/>
          <w:sz w:val="24"/>
          <w:szCs w:val="24"/>
        </w:rPr>
        <w:t xml:space="preserve"> σε όλες τις βαθμίδες της εκπαίδευσης και πολλών άλλων γνώσεων που λείπουν (Α’ βοήθειες, σεβασμός στη δημόσια περιουσία, παιδαγωγική κ.λπ) </w:t>
      </w:r>
    </w:p>
    <w:p w:rsidR="00090245" w:rsidRPr="00CB2D04" w:rsidRDefault="00090245" w:rsidP="004736C5">
      <w:pPr>
        <w:pStyle w:val="a3"/>
        <w:numPr>
          <w:ilvl w:val="0"/>
          <w:numId w:val="12"/>
        </w:numPr>
        <w:spacing w:after="100" w:afterAutospacing="1" w:line="240" w:lineRule="auto"/>
        <w:ind w:left="-567" w:right="-483" w:firstLine="0"/>
        <w:jc w:val="both"/>
        <w:rPr>
          <w:rFonts w:ascii="Times New Roman" w:hAnsi="Times New Roman" w:cs="Times New Roman"/>
          <w:b/>
          <w:sz w:val="24"/>
          <w:szCs w:val="24"/>
        </w:rPr>
      </w:pPr>
      <w:r w:rsidRPr="00CB2D04">
        <w:rPr>
          <w:rFonts w:ascii="Times New Roman" w:hAnsi="Times New Roman" w:cs="Times New Roman"/>
          <w:b/>
          <w:sz w:val="24"/>
          <w:szCs w:val="24"/>
        </w:rPr>
        <w:t>Περιφερειακή και Τοπική Διοίκηση</w:t>
      </w:r>
      <w:r w:rsidRPr="00CB2D04">
        <w:rPr>
          <w:rFonts w:ascii="Times New Roman" w:hAnsi="Times New Roman" w:cs="Times New Roman"/>
          <w:sz w:val="24"/>
          <w:szCs w:val="24"/>
        </w:rPr>
        <w:t xml:space="preserve">. Η επιδότηση των προϋπολογισμών τους από το κράτος θα είναι </w:t>
      </w:r>
      <w:r w:rsidR="001A46E9">
        <w:rPr>
          <w:rFonts w:ascii="Times New Roman" w:hAnsi="Times New Roman" w:cs="Times New Roman"/>
          <w:sz w:val="24"/>
          <w:szCs w:val="24"/>
        </w:rPr>
        <w:t xml:space="preserve">και </w:t>
      </w:r>
      <w:r w:rsidRPr="00CB2D04">
        <w:rPr>
          <w:rFonts w:ascii="Times New Roman" w:hAnsi="Times New Roman" w:cs="Times New Roman"/>
          <w:sz w:val="24"/>
          <w:szCs w:val="24"/>
        </w:rPr>
        <w:t>συνάρτηση των προσπαθειών των περιφερειαρχών και δημάρχων με στόχο την προσέλκυση επενδύσεων στη περιοχή τους .</w:t>
      </w:r>
    </w:p>
    <w:p w:rsidR="00090245" w:rsidRPr="00CB2D04" w:rsidRDefault="00090245" w:rsidP="004736C5">
      <w:pPr>
        <w:pStyle w:val="a3"/>
        <w:numPr>
          <w:ilvl w:val="0"/>
          <w:numId w:val="12"/>
        </w:numPr>
        <w:spacing w:after="100" w:afterAutospacing="1" w:line="240" w:lineRule="auto"/>
        <w:ind w:left="-567" w:right="-483" w:firstLine="0"/>
        <w:jc w:val="both"/>
        <w:rPr>
          <w:rFonts w:ascii="Times New Roman" w:hAnsi="Times New Roman" w:cs="Times New Roman"/>
          <w:sz w:val="24"/>
          <w:szCs w:val="24"/>
        </w:rPr>
      </w:pPr>
      <w:r w:rsidRPr="00CB2D04">
        <w:rPr>
          <w:rFonts w:ascii="Times New Roman" w:hAnsi="Times New Roman" w:cs="Times New Roman"/>
          <w:b/>
          <w:sz w:val="24"/>
          <w:szCs w:val="24"/>
        </w:rPr>
        <w:t xml:space="preserve">Μεταναστευτικό προσφυγικό </w:t>
      </w:r>
      <w:r w:rsidRPr="00CB2D04">
        <w:rPr>
          <w:rFonts w:ascii="Times New Roman" w:hAnsi="Times New Roman" w:cs="Times New Roman"/>
          <w:sz w:val="24"/>
          <w:szCs w:val="24"/>
        </w:rPr>
        <w:t xml:space="preserve">Να μελετηθεί </w:t>
      </w:r>
      <w:r w:rsidR="004736C5">
        <w:rPr>
          <w:rFonts w:ascii="Times New Roman" w:hAnsi="Times New Roman" w:cs="Times New Roman"/>
          <w:sz w:val="24"/>
          <w:szCs w:val="24"/>
        </w:rPr>
        <w:t>εις βάθος</w:t>
      </w:r>
      <w:r w:rsidRPr="00CB2D04">
        <w:rPr>
          <w:rFonts w:ascii="Times New Roman" w:hAnsi="Times New Roman" w:cs="Times New Roman"/>
          <w:sz w:val="24"/>
          <w:szCs w:val="24"/>
        </w:rPr>
        <w:t xml:space="preserve"> με τη βοήθεια των ακόλουθων παραγόντων που επηρεάζουν τις ροές: α) Ανθρωπιστικός παράγοντας, μόρφωση των παιδιών β) Ενσωμάτωση στην αγορά εργασίας με τις πιέσ</w:t>
      </w:r>
      <w:r w:rsidR="004736C5">
        <w:rPr>
          <w:rFonts w:ascii="Times New Roman" w:hAnsi="Times New Roman" w:cs="Times New Roman"/>
          <w:sz w:val="24"/>
          <w:szCs w:val="24"/>
        </w:rPr>
        <w:t xml:space="preserve">εις που ασκούνται στους μισθούς </w:t>
      </w:r>
      <w:r w:rsidRPr="00CB2D04">
        <w:rPr>
          <w:rFonts w:ascii="Times New Roman" w:hAnsi="Times New Roman" w:cs="Times New Roman"/>
          <w:sz w:val="24"/>
          <w:szCs w:val="24"/>
        </w:rPr>
        <w:t xml:space="preserve">λόγω προσφοράς φθηνής εργασίας γ) Επιταγές των υποστηρικτικών της παγκοσμιοποίησης μέσω του ανοίγματος των συνόρων Βλ. Γύρος της </w:t>
      </w:r>
      <w:r w:rsidRPr="00CB2D04">
        <w:rPr>
          <w:rFonts w:ascii="Times New Roman" w:hAnsi="Times New Roman" w:cs="Times New Roman"/>
          <w:sz w:val="24"/>
          <w:szCs w:val="24"/>
          <w:lang w:val="en-US"/>
        </w:rPr>
        <w:t>Doha</w:t>
      </w:r>
      <w:r w:rsidRPr="00CB2D04">
        <w:rPr>
          <w:rFonts w:ascii="Times New Roman" w:hAnsi="Times New Roman" w:cs="Times New Roman"/>
          <w:sz w:val="24"/>
          <w:szCs w:val="24"/>
        </w:rPr>
        <w:t xml:space="preserve"> υπό τον ΠΟΕ  δ) Γεωπολιτικές σκοπιμότητες.</w:t>
      </w:r>
      <w:r w:rsidRPr="00CB2D04">
        <w:rPr>
          <w:rFonts w:ascii="Times New Roman" w:hAnsi="Times New Roman" w:cs="Times New Roman"/>
          <w:b/>
          <w:sz w:val="24"/>
          <w:szCs w:val="24"/>
        </w:rPr>
        <w:t xml:space="preserve"> </w:t>
      </w:r>
      <w:r w:rsidRPr="00CB2D04">
        <w:rPr>
          <w:rFonts w:ascii="Times New Roman" w:hAnsi="Times New Roman" w:cs="Times New Roman"/>
          <w:sz w:val="24"/>
          <w:szCs w:val="24"/>
        </w:rPr>
        <w:t>Αναλύσεις που αγνοούν μέρος των παραπάνω οδηγούνται σε λάθος αποτελ</w:t>
      </w:r>
      <w:r w:rsidR="00B04445" w:rsidRPr="00CB2D04">
        <w:rPr>
          <w:rFonts w:ascii="Times New Roman" w:hAnsi="Times New Roman" w:cs="Times New Roman"/>
          <w:sz w:val="24"/>
          <w:szCs w:val="24"/>
        </w:rPr>
        <w:t xml:space="preserve">έσματα. </w:t>
      </w:r>
      <w:r w:rsidR="00CB2D04" w:rsidRPr="00CB2D04">
        <w:rPr>
          <w:rFonts w:ascii="Times New Roman" w:hAnsi="Times New Roman" w:cs="Times New Roman"/>
          <w:sz w:val="24"/>
          <w:szCs w:val="24"/>
        </w:rPr>
        <w:t xml:space="preserve">(Βλ. αναλυτικότερα, </w:t>
      </w:r>
      <w:hyperlink r:id="rId17" w:history="1">
        <w:r w:rsidR="00CB2D04" w:rsidRPr="00CB2D04">
          <w:rPr>
            <w:rStyle w:val="-"/>
            <w:rFonts w:ascii="Times New Roman" w:hAnsi="Times New Roman" w:cs="Times New Roman"/>
            <w:sz w:val="24"/>
            <w:szCs w:val="24"/>
            <w:lang w:val="en-US"/>
          </w:rPr>
          <w:t>https</w:t>
        </w:r>
        <w:r w:rsidR="00CB2D04" w:rsidRPr="00CB2D04">
          <w:rPr>
            <w:rStyle w:val="-"/>
            <w:rFonts w:ascii="Times New Roman" w:hAnsi="Times New Roman" w:cs="Times New Roman"/>
            <w:sz w:val="24"/>
            <w:szCs w:val="24"/>
          </w:rPr>
          <w:t>://</w:t>
        </w:r>
        <w:r w:rsidR="00CB2D04" w:rsidRPr="00CB2D04">
          <w:rPr>
            <w:rStyle w:val="-"/>
            <w:rFonts w:ascii="Times New Roman" w:hAnsi="Times New Roman" w:cs="Times New Roman"/>
            <w:sz w:val="24"/>
            <w:szCs w:val="24"/>
            <w:lang w:val="en-US"/>
          </w:rPr>
          <w:t>www</w:t>
        </w:r>
        <w:r w:rsidR="00CB2D04" w:rsidRPr="00CB2D04">
          <w:rPr>
            <w:rStyle w:val="-"/>
            <w:rFonts w:ascii="Times New Roman" w:hAnsi="Times New Roman" w:cs="Times New Roman"/>
            <w:sz w:val="24"/>
            <w:szCs w:val="24"/>
          </w:rPr>
          <w:t>.</w:t>
        </w:r>
        <w:r w:rsidR="00CB2D04" w:rsidRPr="00CB2D04">
          <w:rPr>
            <w:rStyle w:val="-"/>
            <w:rFonts w:ascii="Times New Roman" w:hAnsi="Times New Roman" w:cs="Times New Roman"/>
            <w:sz w:val="24"/>
            <w:szCs w:val="24"/>
            <w:lang w:val="en-US"/>
          </w:rPr>
          <w:t>tovima</w:t>
        </w:r>
        <w:r w:rsidR="00CB2D04" w:rsidRPr="00CB2D04">
          <w:rPr>
            <w:rStyle w:val="-"/>
            <w:rFonts w:ascii="Times New Roman" w:hAnsi="Times New Roman" w:cs="Times New Roman"/>
            <w:sz w:val="24"/>
            <w:szCs w:val="24"/>
          </w:rPr>
          <w:t>.</w:t>
        </w:r>
        <w:r w:rsidR="00CB2D04" w:rsidRPr="00CB2D04">
          <w:rPr>
            <w:rStyle w:val="-"/>
            <w:rFonts w:ascii="Times New Roman" w:hAnsi="Times New Roman" w:cs="Times New Roman"/>
            <w:sz w:val="24"/>
            <w:szCs w:val="24"/>
            <w:lang w:val="en-US"/>
          </w:rPr>
          <w:t>gr</w:t>
        </w:r>
        <w:r w:rsidR="00CB2D04" w:rsidRPr="00CB2D04">
          <w:rPr>
            <w:rStyle w:val="-"/>
            <w:rFonts w:ascii="Times New Roman" w:hAnsi="Times New Roman" w:cs="Times New Roman"/>
            <w:sz w:val="24"/>
            <w:szCs w:val="24"/>
          </w:rPr>
          <w:t>/2021/01/19/</w:t>
        </w:r>
        <w:r w:rsidR="00CB2D04" w:rsidRPr="00CB2D04">
          <w:rPr>
            <w:rStyle w:val="-"/>
            <w:rFonts w:ascii="Times New Roman" w:hAnsi="Times New Roman" w:cs="Times New Roman"/>
            <w:sz w:val="24"/>
            <w:szCs w:val="24"/>
            <w:lang w:val="en-US"/>
          </w:rPr>
          <w:t>opinions</w:t>
        </w:r>
        <w:r w:rsidR="00CB2D04" w:rsidRPr="00CB2D04">
          <w:rPr>
            <w:rStyle w:val="-"/>
            <w:rFonts w:ascii="Times New Roman" w:hAnsi="Times New Roman" w:cs="Times New Roman"/>
            <w:sz w:val="24"/>
            <w:szCs w:val="24"/>
          </w:rPr>
          <w:t>/</w:t>
        </w:r>
        <w:r w:rsidR="00CB2D04" w:rsidRPr="00CB2D04">
          <w:rPr>
            <w:rStyle w:val="-"/>
            <w:rFonts w:ascii="Times New Roman" w:hAnsi="Times New Roman" w:cs="Times New Roman"/>
            <w:sz w:val="24"/>
            <w:szCs w:val="24"/>
            <w:lang w:val="en-US"/>
          </w:rPr>
          <w:t>metanasteytiko</w:t>
        </w:r>
        <w:r w:rsidR="00CB2D04" w:rsidRPr="00CB2D04">
          <w:rPr>
            <w:rStyle w:val="-"/>
            <w:rFonts w:ascii="Times New Roman" w:hAnsi="Times New Roman" w:cs="Times New Roman"/>
            <w:sz w:val="24"/>
            <w:szCs w:val="24"/>
          </w:rPr>
          <w:t>-</w:t>
        </w:r>
        <w:r w:rsidR="00CB2D04" w:rsidRPr="00CB2D04">
          <w:rPr>
            <w:rStyle w:val="-"/>
            <w:rFonts w:ascii="Times New Roman" w:hAnsi="Times New Roman" w:cs="Times New Roman"/>
            <w:sz w:val="24"/>
            <w:szCs w:val="24"/>
            <w:lang w:val="en-US"/>
          </w:rPr>
          <w:t>prosfygiko</w:t>
        </w:r>
        <w:r w:rsidR="00CB2D04" w:rsidRPr="00CB2D04">
          <w:rPr>
            <w:rStyle w:val="-"/>
            <w:rFonts w:ascii="Times New Roman" w:hAnsi="Times New Roman" w:cs="Times New Roman"/>
            <w:sz w:val="24"/>
            <w:szCs w:val="24"/>
          </w:rPr>
          <w:t>-</w:t>
        </w:r>
        <w:r w:rsidR="00CB2D04" w:rsidRPr="00CB2D04">
          <w:rPr>
            <w:rStyle w:val="-"/>
            <w:rFonts w:ascii="Times New Roman" w:hAnsi="Times New Roman" w:cs="Times New Roman"/>
            <w:sz w:val="24"/>
            <w:szCs w:val="24"/>
            <w:lang w:val="en-US"/>
          </w:rPr>
          <w:t>diethnopoiisi</w:t>
        </w:r>
        <w:r w:rsidR="00CB2D04" w:rsidRPr="00CB2D04">
          <w:rPr>
            <w:rStyle w:val="-"/>
            <w:rFonts w:ascii="Times New Roman" w:hAnsi="Times New Roman" w:cs="Times New Roman"/>
            <w:sz w:val="24"/>
            <w:szCs w:val="24"/>
          </w:rPr>
          <w:t>-</w:t>
        </w:r>
        <w:r w:rsidR="00CB2D04" w:rsidRPr="00CB2D04">
          <w:rPr>
            <w:rStyle w:val="-"/>
            <w:rFonts w:ascii="Times New Roman" w:hAnsi="Times New Roman" w:cs="Times New Roman"/>
            <w:sz w:val="24"/>
            <w:szCs w:val="24"/>
            <w:lang w:val="en-US"/>
          </w:rPr>
          <w:t>tis</w:t>
        </w:r>
        <w:r w:rsidR="00CB2D04" w:rsidRPr="00CB2D04">
          <w:rPr>
            <w:rStyle w:val="-"/>
            <w:rFonts w:ascii="Times New Roman" w:hAnsi="Times New Roman" w:cs="Times New Roman"/>
            <w:sz w:val="24"/>
            <w:szCs w:val="24"/>
          </w:rPr>
          <w:t>-</w:t>
        </w:r>
        <w:r w:rsidR="00CB2D04" w:rsidRPr="00CB2D04">
          <w:rPr>
            <w:rStyle w:val="-"/>
            <w:rFonts w:ascii="Times New Roman" w:hAnsi="Times New Roman" w:cs="Times New Roman"/>
            <w:sz w:val="24"/>
            <w:szCs w:val="24"/>
            <w:lang w:val="en-US"/>
          </w:rPr>
          <w:t>ergasias</w:t>
        </w:r>
        <w:r w:rsidR="00CB2D04" w:rsidRPr="00CB2D04">
          <w:rPr>
            <w:rStyle w:val="-"/>
            <w:rFonts w:ascii="Times New Roman" w:hAnsi="Times New Roman" w:cs="Times New Roman"/>
            <w:sz w:val="24"/>
            <w:szCs w:val="24"/>
          </w:rPr>
          <w:t>-</w:t>
        </w:r>
        <w:r w:rsidR="00CB2D04" w:rsidRPr="00CB2D04">
          <w:rPr>
            <w:rStyle w:val="-"/>
            <w:rFonts w:ascii="Times New Roman" w:hAnsi="Times New Roman" w:cs="Times New Roman"/>
            <w:sz w:val="24"/>
            <w:szCs w:val="24"/>
            <w:lang w:val="en-US"/>
          </w:rPr>
          <w:t>kerdi</w:t>
        </w:r>
        <w:r w:rsidR="00CB2D04" w:rsidRPr="00CB2D04">
          <w:rPr>
            <w:rStyle w:val="-"/>
            <w:rFonts w:ascii="Times New Roman" w:hAnsi="Times New Roman" w:cs="Times New Roman"/>
            <w:sz w:val="24"/>
            <w:szCs w:val="24"/>
          </w:rPr>
          <w:t>-</w:t>
        </w:r>
        <w:r w:rsidR="00CB2D04" w:rsidRPr="00CB2D04">
          <w:rPr>
            <w:rStyle w:val="-"/>
            <w:rFonts w:ascii="Times New Roman" w:hAnsi="Times New Roman" w:cs="Times New Roman"/>
            <w:sz w:val="24"/>
            <w:szCs w:val="24"/>
            <w:lang w:val="en-US"/>
          </w:rPr>
          <w:t>kai</w:t>
        </w:r>
        <w:r w:rsidR="00CB2D04" w:rsidRPr="00CB2D04">
          <w:rPr>
            <w:rStyle w:val="-"/>
            <w:rFonts w:ascii="Times New Roman" w:hAnsi="Times New Roman" w:cs="Times New Roman"/>
            <w:sz w:val="24"/>
            <w:szCs w:val="24"/>
          </w:rPr>
          <w:t>-</w:t>
        </w:r>
        <w:r w:rsidR="00CB2D04" w:rsidRPr="00CB2D04">
          <w:rPr>
            <w:rStyle w:val="-"/>
            <w:rFonts w:ascii="Times New Roman" w:hAnsi="Times New Roman" w:cs="Times New Roman"/>
            <w:sz w:val="24"/>
            <w:szCs w:val="24"/>
            <w:lang w:val="en-US"/>
          </w:rPr>
          <w:t>misthoi</w:t>
        </w:r>
        <w:r w:rsidR="00CB2D04" w:rsidRPr="00CB2D04">
          <w:rPr>
            <w:rStyle w:val="-"/>
            <w:rFonts w:ascii="Times New Roman" w:hAnsi="Times New Roman" w:cs="Times New Roman"/>
            <w:sz w:val="24"/>
            <w:szCs w:val="24"/>
          </w:rPr>
          <w:t>/</w:t>
        </w:r>
      </w:hyperlink>
    </w:p>
    <w:p w:rsidR="00CB2D04" w:rsidRDefault="00CB2D04" w:rsidP="004736C5">
      <w:pPr>
        <w:spacing w:after="100" w:afterAutospacing="1" w:line="240" w:lineRule="auto"/>
        <w:ind w:left="-567"/>
        <w:jc w:val="both"/>
        <w:rPr>
          <w:rFonts w:ascii="Times New Roman" w:hAnsi="Times New Roman" w:cs="Times New Roman"/>
          <w:sz w:val="24"/>
          <w:szCs w:val="24"/>
        </w:rPr>
      </w:pPr>
    </w:p>
    <w:p w:rsidR="00D0420B" w:rsidRDefault="00D0420B" w:rsidP="004736C5">
      <w:pPr>
        <w:spacing w:after="100" w:afterAutospacing="1" w:line="240" w:lineRule="auto"/>
        <w:ind w:left="-567"/>
        <w:jc w:val="both"/>
        <w:rPr>
          <w:rFonts w:ascii="Times New Roman" w:hAnsi="Times New Roman" w:cs="Times New Roman"/>
          <w:sz w:val="24"/>
          <w:szCs w:val="24"/>
        </w:rPr>
      </w:pPr>
      <w:r>
        <w:rPr>
          <w:rFonts w:ascii="Times New Roman" w:hAnsi="Times New Roman" w:cs="Times New Roman"/>
          <w:sz w:val="24"/>
          <w:szCs w:val="24"/>
        </w:rPr>
        <w:t>Θεσσαλονίκη 11 Απριλίου 2022                                                 Δημήτρης Μάρδας</w:t>
      </w:r>
    </w:p>
    <w:p w:rsidR="00D0420B" w:rsidRPr="00CB2D04" w:rsidRDefault="00D0420B" w:rsidP="004736C5">
      <w:pPr>
        <w:spacing w:after="100" w:afterAutospacing="1"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ΟΜ Φαλήρου</w:t>
      </w:r>
    </w:p>
    <w:sectPr w:rsidR="00D0420B" w:rsidRPr="00CB2D04" w:rsidSect="003F6ECF">
      <w:footerReference w:type="default" r:id="rId18"/>
      <w:pgSz w:w="11906" w:h="16838"/>
      <w:pgMar w:top="709"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626" w:rsidRDefault="001A7626" w:rsidP="00F03669">
      <w:pPr>
        <w:spacing w:after="0" w:line="240" w:lineRule="auto"/>
      </w:pPr>
      <w:r>
        <w:separator/>
      </w:r>
    </w:p>
  </w:endnote>
  <w:endnote w:type="continuationSeparator" w:id="0">
    <w:p w:rsidR="001A7626" w:rsidRDefault="001A7626" w:rsidP="00F0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227233"/>
      <w:docPartObj>
        <w:docPartGallery w:val="Page Numbers (Bottom of Page)"/>
        <w:docPartUnique/>
      </w:docPartObj>
    </w:sdtPr>
    <w:sdtEndPr/>
    <w:sdtContent>
      <w:p w:rsidR="00F03669" w:rsidRDefault="00F03669">
        <w:pPr>
          <w:pStyle w:val="a5"/>
          <w:jc w:val="right"/>
        </w:pPr>
      </w:p>
      <w:p w:rsidR="00F03669" w:rsidRDefault="00A420F0">
        <w:pPr>
          <w:pStyle w:val="a5"/>
          <w:jc w:val="right"/>
        </w:pPr>
        <w:r>
          <w:rPr>
            <w:noProof/>
          </w:rPr>
          <w:fldChar w:fldCharType="begin"/>
        </w:r>
        <w:r>
          <w:rPr>
            <w:noProof/>
          </w:rPr>
          <w:instrText xml:space="preserve"> PAGE   \* MERGEFORMAT </w:instrText>
        </w:r>
        <w:r>
          <w:rPr>
            <w:noProof/>
          </w:rPr>
          <w:fldChar w:fldCharType="separate"/>
        </w:r>
        <w:r w:rsidR="00624BBB">
          <w:rPr>
            <w:noProof/>
          </w:rPr>
          <w:t>2</w:t>
        </w:r>
        <w:r>
          <w:rPr>
            <w:noProof/>
          </w:rPr>
          <w:fldChar w:fldCharType="end"/>
        </w:r>
      </w:p>
    </w:sdtContent>
  </w:sdt>
  <w:p w:rsidR="00F03669" w:rsidRDefault="00F036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626" w:rsidRDefault="001A7626" w:rsidP="00F03669">
      <w:pPr>
        <w:spacing w:after="0" w:line="240" w:lineRule="auto"/>
      </w:pPr>
      <w:r>
        <w:separator/>
      </w:r>
    </w:p>
  </w:footnote>
  <w:footnote w:type="continuationSeparator" w:id="0">
    <w:p w:rsidR="001A7626" w:rsidRDefault="001A7626" w:rsidP="00F03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2534"/>
    <w:multiLevelType w:val="hybridMultilevel"/>
    <w:tmpl w:val="8FE01424"/>
    <w:lvl w:ilvl="0" w:tplc="4CFCDD84">
      <w:start w:val="8"/>
      <w:numFmt w:val="bullet"/>
      <w:lvlText w:val="-"/>
      <w:lvlJc w:val="left"/>
      <w:pPr>
        <w:ind w:left="218" w:hanging="360"/>
      </w:pPr>
      <w:rPr>
        <w:rFonts w:ascii="Calibri" w:eastAsiaTheme="minorEastAsia" w:hAnsi="Calibri" w:cs="Calibri"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1" w15:restartNumberingAfterBreak="0">
    <w:nsid w:val="109F6774"/>
    <w:multiLevelType w:val="hybridMultilevel"/>
    <w:tmpl w:val="C70EDAB0"/>
    <w:lvl w:ilvl="0" w:tplc="71A65302">
      <w:start w:val="8"/>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4FC1C6D"/>
    <w:multiLevelType w:val="hybridMultilevel"/>
    <w:tmpl w:val="C002C46C"/>
    <w:lvl w:ilvl="0" w:tplc="15189E62">
      <w:start w:val="8"/>
      <w:numFmt w:val="bullet"/>
      <w:lvlText w:val="-"/>
      <w:lvlJc w:val="left"/>
      <w:pPr>
        <w:ind w:left="218" w:hanging="360"/>
      </w:pPr>
      <w:rPr>
        <w:rFonts w:ascii="Calibri" w:eastAsiaTheme="minorEastAsia" w:hAnsi="Calibri" w:cs="Calibri"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3" w15:restartNumberingAfterBreak="0">
    <w:nsid w:val="2B4C4CDA"/>
    <w:multiLevelType w:val="hybridMultilevel"/>
    <w:tmpl w:val="F952589E"/>
    <w:lvl w:ilvl="0" w:tplc="C6C88204">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4" w15:restartNumberingAfterBreak="0">
    <w:nsid w:val="2F92416C"/>
    <w:multiLevelType w:val="hybridMultilevel"/>
    <w:tmpl w:val="170A399E"/>
    <w:lvl w:ilvl="0" w:tplc="C6C88204">
      <w:start w:val="1"/>
      <w:numFmt w:val="bullet"/>
      <w:lvlText w:val=""/>
      <w:lvlJc w:val="left"/>
      <w:pPr>
        <w:ind w:left="578"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6604ED5"/>
    <w:multiLevelType w:val="hybridMultilevel"/>
    <w:tmpl w:val="17100FAC"/>
    <w:lvl w:ilvl="0" w:tplc="C6C88204">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6" w15:restartNumberingAfterBreak="0">
    <w:nsid w:val="40C3401D"/>
    <w:multiLevelType w:val="hybridMultilevel"/>
    <w:tmpl w:val="B512F5C6"/>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7" w15:restartNumberingAfterBreak="0">
    <w:nsid w:val="48274E35"/>
    <w:multiLevelType w:val="hybridMultilevel"/>
    <w:tmpl w:val="3C10855A"/>
    <w:lvl w:ilvl="0" w:tplc="04080001">
      <w:start w:val="1"/>
      <w:numFmt w:val="bullet"/>
      <w:lvlText w:val=""/>
      <w:lvlJc w:val="left"/>
      <w:pPr>
        <w:ind w:left="2629"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99940A8"/>
    <w:multiLevelType w:val="hybridMultilevel"/>
    <w:tmpl w:val="DF52EC5A"/>
    <w:lvl w:ilvl="0" w:tplc="2652A170">
      <w:start w:val="8"/>
      <w:numFmt w:val="bullet"/>
      <w:lvlText w:val="-"/>
      <w:lvlJc w:val="left"/>
      <w:pPr>
        <w:ind w:left="263" w:hanging="360"/>
      </w:pPr>
      <w:rPr>
        <w:rFonts w:ascii="Calibri" w:eastAsiaTheme="minorEastAsia" w:hAnsi="Calibri" w:cs="Calibri" w:hint="default"/>
      </w:rPr>
    </w:lvl>
    <w:lvl w:ilvl="1" w:tplc="04080003" w:tentative="1">
      <w:start w:val="1"/>
      <w:numFmt w:val="bullet"/>
      <w:lvlText w:val="o"/>
      <w:lvlJc w:val="left"/>
      <w:pPr>
        <w:ind w:left="983" w:hanging="360"/>
      </w:pPr>
      <w:rPr>
        <w:rFonts w:ascii="Courier New" w:hAnsi="Courier New" w:cs="Courier New" w:hint="default"/>
      </w:rPr>
    </w:lvl>
    <w:lvl w:ilvl="2" w:tplc="04080005" w:tentative="1">
      <w:start w:val="1"/>
      <w:numFmt w:val="bullet"/>
      <w:lvlText w:val=""/>
      <w:lvlJc w:val="left"/>
      <w:pPr>
        <w:ind w:left="1703" w:hanging="360"/>
      </w:pPr>
      <w:rPr>
        <w:rFonts w:ascii="Wingdings" w:hAnsi="Wingdings" w:hint="default"/>
      </w:rPr>
    </w:lvl>
    <w:lvl w:ilvl="3" w:tplc="04080001" w:tentative="1">
      <w:start w:val="1"/>
      <w:numFmt w:val="bullet"/>
      <w:lvlText w:val=""/>
      <w:lvlJc w:val="left"/>
      <w:pPr>
        <w:ind w:left="2423" w:hanging="360"/>
      </w:pPr>
      <w:rPr>
        <w:rFonts w:ascii="Symbol" w:hAnsi="Symbol" w:hint="default"/>
      </w:rPr>
    </w:lvl>
    <w:lvl w:ilvl="4" w:tplc="04080003" w:tentative="1">
      <w:start w:val="1"/>
      <w:numFmt w:val="bullet"/>
      <w:lvlText w:val="o"/>
      <w:lvlJc w:val="left"/>
      <w:pPr>
        <w:ind w:left="3143" w:hanging="360"/>
      </w:pPr>
      <w:rPr>
        <w:rFonts w:ascii="Courier New" w:hAnsi="Courier New" w:cs="Courier New" w:hint="default"/>
      </w:rPr>
    </w:lvl>
    <w:lvl w:ilvl="5" w:tplc="04080005" w:tentative="1">
      <w:start w:val="1"/>
      <w:numFmt w:val="bullet"/>
      <w:lvlText w:val=""/>
      <w:lvlJc w:val="left"/>
      <w:pPr>
        <w:ind w:left="3863" w:hanging="360"/>
      </w:pPr>
      <w:rPr>
        <w:rFonts w:ascii="Wingdings" w:hAnsi="Wingdings" w:hint="default"/>
      </w:rPr>
    </w:lvl>
    <w:lvl w:ilvl="6" w:tplc="04080001" w:tentative="1">
      <w:start w:val="1"/>
      <w:numFmt w:val="bullet"/>
      <w:lvlText w:val=""/>
      <w:lvlJc w:val="left"/>
      <w:pPr>
        <w:ind w:left="4583" w:hanging="360"/>
      </w:pPr>
      <w:rPr>
        <w:rFonts w:ascii="Symbol" w:hAnsi="Symbol" w:hint="default"/>
      </w:rPr>
    </w:lvl>
    <w:lvl w:ilvl="7" w:tplc="04080003" w:tentative="1">
      <w:start w:val="1"/>
      <w:numFmt w:val="bullet"/>
      <w:lvlText w:val="o"/>
      <w:lvlJc w:val="left"/>
      <w:pPr>
        <w:ind w:left="5303" w:hanging="360"/>
      </w:pPr>
      <w:rPr>
        <w:rFonts w:ascii="Courier New" w:hAnsi="Courier New" w:cs="Courier New" w:hint="default"/>
      </w:rPr>
    </w:lvl>
    <w:lvl w:ilvl="8" w:tplc="04080005" w:tentative="1">
      <w:start w:val="1"/>
      <w:numFmt w:val="bullet"/>
      <w:lvlText w:val=""/>
      <w:lvlJc w:val="left"/>
      <w:pPr>
        <w:ind w:left="6023" w:hanging="360"/>
      </w:pPr>
      <w:rPr>
        <w:rFonts w:ascii="Wingdings" w:hAnsi="Wingdings" w:hint="default"/>
      </w:rPr>
    </w:lvl>
  </w:abstractNum>
  <w:abstractNum w:abstractNumId="9" w15:restartNumberingAfterBreak="0">
    <w:nsid w:val="53413850"/>
    <w:multiLevelType w:val="hybridMultilevel"/>
    <w:tmpl w:val="07D85FD2"/>
    <w:lvl w:ilvl="0" w:tplc="C6C88204">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0" w15:restartNumberingAfterBreak="0">
    <w:nsid w:val="54B03E4A"/>
    <w:multiLevelType w:val="hybridMultilevel"/>
    <w:tmpl w:val="A86473D4"/>
    <w:lvl w:ilvl="0" w:tplc="2A50A766">
      <w:start w:val="8"/>
      <w:numFmt w:val="decimal"/>
      <w:lvlText w:val="%1"/>
      <w:lvlJc w:val="left"/>
      <w:pPr>
        <w:ind w:left="578" w:hanging="360"/>
      </w:pPr>
      <w:rPr>
        <w:rFonts w:hint="default"/>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1" w15:restartNumberingAfterBreak="0">
    <w:nsid w:val="65E25BEE"/>
    <w:multiLevelType w:val="hybridMultilevel"/>
    <w:tmpl w:val="F5B6FC20"/>
    <w:lvl w:ilvl="0" w:tplc="C6C88204">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4"/>
  </w:num>
  <w:num w:numId="6">
    <w:abstractNumId w:val="3"/>
  </w:num>
  <w:num w:numId="7">
    <w:abstractNumId w:val="10"/>
  </w:num>
  <w:num w:numId="8">
    <w:abstractNumId w:val="6"/>
  </w:num>
  <w:num w:numId="9">
    <w:abstractNumId w:val="9"/>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D8"/>
    <w:rsid w:val="00055CB9"/>
    <w:rsid w:val="00063DE2"/>
    <w:rsid w:val="00090245"/>
    <w:rsid w:val="000B300D"/>
    <w:rsid w:val="000C1E0A"/>
    <w:rsid w:val="000E3BC7"/>
    <w:rsid w:val="000E5302"/>
    <w:rsid w:val="00151FF8"/>
    <w:rsid w:val="00186F76"/>
    <w:rsid w:val="001A46E9"/>
    <w:rsid w:val="001A4812"/>
    <w:rsid w:val="001A7626"/>
    <w:rsid w:val="002160A6"/>
    <w:rsid w:val="00217A8A"/>
    <w:rsid w:val="002A76A7"/>
    <w:rsid w:val="003044B7"/>
    <w:rsid w:val="00316845"/>
    <w:rsid w:val="00344B8C"/>
    <w:rsid w:val="003D727E"/>
    <w:rsid w:val="003F6ECF"/>
    <w:rsid w:val="00412442"/>
    <w:rsid w:val="00435877"/>
    <w:rsid w:val="004543DE"/>
    <w:rsid w:val="004736C5"/>
    <w:rsid w:val="004B1347"/>
    <w:rsid w:val="004F23CD"/>
    <w:rsid w:val="00624BBB"/>
    <w:rsid w:val="0064620B"/>
    <w:rsid w:val="006760CF"/>
    <w:rsid w:val="006C0E25"/>
    <w:rsid w:val="007212D7"/>
    <w:rsid w:val="00761F4B"/>
    <w:rsid w:val="007A0C5C"/>
    <w:rsid w:val="007C7E74"/>
    <w:rsid w:val="007E649F"/>
    <w:rsid w:val="007F6FB6"/>
    <w:rsid w:val="0085660E"/>
    <w:rsid w:val="008F2E7A"/>
    <w:rsid w:val="008F58ED"/>
    <w:rsid w:val="00911A1C"/>
    <w:rsid w:val="00936276"/>
    <w:rsid w:val="0095137A"/>
    <w:rsid w:val="00952B03"/>
    <w:rsid w:val="00964CDF"/>
    <w:rsid w:val="009A6EF1"/>
    <w:rsid w:val="009D719B"/>
    <w:rsid w:val="009E6604"/>
    <w:rsid w:val="00A21167"/>
    <w:rsid w:val="00A26E96"/>
    <w:rsid w:val="00A420F0"/>
    <w:rsid w:val="00A93770"/>
    <w:rsid w:val="00AE560F"/>
    <w:rsid w:val="00B04445"/>
    <w:rsid w:val="00B0654E"/>
    <w:rsid w:val="00B32F3C"/>
    <w:rsid w:val="00B46522"/>
    <w:rsid w:val="00B556F1"/>
    <w:rsid w:val="00B80627"/>
    <w:rsid w:val="00BF0D46"/>
    <w:rsid w:val="00C01273"/>
    <w:rsid w:val="00C1563D"/>
    <w:rsid w:val="00C41DF8"/>
    <w:rsid w:val="00C668EA"/>
    <w:rsid w:val="00CB2D04"/>
    <w:rsid w:val="00CC5A01"/>
    <w:rsid w:val="00D0420B"/>
    <w:rsid w:val="00DB3BA3"/>
    <w:rsid w:val="00DC3023"/>
    <w:rsid w:val="00E34A69"/>
    <w:rsid w:val="00E472D8"/>
    <w:rsid w:val="00ED601C"/>
    <w:rsid w:val="00ED6D7B"/>
    <w:rsid w:val="00EE7C75"/>
    <w:rsid w:val="00F03669"/>
    <w:rsid w:val="00F607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44E44-6539-419F-96F9-4E2F166E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C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877"/>
    <w:pPr>
      <w:ind w:left="720"/>
      <w:contextualSpacing/>
    </w:pPr>
  </w:style>
  <w:style w:type="paragraph" w:styleId="a4">
    <w:name w:val="header"/>
    <w:basedOn w:val="a"/>
    <w:link w:val="Char"/>
    <w:uiPriority w:val="99"/>
    <w:semiHidden/>
    <w:unhideWhenUsed/>
    <w:rsid w:val="00F03669"/>
    <w:pPr>
      <w:tabs>
        <w:tab w:val="center" w:pos="4153"/>
        <w:tab w:val="right" w:pos="8306"/>
      </w:tabs>
      <w:spacing w:after="0" w:line="240" w:lineRule="auto"/>
    </w:pPr>
  </w:style>
  <w:style w:type="character" w:customStyle="1" w:styleId="Char">
    <w:name w:val="Κεφαλίδα Char"/>
    <w:basedOn w:val="a0"/>
    <w:link w:val="a4"/>
    <w:uiPriority w:val="99"/>
    <w:semiHidden/>
    <w:rsid w:val="00F03669"/>
  </w:style>
  <w:style w:type="paragraph" w:styleId="a5">
    <w:name w:val="footer"/>
    <w:basedOn w:val="a"/>
    <w:link w:val="Char0"/>
    <w:uiPriority w:val="99"/>
    <w:unhideWhenUsed/>
    <w:rsid w:val="00F03669"/>
    <w:pPr>
      <w:tabs>
        <w:tab w:val="center" w:pos="4153"/>
        <w:tab w:val="right" w:pos="8306"/>
      </w:tabs>
      <w:spacing w:after="0" w:line="240" w:lineRule="auto"/>
    </w:pPr>
  </w:style>
  <w:style w:type="character" w:customStyle="1" w:styleId="Char0">
    <w:name w:val="Υποσέλιδο Char"/>
    <w:basedOn w:val="a0"/>
    <w:link w:val="a5"/>
    <w:uiPriority w:val="99"/>
    <w:rsid w:val="00F03669"/>
  </w:style>
  <w:style w:type="character" w:styleId="-">
    <w:name w:val="Hyperlink"/>
    <w:basedOn w:val="a0"/>
    <w:uiPriority w:val="99"/>
    <w:unhideWhenUsed/>
    <w:rsid w:val="004F23CD"/>
    <w:rPr>
      <w:color w:val="0000FF" w:themeColor="hyperlink"/>
      <w:u w:val="single"/>
    </w:rPr>
  </w:style>
  <w:style w:type="paragraph" w:styleId="a6">
    <w:name w:val="No Spacing"/>
    <w:uiPriority w:val="1"/>
    <w:qFormat/>
    <w:rsid w:val="0009024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das.eu" TargetMode="External"/><Relationship Id="rId13" Type="http://schemas.openxmlformats.org/officeDocument/2006/relationships/hyperlink" Target="http://mardas.eu/2020/09/15/t&#959;&#965;&#961;&#953;&#963;&#956;&#972;&#962;-&#960;&#941;&#961;&#945;-&#945;&#960;&#972;-&#964;&#951;-&#955;&#959;&#947;&#953;&#954;&#942;-&#964;&#959;&#965;-&#956;&#953;&#954;&#961;&#959;&#97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rdas.eu/wp-content/uploads/2018/06/Stratigiki_Anaptiksis.pdf" TargetMode="External"/><Relationship Id="rId17" Type="http://schemas.openxmlformats.org/officeDocument/2006/relationships/hyperlink" Target="https://www.tovima.gr/2021/01/19/opinions/metanasteytiko-prosfygiko-diethnopoiisi-tis-ergasias-kerdi-kai-misthoi/" TargetMode="External"/><Relationship Id="rId2" Type="http://schemas.openxmlformats.org/officeDocument/2006/relationships/numbering" Target="numbering.xml"/><Relationship Id="rId16" Type="http://schemas.openxmlformats.org/officeDocument/2006/relationships/hyperlink" Target="https://www.newsit.gr/opinion/anotati-ekpaideysi-to-xaos-ton-kakotexnion-me-koryfi-ta-epaggelmatika-prosonta/322685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pital.gr/arthra/3250070/asfalistikes-eisfores-kai-brain-drain" TargetMode="External"/><Relationship Id="rId5" Type="http://schemas.openxmlformats.org/officeDocument/2006/relationships/webSettings" Target="webSettings.xml"/><Relationship Id="rId15" Type="http://schemas.openxmlformats.org/officeDocument/2006/relationships/hyperlink" Target="http://mardas.eu/2016/02/09/&#946;&#959;&#965;&#955;&#947;&#945;&#961;&#943;&#945;-&#956;&#951;&#967;&#945;&#957;&#953;&#963;&#956;&#972;&#962;-&#963;&#973;&#955;&#955;&#951;&#968;&#951;&#962;-&#964;&#951;&#962;-&#966;&#959;/" TargetMode="External"/><Relationship Id="rId10" Type="http://schemas.openxmlformats.org/officeDocument/2006/relationships/hyperlink" Target="http://mardas.eu/2009/09/11/&#949;&#953;&#963;&#951;&#947;&#951;&#963;&#951;-&#947;&#953;&#945;-&#956;&#949;&#964;&#961;&#945;-&#963;&#964;&#959;-&#949;&#956;&#960;&#959;&#961;&#953;&#959;-&#954;&#945;&#953;-&#960;&#945;&#96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rdas.eu/2016/01/12/&#954;&#943;&#957;&#951;&#964;&#961;&#945;-&#947;&#953;&#945;-&#964;&#951;&#957;-&#949;&#957;&#943;&#963;&#967;&#965;&#963;&#951;-&#964;&#951;&#962;-&#949;&#958;&#969;&#963;&#964;&#961;&#941;&#966;/" TargetMode="External"/><Relationship Id="rId14" Type="http://schemas.openxmlformats.org/officeDocument/2006/relationships/hyperlink" Target="http://mardas.eu/2019/03/07/&#956;&#949;&#955;&#941;&#964;&#951;-&#947;&#953;&#945;-&#964;&#953;&#962;-&#960;&#959;&#955;&#953;&#964;&#953;&#954;&#941;&#962;-&#954;&#953;&#957;&#942;&#964;&#961;&#969;&#957;-&#965;&#960;&#94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E4F5B-48F9-454F-87DA-D1E95C62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1519</Words>
  <Characters>8208</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Λογαριασμός Microsoft</cp:lastModifiedBy>
  <cp:revision>2</cp:revision>
  <dcterms:created xsi:type="dcterms:W3CDTF">2022-04-10T21:31:00Z</dcterms:created>
  <dcterms:modified xsi:type="dcterms:W3CDTF">2022-04-10T21:31:00Z</dcterms:modified>
</cp:coreProperties>
</file>