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7A" w:rsidRPr="00761F7A" w:rsidRDefault="00761F7A" w:rsidP="00761F7A">
      <w:pPr>
        <w:jc w:val="center"/>
      </w:pPr>
      <w:r w:rsidRPr="00761F7A">
        <w:br/>
      </w:r>
      <w:r w:rsidRPr="00761F7A">
        <w:rPr>
          <w:noProof/>
          <w:lang w:eastAsia="el-GR"/>
        </w:rPr>
        <w:drawing>
          <wp:inline distT="0" distB="0" distL="0" distR="0">
            <wp:extent cx="1950720" cy="8839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7A" w:rsidRPr="00761F7A" w:rsidRDefault="00761F7A" w:rsidP="00761F7A">
      <w:pPr>
        <w:jc w:val="right"/>
      </w:pPr>
      <w:r w:rsidRPr="00761F7A">
        <w:t>ΑΘΗΝΑ,</w:t>
      </w:r>
      <w:r w:rsidR="00916D63">
        <w:t>23</w:t>
      </w:r>
      <w:r w:rsidRPr="00761F7A">
        <w:t>.9.2022</w:t>
      </w:r>
    </w:p>
    <w:p w:rsidR="00761F7A" w:rsidRPr="00761F7A" w:rsidRDefault="00761F7A" w:rsidP="00761F7A">
      <w:pPr>
        <w:jc w:val="center"/>
        <w:rPr>
          <w:b/>
        </w:rPr>
      </w:pPr>
      <w:r w:rsidRPr="00761F7A">
        <w:rPr>
          <w:b/>
        </w:rPr>
        <w:t>ΠΡΟΣ ΤΟ ΠΡΟΕΔΡΕΙΟ ΤΗΣ ΒΟΥΛΗΣ ΤΩΝ ΕΛΛΗΝΩΝ</w:t>
      </w:r>
    </w:p>
    <w:p w:rsidR="00761F7A" w:rsidRPr="00761F7A" w:rsidRDefault="00761F7A" w:rsidP="00761F7A">
      <w:pPr>
        <w:jc w:val="center"/>
        <w:rPr>
          <w:b/>
        </w:rPr>
      </w:pPr>
      <w:r w:rsidRPr="00761F7A">
        <w:rPr>
          <w:b/>
        </w:rPr>
        <w:t>ΑΝΑΦΟΡΑ</w:t>
      </w:r>
    </w:p>
    <w:p w:rsidR="00761F7A" w:rsidRPr="00761F7A" w:rsidRDefault="001B6EFA" w:rsidP="00761F7A">
      <w:pPr>
        <w:jc w:val="center"/>
        <w:rPr>
          <w:b/>
        </w:rPr>
      </w:pPr>
      <w:r>
        <w:rPr>
          <w:b/>
        </w:rPr>
        <w:t xml:space="preserve">ΓΙΑ ΤΗΝ </w:t>
      </w:r>
      <w:r w:rsidR="00761F7A" w:rsidRPr="00761F7A">
        <w:rPr>
          <w:b/>
        </w:rPr>
        <w:t xml:space="preserve"> ΥΠΟΥΡΓΟ ΠΟΛΙΤΙΣΜΟΥ &amp; ΑΘΛΗΤΙΣΜΟΥ</w:t>
      </w:r>
    </w:p>
    <w:p w:rsidR="00761F7A" w:rsidRPr="00761F7A" w:rsidRDefault="00761F7A" w:rsidP="00761F7A">
      <w:pPr>
        <w:jc w:val="center"/>
        <w:rPr>
          <w:b/>
        </w:rPr>
      </w:pPr>
    </w:p>
    <w:p w:rsidR="00761F7A" w:rsidRPr="00761F7A" w:rsidRDefault="00761F7A" w:rsidP="00761F7A">
      <w:pPr>
        <w:jc w:val="both"/>
        <w:rPr>
          <w:b/>
        </w:rPr>
      </w:pPr>
      <w:r w:rsidRPr="00761F7A">
        <w:rPr>
          <w:b/>
        </w:rPr>
        <w:t xml:space="preserve">ΘΕΜΑ: </w:t>
      </w:r>
      <w:r w:rsidRPr="00761F7A">
        <w:rPr>
          <w:b/>
        </w:rPr>
        <w:tab/>
      </w:r>
      <w:r w:rsidRPr="00761F7A">
        <w:rPr>
          <w:b/>
          <w:i/>
          <w:iCs/>
        </w:rPr>
        <w:t xml:space="preserve">Ψήφισμα του Τμήματος Ιστορίας και Αρχαιολογίας του Πανεπιστημίου Κρήτης </w:t>
      </w:r>
      <w:r>
        <w:rPr>
          <w:b/>
          <w:i/>
          <w:iCs/>
        </w:rPr>
        <w:t>για</w:t>
      </w:r>
      <w:r w:rsidRPr="00761F7A">
        <w:rPr>
          <w:b/>
          <w:i/>
          <w:iCs/>
        </w:rPr>
        <w:t xml:space="preserve"> την </w:t>
      </w:r>
      <w:r>
        <w:rPr>
          <w:b/>
          <w:i/>
          <w:iCs/>
        </w:rPr>
        <w:t>Σ</w:t>
      </w:r>
      <w:r w:rsidRPr="00761F7A">
        <w:rPr>
          <w:b/>
          <w:i/>
          <w:iCs/>
        </w:rPr>
        <w:t>υμφωνία  επιστροφή</w:t>
      </w:r>
      <w:r>
        <w:rPr>
          <w:b/>
          <w:i/>
          <w:iCs/>
        </w:rPr>
        <w:t>ς</w:t>
      </w:r>
      <w:r w:rsidRPr="00761F7A">
        <w:rPr>
          <w:b/>
          <w:i/>
          <w:iCs/>
        </w:rPr>
        <w:t xml:space="preserve"> 161 αντικειμένων από τις ΗΠΑ</w:t>
      </w:r>
    </w:p>
    <w:p w:rsidR="006D2B88" w:rsidRDefault="00761F7A" w:rsidP="00761F7A">
      <w:pPr>
        <w:jc w:val="both"/>
      </w:pPr>
      <w:r w:rsidRPr="00761F7A">
        <w:t>Η τομεάρχης Πολιτισμού του ΣΥΡΙΖΑ - ΠΣ   και βουλευτής Αχαΐας, Αθανασία (Σία) Αναγνωστοπούλου  καταθέτει αναφορά προς την Υπουργό Πολιτισμού &amp; Αθλητισμού</w:t>
      </w:r>
      <w:r w:rsidR="001B6EFA">
        <w:t xml:space="preserve"> κυρία </w:t>
      </w:r>
      <w:proofErr w:type="spellStart"/>
      <w:r w:rsidR="001B6EFA">
        <w:t>Μενδώνη</w:t>
      </w:r>
      <w:proofErr w:type="spellEnd"/>
      <w:r w:rsidRPr="00761F7A">
        <w:t xml:space="preserve"> το «</w:t>
      </w:r>
      <w:r w:rsidRPr="00761F7A">
        <w:rPr>
          <w:i/>
          <w:iCs/>
        </w:rPr>
        <w:t>Ψήφισμα του Τμήματος Ιστορίας και Αρχαιολογίας του Πανεπιστημίου Κρήτης σχετικά με την συμφωνία  για την επιστροφή 161 αντικειμένων από τις ΗΠΑ»</w:t>
      </w:r>
      <w:r w:rsidRPr="00761F7A">
        <w:t>.</w:t>
      </w:r>
      <w:r w:rsidR="006D2B88" w:rsidRPr="006D2B88">
        <w:t xml:space="preserve"> </w:t>
      </w:r>
    </w:p>
    <w:p w:rsidR="00761F7A" w:rsidRPr="00761F7A" w:rsidRDefault="00761F7A" w:rsidP="00761F7A">
      <w:pPr>
        <w:jc w:val="both"/>
      </w:pPr>
      <w:r w:rsidRPr="00761F7A">
        <w:t xml:space="preserve">Το Τμήμα Ιστορίας και Αρχαιολογίας του Πανεπιστημίου Κρήτης μέσω του Ψηφίσματος εκφράζει τον βαθύτατο προβληματισμό του για την κύρωση της εν λόγω Συμφωνίας από την ελληνική Βουλή καθώς πρόκειται για μια </w:t>
      </w:r>
      <w:r w:rsidRPr="00761F7A">
        <w:rPr>
          <w:i/>
          <w:iCs/>
        </w:rPr>
        <w:t>«[…] καινοφανή εκ μέρους του ελληνικού κράτους πρακτική διαχείρισης προϊόντων αρχαιοκαπηλίας που βρίσκονται εκτός ελληνικής επικράτειας και αποτελεί θεματική μεταστροφή της σχετικής πολιτικής του […] Καινοφανής είναι επίσης η παραχώρηση της κατοχής αρχαιοτήτων σε ένα Ινστιτούτο στο Δ.Σ. του οποίου συμμετέχουν ο γιος του συλλέκτη, ο οικονομικός διευθυντής εταιρείας συμφερόντων του συλλέκτη, εκπρόσωπος του Μουσείου Κυκλαδικής Τέχνης, αλλά ουδείς εκπρόσωπος του ελληνικού κράτους</w:t>
      </w:r>
      <w:r w:rsidRPr="00761F7A">
        <w:t>».</w:t>
      </w:r>
    </w:p>
    <w:p w:rsidR="00761F7A" w:rsidRPr="00761F7A" w:rsidRDefault="00761F7A" w:rsidP="00761F7A">
      <w:pPr>
        <w:jc w:val="both"/>
        <w:rPr>
          <w:i/>
          <w:iCs/>
        </w:rPr>
      </w:pPr>
      <w:r w:rsidRPr="00761F7A">
        <w:t xml:space="preserve">Ακόμη, επισημαίνουν ότι: </w:t>
      </w:r>
      <w:r w:rsidRPr="00761F7A">
        <w:rPr>
          <w:i/>
          <w:iCs/>
        </w:rPr>
        <w:t xml:space="preserve">«[…] ο τελικός απολογισμός δείχνει να λειτουργεί συντριπτικά υπέρ του ιδιώτη Αμερικανού συλλέκτη» </w:t>
      </w:r>
      <w:r w:rsidRPr="00761F7A">
        <w:t>και καλούν την Πολιτεία να επανεξετάσει την στάση της για «</w:t>
      </w:r>
      <w:r w:rsidRPr="00761F7A">
        <w:rPr>
          <w:i/>
          <w:iCs/>
        </w:rPr>
        <w:t>ένα δυνητικά επικίνδυνο προηγούμενο όσον αφορά στην στάση του ελληνικού κράτους απέναντι στην διεκδίκηση ελληνικών αρχαιοτήτων, που έχουν εξαχθεί παράνομα από τη χώρα».</w:t>
      </w:r>
    </w:p>
    <w:p w:rsidR="00761F7A" w:rsidRPr="00761F7A" w:rsidRDefault="00761F7A" w:rsidP="00761F7A">
      <w:pPr>
        <w:jc w:val="both"/>
      </w:pPr>
      <w:r w:rsidRPr="00761F7A">
        <w:t>Επειδή,  η προστασία της πολιτισμικής κληρονομιάς είναι αδιαπραγμάτευτη και πρέπει να γίνεται προς εξυπηρέτηση του δημόσιου συμφέροντος και όχι των ιδιωτών.</w:t>
      </w:r>
    </w:p>
    <w:p w:rsidR="00761F7A" w:rsidRDefault="00761F7A" w:rsidP="00761F7A">
      <w:pPr>
        <w:jc w:val="both"/>
      </w:pPr>
      <w:r w:rsidRPr="00761F7A">
        <w:t>Επειδή, προκαλείται σοβαρός κίνδυνος για την μελλοντική διεκδίκηση των αρχαιοτήτων που παράνομα βρίσκονται εκτός της χώρας.</w:t>
      </w:r>
    </w:p>
    <w:p w:rsidR="006D2B88" w:rsidRPr="003D7ADA" w:rsidRDefault="006D2B88" w:rsidP="006D2B88">
      <w:pPr>
        <w:rPr>
          <w:b/>
        </w:rPr>
      </w:pPr>
      <w:r>
        <w:t>Επειδή ο τελικός απολογισμός της συμφωνίας που ονομάζεται «επαναπατρισμός κυκλαδικών αρχαιοτήτων» δείχνει να λειτουργεί συντριπτικά υπέρ του ιδιώτη αμερικανού συλλέκτη.</w:t>
      </w:r>
    </w:p>
    <w:p w:rsidR="006D2B88" w:rsidRPr="00761F7A" w:rsidRDefault="006D2B88" w:rsidP="00761F7A">
      <w:pPr>
        <w:jc w:val="both"/>
      </w:pPr>
    </w:p>
    <w:p w:rsidR="00761F7A" w:rsidRPr="00761F7A" w:rsidRDefault="00761F7A" w:rsidP="00761F7A">
      <w:pPr>
        <w:jc w:val="both"/>
      </w:pPr>
      <w:r w:rsidRPr="00761F7A">
        <w:t xml:space="preserve">Παρακαλούμε για την απάντηση και τις δικές σας ενέργειες σε σχέση με το ως άνω  Ψήφισμα. </w:t>
      </w:r>
    </w:p>
    <w:p w:rsidR="00761F7A" w:rsidRPr="00761F7A" w:rsidRDefault="00761F7A" w:rsidP="00761F7A">
      <w:pPr>
        <w:jc w:val="both"/>
        <w:rPr>
          <w:b/>
        </w:rPr>
      </w:pPr>
      <w:r w:rsidRPr="00761F7A">
        <w:rPr>
          <w:b/>
        </w:rPr>
        <w:t>Επισυνάπτεται το Ψήφισμα</w:t>
      </w:r>
      <w:r w:rsidR="00916D63">
        <w:rPr>
          <w:b/>
        </w:rPr>
        <w:t xml:space="preserve"> </w:t>
      </w:r>
      <w:r w:rsidRPr="00761F7A">
        <w:rPr>
          <w:b/>
          <w:i/>
          <w:iCs/>
        </w:rPr>
        <w:t>του Τμήματος Ιστορίας και Αρχαιολογίας του Πανεπιστημίου Κρήτης</w:t>
      </w:r>
      <w:r w:rsidRPr="00761F7A">
        <w:rPr>
          <w:b/>
        </w:rPr>
        <w:t>.</w:t>
      </w:r>
    </w:p>
    <w:p w:rsidR="00761F7A" w:rsidRPr="00761F7A" w:rsidRDefault="00761F7A" w:rsidP="00761F7A">
      <w:pPr>
        <w:rPr>
          <w:b/>
        </w:rPr>
      </w:pPr>
    </w:p>
    <w:p w:rsidR="00761F7A" w:rsidRPr="00761F7A" w:rsidRDefault="00761F7A" w:rsidP="00761F7A">
      <w:pPr>
        <w:jc w:val="center"/>
        <w:rPr>
          <w:b/>
        </w:rPr>
      </w:pPr>
      <w:r w:rsidRPr="00761F7A">
        <w:rPr>
          <w:b/>
        </w:rPr>
        <w:t>Η ΚΑΤΑΘΕΤΟΥΣΑ ΒΟΥΛΕΥΤΗΣ</w:t>
      </w:r>
    </w:p>
    <w:p w:rsidR="00761F7A" w:rsidRPr="00761F7A" w:rsidRDefault="00761F7A" w:rsidP="00761F7A">
      <w:pPr>
        <w:jc w:val="center"/>
        <w:rPr>
          <w:b/>
        </w:rPr>
        <w:sectPr w:rsidR="00761F7A" w:rsidRPr="00761F7A" w:rsidSect="008D3C7B">
          <w:pgSz w:w="11910" w:h="16840"/>
          <w:pgMar w:top="1380" w:right="1320" w:bottom="280" w:left="1340" w:header="720" w:footer="720" w:gutter="0"/>
          <w:cols w:space="720"/>
        </w:sectPr>
      </w:pPr>
      <w:r w:rsidRPr="00761F7A">
        <w:rPr>
          <w:b/>
        </w:rPr>
        <w:t>ΑΝΑΓΝΩΣΤΟΠΟΥΛΟΥ ΑΘΑΝΑΣΙΑ (ΣΙΑ)</w:t>
      </w:r>
    </w:p>
    <w:p w:rsidR="00440E09" w:rsidRDefault="00440E09"/>
    <w:sectPr w:rsidR="00440E09" w:rsidSect="00B675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F7A"/>
    <w:rsid w:val="001B6EFA"/>
    <w:rsid w:val="00440E09"/>
    <w:rsid w:val="006D2B88"/>
    <w:rsid w:val="00761F7A"/>
    <w:rsid w:val="00916D63"/>
    <w:rsid w:val="00B6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Vassalou</dc:creator>
  <cp:lastModifiedBy>GEORGE</cp:lastModifiedBy>
  <cp:revision>5</cp:revision>
  <dcterms:created xsi:type="dcterms:W3CDTF">2022-09-23T10:24:00Z</dcterms:created>
  <dcterms:modified xsi:type="dcterms:W3CDTF">2022-09-23T10:26:00Z</dcterms:modified>
</cp:coreProperties>
</file>