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left="4320" w:firstLine="720"/>
        <w:jc w:val="both"/>
        <w:rPr>
          <w:rFonts w:ascii="Palatino Linotype" w:hAnsi="Palatino Linotype"/>
        </w:rPr>
      </w:pPr>
      <w:r>
        <w:rPr>
          <w:rFonts w:ascii="Palatino Linotype" w:hAnsi="Palatino Linotype"/>
        </w:rPr>
        <w:t xml:space="preserve">Προσφωνήσεις, Κες, Κοι </w:t>
      </w:r>
    </w:p>
    <w:p>
      <w:pPr>
        <w:pStyle w:val="4"/>
        <w:spacing w:line="360" w:lineRule="auto"/>
        <w:ind w:left="4320" w:firstLine="720"/>
        <w:jc w:val="both"/>
        <w:rPr>
          <w:rFonts w:ascii="Palatino Linotype" w:hAnsi="Palatino Linotype"/>
        </w:rPr>
      </w:pPr>
    </w:p>
    <w:p>
      <w:pPr>
        <w:pStyle w:val="4"/>
        <w:spacing w:line="360" w:lineRule="auto"/>
        <w:jc w:val="both"/>
        <w:rPr>
          <w:rFonts w:ascii="Palatino Linotype" w:hAnsi="Palatino Linotype"/>
        </w:rPr>
      </w:pPr>
      <w:r>
        <w:rPr>
          <w:rFonts w:ascii="Palatino Linotype" w:hAnsi="Palatino Linotype"/>
        </w:rPr>
        <w:t xml:space="preserve">Πριν από έναν ακριβώς χρόνο, ήτοι την 4.1.2021 ξεκινούσα τον χαιρετισμό μου στην Γ. Σ. με τα εξής:  «Προσέρχομαι σήμερα στην Γενική σας Συνέλευση με αίσθημα απόλυτου σεβασμού, έχοντας πρόθεση αναζήτησης συμπτώσεων και διάθεση ειλικρινούς συνεργασίας. Ως δικηγόρος στην επαγγελματική μου ζωή γνωρίζω από προσωπική εμπειρία τον ρόλο, την βαρύτητα αλλά και την σημασία των Εισαγγελικών Λειτουργών στην λειτουργία της Δικ/νης αλλά και ολόκληρης της Κοινωνίας. Ενδεικτικά αναφέρω ότι στην επαρχία, κατάγομαι και ζω στη Δράμα, στη συνείδηση των Πολιτών ο Εισαγγελέας συγκεκριμενοποιεί, δίνει υλική υπόσταση στο Νόμο. Είναι ο Νόμος!!!  Και ως Τομεάρχης Δικ/νης της Κ.Ο. του ΣΥΡΙΖΑ Π.Σ. αντιλαμβάνομαι την θεσμική μου ευθύνη απέναντί σας και απέναντι στο έργο που επιτελείτε.» </w:t>
      </w:r>
    </w:p>
    <w:p>
      <w:pPr>
        <w:pStyle w:val="4"/>
        <w:spacing w:line="360" w:lineRule="auto"/>
        <w:jc w:val="both"/>
        <w:rPr>
          <w:rFonts w:ascii="Palatino Linotype" w:hAnsi="Palatino Linotype"/>
        </w:rPr>
      </w:pPr>
      <w:r>
        <w:rPr>
          <w:rFonts w:ascii="Palatino Linotype" w:hAnsi="Palatino Linotype"/>
        </w:rPr>
        <w:t xml:space="preserve">Σήμερα, έναν χρόνο μετά αυτολεξεί επαναλαμβάνω την άνω εισαγωγή. Γιατί αποτελεί εδραία πεποίθησή μου και όχι περιστασιακή άποψη ότι ο χώρος της Δικ/νης είναι ένας χώρος συνθέσεων, διαλογικής συζήτησης  και γόνιμης αναζήτησης κοινού τόπου, πρώτον μεν διότι τα ζητήματα του Κράτους Δικαίου αποτελούν αδιαμφισβήτητα θεμέλια της σύγχρονης Ελλάδας και άρα δεν φιλονικούμε γι’ αυτά και δεύτερον διότι όλες μα όλες οι παρεμβάσεις &amp; αλλαγές στη Δικ/νη για να αποδώσουν απαιτείται νηφάλια προσέγγιση και ευρύς χρονικός ορίζοντας. </w:t>
      </w:r>
    </w:p>
    <w:p>
      <w:pPr>
        <w:pStyle w:val="4"/>
        <w:spacing w:line="360" w:lineRule="auto"/>
        <w:jc w:val="both"/>
        <w:rPr>
          <w:rFonts w:ascii="Palatino Linotype" w:hAnsi="Palatino Linotype"/>
        </w:rPr>
      </w:pPr>
      <w:r>
        <w:rPr>
          <w:rFonts w:ascii="Palatino Linotype" w:hAnsi="Palatino Linotype"/>
        </w:rPr>
        <w:t xml:space="preserve">Ως ΣΥΡΙΖΑ Π.Σ. δεν είναι τυχαίο ίσως ότι το κεντρικό σύνθημα με το οποίο απευθυνόμαστε την Κοινωνία είναι το «Δικαιοσύνη Παντού». Και ανάμεσα στα 6 κορυφαία ζητήματα, στις 6 Εθνικές Προτεραιότητες, που θέτουμε ως εν δυνάμει Κυβερνητικό Κόμμα, είναι και αυτό της Δικαιοσύνης. </w:t>
      </w:r>
    </w:p>
    <w:p>
      <w:r>
        <w:t>Υπενθυμίζω τηλεγραφικά: αποκατάσταση μισθολογικών, φορολογικών αδικιών</w:t>
      </w:r>
    </w:p>
    <w:p>
      <w:r>
        <w:t>Ενίσχυση στελέχωσης, κτιριακών υποδομών, επέκταση «Ηλεκτρονικής Δικ/νης»</w:t>
      </w:r>
    </w:p>
    <w:p>
      <w:r>
        <w:t>Διακοπή ομφάλιου λώρου μεταξύ δικαστικής &amp; εκτελεστικής εξουσίας</w:t>
      </w:r>
    </w:p>
    <w:p>
      <w:r>
        <w:t>Νέος προσανατολισμός στη Σχολή Δικαστών</w:t>
      </w:r>
    </w:p>
    <w:p>
      <w:r>
        <w:t>Τέλος στην κακή νομοθέτηση</w:t>
      </w:r>
    </w:p>
    <w:p>
      <w:r>
        <w:t>Νομοθετική κατοχύρωση του όρου «γυναικοκτονία»</w:t>
      </w:r>
    </w:p>
    <w:p>
      <w:r>
        <w:t>Νομική κατοχύρωση του γάμου για όλα τα πρόσωπα</w:t>
      </w:r>
    </w:p>
    <w:p>
      <w:r>
        <w:t xml:space="preserve">Κατάργηση όλων των ποινικών ασυλιών, που έχουν προβλεφθεί τα τελευταία χρόνια. Με πρώτη αυτή των τραπεζικών στελεχών. </w:t>
      </w:r>
    </w:p>
    <w:p>
      <w:r>
        <w:t xml:space="preserve">Είναι προφανής η στόχευση. Αφορά αφ’ ενός μεν στο εσωτερικό της Δικ/νης, σε σας δηλ. που είστε η ψυχή της, στις συνθήκες που ζείτε, αμείβεσθε και εργάζεσθε αλλά απευθύνεται και στο σύνολο της Κοινωνίας, η οποία απαιτεί Δικ/νη παντού. </w:t>
      </w:r>
    </w:p>
    <w:p>
      <w:r>
        <w:tab/>
      </w:r>
      <w:r>
        <w:t>Αποδέχομαι ότι ο χώρος της Γ.Σ. δεν είναι ο χώρος πολιτικής αντιπαράθεσης. Υπάρχει η Βουλή, η δημόσια σφαίρα, τα ΜΜΕ κ.λ.π. Σήμερα, μείζονα ζητήματα, που έχουν σχέση και με τις δύο άνω κατευθύνσεις είναι παρόντα, ζέοντα &amp; απαιτούν λύσεις. Η περιρ</w:t>
      </w:r>
      <w:r>
        <w:rPr>
          <w:lang w:val="el-GR"/>
        </w:rPr>
        <w:t>ρ</w:t>
      </w:r>
      <w:bookmarkStart w:id="0" w:name="_GoBack"/>
      <w:bookmarkEnd w:id="0"/>
      <w:r>
        <w:t xml:space="preserve">έουσα ατμόσφαιρα με το θέμα των υποκλοπών αλλά και το νέο θεσμικό πλαίσιο για τη λειτουργία της ΕΥΠ, που αυτές τις μέρες συζητείται στην Εθνική Αντιπροσωπεία, θέτουν όλους μας προ των ευθυνών μας. Τα ζητήματα Δημοκρατίας που αναφύονται, η ανάγκη ταχείας διαλεύκανσης της υπόθεσης ξεπερνούν το στενό πλαίσιο ενός χαιρετισμού αλλά είναι παρόντα και σ’ αυτήν την αίθουσα. </w:t>
      </w:r>
    </w:p>
    <w:p>
      <w:r>
        <w:tab/>
      </w:r>
      <w:r>
        <w:t xml:space="preserve">Θέλω να πιστεύω ότι οι Εισαγγελικοί Λειτουργοί θα συμβάλλουν με την επιστημονική τους γνώση, την ελευθεροφροσύνη τους, την ανεξάρτητη κρίση τους και την αίσθηση δικαίου στην αναζήτηση της αλήθειας και θα δώσουν τις δέουσες απαντήσεις στα σημαντικά ζητήματα της εποχής μας. </w:t>
      </w:r>
    </w:p>
    <w:p>
      <w:pPr>
        <w:pStyle w:val="4"/>
        <w:spacing w:line="360" w:lineRule="auto"/>
        <w:ind w:firstLine="567"/>
        <w:jc w:val="both"/>
      </w:pPr>
      <w:r>
        <w:rPr>
          <w:rFonts w:ascii="Palatino Linotype" w:hAnsi="Palatino Linotype" w:cs="Times New Roman"/>
        </w:rPr>
        <w:t>Τελειώνω με μία αγωνιώδη επισήμανση. Το μεγάλο πρόβλημα της δικαιοσύνης υπήρξαν διαχρονικά οι παρεμβάσεις της πολιτικής εξουσίας στην ανεξαρτησία της. Νομίζω πως ο μεγαλύτερος κίνδυνος προέρχεται πλέον από τις ιδιωτικές εξουσίες, ιδίως την οικονομική και τη μιντιακή. Που, όμως, απειλούν εξίσου και τις υπόλοιπες κρατικές λειτουργίες. Το στοίχημα για τη δικαιοσύνη –και γενικότερα για την κρατική εξουσία– στα χρόνια που έρχονται θα είναι να υπερασπιστεί επιτυχώς το δημόσιο χώρο και τα δημόσια αγαθά από την επέλαση αδηφάγων ιδιωτικών συμφερόντων. Αυτό είναι το μείζον διακύβευμα της εποχής μας. Το μεγάλο στοίχημα. Και αυτό το στοίχημα οφείλουμε ως συντεταγμένη Πολιτεία αλλά και ως Πολίτες να το κερδίσουμε. Και θα το κερδίσουμε!</w:t>
      </w:r>
    </w:p>
    <w:p>
      <w:pPr>
        <w:pStyle w:val="4"/>
        <w:spacing w:line="360" w:lineRule="auto"/>
        <w:ind w:firstLine="567"/>
        <w:jc w:val="both"/>
      </w:pP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 xml:space="preserve">Σάς ευχαριστώ πολύ   </w:t>
      </w:r>
    </w:p>
    <w:p/>
    <w:p/>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Palatino Linotype">
    <w:panose1 w:val="02040502050505030304"/>
    <w:charset w:val="A1"/>
    <w:family w:val="roman"/>
    <w:pitch w:val="default"/>
    <w:sig w:usb0="E0000287" w:usb1="40000013" w:usb2="00000000" w:usb3="00000000" w:csb0="2000019F" w:csb1="00000000"/>
  </w:font>
  <w:font w:name="Liberation Serif">
    <w:altName w:val="Times New Roman"/>
    <w:panose1 w:val="02020603050405020304"/>
    <w:charset w:val="A1"/>
    <w:family w:val="roman"/>
    <w:pitch w:val="default"/>
    <w:sig w:usb0="00000000" w:usb1="00000000" w:usb2="00000021" w:usb3="00000000" w:csb0="000001BF" w:csb1="00000000"/>
  </w:font>
  <w:font w:name="NSimSun">
    <w:panose1 w:val="02010609030101010101"/>
    <w:charset w:val="86"/>
    <w:family w:val="modern"/>
    <w:pitch w:val="default"/>
    <w:sig w:usb0="0000028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55"/>
    <w:rsid w:val="000E7A0E"/>
    <w:rsid w:val="00132D36"/>
    <w:rsid w:val="00243C8B"/>
    <w:rsid w:val="002D35DC"/>
    <w:rsid w:val="00591587"/>
    <w:rsid w:val="008A3928"/>
    <w:rsid w:val="008B5C39"/>
    <w:rsid w:val="00960826"/>
    <w:rsid w:val="00AB7C51"/>
    <w:rsid w:val="00CF54F1"/>
    <w:rsid w:val="00DA5355"/>
    <w:rsid w:val="00F20888"/>
    <w:rsid w:val="1636173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Palatino Linotype" w:hAnsi="Palatino Linotype"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Palatino Linotype" w:hAnsi="Palatino Linotype" w:eastAsiaTheme="minorHAnsi" w:cstheme="minorBidi"/>
      <w:sz w:val="24"/>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Standard"/>
    <w:uiPriority w:val="0"/>
    <w:pPr>
      <w:suppressAutoHyphens/>
      <w:autoSpaceDN w:val="0"/>
      <w:spacing w:after="0" w:line="240" w:lineRule="auto"/>
      <w:jc w:val="left"/>
    </w:pPr>
    <w:rPr>
      <w:rFonts w:ascii="Liberation Serif" w:hAnsi="Liberation Serif" w:eastAsia="NSimSun" w:cs="Lucida Sans"/>
      <w:kern w:val="3"/>
      <w:sz w:val="24"/>
      <w:szCs w:val="24"/>
      <w:lang w:val="el-GR" w:eastAsia="zh-C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620</Words>
  <Characters>3354</Characters>
  <Lines>27</Lines>
  <Paragraphs>7</Paragraphs>
  <TotalTime>71</TotalTime>
  <ScaleCrop>false</ScaleCrop>
  <LinksUpToDate>false</LinksUpToDate>
  <CharactersWithSpaces>3967</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2022-12-03T21:31:00Z</dcterms:created>
  <dc:creator>ΑΘΗΝΑ ΚΟΥΚΟΓΙΑ</dc:creator>
  <cp:lastModifiedBy>zerva</cp:lastModifiedBy>
  <dcterms:modified xsi:type="dcterms:W3CDTF">2022-12-04T10:13:36Z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992F61905B984B18ABE45339878D0E6E</vt:lpwstr>
  </property>
</Properties>
</file>