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F24E9" w14:textId="77777777" w:rsidR="00E97923" w:rsidRPr="00E97923" w:rsidRDefault="00E97923" w:rsidP="00E97923">
      <w:pPr>
        <w:spacing w:after="200" w:line="360" w:lineRule="auto"/>
        <w:jc w:val="center"/>
        <w:rPr>
          <w:rFonts w:ascii="Arial" w:hAnsi="Arial"/>
          <w:b/>
        </w:rPr>
      </w:pPr>
      <w:r w:rsidRPr="00601F59">
        <w:rPr>
          <w:noProof/>
          <w:sz w:val="24"/>
          <w:szCs w:val="24"/>
          <w:lang w:val="en-US"/>
        </w:rPr>
        <w:drawing>
          <wp:inline distT="0" distB="0" distL="0" distR="0" wp14:anchorId="41896D0C" wp14:editId="3505F8B7">
            <wp:extent cx="1765300" cy="1323975"/>
            <wp:effectExtent l="0" t="0" r="6350"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6208" cy="1324656"/>
                    </a:xfrm>
                    <a:prstGeom prst="rect">
                      <a:avLst/>
                    </a:prstGeom>
                    <a:noFill/>
                    <a:ln>
                      <a:noFill/>
                    </a:ln>
                  </pic:spPr>
                </pic:pic>
              </a:graphicData>
            </a:graphic>
          </wp:inline>
        </w:drawing>
      </w:r>
    </w:p>
    <w:p w14:paraId="3BF7BA96" w14:textId="48A692DF" w:rsidR="00E97923" w:rsidRPr="0091606A" w:rsidRDefault="00E97923" w:rsidP="001A42FD">
      <w:pPr>
        <w:spacing w:after="200" w:line="360" w:lineRule="exact"/>
        <w:ind w:firstLine="720"/>
        <w:jc w:val="right"/>
        <w:outlineLvl w:val="0"/>
        <w:rPr>
          <w:rFonts w:ascii="Arial" w:hAnsi="Arial" w:cs="Arial"/>
          <w:b/>
          <w:bCs/>
          <w:sz w:val="24"/>
          <w:szCs w:val="24"/>
        </w:rPr>
      </w:pPr>
      <w:r w:rsidRPr="0091606A">
        <w:rPr>
          <w:rFonts w:ascii="Arial" w:hAnsi="Arial" w:cs="Arial"/>
          <w:b/>
          <w:bCs/>
          <w:sz w:val="24"/>
          <w:szCs w:val="24"/>
        </w:rPr>
        <w:t xml:space="preserve">Αθήνα, </w:t>
      </w:r>
      <w:r w:rsidR="00E1467F" w:rsidRPr="0091606A">
        <w:rPr>
          <w:rFonts w:ascii="Arial" w:hAnsi="Arial" w:cs="Arial"/>
          <w:b/>
          <w:bCs/>
          <w:sz w:val="24"/>
          <w:szCs w:val="24"/>
        </w:rPr>
        <w:t>2</w:t>
      </w:r>
      <w:r w:rsidR="006C72CE" w:rsidRPr="0091606A">
        <w:rPr>
          <w:rFonts w:ascii="Arial" w:hAnsi="Arial" w:cs="Arial"/>
          <w:b/>
          <w:bCs/>
          <w:sz w:val="24"/>
          <w:szCs w:val="24"/>
        </w:rPr>
        <w:t xml:space="preserve"> </w:t>
      </w:r>
      <w:r w:rsidR="00B83169" w:rsidRPr="0091606A">
        <w:rPr>
          <w:rFonts w:ascii="Arial" w:hAnsi="Arial" w:cs="Arial"/>
          <w:b/>
          <w:bCs/>
          <w:sz w:val="24"/>
          <w:szCs w:val="24"/>
        </w:rPr>
        <w:t>Φεβρ</w:t>
      </w:r>
      <w:r w:rsidR="004838FC" w:rsidRPr="0091606A">
        <w:rPr>
          <w:rFonts w:ascii="Arial" w:hAnsi="Arial" w:cs="Arial"/>
          <w:b/>
          <w:bCs/>
          <w:sz w:val="24"/>
          <w:szCs w:val="24"/>
        </w:rPr>
        <w:t>ουαρίου</w:t>
      </w:r>
      <w:r w:rsidR="006C72CE" w:rsidRPr="0091606A">
        <w:rPr>
          <w:rFonts w:ascii="Arial" w:hAnsi="Arial" w:cs="Arial"/>
          <w:b/>
          <w:bCs/>
          <w:sz w:val="24"/>
          <w:szCs w:val="24"/>
        </w:rPr>
        <w:t xml:space="preserve"> </w:t>
      </w:r>
      <w:r w:rsidRPr="0091606A">
        <w:rPr>
          <w:rFonts w:ascii="Arial" w:hAnsi="Arial" w:cs="Arial"/>
          <w:b/>
          <w:bCs/>
          <w:sz w:val="24"/>
          <w:szCs w:val="24"/>
        </w:rPr>
        <w:t>202</w:t>
      </w:r>
      <w:r w:rsidR="004838FC" w:rsidRPr="0091606A">
        <w:rPr>
          <w:rFonts w:ascii="Arial" w:hAnsi="Arial" w:cs="Arial"/>
          <w:b/>
          <w:bCs/>
          <w:sz w:val="24"/>
          <w:szCs w:val="24"/>
        </w:rPr>
        <w:t>3</w:t>
      </w:r>
      <w:bookmarkStart w:id="0" w:name="_GoBack"/>
      <w:bookmarkEnd w:id="0"/>
    </w:p>
    <w:p w14:paraId="29BDF252" w14:textId="77777777" w:rsidR="00161BB2" w:rsidRPr="0091606A" w:rsidRDefault="00161BB2" w:rsidP="001A42FD">
      <w:pPr>
        <w:spacing w:after="200" w:line="360" w:lineRule="exact"/>
        <w:ind w:firstLine="720"/>
        <w:jc w:val="right"/>
        <w:outlineLvl w:val="0"/>
        <w:rPr>
          <w:rFonts w:ascii="Arial" w:hAnsi="Arial" w:cs="Arial"/>
          <w:b/>
          <w:bCs/>
          <w:sz w:val="24"/>
          <w:szCs w:val="24"/>
        </w:rPr>
      </w:pPr>
    </w:p>
    <w:p w14:paraId="770607DB" w14:textId="77777777" w:rsidR="00E97923" w:rsidRPr="0091606A" w:rsidRDefault="00E97923" w:rsidP="00E97923">
      <w:pPr>
        <w:spacing w:after="200" w:line="360" w:lineRule="exact"/>
        <w:jc w:val="center"/>
        <w:rPr>
          <w:rFonts w:ascii="Arial" w:hAnsi="Arial" w:cs="Arial"/>
          <w:b/>
          <w:sz w:val="24"/>
          <w:szCs w:val="24"/>
          <w:u w:val="single"/>
        </w:rPr>
      </w:pPr>
      <w:r w:rsidRPr="0091606A">
        <w:rPr>
          <w:rFonts w:ascii="Arial" w:hAnsi="Arial" w:cs="Arial"/>
          <w:b/>
          <w:sz w:val="24"/>
          <w:szCs w:val="24"/>
          <w:u w:val="single"/>
        </w:rPr>
        <w:t>ΕΡΩΤΗΣΗ</w:t>
      </w:r>
    </w:p>
    <w:p w14:paraId="3D68551E" w14:textId="6AD86DAC" w:rsidR="003F14B2" w:rsidRPr="0091606A" w:rsidRDefault="00E97923" w:rsidP="00E97923">
      <w:pPr>
        <w:pBdr>
          <w:top w:val="nil"/>
          <w:left w:val="nil"/>
          <w:bottom w:val="nil"/>
          <w:right w:val="nil"/>
          <w:between w:val="nil"/>
          <w:bar w:val="nil"/>
        </w:pBdr>
        <w:spacing w:after="240" w:line="276" w:lineRule="auto"/>
        <w:ind w:right="567"/>
        <w:jc w:val="center"/>
        <w:rPr>
          <w:rFonts w:ascii="Arial" w:eastAsia="Arial" w:hAnsi="Arial" w:cs="Arial"/>
          <w:b/>
          <w:sz w:val="24"/>
          <w:szCs w:val="24"/>
          <w:bdr w:val="nil"/>
          <w:lang w:eastAsia="el-GR"/>
        </w:rPr>
      </w:pPr>
      <w:r w:rsidRPr="0091606A">
        <w:rPr>
          <w:rFonts w:ascii="Arial" w:eastAsia="Arial" w:hAnsi="Arial" w:cs="Arial"/>
          <w:b/>
          <w:sz w:val="24"/>
          <w:szCs w:val="24"/>
          <w:bdr w:val="nil"/>
          <w:lang w:eastAsia="el-GR"/>
        </w:rPr>
        <w:t xml:space="preserve">        Προς τ</w:t>
      </w:r>
      <w:r w:rsidR="00667D26" w:rsidRPr="0091606A">
        <w:rPr>
          <w:rFonts w:ascii="Arial" w:eastAsia="Arial" w:hAnsi="Arial" w:cs="Arial"/>
          <w:b/>
          <w:sz w:val="24"/>
          <w:szCs w:val="24"/>
          <w:bdr w:val="nil"/>
          <w:lang w:eastAsia="el-GR"/>
        </w:rPr>
        <w:t>ους</w:t>
      </w:r>
      <w:r w:rsidRPr="0091606A">
        <w:rPr>
          <w:rFonts w:ascii="Arial" w:eastAsia="Arial" w:hAnsi="Arial" w:cs="Arial"/>
          <w:b/>
          <w:sz w:val="24"/>
          <w:szCs w:val="24"/>
          <w:bdr w:val="nil"/>
          <w:lang w:eastAsia="el-GR"/>
        </w:rPr>
        <w:t xml:space="preserve"> κ</w:t>
      </w:r>
      <w:r w:rsidR="00667D26" w:rsidRPr="0091606A">
        <w:rPr>
          <w:rFonts w:ascii="Arial" w:eastAsia="Arial" w:hAnsi="Arial" w:cs="Arial"/>
          <w:b/>
          <w:sz w:val="24"/>
          <w:szCs w:val="24"/>
          <w:bdr w:val="nil"/>
          <w:lang w:eastAsia="el-GR"/>
        </w:rPr>
        <w:t>.κ. Υπουργ</w:t>
      </w:r>
      <w:r w:rsidR="003F14B2" w:rsidRPr="0091606A">
        <w:rPr>
          <w:rFonts w:ascii="Arial" w:eastAsia="Arial" w:hAnsi="Arial" w:cs="Arial"/>
          <w:b/>
          <w:sz w:val="24"/>
          <w:szCs w:val="24"/>
          <w:bdr w:val="nil"/>
          <w:lang w:eastAsia="el-GR"/>
        </w:rPr>
        <w:t>ούς</w:t>
      </w:r>
    </w:p>
    <w:p w14:paraId="669643C7" w14:textId="0BF45114" w:rsidR="00E97923" w:rsidRPr="0091606A" w:rsidRDefault="006C72CE" w:rsidP="00E97923">
      <w:pPr>
        <w:pBdr>
          <w:top w:val="nil"/>
          <w:left w:val="nil"/>
          <w:bottom w:val="nil"/>
          <w:right w:val="nil"/>
          <w:between w:val="nil"/>
          <w:bar w:val="nil"/>
        </w:pBdr>
        <w:spacing w:after="240" w:line="276" w:lineRule="auto"/>
        <w:ind w:right="567"/>
        <w:jc w:val="center"/>
        <w:rPr>
          <w:rFonts w:ascii="Arial" w:eastAsia="Arial" w:hAnsi="Arial" w:cs="Arial"/>
          <w:b/>
          <w:sz w:val="24"/>
          <w:szCs w:val="24"/>
          <w:bdr w:val="nil"/>
          <w:lang w:eastAsia="el-GR"/>
        </w:rPr>
      </w:pPr>
      <w:r w:rsidRPr="0091606A">
        <w:rPr>
          <w:rFonts w:ascii="Arial" w:eastAsia="Arial" w:hAnsi="Arial" w:cs="Arial"/>
          <w:b/>
          <w:sz w:val="24"/>
          <w:szCs w:val="24"/>
          <w:bdr w:val="nil"/>
          <w:lang w:eastAsia="el-GR"/>
        </w:rPr>
        <w:t xml:space="preserve">          </w:t>
      </w:r>
      <w:r w:rsidR="00667D26" w:rsidRPr="0091606A">
        <w:rPr>
          <w:rFonts w:ascii="Arial" w:eastAsia="Arial" w:hAnsi="Arial" w:cs="Arial"/>
          <w:b/>
          <w:sz w:val="24"/>
          <w:szCs w:val="24"/>
          <w:bdr w:val="nil"/>
          <w:lang w:eastAsia="el-GR"/>
        </w:rPr>
        <w:t>Αγροτικής Ανάπτυξης και Τροφίμων</w:t>
      </w:r>
    </w:p>
    <w:p w14:paraId="2DB30801" w14:textId="77777777" w:rsidR="00667D26" w:rsidRPr="0091606A" w:rsidRDefault="006C72CE" w:rsidP="00E97923">
      <w:pPr>
        <w:pBdr>
          <w:top w:val="nil"/>
          <w:left w:val="nil"/>
          <w:bottom w:val="nil"/>
          <w:right w:val="nil"/>
          <w:between w:val="nil"/>
          <w:bar w:val="nil"/>
        </w:pBdr>
        <w:spacing w:after="240" w:line="276" w:lineRule="auto"/>
        <w:ind w:right="567"/>
        <w:jc w:val="center"/>
        <w:rPr>
          <w:rFonts w:ascii="Arial" w:eastAsia="Arial" w:hAnsi="Arial" w:cs="Arial"/>
          <w:b/>
          <w:sz w:val="24"/>
          <w:szCs w:val="24"/>
          <w:bdr w:val="nil"/>
          <w:lang w:eastAsia="el-GR"/>
        </w:rPr>
      </w:pPr>
      <w:r w:rsidRPr="0091606A">
        <w:rPr>
          <w:rFonts w:ascii="Arial" w:eastAsia="Arial" w:hAnsi="Arial" w:cs="Arial"/>
          <w:b/>
          <w:sz w:val="24"/>
          <w:szCs w:val="24"/>
          <w:bdr w:val="nil"/>
          <w:lang w:eastAsia="el-GR"/>
        </w:rPr>
        <w:t xml:space="preserve">           </w:t>
      </w:r>
      <w:r w:rsidR="004C08CC" w:rsidRPr="0091606A">
        <w:rPr>
          <w:rFonts w:ascii="Arial" w:eastAsia="Arial" w:hAnsi="Arial" w:cs="Arial"/>
          <w:b/>
          <w:sz w:val="24"/>
          <w:szCs w:val="24"/>
          <w:bdr w:val="nil"/>
          <w:lang w:eastAsia="el-GR"/>
        </w:rPr>
        <w:t>Οικονομικών</w:t>
      </w:r>
    </w:p>
    <w:p w14:paraId="60F0FF76" w14:textId="1B99B89F" w:rsidR="00387DBD" w:rsidRPr="0091606A" w:rsidRDefault="00E97923" w:rsidP="00DE46E6">
      <w:pPr>
        <w:spacing w:after="200" w:line="276" w:lineRule="auto"/>
        <w:jc w:val="center"/>
        <w:rPr>
          <w:rFonts w:ascii="Arial" w:hAnsi="Arial" w:cs="Arial"/>
          <w:b/>
          <w:sz w:val="24"/>
          <w:szCs w:val="24"/>
        </w:rPr>
      </w:pPr>
      <w:r w:rsidRPr="0091606A">
        <w:rPr>
          <w:rFonts w:ascii="Arial" w:hAnsi="Arial" w:cs="Arial"/>
          <w:b/>
          <w:sz w:val="24"/>
          <w:szCs w:val="24"/>
        </w:rPr>
        <w:t>Θέμα: «</w:t>
      </w:r>
      <w:r w:rsidR="004838FC" w:rsidRPr="0091606A">
        <w:rPr>
          <w:rFonts w:ascii="Arial" w:hAnsi="Arial" w:cs="Arial"/>
          <w:b/>
          <w:sz w:val="24"/>
          <w:szCs w:val="24"/>
        </w:rPr>
        <w:t xml:space="preserve">Καμία πρόοδος στο αδιέξοδο των εργαζομένων στις </w:t>
      </w:r>
      <w:r w:rsidR="008A1183" w:rsidRPr="0091606A">
        <w:rPr>
          <w:rFonts w:ascii="Arial" w:hAnsi="Arial" w:cs="Arial"/>
          <w:b/>
          <w:sz w:val="24"/>
          <w:szCs w:val="24"/>
        </w:rPr>
        <w:t>“</w:t>
      </w:r>
      <w:r w:rsidR="004838FC" w:rsidRPr="0091606A">
        <w:rPr>
          <w:rFonts w:ascii="Arial" w:hAnsi="Arial" w:cs="Arial"/>
          <w:b/>
          <w:sz w:val="24"/>
          <w:szCs w:val="24"/>
        </w:rPr>
        <w:t>Ενώσεις Αγροτικών Συνεταιρισμών</w:t>
      </w:r>
      <w:r w:rsidR="008A1183" w:rsidRPr="0091606A">
        <w:rPr>
          <w:rFonts w:ascii="Arial" w:hAnsi="Arial" w:cs="Arial"/>
          <w:b/>
          <w:sz w:val="24"/>
          <w:szCs w:val="24"/>
        </w:rPr>
        <w:t>”</w:t>
      </w:r>
      <w:r w:rsidR="004838FC" w:rsidRPr="0091606A">
        <w:rPr>
          <w:rFonts w:ascii="Arial" w:hAnsi="Arial" w:cs="Arial"/>
          <w:b/>
          <w:sz w:val="24"/>
          <w:szCs w:val="24"/>
        </w:rPr>
        <w:t xml:space="preserve"> (ΕΑΣ)</w:t>
      </w:r>
      <w:r w:rsidR="00B13C9D" w:rsidRPr="0091606A">
        <w:rPr>
          <w:rFonts w:ascii="Arial" w:hAnsi="Arial" w:cs="Arial"/>
          <w:b/>
          <w:sz w:val="24"/>
          <w:szCs w:val="24"/>
        </w:rPr>
        <w:t xml:space="preserve"> και ειδικότερα στην ΕΑΣ Λιβαδειάς</w:t>
      </w:r>
      <w:r w:rsidRPr="0091606A">
        <w:rPr>
          <w:rFonts w:ascii="Arial" w:hAnsi="Arial" w:cs="Arial"/>
          <w:b/>
          <w:sz w:val="24"/>
          <w:szCs w:val="24"/>
        </w:rPr>
        <w:t xml:space="preserve">»   </w:t>
      </w:r>
    </w:p>
    <w:p w14:paraId="18853872" w14:textId="2327F275" w:rsidR="0009037D" w:rsidRPr="0091606A" w:rsidRDefault="00FB1951" w:rsidP="007127EE">
      <w:pPr>
        <w:spacing w:after="200" w:line="276" w:lineRule="auto"/>
        <w:jc w:val="both"/>
        <w:rPr>
          <w:rFonts w:ascii="Arial" w:hAnsi="Arial" w:cs="Arial"/>
          <w:iCs/>
          <w:sz w:val="24"/>
          <w:szCs w:val="24"/>
        </w:rPr>
      </w:pPr>
      <w:r w:rsidRPr="0091606A">
        <w:rPr>
          <w:rFonts w:ascii="Arial" w:hAnsi="Arial" w:cs="Arial"/>
          <w:iCs/>
          <w:sz w:val="24"/>
          <w:szCs w:val="24"/>
        </w:rPr>
        <w:t>Καθ</w:t>
      </w:r>
      <w:r w:rsidR="00E1467F" w:rsidRPr="0091606A">
        <w:rPr>
          <w:rFonts w:ascii="Arial" w:hAnsi="Arial" w:cs="Arial"/>
          <w:iCs/>
          <w:sz w:val="24"/>
          <w:szCs w:val="24"/>
        </w:rPr>
        <w:t xml:space="preserve">’ </w:t>
      </w:r>
      <w:r w:rsidRPr="0091606A">
        <w:rPr>
          <w:rFonts w:ascii="Arial" w:hAnsi="Arial" w:cs="Arial"/>
          <w:iCs/>
          <w:sz w:val="24"/>
          <w:szCs w:val="24"/>
        </w:rPr>
        <w:t xml:space="preserve">όλη τη διάρκεια της παρούσας κοινοβουλευτικής περιόδου </w:t>
      </w:r>
      <w:r w:rsidR="00714311" w:rsidRPr="0091606A">
        <w:rPr>
          <w:rFonts w:ascii="Arial" w:hAnsi="Arial" w:cs="Arial"/>
          <w:iCs/>
          <w:sz w:val="24"/>
          <w:szCs w:val="24"/>
        </w:rPr>
        <w:t>στο πλαίσιο του Κοινοβουλευτικού Ελέγχου, έχει υποβληθεί</w:t>
      </w:r>
      <w:r w:rsidR="00387DBD" w:rsidRPr="0091606A">
        <w:rPr>
          <w:rFonts w:ascii="Arial" w:hAnsi="Arial" w:cs="Arial"/>
          <w:iCs/>
          <w:sz w:val="24"/>
          <w:szCs w:val="24"/>
        </w:rPr>
        <w:t xml:space="preserve"> καταιγισμό</w:t>
      </w:r>
      <w:r w:rsidR="00714311" w:rsidRPr="0091606A">
        <w:rPr>
          <w:rFonts w:ascii="Arial" w:hAnsi="Arial" w:cs="Arial"/>
          <w:iCs/>
          <w:sz w:val="24"/>
          <w:szCs w:val="24"/>
        </w:rPr>
        <w:t>ς</w:t>
      </w:r>
      <w:r w:rsidR="00387DBD" w:rsidRPr="0091606A">
        <w:rPr>
          <w:rFonts w:ascii="Arial" w:hAnsi="Arial" w:cs="Arial"/>
          <w:iCs/>
          <w:sz w:val="24"/>
          <w:szCs w:val="24"/>
        </w:rPr>
        <w:t xml:space="preserve"> Ερωτήσεων σχετικά με την εξέλιξη των υπό εκκαθάριση Αγροτικών Συνεταιρισμών </w:t>
      </w:r>
      <w:r w:rsidR="00B25BD2" w:rsidRPr="0091606A">
        <w:rPr>
          <w:rFonts w:ascii="Arial" w:hAnsi="Arial" w:cs="Arial"/>
          <w:iCs/>
          <w:sz w:val="24"/>
          <w:szCs w:val="24"/>
        </w:rPr>
        <w:t xml:space="preserve">ανά την Ελλάδα </w:t>
      </w:r>
      <w:r w:rsidR="00387DBD" w:rsidRPr="0091606A">
        <w:rPr>
          <w:rFonts w:ascii="Arial" w:hAnsi="Arial" w:cs="Arial"/>
          <w:iCs/>
          <w:sz w:val="24"/>
          <w:szCs w:val="24"/>
        </w:rPr>
        <w:t>και κυρίως την τακτοποίηση των εκκρεμο</w:t>
      </w:r>
      <w:r w:rsidR="00D360B8" w:rsidRPr="0091606A">
        <w:rPr>
          <w:rFonts w:ascii="Arial" w:hAnsi="Arial" w:cs="Arial"/>
          <w:iCs/>
          <w:sz w:val="24"/>
          <w:szCs w:val="24"/>
        </w:rPr>
        <w:t>τήτων απέναντι</w:t>
      </w:r>
      <w:r w:rsidR="00387DBD" w:rsidRPr="0091606A">
        <w:rPr>
          <w:rFonts w:ascii="Arial" w:hAnsi="Arial" w:cs="Arial"/>
          <w:iCs/>
          <w:sz w:val="24"/>
          <w:szCs w:val="24"/>
        </w:rPr>
        <w:t xml:space="preserve"> στους </w:t>
      </w:r>
      <w:r w:rsidR="00714311" w:rsidRPr="0091606A">
        <w:rPr>
          <w:rFonts w:ascii="Arial" w:hAnsi="Arial" w:cs="Arial"/>
          <w:iCs/>
          <w:sz w:val="24"/>
          <w:szCs w:val="24"/>
        </w:rPr>
        <w:t>εργαζ</w:t>
      </w:r>
      <w:r w:rsidR="00D360B8" w:rsidRPr="0091606A">
        <w:rPr>
          <w:rFonts w:ascii="Arial" w:hAnsi="Arial" w:cs="Arial"/>
          <w:iCs/>
          <w:sz w:val="24"/>
          <w:szCs w:val="24"/>
        </w:rPr>
        <w:t>ομένους.</w:t>
      </w:r>
      <w:r w:rsidR="003D3298" w:rsidRPr="0091606A">
        <w:rPr>
          <w:rFonts w:ascii="Arial" w:hAnsi="Arial" w:cs="Arial"/>
          <w:iCs/>
          <w:sz w:val="24"/>
          <w:szCs w:val="24"/>
        </w:rPr>
        <w:t xml:space="preserve"> </w:t>
      </w:r>
      <w:r w:rsidR="00714311" w:rsidRPr="0091606A">
        <w:rPr>
          <w:rFonts w:ascii="Arial" w:hAnsi="Arial" w:cs="Arial"/>
          <w:iCs/>
          <w:sz w:val="24"/>
          <w:szCs w:val="24"/>
        </w:rPr>
        <w:t>Ο</w:t>
      </w:r>
      <w:r w:rsidR="00B25BD2" w:rsidRPr="0091606A">
        <w:rPr>
          <w:rFonts w:ascii="Arial" w:hAnsi="Arial" w:cs="Arial"/>
          <w:iCs/>
          <w:sz w:val="24"/>
          <w:szCs w:val="24"/>
        </w:rPr>
        <w:t>ι απαντήσεις</w:t>
      </w:r>
      <w:r w:rsidR="00714311" w:rsidRPr="0091606A">
        <w:rPr>
          <w:rFonts w:ascii="Arial" w:hAnsi="Arial" w:cs="Arial"/>
          <w:iCs/>
          <w:sz w:val="24"/>
          <w:szCs w:val="24"/>
        </w:rPr>
        <w:t>, όποτε</w:t>
      </w:r>
      <w:r w:rsidR="009C13A2" w:rsidRPr="0091606A">
        <w:rPr>
          <w:rFonts w:ascii="Arial" w:hAnsi="Arial" w:cs="Arial"/>
          <w:iCs/>
          <w:sz w:val="24"/>
          <w:szCs w:val="24"/>
        </w:rPr>
        <w:t xml:space="preserve"> αυτές έχουν δοθεί, </w:t>
      </w:r>
      <w:r w:rsidR="00B25BD2" w:rsidRPr="0091606A">
        <w:rPr>
          <w:rFonts w:ascii="Arial" w:hAnsi="Arial" w:cs="Arial"/>
          <w:iCs/>
          <w:sz w:val="24"/>
          <w:szCs w:val="24"/>
        </w:rPr>
        <w:t xml:space="preserve">σηματοδοτούν την </w:t>
      </w:r>
      <w:r w:rsidR="00714311" w:rsidRPr="0091606A">
        <w:rPr>
          <w:rFonts w:ascii="Arial" w:hAnsi="Arial" w:cs="Arial"/>
          <w:iCs/>
          <w:sz w:val="24"/>
          <w:szCs w:val="24"/>
        </w:rPr>
        <w:t>απραξία και</w:t>
      </w:r>
      <w:r w:rsidR="00B25BD2" w:rsidRPr="0091606A">
        <w:rPr>
          <w:rFonts w:ascii="Arial" w:hAnsi="Arial" w:cs="Arial"/>
          <w:iCs/>
          <w:sz w:val="24"/>
          <w:szCs w:val="24"/>
        </w:rPr>
        <w:t xml:space="preserve"> την αδυναμία της </w:t>
      </w:r>
      <w:r w:rsidR="00C97C28" w:rsidRPr="0091606A">
        <w:rPr>
          <w:rFonts w:ascii="Arial" w:hAnsi="Arial" w:cs="Arial"/>
          <w:iCs/>
          <w:sz w:val="24"/>
          <w:szCs w:val="24"/>
        </w:rPr>
        <w:t>Κ</w:t>
      </w:r>
      <w:r w:rsidR="00B25BD2" w:rsidRPr="0091606A">
        <w:rPr>
          <w:rFonts w:ascii="Arial" w:hAnsi="Arial" w:cs="Arial"/>
          <w:iCs/>
          <w:sz w:val="24"/>
          <w:szCs w:val="24"/>
        </w:rPr>
        <w:t xml:space="preserve">υβέρνησης να </w:t>
      </w:r>
      <w:r w:rsidR="00692391" w:rsidRPr="0091606A">
        <w:rPr>
          <w:rFonts w:ascii="Arial" w:hAnsi="Arial" w:cs="Arial"/>
          <w:iCs/>
          <w:sz w:val="24"/>
          <w:szCs w:val="24"/>
        </w:rPr>
        <w:t>δεσμευτεί ως προς το χρόνο ολοκλήρωσης των εκκαθαρίσεων</w:t>
      </w:r>
      <w:r w:rsidR="009C13A2" w:rsidRPr="0091606A">
        <w:rPr>
          <w:rFonts w:ascii="Arial" w:hAnsi="Arial" w:cs="Arial"/>
          <w:iCs/>
          <w:sz w:val="24"/>
          <w:szCs w:val="24"/>
        </w:rPr>
        <w:t>,</w:t>
      </w:r>
      <w:r w:rsidR="00B25BD2" w:rsidRPr="0091606A">
        <w:rPr>
          <w:rFonts w:ascii="Arial" w:hAnsi="Arial" w:cs="Arial"/>
          <w:iCs/>
          <w:sz w:val="24"/>
          <w:szCs w:val="24"/>
        </w:rPr>
        <w:t xml:space="preserve"> αλλά κυρίως την απόλυτη αδιαφορία </w:t>
      </w:r>
      <w:r w:rsidR="00C97C28" w:rsidRPr="0091606A">
        <w:rPr>
          <w:rFonts w:ascii="Arial" w:hAnsi="Arial" w:cs="Arial"/>
          <w:iCs/>
          <w:sz w:val="24"/>
          <w:szCs w:val="24"/>
        </w:rPr>
        <w:t xml:space="preserve">της </w:t>
      </w:r>
      <w:r w:rsidR="00B25BD2" w:rsidRPr="0091606A">
        <w:rPr>
          <w:rFonts w:ascii="Arial" w:hAnsi="Arial" w:cs="Arial"/>
          <w:iCs/>
          <w:sz w:val="24"/>
          <w:szCs w:val="24"/>
        </w:rPr>
        <w:t>για τα δικαιώματα των εργαζομένων στους Συνεταιρισμούς</w:t>
      </w:r>
      <w:r w:rsidR="00D87194" w:rsidRPr="0091606A">
        <w:rPr>
          <w:rFonts w:ascii="Arial" w:hAnsi="Arial" w:cs="Arial"/>
          <w:iCs/>
          <w:sz w:val="24"/>
          <w:szCs w:val="24"/>
        </w:rPr>
        <w:t>.</w:t>
      </w:r>
    </w:p>
    <w:p w14:paraId="49D33A71" w14:textId="7D94FEEF" w:rsidR="009F7F51" w:rsidRPr="0091606A" w:rsidRDefault="00FF672F" w:rsidP="007127EE">
      <w:pPr>
        <w:spacing w:after="200" w:line="276" w:lineRule="auto"/>
        <w:jc w:val="both"/>
        <w:rPr>
          <w:rFonts w:ascii="Arial" w:hAnsi="Arial" w:cs="Arial"/>
          <w:iCs/>
          <w:sz w:val="24"/>
          <w:szCs w:val="24"/>
        </w:rPr>
      </w:pPr>
      <w:r w:rsidRPr="0091606A">
        <w:rPr>
          <w:rFonts w:ascii="Arial" w:hAnsi="Arial" w:cs="Arial"/>
          <w:iCs/>
          <w:sz w:val="24"/>
          <w:szCs w:val="24"/>
        </w:rPr>
        <w:t xml:space="preserve">Ήδη από το 2020 έχει τεθεί </w:t>
      </w:r>
      <w:r w:rsidR="00FF21C3" w:rsidRPr="0091606A">
        <w:rPr>
          <w:rFonts w:ascii="Arial" w:hAnsi="Arial" w:cs="Arial"/>
          <w:iCs/>
          <w:sz w:val="24"/>
          <w:szCs w:val="24"/>
        </w:rPr>
        <w:t>μ</w:t>
      </w:r>
      <w:r w:rsidR="00DD060A" w:rsidRPr="0091606A">
        <w:rPr>
          <w:rFonts w:ascii="Arial" w:hAnsi="Arial" w:cs="Arial"/>
          <w:iCs/>
          <w:sz w:val="24"/>
          <w:szCs w:val="24"/>
        </w:rPr>
        <w:t>ε Μέσα Κοινοβουλευτικού Ελέγχου</w:t>
      </w:r>
      <w:r w:rsidR="00D360B8" w:rsidRPr="0091606A">
        <w:rPr>
          <w:rFonts w:ascii="Arial" w:hAnsi="Arial" w:cs="Arial"/>
          <w:iCs/>
          <w:sz w:val="24"/>
          <w:szCs w:val="24"/>
        </w:rPr>
        <w:t xml:space="preserve"> </w:t>
      </w:r>
      <w:r w:rsidR="00E728C9" w:rsidRPr="0091606A">
        <w:rPr>
          <w:rFonts w:ascii="Arial" w:hAnsi="Arial" w:cs="Arial"/>
          <w:iCs/>
          <w:sz w:val="24"/>
          <w:szCs w:val="24"/>
        </w:rPr>
        <w:t xml:space="preserve">και </w:t>
      </w:r>
      <w:r w:rsidRPr="0091606A">
        <w:rPr>
          <w:rFonts w:ascii="Arial" w:hAnsi="Arial" w:cs="Arial"/>
          <w:iCs/>
          <w:sz w:val="24"/>
          <w:szCs w:val="24"/>
        </w:rPr>
        <w:t xml:space="preserve">το θέμα των εισπρακτικών εταιρειών </w:t>
      </w:r>
      <w:r w:rsidR="0004172C" w:rsidRPr="0091606A">
        <w:rPr>
          <w:rFonts w:ascii="Arial" w:hAnsi="Arial" w:cs="Arial"/>
          <w:iCs/>
          <w:sz w:val="24"/>
          <w:szCs w:val="24"/>
        </w:rPr>
        <w:t>για το</w:t>
      </w:r>
      <w:r w:rsidRPr="0091606A">
        <w:rPr>
          <w:rFonts w:ascii="Arial" w:hAnsi="Arial" w:cs="Arial"/>
          <w:iCs/>
          <w:sz w:val="24"/>
          <w:szCs w:val="24"/>
        </w:rPr>
        <w:t xml:space="preserve"> πώς διαχειρίζονται τα κόκκινα δάνεια των αγροτών και των Αγροτικών Συνεταιρισμών, της ανάγκης θέσπισης ευνοϊκών ρυθμίσεων αυτών, των ζητημάτων που προέκυψαν λόγω της πανδημίας καθώς επίσης και σε ποιο βαθμό προχωρά ουσιαστικά η εκκαθάριση όσων έχουν υπαχθεί σε αυτή</w:t>
      </w:r>
      <w:r w:rsidR="009F7F51" w:rsidRPr="0091606A">
        <w:rPr>
          <w:rFonts w:ascii="Arial" w:hAnsi="Arial" w:cs="Arial"/>
          <w:iCs/>
          <w:sz w:val="24"/>
          <w:szCs w:val="24"/>
        </w:rPr>
        <w:t>.</w:t>
      </w:r>
      <w:r w:rsidR="00E1467F" w:rsidRPr="0091606A">
        <w:rPr>
          <w:rFonts w:ascii="Arial" w:hAnsi="Arial" w:cs="Arial"/>
          <w:iCs/>
          <w:sz w:val="24"/>
          <w:szCs w:val="24"/>
        </w:rPr>
        <w:t xml:space="preserve"> </w:t>
      </w:r>
    </w:p>
    <w:p w14:paraId="4775D066" w14:textId="4E8D2CB9" w:rsidR="00D03DCA" w:rsidRPr="0091606A" w:rsidRDefault="00227B7D" w:rsidP="00F06ED5">
      <w:pPr>
        <w:spacing w:after="200" w:line="276" w:lineRule="auto"/>
        <w:jc w:val="both"/>
        <w:rPr>
          <w:rFonts w:ascii="Arial" w:hAnsi="Arial" w:cs="Arial"/>
          <w:iCs/>
          <w:sz w:val="24"/>
          <w:szCs w:val="24"/>
        </w:rPr>
      </w:pPr>
      <w:r w:rsidRPr="0091606A">
        <w:rPr>
          <w:rFonts w:ascii="Arial" w:hAnsi="Arial" w:cs="Arial"/>
          <w:iCs/>
          <w:sz w:val="24"/>
          <w:szCs w:val="24"/>
        </w:rPr>
        <w:t>Ειδικότερα για την Ένωση Αγροτικών Συνεταιρισμών Λιβαδειάς</w:t>
      </w:r>
      <w:r w:rsidR="00B709C9" w:rsidRPr="0091606A">
        <w:rPr>
          <w:rFonts w:ascii="Arial" w:hAnsi="Arial" w:cs="Arial"/>
          <w:iCs/>
          <w:sz w:val="24"/>
          <w:szCs w:val="24"/>
        </w:rPr>
        <w:t xml:space="preserve"> (ΕΑΣ)</w:t>
      </w:r>
      <w:r w:rsidR="00E26B2F" w:rsidRPr="0091606A">
        <w:rPr>
          <w:rFonts w:ascii="Arial" w:hAnsi="Arial" w:cs="Arial"/>
          <w:iCs/>
          <w:sz w:val="24"/>
          <w:szCs w:val="24"/>
        </w:rPr>
        <w:t>,</w:t>
      </w:r>
      <w:r w:rsidR="003D3298" w:rsidRPr="0091606A">
        <w:rPr>
          <w:rFonts w:ascii="Arial" w:hAnsi="Arial" w:cs="Arial"/>
          <w:iCs/>
          <w:sz w:val="24"/>
          <w:szCs w:val="24"/>
        </w:rPr>
        <w:t xml:space="preserve"> </w:t>
      </w:r>
      <w:r w:rsidR="000821BB" w:rsidRPr="0091606A">
        <w:rPr>
          <w:rFonts w:ascii="Arial" w:hAnsi="Arial" w:cs="Arial"/>
          <w:iCs/>
          <w:sz w:val="24"/>
          <w:szCs w:val="24"/>
        </w:rPr>
        <w:t xml:space="preserve">το Μάρτιο του 2022 σε σχετική </w:t>
      </w:r>
      <w:r w:rsidR="00E26B2F" w:rsidRPr="0091606A">
        <w:rPr>
          <w:rFonts w:ascii="Arial" w:hAnsi="Arial" w:cs="Arial"/>
          <w:iCs/>
          <w:sz w:val="24"/>
          <w:szCs w:val="24"/>
        </w:rPr>
        <w:t>Ερώτησή</w:t>
      </w:r>
      <w:r w:rsidR="002D3AF2" w:rsidRPr="0091606A">
        <w:rPr>
          <w:rStyle w:val="a6"/>
          <w:rFonts w:ascii="Arial" w:hAnsi="Arial" w:cs="Arial"/>
          <w:iCs/>
          <w:sz w:val="24"/>
          <w:szCs w:val="24"/>
        </w:rPr>
        <w:footnoteReference w:id="1"/>
      </w:r>
      <w:r w:rsidR="000821BB" w:rsidRPr="0091606A">
        <w:rPr>
          <w:rFonts w:ascii="Arial" w:hAnsi="Arial" w:cs="Arial"/>
          <w:iCs/>
          <w:sz w:val="24"/>
          <w:szCs w:val="24"/>
        </w:rPr>
        <w:t>μας</w:t>
      </w:r>
      <w:r w:rsidR="00486B28" w:rsidRPr="0091606A">
        <w:rPr>
          <w:rFonts w:ascii="Arial" w:hAnsi="Arial" w:cs="Arial"/>
          <w:iCs/>
          <w:sz w:val="24"/>
          <w:szCs w:val="24"/>
        </w:rPr>
        <w:t xml:space="preserve">, είχαμε επικεντρωθεί στο γεγονός ότι </w:t>
      </w:r>
      <w:r w:rsidR="007370DE" w:rsidRPr="0091606A">
        <w:rPr>
          <w:rFonts w:ascii="Arial" w:hAnsi="Arial" w:cs="Arial"/>
          <w:iCs/>
          <w:sz w:val="24"/>
          <w:szCs w:val="24"/>
        </w:rPr>
        <w:t xml:space="preserve">μετά τη θέση της </w:t>
      </w:r>
      <w:r w:rsidR="00B709C9" w:rsidRPr="0091606A">
        <w:rPr>
          <w:rFonts w:ascii="Arial" w:hAnsi="Arial" w:cs="Arial"/>
          <w:iCs/>
          <w:sz w:val="24"/>
          <w:szCs w:val="24"/>
        </w:rPr>
        <w:t xml:space="preserve">ΕΑΣ Λιβαδειάς </w:t>
      </w:r>
      <w:r w:rsidR="007370DE" w:rsidRPr="0091606A">
        <w:rPr>
          <w:rFonts w:ascii="Arial" w:hAnsi="Arial" w:cs="Arial"/>
          <w:iCs/>
          <w:sz w:val="24"/>
          <w:szCs w:val="24"/>
        </w:rPr>
        <w:t xml:space="preserve">σε εκκαθάριση το 2014, </w:t>
      </w:r>
      <w:r w:rsidR="004A313D" w:rsidRPr="0091606A">
        <w:rPr>
          <w:rFonts w:ascii="Arial" w:hAnsi="Arial" w:cs="Arial"/>
          <w:iCs/>
          <w:sz w:val="24"/>
          <w:szCs w:val="24"/>
        </w:rPr>
        <w:t xml:space="preserve">οι </w:t>
      </w:r>
      <w:r w:rsidR="007370DE" w:rsidRPr="0091606A">
        <w:rPr>
          <w:rFonts w:ascii="Arial" w:hAnsi="Arial" w:cs="Arial"/>
          <w:iCs/>
          <w:sz w:val="24"/>
          <w:szCs w:val="24"/>
        </w:rPr>
        <w:t>εργαζόμενοι προσέφυγαν δικαστικά,</w:t>
      </w:r>
      <w:r w:rsidR="003D3298" w:rsidRPr="0091606A">
        <w:rPr>
          <w:rFonts w:ascii="Arial" w:hAnsi="Arial" w:cs="Arial"/>
          <w:iCs/>
          <w:sz w:val="24"/>
          <w:szCs w:val="24"/>
        </w:rPr>
        <w:t xml:space="preserve"> </w:t>
      </w:r>
      <w:r w:rsidR="00D360B8" w:rsidRPr="0091606A">
        <w:rPr>
          <w:rFonts w:ascii="Arial" w:hAnsi="Arial" w:cs="Arial"/>
          <w:iCs/>
          <w:sz w:val="24"/>
          <w:szCs w:val="24"/>
        </w:rPr>
        <w:t>καθώς ήδη από το έτος 2013 η ΕΑΣ τους όφειλε δεδουλευμένους μισθούς,</w:t>
      </w:r>
      <w:r w:rsidR="007370DE" w:rsidRPr="0091606A">
        <w:rPr>
          <w:rFonts w:ascii="Arial" w:hAnsi="Arial" w:cs="Arial"/>
          <w:iCs/>
          <w:sz w:val="24"/>
          <w:szCs w:val="24"/>
        </w:rPr>
        <w:t xml:space="preserve"> δικαιώθηκαν</w:t>
      </w:r>
      <w:r w:rsidR="003D3298" w:rsidRPr="0091606A">
        <w:rPr>
          <w:rFonts w:ascii="Arial" w:hAnsi="Arial" w:cs="Arial"/>
          <w:iCs/>
          <w:sz w:val="24"/>
          <w:szCs w:val="24"/>
        </w:rPr>
        <w:t>, χωρίς όμως να λάβουν</w:t>
      </w:r>
      <w:r w:rsidR="00D360B8" w:rsidRPr="0091606A">
        <w:rPr>
          <w:rFonts w:ascii="Arial" w:hAnsi="Arial" w:cs="Arial"/>
          <w:iCs/>
          <w:sz w:val="24"/>
          <w:szCs w:val="24"/>
        </w:rPr>
        <w:t xml:space="preserve"> οποιοδήποτε </w:t>
      </w:r>
      <w:r w:rsidR="00D360B8" w:rsidRPr="0091606A">
        <w:rPr>
          <w:rFonts w:ascii="Arial" w:hAnsi="Arial" w:cs="Arial"/>
          <w:iCs/>
          <w:sz w:val="24"/>
          <w:szCs w:val="24"/>
        </w:rPr>
        <w:lastRenderedPageBreak/>
        <w:t>ποσό από τα δεδουλευμένα τους.</w:t>
      </w:r>
      <w:r w:rsidR="007370DE" w:rsidRPr="0091606A">
        <w:rPr>
          <w:rFonts w:ascii="Arial" w:hAnsi="Arial" w:cs="Arial"/>
          <w:iCs/>
          <w:sz w:val="24"/>
          <w:szCs w:val="24"/>
        </w:rPr>
        <w:t xml:space="preserve"> </w:t>
      </w:r>
      <w:r w:rsidR="00D2031D" w:rsidRPr="0091606A">
        <w:rPr>
          <w:rFonts w:ascii="Arial" w:hAnsi="Arial" w:cs="Arial"/>
          <w:iCs/>
          <w:sz w:val="24"/>
          <w:szCs w:val="24"/>
        </w:rPr>
        <w:t>Στη συνέχεια</w:t>
      </w:r>
      <w:r w:rsidR="00C97C28" w:rsidRPr="0091606A">
        <w:rPr>
          <w:rFonts w:ascii="Arial" w:hAnsi="Arial" w:cs="Arial"/>
          <w:iCs/>
          <w:sz w:val="24"/>
          <w:szCs w:val="24"/>
        </w:rPr>
        <w:t>,</w:t>
      </w:r>
      <w:r w:rsidR="00D360B8" w:rsidRPr="0091606A">
        <w:rPr>
          <w:rFonts w:ascii="Arial" w:hAnsi="Arial" w:cs="Arial"/>
          <w:iCs/>
          <w:sz w:val="24"/>
          <w:szCs w:val="24"/>
        </w:rPr>
        <w:t xml:space="preserve"> οι εργαζόμενοι </w:t>
      </w:r>
      <w:r w:rsidR="003D3298" w:rsidRPr="0091606A">
        <w:rPr>
          <w:rFonts w:ascii="Arial" w:hAnsi="Arial" w:cs="Arial"/>
          <w:iCs/>
          <w:sz w:val="24"/>
          <w:szCs w:val="24"/>
        </w:rPr>
        <w:t>σε</w:t>
      </w:r>
      <w:r w:rsidR="00D360B8" w:rsidRPr="0091606A">
        <w:rPr>
          <w:rFonts w:ascii="Arial" w:hAnsi="Arial" w:cs="Arial"/>
          <w:iCs/>
          <w:sz w:val="24"/>
          <w:szCs w:val="24"/>
        </w:rPr>
        <w:t xml:space="preserve"> ένδειξη καλής </w:t>
      </w:r>
      <w:r w:rsidR="003D3298" w:rsidRPr="0091606A">
        <w:rPr>
          <w:rFonts w:ascii="Arial" w:hAnsi="Arial" w:cs="Arial"/>
          <w:iCs/>
          <w:sz w:val="24"/>
          <w:szCs w:val="24"/>
        </w:rPr>
        <w:t>θέλησης</w:t>
      </w:r>
      <w:r w:rsidR="00D360B8" w:rsidRPr="0091606A">
        <w:rPr>
          <w:rFonts w:ascii="Arial" w:hAnsi="Arial" w:cs="Arial"/>
          <w:iCs/>
          <w:sz w:val="24"/>
          <w:szCs w:val="24"/>
        </w:rPr>
        <w:t xml:space="preserve"> και προκειμένου να </w:t>
      </w:r>
      <w:r w:rsidR="003D3298" w:rsidRPr="0091606A">
        <w:rPr>
          <w:rFonts w:ascii="Arial" w:hAnsi="Arial" w:cs="Arial"/>
          <w:iCs/>
          <w:sz w:val="24"/>
          <w:szCs w:val="24"/>
        </w:rPr>
        <w:t>βρεθεί</w:t>
      </w:r>
      <w:r w:rsidR="00D360B8" w:rsidRPr="0091606A">
        <w:rPr>
          <w:rFonts w:ascii="Arial" w:hAnsi="Arial" w:cs="Arial"/>
          <w:iCs/>
          <w:sz w:val="24"/>
          <w:szCs w:val="24"/>
        </w:rPr>
        <w:t xml:space="preserve"> μία λύση στο πρόβλημα,</w:t>
      </w:r>
      <w:r w:rsidR="00D2031D" w:rsidRPr="0091606A">
        <w:rPr>
          <w:rFonts w:ascii="Arial" w:hAnsi="Arial" w:cs="Arial"/>
          <w:iCs/>
          <w:sz w:val="24"/>
          <w:szCs w:val="24"/>
        </w:rPr>
        <w:t xml:space="preserve"> προχώρησαν σε υπογραφή ιδιωτικών συμφωνητικών με τον τότε εκκαθαριστή σε αναζήτηση συμβιβαστικής λύσης για την αναγνώριση των υπόλοιπων οφειλό</w:t>
      </w:r>
      <w:r w:rsidR="00CD4C81" w:rsidRPr="0091606A">
        <w:rPr>
          <w:rFonts w:ascii="Arial" w:hAnsi="Arial" w:cs="Arial"/>
          <w:iCs/>
          <w:sz w:val="24"/>
          <w:szCs w:val="24"/>
        </w:rPr>
        <w:t>μενων, δεσμευόμενοι παράλληλα να μην προσφύγουν δικαστικά ώστε να αποφευχθούν π</w:t>
      </w:r>
      <w:r w:rsidR="00D360B8" w:rsidRPr="0091606A">
        <w:rPr>
          <w:rFonts w:ascii="Arial" w:hAnsi="Arial" w:cs="Arial"/>
          <w:iCs/>
          <w:sz w:val="24"/>
          <w:szCs w:val="24"/>
        </w:rPr>
        <w:t xml:space="preserve">εραιτέρω δαπάνες και ταλαιπωρία, κατόπιν </w:t>
      </w:r>
      <w:r w:rsidR="0020093E" w:rsidRPr="0091606A">
        <w:rPr>
          <w:rFonts w:ascii="Arial" w:hAnsi="Arial" w:cs="Arial"/>
          <w:iCs/>
          <w:sz w:val="24"/>
          <w:szCs w:val="24"/>
        </w:rPr>
        <w:t>υπόσχεσης</w:t>
      </w:r>
      <w:r w:rsidR="00D360B8" w:rsidRPr="0091606A">
        <w:rPr>
          <w:rFonts w:ascii="Arial" w:hAnsi="Arial" w:cs="Arial"/>
          <w:iCs/>
          <w:sz w:val="24"/>
          <w:szCs w:val="24"/>
        </w:rPr>
        <w:t xml:space="preserve"> του εκκαθαριστή ότι θα τους κατέβαλ</w:t>
      </w:r>
      <w:r w:rsidR="00DB0674" w:rsidRPr="0091606A">
        <w:rPr>
          <w:rFonts w:ascii="Arial" w:hAnsi="Arial" w:cs="Arial"/>
          <w:iCs/>
          <w:sz w:val="24"/>
          <w:szCs w:val="24"/>
        </w:rPr>
        <w:t>ε τμηματικώς τα οφειλόμενα ποσά. Σημειωτέον ότι μέχρι σήμερα δεν έχει καταβληθεί κανένα ποσό από αυτά που αναφέρονται στο ιδιωτικό συμφωνητικό συμβιβαστικής επίλυσης παρά τις υποσχέσεις του εκκαθαριστή.</w:t>
      </w:r>
      <w:r w:rsidR="00CD4C81" w:rsidRPr="0091606A">
        <w:rPr>
          <w:rFonts w:ascii="Arial" w:hAnsi="Arial" w:cs="Arial"/>
          <w:iCs/>
          <w:sz w:val="24"/>
          <w:szCs w:val="24"/>
        </w:rPr>
        <w:t xml:space="preserve"> </w:t>
      </w:r>
      <w:r w:rsidR="00C314CA" w:rsidRPr="0091606A">
        <w:rPr>
          <w:rFonts w:ascii="Arial" w:hAnsi="Arial" w:cs="Arial"/>
          <w:iCs/>
          <w:sz w:val="24"/>
          <w:szCs w:val="24"/>
        </w:rPr>
        <w:t xml:space="preserve">Το 2018 </w:t>
      </w:r>
      <w:r w:rsidR="0020093E" w:rsidRPr="0091606A">
        <w:rPr>
          <w:rFonts w:ascii="Arial" w:hAnsi="Arial" w:cs="Arial"/>
          <w:iCs/>
          <w:sz w:val="24"/>
          <w:szCs w:val="24"/>
        </w:rPr>
        <w:t>μόνο</w:t>
      </w:r>
      <w:r w:rsidR="00C314CA" w:rsidRPr="0091606A">
        <w:rPr>
          <w:rFonts w:ascii="Arial" w:hAnsi="Arial" w:cs="Arial"/>
          <w:iCs/>
          <w:sz w:val="24"/>
          <w:szCs w:val="24"/>
        </w:rPr>
        <w:t xml:space="preserve">, ο ΣΥΡΙΖΑ είχε με ΚΥΑ προχωρήσει σε μία κίνηση προσωρινής </w:t>
      </w:r>
      <w:r w:rsidR="00084041" w:rsidRPr="0091606A">
        <w:rPr>
          <w:rFonts w:ascii="Arial" w:hAnsi="Arial" w:cs="Arial"/>
          <w:iCs/>
          <w:sz w:val="24"/>
          <w:szCs w:val="24"/>
        </w:rPr>
        <w:t>οικονομικής ενίσχυσης</w:t>
      </w:r>
      <w:r w:rsidR="00C314CA" w:rsidRPr="0091606A">
        <w:rPr>
          <w:rFonts w:ascii="Arial" w:hAnsi="Arial" w:cs="Arial"/>
          <w:iCs/>
          <w:sz w:val="24"/>
          <w:szCs w:val="24"/>
        </w:rPr>
        <w:t xml:space="preserve"> των εργαζομένων, αλλά έκτοτε η κατάσταση </w:t>
      </w:r>
      <w:r w:rsidR="00542B42" w:rsidRPr="0091606A">
        <w:rPr>
          <w:rFonts w:ascii="Arial" w:hAnsi="Arial" w:cs="Arial"/>
          <w:iCs/>
          <w:sz w:val="24"/>
          <w:szCs w:val="24"/>
        </w:rPr>
        <w:t>έχει επιδεινωθεί</w:t>
      </w:r>
      <w:r w:rsidR="00C314CA" w:rsidRPr="0091606A">
        <w:rPr>
          <w:rFonts w:ascii="Arial" w:hAnsi="Arial" w:cs="Arial"/>
          <w:iCs/>
          <w:sz w:val="24"/>
          <w:szCs w:val="24"/>
        </w:rPr>
        <w:t xml:space="preserve">. </w:t>
      </w:r>
    </w:p>
    <w:p w14:paraId="0DC8C09C" w14:textId="18305FF6" w:rsidR="006A3ACA" w:rsidRPr="0091606A" w:rsidRDefault="006420BD" w:rsidP="00387DBD">
      <w:pPr>
        <w:spacing w:after="200" w:line="276" w:lineRule="auto"/>
        <w:jc w:val="both"/>
        <w:rPr>
          <w:rFonts w:ascii="Arial" w:hAnsi="Arial" w:cs="Arial"/>
          <w:iCs/>
          <w:sz w:val="24"/>
          <w:szCs w:val="24"/>
        </w:rPr>
      </w:pPr>
      <w:r w:rsidRPr="0091606A">
        <w:rPr>
          <w:rFonts w:ascii="Arial" w:hAnsi="Arial" w:cs="Arial"/>
          <w:iCs/>
          <w:sz w:val="24"/>
          <w:szCs w:val="24"/>
        </w:rPr>
        <w:t>Αξίζει να σημειωθεί ότι στις απαντήσεις που δόθηκαν στην ανωτέρω Ερώτησή μας</w:t>
      </w:r>
      <w:r w:rsidR="007E2D54" w:rsidRPr="0091606A">
        <w:rPr>
          <w:rFonts w:ascii="Arial" w:hAnsi="Arial" w:cs="Arial"/>
          <w:iCs/>
          <w:sz w:val="24"/>
          <w:szCs w:val="24"/>
        </w:rPr>
        <w:t xml:space="preserve">, μεταξύ άλλων, </w:t>
      </w:r>
      <w:r w:rsidR="00AE3426" w:rsidRPr="0091606A">
        <w:rPr>
          <w:rFonts w:ascii="Arial" w:hAnsi="Arial" w:cs="Arial"/>
          <w:iCs/>
          <w:sz w:val="24"/>
          <w:szCs w:val="24"/>
        </w:rPr>
        <w:t>ο Ενιαίος Ειδικός Εκκαθαριστής</w:t>
      </w:r>
      <w:r w:rsidR="001719B2" w:rsidRPr="0091606A">
        <w:rPr>
          <w:rStyle w:val="a6"/>
          <w:rFonts w:ascii="Arial" w:hAnsi="Arial" w:cs="Arial"/>
          <w:iCs/>
          <w:sz w:val="24"/>
          <w:szCs w:val="24"/>
        </w:rPr>
        <w:footnoteReference w:id="2"/>
      </w:r>
      <w:r w:rsidR="005F7461" w:rsidRPr="0091606A">
        <w:rPr>
          <w:rFonts w:ascii="Arial" w:hAnsi="Arial" w:cs="Arial"/>
          <w:iCs/>
          <w:sz w:val="24"/>
          <w:szCs w:val="24"/>
        </w:rPr>
        <w:t xml:space="preserve"> </w:t>
      </w:r>
      <w:r w:rsidR="00741358" w:rsidRPr="0091606A">
        <w:rPr>
          <w:rFonts w:ascii="Arial" w:hAnsi="Arial" w:cs="Arial"/>
          <w:iCs/>
          <w:sz w:val="24"/>
          <w:szCs w:val="24"/>
        </w:rPr>
        <w:t xml:space="preserve">αναφέρει ότι οι βασικότεροι προνομιούχοι πιστωτές της Ενιαίας Εκκαθάρισης είναι οι πρώην εργαζόμενοι των υπό ειδική εκκαθάριση χρηματοπιστωτικών ιδρυμάτων, το </w:t>
      </w:r>
      <w:r w:rsidR="000050DC" w:rsidRPr="0091606A">
        <w:rPr>
          <w:rFonts w:ascii="Arial" w:hAnsi="Arial" w:cs="Arial"/>
          <w:iCs/>
          <w:sz w:val="24"/>
          <w:szCs w:val="24"/>
        </w:rPr>
        <w:t>«</w:t>
      </w:r>
      <w:r w:rsidR="00741358" w:rsidRPr="0091606A">
        <w:rPr>
          <w:rFonts w:ascii="Arial" w:hAnsi="Arial" w:cs="Arial"/>
          <w:iCs/>
          <w:sz w:val="24"/>
          <w:szCs w:val="24"/>
        </w:rPr>
        <w:t>Ταμείο Χρηματοπιστωτικής Σταθερότητας</w:t>
      </w:r>
      <w:r w:rsidR="000050DC" w:rsidRPr="0091606A">
        <w:rPr>
          <w:rFonts w:ascii="Arial" w:hAnsi="Arial" w:cs="Arial"/>
          <w:iCs/>
          <w:sz w:val="24"/>
          <w:szCs w:val="24"/>
        </w:rPr>
        <w:t>»</w:t>
      </w:r>
      <w:r w:rsidR="00741358" w:rsidRPr="0091606A">
        <w:rPr>
          <w:rFonts w:ascii="Arial" w:hAnsi="Arial" w:cs="Arial"/>
          <w:iCs/>
          <w:sz w:val="24"/>
          <w:szCs w:val="24"/>
        </w:rPr>
        <w:t xml:space="preserve"> (ΤΧΣ), το </w:t>
      </w:r>
      <w:r w:rsidR="000050DC" w:rsidRPr="0091606A">
        <w:rPr>
          <w:rFonts w:ascii="Arial" w:hAnsi="Arial" w:cs="Arial"/>
          <w:iCs/>
          <w:sz w:val="24"/>
          <w:szCs w:val="24"/>
        </w:rPr>
        <w:t>«</w:t>
      </w:r>
      <w:r w:rsidR="00741358" w:rsidRPr="0091606A">
        <w:rPr>
          <w:rFonts w:ascii="Arial" w:hAnsi="Arial" w:cs="Arial"/>
          <w:iCs/>
          <w:sz w:val="24"/>
          <w:szCs w:val="24"/>
        </w:rPr>
        <w:t>Ταμείο Εγγύησης Καταθέσεων και Επενδύσεων</w:t>
      </w:r>
      <w:r w:rsidR="000050DC" w:rsidRPr="0091606A">
        <w:rPr>
          <w:rFonts w:ascii="Arial" w:hAnsi="Arial" w:cs="Arial"/>
          <w:iCs/>
          <w:sz w:val="24"/>
          <w:szCs w:val="24"/>
        </w:rPr>
        <w:t>»</w:t>
      </w:r>
      <w:r w:rsidR="00741358" w:rsidRPr="0091606A">
        <w:rPr>
          <w:rFonts w:ascii="Arial" w:hAnsi="Arial" w:cs="Arial"/>
          <w:iCs/>
          <w:sz w:val="24"/>
          <w:szCs w:val="24"/>
        </w:rPr>
        <w:t xml:space="preserve"> (ΤΕΚΕ) και το Ελληνικό Δημόσιο. </w:t>
      </w:r>
    </w:p>
    <w:p w14:paraId="6991D532" w14:textId="22CA1E88" w:rsidR="00833102" w:rsidRPr="0091606A" w:rsidRDefault="0051657E" w:rsidP="00387DBD">
      <w:pPr>
        <w:spacing w:after="200" w:line="276" w:lineRule="auto"/>
        <w:jc w:val="both"/>
        <w:rPr>
          <w:rFonts w:ascii="Arial" w:hAnsi="Arial" w:cs="Arial"/>
          <w:iCs/>
          <w:sz w:val="24"/>
          <w:szCs w:val="24"/>
        </w:rPr>
      </w:pPr>
      <w:r w:rsidRPr="0091606A">
        <w:rPr>
          <w:rFonts w:ascii="Arial" w:hAnsi="Arial" w:cs="Arial"/>
          <w:iCs/>
          <w:sz w:val="24"/>
          <w:szCs w:val="24"/>
        </w:rPr>
        <w:t>Σήμερα</w:t>
      </w:r>
      <w:r w:rsidR="003671A2" w:rsidRPr="0091606A">
        <w:rPr>
          <w:rFonts w:ascii="Arial" w:hAnsi="Arial" w:cs="Arial"/>
          <w:iCs/>
          <w:sz w:val="24"/>
          <w:szCs w:val="24"/>
        </w:rPr>
        <w:t xml:space="preserve">, παρόλα αυτά, οι εργαζόμενοι παραμένουν εγκλωβισμένοι και σε επίσχεση εργασίας. Μέσα από διαρκείς δικαστικούς αγώνες είχαν εξασφαλίσει την καταβολή των ενσήμων τους </w:t>
      </w:r>
      <w:r w:rsidR="001578BD" w:rsidRPr="0091606A">
        <w:rPr>
          <w:rFonts w:ascii="Arial" w:hAnsi="Arial" w:cs="Arial"/>
          <w:iCs/>
          <w:sz w:val="24"/>
          <w:szCs w:val="24"/>
        </w:rPr>
        <w:t xml:space="preserve">από τον εκκαθαριστή </w:t>
      </w:r>
      <w:r w:rsidR="009E25EC" w:rsidRPr="0091606A">
        <w:rPr>
          <w:rFonts w:ascii="Arial" w:hAnsi="Arial" w:cs="Arial"/>
          <w:iCs/>
          <w:sz w:val="24"/>
          <w:szCs w:val="24"/>
        </w:rPr>
        <w:t>μέχρι και πέντε χρόνια πριν.</w:t>
      </w:r>
      <w:r w:rsidR="00DB0674" w:rsidRPr="0091606A">
        <w:rPr>
          <w:rFonts w:ascii="Arial" w:hAnsi="Arial" w:cs="Arial"/>
          <w:iCs/>
          <w:sz w:val="24"/>
          <w:szCs w:val="24"/>
        </w:rPr>
        <w:t xml:space="preserve"> </w:t>
      </w:r>
      <w:r w:rsidR="009E25EC" w:rsidRPr="0091606A">
        <w:rPr>
          <w:rFonts w:ascii="Arial" w:hAnsi="Arial" w:cs="Arial"/>
          <w:iCs/>
          <w:sz w:val="24"/>
          <w:szCs w:val="24"/>
        </w:rPr>
        <w:t>Β</w:t>
      </w:r>
      <w:r w:rsidR="003671A2" w:rsidRPr="0091606A">
        <w:rPr>
          <w:rFonts w:ascii="Arial" w:hAnsi="Arial" w:cs="Arial"/>
          <w:iCs/>
          <w:sz w:val="24"/>
          <w:szCs w:val="24"/>
        </w:rPr>
        <w:t xml:space="preserve">ρίσκονται </w:t>
      </w:r>
      <w:r w:rsidR="009E25EC" w:rsidRPr="0091606A">
        <w:rPr>
          <w:rFonts w:ascii="Arial" w:hAnsi="Arial" w:cs="Arial"/>
          <w:iCs/>
          <w:sz w:val="24"/>
          <w:szCs w:val="24"/>
        </w:rPr>
        <w:t xml:space="preserve">ωστόσο </w:t>
      </w:r>
      <w:r w:rsidR="003671A2" w:rsidRPr="0091606A">
        <w:rPr>
          <w:rFonts w:ascii="Arial" w:hAnsi="Arial" w:cs="Arial"/>
          <w:iCs/>
          <w:sz w:val="24"/>
          <w:szCs w:val="24"/>
        </w:rPr>
        <w:t>ακόμη σε δικαστικό μαραθώνιο</w:t>
      </w:r>
      <w:r w:rsidR="00734C9E" w:rsidRPr="0091606A">
        <w:rPr>
          <w:rFonts w:ascii="Arial" w:hAnsi="Arial" w:cs="Arial"/>
          <w:iCs/>
          <w:sz w:val="24"/>
          <w:szCs w:val="24"/>
        </w:rPr>
        <w:t>,</w:t>
      </w:r>
      <w:r w:rsidR="003671A2" w:rsidRPr="0091606A">
        <w:rPr>
          <w:rFonts w:ascii="Arial" w:hAnsi="Arial" w:cs="Arial"/>
          <w:iCs/>
          <w:sz w:val="24"/>
          <w:szCs w:val="24"/>
        </w:rPr>
        <w:t xml:space="preserve"> </w:t>
      </w:r>
      <w:r w:rsidR="009B4F55" w:rsidRPr="0091606A">
        <w:rPr>
          <w:rFonts w:ascii="Arial" w:hAnsi="Arial" w:cs="Arial"/>
          <w:iCs/>
          <w:sz w:val="24"/>
          <w:szCs w:val="24"/>
        </w:rPr>
        <w:t xml:space="preserve">με </w:t>
      </w:r>
      <w:r w:rsidR="00734C9E" w:rsidRPr="0091606A">
        <w:rPr>
          <w:rFonts w:ascii="Arial" w:hAnsi="Arial" w:cs="Arial"/>
          <w:iCs/>
          <w:sz w:val="24"/>
          <w:szCs w:val="24"/>
        </w:rPr>
        <w:t xml:space="preserve">άσκηση </w:t>
      </w:r>
      <w:r w:rsidR="009B4F55" w:rsidRPr="0091606A">
        <w:rPr>
          <w:rFonts w:ascii="Arial" w:hAnsi="Arial" w:cs="Arial"/>
          <w:iCs/>
          <w:sz w:val="24"/>
          <w:szCs w:val="24"/>
        </w:rPr>
        <w:t>Έφεση</w:t>
      </w:r>
      <w:r w:rsidR="00734C9E" w:rsidRPr="0091606A">
        <w:rPr>
          <w:rFonts w:ascii="Arial" w:hAnsi="Arial" w:cs="Arial"/>
          <w:iCs/>
          <w:sz w:val="24"/>
          <w:szCs w:val="24"/>
        </w:rPr>
        <w:t>ς</w:t>
      </w:r>
      <w:r w:rsidR="009B4F55" w:rsidRPr="0091606A">
        <w:rPr>
          <w:rFonts w:ascii="Arial" w:hAnsi="Arial" w:cs="Arial"/>
          <w:iCs/>
          <w:sz w:val="24"/>
          <w:szCs w:val="24"/>
        </w:rPr>
        <w:t xml:space="preserve"> </w:t>
      </w:r>
      <w:r w:rsidR="003671A2" w:rsidRPr="0091606A">
        <w:rPr>
          <w:rFonts w:ascii="Arial" w:hAnsi="Arial" w:cs="Arial"/>
          <w:iCs/>
          <w:sz w:val="24"/>
          <w:szCs w:val="24"/>
        </w:rPr>
        <w:t>για την επέκταση της κάλυψης αυτής για τα επόμενα χρόνια</w:t>
      </w:r>
      <w:r w:rsidR="009E25EC" w:rsidRPr="0091606A">
        <w:rPr>
          <w:rFonts w:ascii="Arial" w:hAnsi="Arial" w:cs="Arial"/>
          <w:iCs/>
          <w:sz w:val="24"/>
          <w:szCs w:val="24"/>
        </w:rPr>
        <w:t xml:space="preserve"> και μέχρι σήμερα</w:t>
      </w:r>
      <w:r w:rsidR="003671A2" w:rsidRPr="0091606A">
        <w:rPr>
          <w:rFonts w:ascii="Arial" w:hAnsi="Arial" w:cs="Arial"/>
          <w:iCs/>
          <w:sz w:val="24"/>
          <w:szCs w:val="24"/>
        </w:rPr>
        <w:t>.</w:t>
      </w:r>
      <w:r w:rsidR="00DB0674" w:rsidRPr="0091606A">
        <w:rPr>
          <w:rFonts w:ascii="Arial" w:hAnsi="Arial" w:cs="Arial"/>
          <w:iCs/>
          <w:sz w:val="24"/>
          <w:szCs w:val="24"/>
        </w:rPr>
        <w:t xml:space="preserve"> </w:t>
      </w:r>
    </w:p>
    <w:p w14:paraId="1AACC5AB" w14:textId="0F88B0D4" w:rsidR="0051657E" w:rsidRPr="0091606A" w:rsidRDefault="001578BD" w:rsidP="00387DBD">
      <w:pPr>
        <w:spacing w:after="200" w:line="276" w:lineRule="auto"/>
        <w:jc w:val="both"/>
        <w:rPr>
          <w:rFonts w:ascii="Arial" w:hAnsi="Arial" w:cs="Arial"/>
          <w:iCs/>
          <w:sz w:val="24"/>
          <w:szCs w:val="24"/>
        </w:rPr>
      </w:pPr>
      <w:r w:rsidRPr="0091606A">
        <w:rPr>
          <w:rFonts w:ascii="Arial" w:hAnsi="Arial" w:cs="Arial"/>
          <w:iCs/>
          <w:sz w:val="24"/>
          <w:szCs w:val="24"/>
        </w:rPr>
        <w:t xml:space="preserve">Η </w:t>
      </w:r>
      <w:r w:rsidR="00E61828" w:rsidRPr="0091606A">
        <w:rPr>
          <w:rFonts w:ascii="Arial" w:hAnsi="Arial" w:cs="Arial"/>
          <w:iCs/>
          <w:sz w:val="24"/>
          <w:szCs w:val="24"/>
        </w:rPr>
        <w:t>εν λόγω «</w:t>
      </w:r>
      <w:r w:rsidRPr="0091606A">
        <w:rPr>
          <w:rFonts w:ascii="Arial" w:hAnsi="Arial" w:cs="Arial"/>
          <w:iCs/>
          <w:sz w:val="24"/>
          <w:szCs w:val="24"/>
        </w:rPr>
        <w:t>ομηρία</w:t>
      </w:r>
      <w:r w:rsidR="00E61828" w:rsidRPr="0091606A">
        <w:rPr>
          <w:rFonts w:ascii="Arial" w:hAnsi="Arial" w:cs="Arial"/>
          <w:iCs/>
          <w:sz w:val="24"/>
          <w:szCs w:val="24"/>
        </w:rPr>
        <w:t>»</w:t>
      </w:r>
      <w:r w:rsidRPr="0091606A">
        <w:rPr>
          <w:rFonts w:ascii="Arial" w:hAnsi="Arial" w:cs="Arial"/>
          <w:iCs/>
          <w:sz w:val="24"/>
          <w:szCs w:val="24"/>
        </w:rPr>
        <w:t xml:space="preserve"> έχει φέρει </w:t>
      </w:r>
      <w:r w:rsidR="00E61828" w:rsidRPr="0091606A">
        <w:rPr>
          <w:rFonts w:ascii="Arial" w:hAnsi="Arial" w:cs="Arial"/>
          <w:iCs/>
          <w:sz w:val="24"/>
          <w:szCs w:val="24"/>
        </w:rPr>
        <w:t xml:space="preserve">τους εργαζόμενους </w:t>
      </w:r>
      <w:r w:rsidRPr="0091606A">
        <w:rPr>
          <w:rFonts w:ascii="Arial" w:hAnsi="Arial" w:cs="Arial"/>
          <w:iCs/>
          <w:sz w:val="24"/>
          <w:szCs w:val="24"/>
        </w:rPr>
        <w:t xml:space="preserve">στα όρια της αντοχής </w:t>
      </w:r>
      <w:r w:rsidR="00E61828" w:rsidRPr="0091606A">
        <w:rPr>
          <w:rFonts w:ascii="Arial" w:hAnsi="Arial" w:cs="Arial"/>
          <w:iCs/>
          <w:sz w:val="24"/>
          <w:szCs w:val="24"/>
        </w:rPr>
        <w:t xml:space="preserve">τους, </w:t>
      </w:r>
      <w:r w:rsidRPr="0091606A">
        <w:rPr>
          <w:rFonts w:ascii="Arial" w:hAnsi="Arial" w:cs="Arial"/>
          <w:iCs/>
          <w:sz w:val="24"/>
          <w:szCs w:val="24"/>
        </w:rPr>
        <w:t xml:space="preserve">διότι </w:t>
      </w:r>
      <w:r w:rsidR="006731C9" w:rsidRPr="0091606A">
        <w:rPr>
          <w:rFonts w:ascii="Arial" w:hAnsi="Arial" w:cs="Arial"/>
          <w:iCs/>
          <w:sz w:val="24"/>
          <w:szCs w:val="24"/>
        </w:rPr>
        <w:t xml:space="preserve">από τη μία πλευρά δεν έχουν λάβει τα δεδουλευμένα τους, από την άλλη εάν προσληφθούν σε νέα εργασία, χάνουν όλα τα προηγούμενα δικαιώματά τους. </w:t>
      </w:r>
      <w:r w:rsidR="00995AFB" w:rsidRPr="0091606A">
        <w:rPr>
          <w:rFonts w:ascii="Arial" w:hAnsi="Arial" w:cs="Arial"/>
          <w:iCs/>
          <w:sz w:val="24"/>
          <w:szCs w:val="24"/>
        </w:rPr>
        <w:t>Η κατάσταση γίνεται ακόμη πιο ακραία με δεδομένο ότι πολλοί από τους εργαζόμενους πλησιάζουν το ηλικιακό όριο συνταξιοδότησης ενώ παραμένει σε εκκρεμότητα το ζήτημα των ενσήμων τους.</w:t>
      </w:r>
      <w:r w:rsidR="00DB0674" w:rsidRPr="0091606A">
        <w:rPr>
          <w:rFonts w:ascii="Arial" w:hAnsi="Arial" w:cs="Arial"/>
          <w:iCs/>
          <w:sz w:val="24"/>
          <w:szCs w:val="24"/>
        </w:rPr>
        <w:t xml:space="preserve"> Επί πλέον επιμένοντας ο εκκαθαριστής στην άρνησή του να τους απολύσει, οι εργαζόμενοι </w:t>
      </w:r>
      <w:r w:rsidR="00661067" w:rsidRPr="0091606A">
        <w:rPr>
          <w:rFonts w:ascii="Arial" w:hAnsi="Arial" w:cs="Arial"/>
          <w:iCs/>
          <w:sz w:val="24"/>
          <w:szCs w:val="24"/>
        </w:rPr>
        <w:t>βρίσκονται</w:t>
      </w:r>
      <w:r w:rsidR="00DB0674" w:rsidRPr="0091606A">
        <w:rPr>
          <w:rFonts w:ascii="Arial" w:hAnsi="Arial" w:cs="Arial"/>
          <w:iCs/>
          <w:sz w:val="24"/>
          <w:szCs w:val="24"/>
        </w:rPr>
        <w:t xml:space="preserve"> σε πλήρες αδιέξοδο, καθώς είναι πλέον ή βέβαιον ότι κινδυνεύουν να απωλέσουν την αποζημίωση απολύσεως, την οποία νομίμως δικαιούνται. Πρέπει να σημειωθεί ότι οι περισσότεροι εργαζόμενοι εργάζονται στην ΕΑΣ από το έτος 1989.</w:t>
      </w:r>
      <w:r w:rsidR="00995AFB" w:rsidRPr="0091606A">
        <w:rPr>
          <w:rFonts w:ascii="Arial" w:hAnsi="Arial" w:cs="Arial"/>
          <w:iCs/>
          <w:sz w:val="24"/>
          <w:szCs w:val="24"/>
        </w:rPr>
        <w:t xml:space="preserve"> </w:t>
      </w:r>
    </w:p>
    <w:p w14:paraId="7127F72D" w14:textId="2D84047C" w:rsidR="00FF1307" w:rsidRPr="0091606A" w:rsidRDefault="00FF1307" w:rsidP="00387DBD">
      <w:pPr>
        <w:spacing w:after="200" w:line="276" w:lineRule="auto"/>
        <w:jc w:val="both"/>
        <w:rPr>
          <w:rFonts w:ascii="Arial" w:hAnsi="Arial" w:cs="Arial"/>
          <w:iCs/>
          <w:sz w:val="24"/>
          <w:szCs w:val="24"/>
        </w:rPr>
      </w:pPr>
      <w:r w:rsidRPr="0091606A">
        <w:rPr>
          <w:rFonts w:ascii="Arial" w:hAnsi="Arial" w:cs="Arial"/>
          <w:iCs/>
          <w:sz w:val="24"/>
          <w:szCs w:val="24"/>
        </w:rPr>
        <w:t>Επιπρόσθετα, έχει διαπιστωθεί ότι πραγματοποι</w:t>
      </w:r>
      <w:r w:rsidR="00833102" w:rsidRPr="0091606A">
        <w:rPr>
          <w:rFonts w:ascii="Arial" w:hAnsi="Arial" w:cs="Arial"/>
          <w:iCs/>
          <w:sz w:val="24"/>
          <w:szCs w:val="24"/>
        </w:rPr>
        <w:t>ήθηκε</w:t>
      </w:r>
      <w:r w:rsidR="00DB0674" w:rsidRPr="0091606A">
        <w:rPr>
          <w:rFonts w:ascii="Arial" w:hAnsi="Arial" w:cs="Arial"/>
          <w:iCs/>
          <w:sz w:val="24"/>
          <w:szCs w:val="24"/>
        </w:rPr>
        <w:t xml:space="preserve"> </w:t>
      </w:r>
      <w:r w:rsidR="006657B9" w:rsidRPr="0091606A">
        <w:rPr>
          <w:rFonts w:ascii="Arial" w:hAnsi="Arial" w:cs="Arial"/>
          <w:iCs/>
          <w:sz w:val="24"/>
          <w:szCs w:val="24"/>
        </w:rPr>
        <w:t xml:space="preserve">ήδη </w:t>
      </w:r>
      <w:r w:rsidR="00833102" w:rsidRPr="0091606A">
        <w:rPr>
          <w:rFonts w:ascii="Arial" w:hAnsi="Arial" w:cs="Arial"/>
          <w:iCs/>
          <w:sz w:val="24"/>
          <w:szCs w:val="24"/>
        </w:rPr>
        <w:t>ένας</w:t>
      </w:r>
      <w:r w:rsidRPr="0091606A">
        <w:rPr>
          <w:rFonts w:ascii="Arial" w:hAnsi="Arial" w:cs="Arial"/>
          <w:iCs/>
          <w:sz w:val="24"/>
          <w:szCs w:val="24"/>
        </w:rPr>
        <w:t xml:space="preserve"> πλειστηριασμ</w:t>
      </w:r>
      <w:r w:rsidR="00833102" w:rsidRPr="0091606A">
        <w:rPr>
          <w:rFonts w:ascii="Arial" w:hAnsi="Arial" w:cs="Arial"/>
          <w:iCs/>
          <w:sz w:val="24"/>
          <w:szCs w:val="24"/>
        </w:rPr>
        <w:t>ός</w:t>
      </w:r>
      <w:r w:rsidR="00DB0674" w:rsidRPr="0091606A">
        <w:rPr>
          <w:rFonts w:ascii="Arial" w:hAnsi="Arial" w:cs="Arial"/>
          <w:iCs/>
          <w:sz w:val="24"/>
          <w:szCs w:val="24"/>
        </w:rPr>
        <w:t xml:space="preserve"> </w:t>
      </w:r>
      <w:r w:rsidR="00833102" w:rsidRPr="0091606A">
        <w:rPr>
          <w:rFonts w:ascii="Arial" w:hAnsi="Arial" w:cs="Arial"/>
          <w:iCs/>
          <w:sz w:val="24"/>
          <w:szCs w:val="24"/>
        </w:rPr>
        <w:t xml:space="preserve">με </w:t>
      </w:r>
      <w:r w:rsidR="006403C5" w:rsidRPr="0091606A">
        <w:rPr>
          <w:rFonts w:ascii="Arial" w:hAnsi="Arial" w:cs="Arial"/>
          <w:iCs/>
          <w:sz w:val="24"/>
          <w:szCs w:val="24"/>
        </w:rPr>
        <w:t xml:space="preserve">συνοπτικές </w:t>
      </w:r>
      <w:r w:rsidR="00833102" w:rsidRPr="0091606A">
        <w:rPr>
          <w:rFonts w:ascii="Arial" w:hAnsi="Arial" w:cs="Arial"/>
          <w:iCs/>
          <w:sz w:val="24"/>
          <w:szCs w:val="24"/>
        </w:rPr>
        <w:t xml:space="preserve">διαδικασίες </w:t>
      </w:r>
      <w:r w:rsidR="006403C5" w:rsidRPr="0091606A">
        <w:rPr>
          <w:rFonts w:ascii="Arial" w:hAnsi="Arial" w:cs="Arial"/>
          <w:iCs/>
          <w:sz w:val="24"/>
          <w:szCs w:val="24"/>
        </w:rPr>
        <w:t>και προχειρότητα</w:t>
      </w:r>
      <w:r w:rsidR="006657B9" w:rsidRPr="0091606A">
        <w:rPr>
          <w:rFonts w:ascii="Arial" w:hAnsi="Arial" w:cs="Arial"/>
          <w:iCs/>
          <w:sz w:val="24"/>
          <w:szCs w:val="24"/>
        </w:rPr>
        <w:t>,</w:t>
      </w:r>
      <w:r w:rsidR="00DB0674" w:rsidRPr="0091606A">
        <w:rPr>
          <w:rFonts w:ascii="Arial" w:hAnsi="Arial" w:cs="Arial"/>
          <w:iCs/>
          <w:sz w:val="24"/>
          <w:szCs w:val="24"/>
        </w:rPr>
        <w:t xml:space="preserve"> </w:t>
      </w:r>
      <w:r w:rsidRPr="0091606A">
        <w:rPr>
          <w:rFonts w:ascii="Arial" w:hAnsi="Arial" w:cs="Arial"/>
          <w:iCs/>
          <w:sz w:val="24"/>
          <w:szCs w:val="24"/>
        </w:rPr>
        <w:t>που αφορ</w:t>
      </w:r>
      <w:r w:rsidR="006403C5" w:rsidRPr="0091606A">
        <w:rPr>
          <w:rFonts w:ascii="Arial" w:hAnsi="Arial" w:cs="Arial"/>
          <w:iCs/>
          <w:sz w:val="24"/>
          <w:szCs w:val="24"/>
        </w:rPr>
        <w:t>ούσε</w:t>
      </w:r>
      <w:r w:rsidRPr="0091606A">
        <w:rPr>
          <w:rFonts w:ascii="Arial" w:hAnsi="Arial" w:cs="Arial"/>
          <w:iCs/>
          <w:sz w:val="24"/>
          <w:szCs w:val="24"/>
        </w:rPr>
        <w:t xml:space="preserve"> σε περιουσ</w:t>
      </w:r>
      <w:r w:rsidR="006403C5" w:rsidRPr="0091606A">
        <w:rPr>
          <w:rFonts w:ascii="Arial" w:hAnsi="Arial" w:cs="Arial"/>
          <w:iCs/>
          <w:sz w:val="24"/>
          <w:szCs w:val="24"/>
        </w:rPr>
        <w:t>ιακά στοιχεία της ΕΑΣ Λιβαδειάς</w:t>
      </w:r>
      <w:r w:rsidR="00EB0CC8" w:rsidRPr="0091606A">
        <w:rPr>
          <w:rFonts w:ascii="Arial" w:hAnsi="Arial" w:cs="Arial"/>
          <w:iCs/>
          <w:sz w:val="24"/>
          <w:szCs w:val="24"/>
        </w:rPr>
        <w:t>,</w:t>
      </w:r>
      <w:r w:rsidR="006657B9" w:rsidRPr="0091606A">
        <w:rPr>
          <w:rFonts w:ascii="Arial" w:hAnsi="Arial" w:cs="Arial"/>
          <w:iCs/>
          <w:sz w:val="24"/>
          <w:szCs w:val="24"/>
        </w:rPr>
        <w:t xml:space="preserve"> κατά τον οποίο οι εργαζόμενοι δεν ενημερώθηκαν έγκαιρα, έτσι ώστε να διεκδικήσου</w:t>
      </w:r>
      <w:r w:rsidR="00DB0674" w:rsidRPr="0091606A">
        <w:rPr>
          <w:rFonts w:ascii="Arial" w:hAnsi="Arial" w:cs="Arial"/>
          <w:iCs/>
          <w:sz w:val="24"/>
          <w:szCs w:val="24"/>
        </w:rPr>
        <w:t>ν τις αποζημι</w:t>
      </w:r>
      <w:r w:rsidR="006657B9" w:rsidRPr="0091606A">
        <w:rPr>
          <w:rFonts w:ascii="Arial" w:hAnsi="Arial" w:cs="Arial"/>
          <w:iCs/>
          <w:sz w:val="24"/>
          <w:szCs w:val="24"/>
        </w:rPr>
        <w:t xml:space="preserve">ώσεις </w:t>
      </w:r>
      <w:r w:rsidR="00DB0674" w:rsidRPr="0091606A">
        <w:rPr>
          <w:rFonts w:ascii="Arial" w:hAnsi="Arial" w:cs="Arial"/>
          <w:iCs/>
          <w:sz w:val="24"/>
          <w:szCs w:val="24"/>
        </w:rPr>
        <w:t xml:space="preserve">τους δηλαδή να προβούν εμπρόθεσμα σε αναγγελίες των απαιτήσεών τους. </w:t>
      </w:r>
      <w:r w:rsidR="006403C5" w:rsidRPr="0091606A">
        <w:rPr>
          <w:rFonts w:ascii="Arial" w:hAnsi="Arial" w:cs="Arial"/>
          <w:iCs/>
          <w:sz w:val="24"/>
          <w:szCs w:val="24"/>
        </w:rPr>
        <w:t xml:space="preserve">Ο </w:t>
      </w:r>
      <w:r w:rsidR="006403C5" w:rsidRPr="0091606A">
        <w:rPr>
          <w:rFonts w:ascii="Arial" w:hAnsi="Arial" w:cs="Arial"/>
          <w:iCs/>
          <w:sz w:val="24"/>
          <w:szCs w:val="24"/>
        </w:rPr>
        <w:lastRenderedPageBreak/>
        <w:t xml:space="preserve">συγκεκριμένος πλειστηριασμός </w:t>
      </w:r>
      <w:r w:rsidR="006657B9" w:rsidRPr="0091606A">
        <w:rPr>
          <w:rFonts w:ascii="Arial" w:hAnsi="Arial" w:cs="Arial"/>
          <w:iCs/>
          <w:sz w:val="24"/>
          <w:szCs w:val="24"/>
        </w:rPr>
        <w:t xml:space="preserve">ενώ κατακυρώθηκε έναντι του ποσού 200.000 ευρώ, στη συνέχεια κρίθηκε μη σύννομος, αφού δεν είχε καν εξασφαλίσει τη συμβατότητα των χρήσεων γης </w:t>
      </w:r>
      <w:r w:rsidR="00E644B3" w:rsidRPr="0091606A">
        <w:rPr>
          <w:rFonts w:ascii="Arial" w:hAnsi="Arial" w:cs="Arial"/>
          <w:iCs/>
          <w:sz w:val="24"/>
          <w:szCs w:val="24"/>
        </w:rPr>
        <w:t>της περιοχής</w:t>
      </w:r>
      <w:r w:rsidR="00516356" w:rsidRPr="0091606A">
        <w:rPr>
          <w:rFonts w:ascii="Arial" w:hAnsi="Arial" w:cs="Arial"/>
          <w:iCs/>
          <w:sz w:val="24"/>
          <w:szCs w:val="24"/>
        </w:rPr>
        <w:t xml:space="preserve"> </w:t>
      </w:r>
      <w:r w:rsidR="006657B9" w:rsidRPr="0091606A">
        <w:rPr>
          <w:rFonts w:ascii="Arial" w:hAnsi="Arial" w:cs="Arial"/>
          <w:iCs/>
          <w:sz w:val="24"/>
          <w:szCs w:val="24"/>
        </w:rPr>
        <w:t>(Ν. 3982/11 και Γενικό Πολεοδομικό Σχέδιο Ορχομενού)</w:t>
      </w:r>
      <w:r w:rsidR="00351219" w:rsidRPr="0091606A">
        <w:rPr>
          <w:rFonts w:ascii="Arial" w:hAnsi="Arial" w:cs="Arial"/>
          <w:iCs/>
          <w:sz w:val="24"/>
          <w:szCs w:val="24"/>
        </w:rPr>
        <w:t>,</w:t>
      </w:r>
      <w:r w:rsidR="006657B9" w:rsidRPr="0091606A">
        <w:rPr>
          <w:rFonts w:ascii="Arial" w:hAnsi="Arial" w:cs="Arial"/>
          <w:iCs/>
          <w:sz w:val="24"/>
          <w:szCs w:val="24"/>
        </w:rPr>
        <w:t xml:space="preserve"> </w:t>
      </w:r>
      <w:r w:rsidR="00EB0CC8" w:rsidRPr="0091606A">
        <w:rPr>
          <w:rFonts w:ascii="Arial" w:hAnsi="Arial" w:cs="Arial"/>
          <w:iCs/>
          <w:sz w:val="24"/>
          <w:szCs w:val="24"/>
        </w:rPr>
        <w:t xml:space="preserve">καθώς </w:t>
      </w:r>
      <w:r w:rsidR="006427C2" w:rsidRPr="0091606A">
        <w:rPr>
          <w:rFonts w:ascii="Arial" w:hAnsi="Arial" w:cs="Arial"/>
          <w:iCs/>
          <w:sz w:val="24"/>
          <w:szCs w:val="24"/>
        </w:rPr>
        <w:t>και τη δυνατότητα έκδοσης άδειας λειτουργίας</w:t>
      </w:r>
      <w:r w:rsidR="00490C26" w:rsidRPr="0091606A">
        <w:rPr>
          <w:rFonts w:ascii="Arial" w:hAnsi="Arial" w:cs="Arial"/>
          <w:iCs/>
          <w:sz w:val="24"/>
          <w:szCs w:val="24"/>
        </w:rPr>
        <w:t xml:space="preserve">. </w:t>
      </w:r>
    </w:p>
    <w:p w14:paraId="0149930B" w14:textId="7B1857AD" w:rsidR="0088436A" w:rsidRPr="0091606A" w:rsidRDefault="00FB59C3" w:rsidP="00387DBD">
      <w:pPr>
        <w:spacing w:after="200" w:line="276" w:lineRule="auto"/>
        <w:jc w:val="both"/>
        <w:rPr>
          <w:rFonts w:ascii="Arial" w:hAnsi="Arial" w:cs="Arial"/>
          <w:iCs/>
          <w:sz w:val="24"/>
          <w:szCs w:val="24"/>
        </w:rPr>
      </w:pPr>
      <w:r w:rsidRPr="0091606A">
        <w:rPr>
          <w:rFonts w:ascii="Arial" w:hAnsi="Arial" w:cs="Arial"/>
          <w:iCs/>
          <w:sz w:val="24"/>
          <w:szCs w:val="24"/>
        </w:rPr>
        <w:t>Πληροφορίες αναφέρουν ότι ετοιμάζεται νέος πλειστηριασμός για περιουσιακά στοιχεία της ΕΑΣ Λιβαδε</w:t>
      </w:r>
      <w:r w:rsidR="0088436A" w:rsidRPr="0091606A">
        <w:rPr>
          <w:rFonts w:ascii="Arial" w:hAnsi="Arial" w:cs="Arial"/>
          <w:iCs/>
          <w:sz w:val="24"/>
          <w:szCs w:val="24"/>
        </w:rPr>
        <w:t xml:space="preserve">ιάς, για τον οποίο δεν υπάρχει </w:t>
      </w:r>
      <w:r w:rsidR="00E644B3" w:rsidRPr="0091606A">
        <w:rPr>
          <w:rFonts w:ascii="Arial" w:hAnsi="Arial" w:cs="Arial"/>
          <w:iCs/>
          <w:sz w:val="24"/>
          <w:szCs w:val="24"/>
        </w:rPr>
        <w:t xml:space="preserve">καμία </w:t>
      </w:r>
      <w:r w:rsidR="0088436A" w:rsidRPr="0091606A">
        <w:rPr>
          <w:rFonts w:ascii="Arial" w:hAnsi="Arial" w:cs="Arial"/>
          <w:iCs/>
          <w:sz w:val="24"/>
          <w:szCs w:val="24"/>
        </w:rPr>
        <w:t>επίσημη ενημέρωση.</w:t>
      </w:r>
      <w:r w:rsidR="00E1467F" w:rsidRPr="0091606A">
        <w:rPr>
          <w:rFonts w:ascii="Arial" w:hAnsi="Arial" w:cs="Arial"/>
          <w:iCs/>
          <w:sz w:val="24"/>
          <w:szCs w:val="24"/>
        </w:rPr>
        <w:t xml:space="preserve"> </w:t>
      </w:r>
      <w:r w:rsidR="0088436A" w:rsidRPr="0091606A">
        <w:rPr>
          <w:rFonts w:ascii="Arial" w:hAnsi="Arial" w:cs="Arial"/>
          <w:iCs/>
          <w:sz w:val="24"/>
          <w:szCs w:val="24"/>
        </w:rPr>
        <w:t>Τέλος</w:t>
      </w:r>
      <w:r w:rsidR="00E1467F" w:rsidRPr="0091606A">
        <w:rPr>
          <w:rFonts w:ascii="Arial" w:hAnsi="Arial" w:cs="Arial"/>
          <w:iCs/>
          <w:sz w:val="24"/>
          <w:szCs w:val="24"/>
        </w:rPr>
        <w:t>,</w:t>
      </w:r>
      <w:r w:rsidR="0088436A" w:rsidRPr="0091606A">
        <w:rPr>
          <w:rFonts w:ascii="Arial" w:hAnsi="Arial" w:cs="Arial"/>
          <w:iCs/>
          <w:sz w:val="24"/>
          <w:szCs w:val="24"/>
        </w:rPr>
        <w:t xml:space="preserve"> αξίζει να σημειωθεί ότι τελευταία </w:t>
      </w:r>
      <w:r w:rsidR="00E644B3" w:rsidRPr="0091606A">
        <w:rPr>
          <w:rFonts w:ascii="Arial" w:hAnsi="Arial" w:cs="Arial"/>
          <w:iCs/>
          <w:sz w:val="24"/>
          <w:szCs w:val="24"/>
        </w:rPr>
        <w:t xml:space="preserve">έκλεισε </w:t>
      </w:r>
      <w:r w:rsidR="0088436A" w:rsidRPr="0091606A">
        <w:rPr>
          <w:rFonts w:ascii="Arial" w:hAnsi="Arial" w:cs="Arial"/>
          <w:iCs/>
          <w:sz w:val="24"/>
          <w:szCs w:val="24"/>
        </w:rPr>
        <w:t>η έδρα του ειδικού εκκαθαριστή</w:t>
      </w:r>
      <w:r w:rsidR="00E644B3" w:rsidRPr="0091606A">
        <w:rPr>
          <w:rFonts w:ascii="Arial" w:hAnsi="Arial" w:cs="Arial"/>
          <w:iCs/>
          <w:sz w:val="24"/>
          <w:szCs w:val="24"/>
        </w:rPr>
        <w:t xml:space="preserve"> στη Λιβαδειά</w:t>
      </w:r>
      <w:r w:rsidR="0088436A" w:rsidRPr="0091606A">
        <w:rPr>
          <w:rFonts w:ascii="Arial" w:hAnsi="Arial" w:cs="Arial"/>
          <w:iCs/>
          <w:sz w:val="24"/>
          <w:szCs w:val="24"/>
        </w:rPr>
        <w:t xml:space="preserve"> και δεν υπάρχει ενημέρωση για τη μετεγκατάστασή του.</w:t>
      </w:r>
    </w:p>
    <w:p w14:paraId="4425EA29" w14:textId="77777777" w:rsidR="00E1467F" w:rsidRPr="0091606A" w:rsidRDefault="00E1467F" w:rsidP="0088121B">
      <w:pPr>
        <w:shd w:val="clear" w:color="auto" w:fill="FFFFFF"/>
        <w:spacing w:before="100" w:beforeAutospacing="1" w:after="300" w:afterAutospacing="1" w:line="276" w:lineRule="auto"/>
        <w:jc w:val="both"/>
        <w:textAlignment w:val="baseline"/>
        <w:rPr>
          <w:rFonts w:ascii="Arial" w:eastAsia="Times New Roman" w:hAnsi="Arial" w:cs="Arial"/>
          <w:b/>
          <w:sz w:val="24"/>
          <w:szCs w:val="24"/>
          <w:lang w:eastAsia="el-GR"/>
        </w:rPr>
      </w:pPr>
    </w:p>
    <w:p w14:paraId="7E9AAC9D" w14:textId="6FE876E4" w:rsidR="009B1BCC" w:rsidRPr="0091606A" w:rsidRDefault="00C9089A" w:rsidP="0088121B">
      <w:pPr>
        <w:shd w:val="clear" w:color="auto" w:fill="FFFFFF"/>
        <w:spacing w:before="100" w:beforeAutospacing="1" w:after="300" w:afterAutospacing="1" w:line="276" w:lineRule="auto"/>
        <w:jc w:val="both"/>
        <w:textAlignment w:val="baseline"/>
        <w:rPr>
          <w:rFonts w:ascii="Arial" w:eastAsia="Times New Roman" w:hAnsi="Arial" w:cs="Arial"/>
          <w:b/>
          <w:sz w:val="24"/>
          <w:szCs w:val="24"/>
          <w:lang w:eastAsia="el-GR"/>
        </w:rPr>
      </w:pPr>
      <w:r w:rsidRPr="0091606A">
        <w:rPr>
          <w:rFonts w:ascii="Arial" w:eastAsia="Times New Roman" w:hAnsi="Arial" w:cs="Arial"/>
          <w:b/>
          <w:sz w:val="24"/>
          <w:szCs w:val="24"/>
          <w:lang w:eastAsia="el-GR"/>
        </w:rPr>
        <w:t>Ω</w:t>
      </w:r>
      <w:r w:rsidR="009B1BCC" w:rsidRPr="0091606A">
        <w:rPr>
          <w:rFonts w:ascii="Arial" w:eastAsia="Times New Roman" w:hAnsi="Arial" w:cs="Arial"/>
          <w:b/>
          <w:sz w:val="24"/>
          <w:szCs w:val="24"/>
          <w:lang w:eastAsia="el-GR"/>
        </w:rPr>
        <w:t>ς</w:t>
      </w:r>
      <w:r w:rsidRPr="0091606A">
        <w:rPr>
          <w:rFonts w:ascii="Arial" w:eastAsia="Times New Roman" w:hAnsi="Arial" w:cs="Arial"/>
          <w:b/>
          <w:sz w:val="24"/>
          <w:szCs w:val="24"/>
          <w:lang w:eastAsia="el-GR"/>
        </w:rPr>
        <w:t xml:space="preserve"> εκ τούτων</w:t>
      </w:r>
      <w:r w:rsidR="009B1BCC" w:rsidRPr="0091606A">
        <w:rPr>
          <w:rFonts w:ascii="Arial" w:eastAsia="Times New Roman" w:hAnsi="Arial" w:cs="Arial"/>
          <w:b/>
          <w:sz w:val="24"/>
          <w:szCs w:val="24"/>
          <w:lang w:eastAsia="el-GR"/>
        </w:rPr>
        <w:t xml:space="preserve">: </w:t>
      </w:r>
    </w:p>
    <w:p w14:paraId="0EDCF5E8" w14:textId="77777777" w:rsidR="00BD7D97" w:rsidRPr="0091606A" w:rsidRDefault="00C9089A" w:rsidP="00585CA4">
      <w:pPr>
        <w:spacing w:line="276" w:lineRule="auto"/>
        <w:jc w:val="both"/>
        <w:rPr>
          <w:rFonts w:ascii="Arial" w:hAnsi="Arial" w:cs="Arial"/>
          <w:sz w:val="24"/>
          <w:szCs w:val="24"/>
        </w:rPr>
      </w:pPr>
      <w:r w:rsidRPr="0091606A">
        <w:rPr>
          <w:rFonts w:ascii="Arial" w:hAnsi="Arial" w:cs="Arial"/>
          <w:b/>
          <w:sz w:val="24"/>
          <w:szCs w:val="24"/>
        </w:rPr>
        <w:t>Επειδή</w:t>
      </w:r>
      <w:r w:rsidR="006C4F6A" w:rsidRPr="0091606A">
        <w:rPr>
          <w:rFonts w:ascii="Arial" w:hAnsi="Arial" w:cs="Arial"/>
          <w:sz w:val="24"/>
          <w:szCs w:val="24"/>
        </w:rPr>
        <w:t xml:space="preserve"> το ζήτημα της εκκαθάρισης των ΕΑΣ και ειδικότερα της ΕΑΣ Λιβαδειάς χρονίζει ξεπερνώντας ακόμη και τα όρια που ο νόμος ορίζει για την ολοκλήρωσή της</w:t>
      </w:r>
      <w:r w:rsidR="00585CA4" w:rsidRPr="0091606A">
        <w:rPr>
          <w:rFonts w:ascii="Arial" w:hAnsi="Arial" w:cs="Arial"/>
          <w:sz w:val="24"/>
          <w:szCs w:val="24"/>
        </w:rPr>
        <w:t>.</w:t>
      </w:r>
    </w:p>
    <w:p w14:paraId="4DD26F77" w14:textId="7FFE01CD" w:rsidR="008D49A8" w:rsidRPr="0091606A" w:rsidRDefault="008D49A8" w:rsidP="0088121B">
      <w:pPr>
        <w:spacing w:line="276" w:lineRule="auto"/>
        <w:jc w:val="both"/>
        <w:rPr>
          <w:rFonts w:ascii="Arial" w:hAnsi="Arial" w:cs="Arial"/>
          <w:sz w:val="24"/>
          <w:szCs w:val="24"/>
        </w:rPr>
      </w:pPr>
      <w:r w:rsidRPr="0091606A">
        <w:rPr>
          <w:rFonts w:ascii="Arial" w:hAnsi="Arial" w:cs="Arial"/>
          <w:b/>
          <w:sz w:val="24"/>
          <w:szCs w:val="24"/>
        </w:rPr>
        <w:t>Επειδή</w:t>
      </w:r>
      <w:r w:rsidR="00FB083E" w:rsidRPr="0091606A">
        <w:rPr>
          <w:rFonts w:ascii="Arial" w:hAnsi="Arial" w:cs="Arial"/>
          <w:b/>
          <w:sz w:val="24"/>
          <w:szCs w:val="24"/>
        </w:rPr>
        <w:t xml:space="preserve"> </w:t>
      </w:r>
      <w:r w:rsidR="00DB0354" w:rsidRPr="0091606A">
        <w:rPr>
          <w:rFonts w:ascii="Arial" w:hAnsi="Arial" w:cs="Arial"/>
          <w:bCs/>
          <w:sz w:val="24"/>
          <w:szCs w:val="24"/>
        </w:rPr>
        <w:t xml:space="preserve">η ομηρία </w:t>
      </w:r>
      <w:r w:rsidR="00073AD9" w:rsidRPr="0091606A">
        <w:rPr>
          <w:rFonts w:ascii="Arial" w:hAnsi="Arial" w:cs="Arial"/>
          <w:bCs/>
          <w:sz w:val="24"/>
          <w:szCs w:val="24"/>
        </w:rPr>
        <w:t xml:space="preserve">των εργαζομένων </w:t>
      </w:r>
      <w:r w:rsidR="007825DF" w:rsidRPr="0091606A">
        <w:rPr>
          <w:rFonts w:ascii="Arial" w:hAnsi="Arial" w:cs="Arial"/>
          <w:bCs/>
          <w:sz w:val="24"/>
          <w:szCs w:val="24"/>
        </w:rPr>
        <w:t>έχει ως συνέπεια</w:t>
      </w:r>
      <w:r w:rsidR="00FB083E" w:rsidRPr="0091606A">
        <w:rPr>
          <w:rFonts w:ascii="Arial" w:hAnsi="Arial" w:cs="Arial"/>
          <w:bCs/>
          <w:sz w:val="24"/>
          <w:szCs w:val="24"/>
        </w:rPr>
        <w:t xml:space="preserve"> </w:t>
      </w:r>
      <w:r w:rsidR="007825DF" w:rsidRPr="0091606A">
        <w:rPr>
          <w:rFonts w:ascii="Arial" w:hAnsi="Arial" w:cs="Arial"/>
          <w:bCs/>
          <w:sz w:val="24"/>
          <w:szCs w:val="24"/>
        </w:rPr>
        <w:t>τη</w:t>
      </w:r>
      <w:r w:rsidR="00DB0354" w:rsidRPr="0091606A">
        <w:rPr>
          <w:rFonts w:ascii="Arial" w:hAnsi="Arial" w:cs="Arial"/>
          <w:bCs/>
          <w:sz w:val="24"/>
          <w:szCs w:val="24"/>
        </w:rPr>
        <w:t xml:space="preserve"> μακροχρόνι</w:t>
      </w:r>
      <w:r w:rsidR="007825DF" w:rsidRPr="0091606A">
        <w:rPr>
          <w:rFonts w:ascii="Arial" w:hAnsi="Arial" w:cs="Arial"/>
          <w:bCs/>
          <w:sz w:val="24"/>
          <w:szCs w:val="24"/>
        </w:rPr>
        <w:t xml:space="preserve">α ψυχική και οικονομική εξόντωσή </w:t>
      </w:r>
      <w:r w:rsidR="00525F15" w:rsidRPr="0091606A">
        <w:rPr>
          <w:rFonts w:ascii="Arial" w:hAnsi="Arial" w:cs="Arial"/>
          <w:bCs/>
          <w:sz w:val="24"/>
          <w:szCs w:val="24"/>
        </w:rPr>
        <w:t xml:space="preserve">τους, </w:t>
      </w:r>
      <w:r w:rsidR="007825DF" w:rsidRPr="0091606A">
        <w:rPr>
          <w:rFonts w:ascii="Arial" w:hAnsi="Arial" w:cs="Arial"/>
          <w:bCs/>
          <w:sz w:val="24"/>
          <w:szCs w:val="24"/>
        </w:rPr>
        <w:t xml:space="preserve">ειδικά </w:t>
      </w:r>
      <w:r w:rsidR="00FB083E" w:rsidRPr="0091606A">
        <w:rPr>
          <w:rFonts w:ascii="Arial" w:hAnsi="Arial" w:cs="Arial"/>
          <w:bCs/>
          <w:sz w:val="24"/>
          <w:szCs w:val="24"/>
        </w:rPr>
        <w:t xml:space="preserve">στις </w:t>
      </w:r>
      <w:r w:rsidR="00DB0354" w:rsidRPr="0091606A">
        <w:rPr>
          <w:rFonts w:ascii="Arial" w:hAnsi="Arial" w:cs="Arial"/>
          <w:bCs/>
          <w:sz w:val="24"/>
          <w:szCs w:val="24"/>
        </w:rPr>
        <w:t>σημερινές</w:t>
      </w:r>
      <w:r w:rsidR="00073AD9" w:rsidRPr="0091606A">
        <w:rPr>
          <w:rFonts w:ascii="Arial" w:hAnsi="Arial" w:cs="Arial"/>
          <w:bCs/>
          <w:sz w:val="24"/>
          <w:szCs w:val="24"/>
        </w:rPr>
        <w:t xml:space="preserve"> οικονομικές συνθήκες της φτ</w:t>
      </w:r>
      <w:r w:rsidR="00E17566" w:rsidRPr="0091606A">
        <w:rPr>
          <w:rFonts w:ascii="Arial" w:hAnsi="Arial" w:cs="Arial"/>
          <w:bCs/>
          <w:sz w:val="24"/>
          <w:szCs w:val="24"/>
        </w:rPr>
        <w:t>ωχοποίηση</w:t>
      </w:r>
      <w:r w:rsidR="00073AD9" w:rsidRPr="0091606A">
        <w:rPr>
          <w:rFonts w:ascii="Arial" w:hAnsi="Arial" w:cs="Arial"/>
          <w:bCs/>
          <w:sz w:val="24"/>
          <w:szCs w:val="24"/>
        </w:rPr>
        <w:t xml:space="preserve">ς και των </w:t>
      </w:r>
      <w:r w:rsidR="003620CD" w:rsidRPr="0091606A">
        <w:rPr>
          <w:rFonts w:ascii="Arial" w:hAnsi="Arial" w:cs="Arial"/>
          <w:bCs/>
          <w:sz w:val="24"/>
          <w:szCs w:val="24"/>
        </w:rPr>
        <w:t xml:space="preserve">δύσκολων </w:t>
      </w:r>
      <w:r w:rsidR="00073AD9" w:rsidRPr="0091606A">
        <w:rPr>
          <w:rFonts w:ascii="Arial" w:hAnsi="Arial" w:cs="Arial"/>
          <w:bCs/>
          <w:sz w:val="24"/>
          <w:szCs w:val="24"/>
        </w:rPr>
        <w:t>εργασιακών συνθηκών</w:t>
      </w:r>
      <w:r w:rsidR="003C7080" w:rsidRPr="0091606A">
        <w:rPr>
          <w:rFonts w:ascii="Arial" w:hAnsi="Arial" w:cs="Arial"/>
          <w:sz w:val="24"/>
          <w:szCs w:val="24"/>
        </w:rPr>
        <w:t xml:space="preserve">. </w:t>
      </w:r>
      <w:r w:rsidR="00147BF2" w:rsidRPr="0091606A">
        <w:rPr>
          <w:rFonts w:ascii="Arial" w:hAnsi="Arial" w:cs="Arial"/>
          <w:sz w:val="24"/>
          <w:szCs w:val="24"/>
        </w:rPr>
        <w:tab/>
      </w:r>
    </w:p>
    <w:p w14:paraId="1D0B0C30" w14:textId="77777777" w:rsidR="00023AF0" w:rsidRPr="0091606A" w:rsidRDefault="00C9089A" w:rsidP="0088121B">
      <w:pPr>
        <w:spacing w:line="276" w:lineRule="auto"/>
        <w:jc w:val="both"/>
        <w:rPr>
          <w:rFonts w:ascii="Arial" w:hAnsi="Arial" w:cs="Arial"/>
          <w:sz w:val="24"/>
          <w:szCs w:val="24"/>
        </w:rPr>
      </w:pPr>
      <w:r w:rsidRPr="0091606A">
        <w:rPr>
          <w:rFonts w:ascii="Arial" w:hAnsi="Arial" w:cs="Arial"/>
          <w:b/>
          <w:sz w:val="24"/>
          <w:szCs w:val="24"/>
        </w:rPr>
        <w:t>Επειδή</w:t>
      </w:r>
      <w:r w:rsidR="00FB083E" w:rsidRPr="0091606A">
        <w:rPr>
          <w:rFonts w:ascii="Arial" w:hAnsi="Arial" w:cs="Arial"/>
          <w:b/>
          <w:sz w:val="24"/>
          <w:szCs w:val="24"/>
        </w:rPr>
        <w:t xml:space="preserve"> </w:t>
      </w:r>
      <w:r w:rsidR="00012F63" w:rsidRPr="0091606A">
        <w:rPr>
          <w:rFonts w:ascii="Arial" w:hAnsi="Arial" w:cs="Arial"/>
          <w:sz w:val="24"/>
          <w:szCs w:val="24"/>
        </w:rPr>
        <w:t xml:space="preserve">η εκκαθάριση των Συνεταιρισμών εμπεριέχει </w:t>
      </w:r>
      <w:r w:rsidR="00074EF6" w:rsidRPr="0091606A">
        <w:rPr>
          <w:rFonts w:ascii="Arial" w:hAnsi="Arial" w:cs="Arial"/>
          <w:sz w:val="24"/>
          <w:szCs w:val="24"/>
        </w:rPr>
        <w:t>τη</w:t>
      </w:r>
      <w:r w:rsidR="00012F63" w:rsidRPr="0091606A">
        <w:rPr>
          <w:rFonts w:ascii="Arial" w:hAnsi="Arial" w:cs="Arial"/>
          <w:sz w:val="24"/>
          <w:szCs w:val="24"/>
        </w:rPr>
        <w:t xml:space="preserve"> διαχείριση περιουσιακών </w:t>
      </w:r>
      <w:r w:rsidR="002B17C4" w:rsidRPr="0091606A">
        <w:rPr>
          <w:rFonts w:ascii="Arial" w:hAnsi="Arial" w:cs="Arial"/>
          <w:sz w:val="24"/>
          <w:szCs w:val="24"/>
        </w:rPr>
        <w:t xml:space="preserve">τους στοιχείων </w:t>
      </w:r>
      <w:r w:rsidR="00012F63" w:rsidRPr="0091606A">
        <w:rPr>
          <w:rFonts w:ascii="Arial" w:hAnsi="Arial" w:cs="Arial"/>
          <w:sz w:val="24"/>
          <w:szCs w:val="24"/>
        </w:rPr>
        <w:t>μεγάλης αξίας που θα πρέπει να διακρίνεται από διαφάνεια</w:t>
      </w:r>
      <w:r w:rsidR="00AF1B93" w:rsidRPr="0091606A">
        <w:rPr>
          <w:rFonts w:ascii="Arial" w:hAnsi="Arial" w:cs="Arial"/>
          <w:sz w:val="24"/>
          <w:szCs w:val="24"/>
        </w:rPr>
        <w:t>, ορθολογισμό, νομιμότητα</w:t>
      </w:r>
      <w:r w:rsidR="00012F63" w:rsidRPr="0091606A">
        <w:rPr>
          <w:rFonts w:ascii="Arial" w:hAnsi="Arial" w:cs="Arial"/>
          <w:sz w:val="24"/>
          <w:szCs w:val="24"/>
        </w:rPr>
        <w:t xml:space="preserve"> και δικαιοσύνη</w:t>
      </w:r>
      <w:r w:rsidR="00023AF0" w:rsidRPr="0091606A">
        <w:rPr>
          <w:rFonts w:ascii="Arial" w:hAnsi="Arial" w:cs="Arial"/>
          <w:sz w:val="24"/>
          <w:szCs w:val="24"/>
        </w:rPr>
        <w:t xml:space="preserve">. </w:t>
      </w:r>
    </w:p>
    <w:p w14:paraId="4BDF4CC0" w14:textId="77777777" w:rsidR="00D804F3" w:rsidRPr="0091606A" w:rsidRDefault="00D804F3" w:rsidP="0088121B">
      <w:pPr>
        <w:spacing w:line="276" w:lineRule="auto"/>
        <w:jc w:val="both"/>
        <w:rPr>
          <w:rFonts w:ascii="Arial" w:hAnsi="Arial" w:cs="Arial"/>
          <w:sz w:val="24"/>
          <w:szCs w:val="24"/>
        </w:rPr>
      </w:pPr>
      <w:r w:rsidRPr="0091606A">
        <w:rPr>
          <w:rFonts w:ascii="Arial" w:hAnsi="Arial" w:cs="Arial"/>
          <w:b/>
          <w:sz w:val="24"/>
          <w:szCs w:val="24"/>
        </w:rPr>
        <w:t>Επειδή</w:t>
      </w:r>
      <w:r w:rsidR="00FB083E" w:rsidRPr="0091606A">
        <w:rPr>
          <w:rFonts w:ascii="Arial" w:hAnsi="Arial" w:cs="Arial"/>
          <w:b/>
          <w:sz w:val="24"/>
          <w:szCs w:val="24"/>
        </w:rPr>
        <w:t xml:space="preserve"> </w:t>
      </w:r>
      <w:r w:rsidR="006C2C58" w:rsidRPr="0091606A">
        <w:rPr>
          <w:rFonts w:ascii="Arial" w:hAnsi="Arial" w:cs="Arial"/>
          <w:sz w:val="24"/>
          <w:szCs w:val="24"/>
        </w:rPr>
        <w:t xml:space="preserve">η </w:t>
      </w:r>
      <w:r w:rsidR="00123B8E" w:rsidRPr="0091606A">
        <w:rPr>
          <w:rFonts w:ascii="Arial" w:hAnsi="Arial" w:cs="Arial"/>
          <w:sz w:val="24"/>
          <w:szCs w:val="24"/>
        </w:rPr>
        <w:t xml:space="preserve">Πολιτεία </w:t>
      </w:r>
      <w:r w:rsidR="006C2EA5" w:rsidRPr="0091606A">
        <w:rPr>
          <w:rFonts w:ascii="Arial" w:hAnsi="Arial" w:cs="Arial"/>
          <w:sz w:val="24"/>
          <w:szCs w:val="24"/>
        </w:rPr>
        <w:t>οφείλει να παρακολουθεί και να ελέγχει τις διαδικασίες με τις οποίες λειτουργούν οι εκάστοτε χρηματοπιστωτικοί οργανισμοί</w:t>
      </w:r>
      <w:r w:rsidR="00A70F8F" w:rsidRPr="0091606A">
        <w:rPr>
          <w:rFonts w:ascii="Arial" w:hAnsi="Arial" w:cs="Arial"/>
          <w:sz w:val="24"/>
          <w:szCs w:val="24"/>
        </w:rPr>
        <w:t>.</w:t>
      </w:r>
    </w:p>
    <w:p w14:paraId="50904E3F" w14:textId="77777777" w:rsidR="006E123F" w:rsidRPr="0091606A" w:rsidRDefault="006E123F" w:rsidP="0088121B">
      <w:pPr>
        <w:spacing w:line="276" w:lineRule="auto"/>
        <w:jc w:val="both"/>
        <w:rPr>
          <w:rFonts w:ascii="Arial" w:eastAsia="Times New Roman" w:hAnsi="Arial" w:cs="Arial"/>
          <w:b/>
          <w:bCs/>
          <w:sz w:val="24"/>
          <w:szCs w:val="24"/>
          <w:lang w:eastAsia="el-GR"/>
        </w:rPr>
      </w:pPr>
    </w:p>
    <w:p w14:paraId="4B16A153" w14:textId="77777777" w:rsidR="009B1BCC" w:rsidRPr="0091606A" w:rsidRDefault="009B1BCC" w:rsidP="0088121B">
      <w:pPr>
        <w:spacing w:line="276" w:lineRule="auto"/>
        <w:jc w:val="both"/>
        <w:rPr>
          <w:rFonts w:ascii="Arial" w:hAnsi="Arial" w:cs="Arial"/>
          <w:b/>
          <w:bCs/>
          <w:sz w:val="24"/>
          <w:szCs w:val="24"/>
        </w:rPr>
      </w:pPr>
      <w:r w:rsidRPr="0091606A">
        <w:rPr>
          <w:rFonts w:ascii="Arial" w:hAnsi="Arial" w:cs="Arial"/>
          <w:b/>
          <w:bCs/>
          <w:sz w:val="24"/>
          <w:szCs w:val="24"/>
        </w:rPr>
        <w:t>Ερωτ</w:t>
      </w:r>
      <w:r w:rsidR="004F50C8" w:rsidRPr="0091606A">
        <w:rPr>
          <w:rFonts w:ascii="Arial" w:hAnsi="Arial" w:cs="Arial"/>
          <w:b/>
          <w:bCs/>
          <w:sz w:val="24"/>
          <w:szCs w:val="24"/>
        </w:rPr>
        <w:t>ώνται οι</w:t>
      </w:r>
      <w:r w:rsidRPr="0091606A">
        <w:rPr>
          <w:rFonts w:ascii="Arial" w:hAnsi="Arial" w:cs="Arial"/>
          <w:b/>
          <w:bCs/>
          <w:sz w:val="24"/>
          <w:szCs w:val="24"/>
        </w:rPr>
        <w:t xml:space="preserve"> κ</w:t>
      </w:r>
      <w:r w:rsidR="004F50C8" w:rsidRPr="0091606A">
        <w:rPr>
          <w:rFonts w:ascii="Arial" w:hAnsi="Arial" w:cs="Arial"/>
          <w:b/>
          <w:bCs/>
          <w:sz w:val="24"/>
          <w:szCs w:val="24"/>
        </w:rPr>
        <w:t>.κ.</w:t>
      </w:r>
      <w:r w:rsidRPr="0091606A">
        <w:rPr>
          <w:rFonts w:ascii="Arial" w:hAnsi="Arial" w:cs="Arial"/>
          <w:b/>
          <w:bCs/>
          <w:sz w:val="24"/>
          <w:szCs w:val="24"/>
        </w:rPr>
        <w:t xml:space="preserve"> Υπουργ</w:t>
      </w:r>
      <w:r w:rsidR="004F50C8" w:rsidRPr="0091606A">
        <w:rPr>
          <w:rFonts w:ascii="Arial" w:hAnsi="Arial" w:cs="Arial"/>
          <w:b/>
          <w:bCs/>
          <w:sz w:val="24"/>
          <w:szCs w:val="24"/>
        </w:rPr>
        <w:t>οί</w:t>
      </w:r>
      <w:r w:rsidRPr="0091606A">
        <w:rPr>
          <w:rFonts w:ascii="Arial" w:hAnsi="Arial" w:cs="Arial"/>
          <w:b/>
          <w:bCs/>
          <w:sz w:val="24"/>
          <w:szCs w:val="24"/>
        </w:rPr>
        <w:t xml:space="preserve">:   </w:t>
      </w:r>
    </w:p>
    <w:p w14:paraId="3E37D035" w14:textId="4CCE6728" w:rsidR="009B1BCC" w:rsidRPr="0091606A" w:rsidRDefault="00057C5A" w:rsidP="0088121B">
      <w:pPr>
        <w:spacing w:line="276" w:lineRule="auto"/>
        <w:jc w:val="both"/>
        <w:rPr>
          <w:rFonts w:ascii="Arial" w:hAnsi="Arial" w:cs="Arial"/>
          <w:b/>
          <w:bCs/>
          <w:sz w:val="24"/>
          <w:szCs w:val="24"/>
        </w:rPr>
      </w:pPr>
      <w:r w:rsidRPr="0091606A">
        <w:rPr>
          <w:rFonts w:ascii="Arial" w:hAnsi="Arial" w:cs="Arial"/>
          <w:b/>
          <w:bCs/>
          <w:sz w:val="24"/>
          <w:szCs w:val="24"/>
        </w:rPr>
        <w:t>1</w:t>
      </w:r>
      <w:r w:rsidR="009B1BCC" w:rsidRPr="0091606A">
        <w:rPr>
          <w:rFonts w:ascii="Arial" w:hAnsi="Arial" w:cs="Arial"/>
          <w:b/>
          <w:bCs/>
          <w:sz w:val="24"/>
          <w:szCs w:val="24"/>
        </w:rPr>
        <w:t xml:space="preserve">) </w:t>
      </w:r>
      <w:r w:rsidR="006E0279" w:rsidRPr="0091606A">
        <w:rPr>
          <w:rFonts w:ascii="Arial" w:hAnsi="Arial" w:cs="Arial"/>
          <w:b/>
          <w:bCs/>
          <w:sz w:val="24"/>
          <w:szCs w:val="24"/>
        </w:rPr>
        <w:t>Σε ποιες ενέργειες προτίθε</w:t>
      </w:r>
      <w:r w:rsidRPr="0091606A">
        <w:rPr>
          <w:rFonts w:ascii="Arial" w:hAnsi="Arial" w:cs="Arial"/>
          <w:b/>
          <w:bCs/>
          <w:sz w:val="24"/>
          <w:szCs w:val="24"/>
        </w:rPr>
        <w:t xml:space="preserve">νται </w:t>
      </w:r>
      <w:r w:rsidR="006E0279" w:rsidRPr="0091606A">
        <w:rPr>
          <w:rFonts w:ascii="Arial" w:hAnsi="Arial" w:cs="Arial"/>
          <w:b/>
          <w:bCs/>
          <w:sz w:val="24"/>
          <w:szCs w:val="24"/>
        </w:rPr>
        <w:t>να προχωρήσ</w:t>
      </w:r>
      <w:r w:rsidRPr="0091606A">
        <w:rPr>
          <w:rFonts w:ascii="Arial" w:hAnsi="Arial" w:cs="Arial"/>
          <w:b/>
          <w:bCs/>
          <w:sz w:val="24"/>
          <w:szCs w:val="24"/>
        </w:rPr>
        <w:t xml:space="preserve">ουν </w:t>
      </w:r>
      <w:r w:rsidR="006E0279" w:rsidRPr="0091606A">
        <w:rPr>
          <w:rFonts w:ascii="Arial" w:hAnsi="Arial" w:cs="Arial"/>
          <w:b/>
          <w:bCs/>
          <w:sz w:val="24"/>
          <w:szCs w:val="24"/>
        </w:rPr>
        <w:t>ώστε να επισπευστούν οι διαδικασίες αποκατάστασης των εργαζομένων</w:t>
      </w:r>
      <w:r w:rsidR="0005191F" w:rsidRPr="0091606A">
        <w:rPr>
          <w:rFonts w:ascii="Arial" w:hAnsi="Arial" w:cs="Arial"/>
          <w:b/>
          <w:bCs/>
          <w:sz w:val="24"/>
          <w:szCs w:val="24"/>
        </w:rPr>
        <w:t xml:space="preserve"> στην ΕΑΣ Λιβαδειάς</w:t>
      </w:r>
      <w:r w:rsidR="006E0279" w:rsidRPr="0091606A">
        <w:rPr>
          <w:rFonts w:ascii="Arial" w:hAnsi="Arial" w:cs="Arial"/>
          <w:b/>
          <w:bCs/>
          <w:sz w:val="24"/>
          <w:szCs w:val="24"/>
        </w:rPr>
        <w:t>;</w:t>
      </w:r>
      <w:r w:rsidR="00B73644" w:rsidRPr="0091606A">
        <w:rPr>
          <w:rFonts w:ascii="Arial" w:hAnsi="Arial" w:cs="Arial"/>
          <w:b/>
          <w:bCs/>
          <w:sz w:val="24"/>
          <w:szCs w:val="24"/>
        </w:rPr>
        <w:t xml:space="preserve"> Με ποια μέτρα σχεδιάζ</w:t>
      </w:r>
      <w:r w:rsidRPr="0091606A">
        <w:rPr>
          <w:rFonts w:ascii="Arial" w:hAnsi="Arial" w:cs="Arial"/>
          <w:b/>
          <w:bCs/>
          <w:sz w:val="24"/>
          <w:szCs w:val="24"/>
        </w:rPr>
        <w:t xml:space="preserve">ουν </w:t>
      </w:r>
      <w:r w:rsidR="00B73644" w:rsidRPr="0091606A">
        <w:rPr>
          <w:rFonts w:ascii="Arial" w:hAnsi="Arial" w:cs="Arial"/>
          <w:b/>
          <w:bCs/>
          <w:sz w:val="24"/>
          <w:szCs w:val="24"/>
        </w:rPr>
        <w:t>να διευκολύν</w:t>
      </w:r>
      <w:r w:rsidRPr="0091606A">
        <w:rPr>
          <w:rFonts w:ascii="Arial" w:hAnsi="Arial" w:cs="Arial"/>
          <w:b/>
          <w:bCs/>
          <w:sz w:val="24"/>
          <w:szCs w:val="24"/>
        </w:rPr>
        <w:t xml:space="preserve">ουν </w:t>
      </w:r>
      <w:r w:rsidR="00B73644" w:rsidRPr="0091606A">
        <w:rPr>
          <w:rFonts w:ascii="Arial" w:hAnsi="Arial" w:cs="Arial"/>
          <w:b/>
          <w:bCs/>
          <w:sz w:val="24"/>
          <w:szCs w:val="24"/>
        </w:rPr>
        <w:t xml:space="preserve">την κατάστασή </w:t>
      </w:r>
      <w:r w:rsidR="004C0449" w:rsidRPr="0091606A">
        <w:rPr>
          <w:rFonts w:ascii="Arial" w:hAnsi="Arial" w:cs="Arial"/>
          <w:b/>
          <w:bCs/>
          <w:sz w:val="24"/>
          <w:szCs w:val="24"/>
        </w:rPr>
        <w:t>τους,</w:t>
      </w:r>
      <w:r w:rsidR="00B73644" w:rsidRPr="0091606A">
        <w:rPr>
          <w:rFonts w:ascii="Arial" w:hAnsi="Arial" w:cs="Arial"/>
          <w:b/>
          <w:bCs/>
          <w:sz w:val="24"/>
          <w:szCs w:val="24"/>
        </w:rPr>
        <w:t xml:space="preserve"> κυρίως ως προς τα δεδουλευμένα τους και την καταβολή των ενσήμων τους;</w:t>
      </w:r>
    </w:p>
    <w:p w14:paraId="7E3B6009" w14:textId="3CFD42C6" w:rsidR="004B591B" w:rsidRPr="0091606A" w:rsidRDefault="00057C5A" w:rsidP="0088121B">
      <w:pPr>
        <w:spacing w:line="276" w:lineRule="auto"/>
        <w:jc w:val="both"/>
        <w:rPr>
          <w:rFonts w:ascii="Arial" w:hAnsi="Arial" w:cs="Arial"/>
          <w:b/>
          <w:sz w:val="24"/>
          <w:szCs w:val="24"/>
        </w:rPr>
      </w:pPr>
      <w:r w:rsidRPr="0091606A">
        <w:rPr>
          <w:rFonts w:ascii="Arial" w:hAnsi="Arial" w:cs="Arial"/>
          <w:b/>
          <w:bCs/>
          <w:sz w:val="24"/>
          <w:szCs w:val="24"/>
        </w:rPr>
        <w:t>2</w:t>
      </w:r>
      <w:r w:rsidR="009B1BCC" w:rsidRPr="0091606A">
        <w:rPr>
          <w:rFonts w:ascii="Arial" w:hAnsi="Arial" w:cs="Arial"/>
          <w:b/>
          <w:bCs/>
          <w:sz w:val="24"/>
          <w:szCs w:val="24"/>
        </w:rPr>
        <w:t xml:space="preserve">) </w:t>
      </w:r>
      <w:r w:rsidR="001375C5" w:rsidRPr="0091606A">
        <w:rPr>
          <w:rFonts w:ascii="Arial" w:hAnsi="Arial" w:cs="Arial"/>
          <w:b/>
          <w:bCs/>
          <w:sz w:val="24"/>
          <w:szCs w:val="24"/>
        </w:rPr>
        <w:t>Μέσα από ποιες διαδικασίες πραγματοποιούνται πλειστηριασμοί εκποίησης περιουσιακών στοιχείων της ΕΑΣ Λιβαδειάς</w:t>
      </w:r>
      <w:r w:rsidR="00697EF4" w:rsidRPr="0091606A">
        <w:rPr>
          <w:rFonts w:ascii="Arial" w:hAnsi="Arial" w:cs="Arial"/>
          <w:b/>
          <w:sz w:val="24"/>
          <w:szCs w:val="24"/>
        </w:rPr>
        <w:t>;</w:t>
      </w:r>
      <w:r w:rsidR="001375C5" w:rsidRPr="0091606A">
        <w:rPr>
          <w:rFonts w:ascii="Arial" w:hAnsi="Arial" w:cs="Arial"/>
          <w:b/>
          <w:sz w:val="24"/>
          <w:szCs w:val="24"/>
        </w:rPr>
        <w:t xml:space="preserve"> Πώς ελέγχονται αυτοί; Πόσοι έχουν γίνει μέχρι τώρα; Σχεδιάζεται άμεσα κάποιος </w:t>
      </w:r>
      <w:r w:rsidR="00F220A2" w:rsidRPr="0091606A">
        <w:rPr>
          <w:rFonts w:ascii="Arial" w:hAnsi="Arial" w:cs="Arial"/>
          <w:b/>
          <w:sz w:val="24"/>
          <w:szCs w:val="24"/>
        </w:rPr>
        <w:t xml:space="preserve">νέος </w:t>
      </w:r>
      <w:r w:rsidR="001375C5" w:rsidRPr="0091606A">
        <w:rPr>
          <w:rFonts w:ascii="Arial" w:hAnsi="Arial" w:cs="Arial"/>
          <w:b/>
          <w:sz w:val="24"/>
          <w:szCs w:val="24"/>
        </w:rPr>
        <w:t>πλειστηριασμός;</w:t>
      </w:r>
    </w:p>
    <w:p w14:paraId="46E030DB" w14:textId="3A8E3CFB" w:rsidR="004B591B" w:rsidRPr="0091606A" w:rsidRDefault="00057C5A" w:rsidP="0088121B">
      <w:pPr>
        <w:spacing w:line="276" w:lineRule="auto"/>
        <w:jc w:val="both"/>
        <w:rPr>
          <w:rFonts w:ascii="Arial" w:hAnsi="Arial" w:cs="Arial"/>
          <w:b/>
          <w:sz w:val="24"/>
          <w:szCs w:val="24"/>
        </w:rPr>
      </w:pPr>
      <w:r w:rsidRPr="0091606A">
        <w:rPr>
          <w:rFonts w:ascii="Arial" w:hAnsi="Arial" w:cs="Arial"/>
          <w:b/>
          <w:sz w:val="24"/>
          <w:szCs w:val="24"/>
        </w:rPr>
        <w:t>3</w:t>
      </w:r>
      <w:r w:rsidR="004B591B" w:rsidRPr="0091606A">
        <w:rPr>
          <w:rFonts w:ascii="Arial" w:hAnsi="Arial" w:cs="Arial"/>
          <w:b/>
          <w:sz w:val="24"/>
          <w:szCs w:val="24"/>
        </w:rPr>
        <w:t xml:space="preserve">) </w:t>
      </w:r>
      <w:r w:rsidR="0044317E" w:rsidRPr="0091606A">
        <w:rPr>
          <w:rFonts w:ascii="Arial" w:hAnsi="Arial" w:cs="Arial"/>
          <w:b/>
          <w:sz w:val="24"/>
          <w:szCs w:val="24"/>
        </w:rPr>
        <w:t xml:space="preserve">Με </w:t>
      </w:r>
      <w:r w:rsidR="00BE4889" w:rsidRPr="0091606A">
        <w:rPr>
          <w:rFonts w:ascii="Arial" w:hAnsi="Arial" w:cs="Arial"/>
          <w:b/>
          <w:sz w:val="24"/>
          <w:szCs w:val="24"/>
        </w:rPr>
        <w:t>ποια</w:t>
      </w:r>
      <w:r w:rsidR="0044317E" w:rsidRPr="0091606A">
        <w:rPr>
          <w:rFonts w:ascii="Arial" w:hAnsi="Arial" w:cs="Arial"/>
          <w:b/>
          <w:sz w:val="24"/>
          <w:szCs w:val="24"/>
        </w:rPr>
        <w:t xml:space="preserve"> μέσα μπορεί να εξασφαλιστεί ουσιαστικά η παρακολούθηση της εκκαθάρισης από την πλευρά των εργαζομένων ώστε να μην χάνουν </w:t>
      </w:r>
      <w:r w:rsidR="0044317E" w:rsidRPr="0091606A">
        <w:rPr>
          <w:rFonts w:ascii="Arial" w:hAnsi="Arial" w:cs="Arial"/>
          <w:b/>
          <w:sz w:val="24"/>
          <w:szCs w:val="24"/>
        </w:rPr>
        <w:lastRenderedPageBreak/>
        <w:t>σημαντι</w:t>
      </w:r>
      <w:r w:rsidR="00FB083E" w:rsidRPr="0091606A">
        <w:rPr>
          <w:rFonts w:ascii="Arial" w:hAnsi="Arial" w:cs="Arial"/>
          <w:b/>
          <w:sz w:val="24"/>
          <w:szCs w:val="24"/>
        </w:rPr>
        <w:t>κή πληροφόρηση σχετικά με τη διε</w:t>
      </w:r>
      <w:r w:rsidR="0044317E" w:rsidRPr="0091606A">
        <w:rPr>
          <w:rFonts w:ascii="Arial" w:hAnsi="Arial" w:cs="Arial"/>
          <w:b/>
          <w:sz w:val="24"/>
          <w:szCs w:val="24"/>
        </w:rPr>
        <w:t>ξαγωγή πλειστηριασμών ή άλλων ενεργειών εκποίησης περιουσιακών στοιχείων</w:t>
      </w:r>
      <w:r w:rsidR="004B591B" w:rsidRPr="0091606A">
        <w:rPr>
          <w:rFonts w:ascii="Arial" w:hAnsi="Arial" w:cs="Arial"/>
          <w:b/>
          <w:sz w:val="24"/>
          <w:szCs w:val="24"/>
        </w:rPr>
        <w:t>;</w:t>
      </w:r>
      <w:r w:rsidR="0044317E" w:rsidRPr="0091606A">
        <w:rPr>
          <w:rFonts w:ascii="Arial" w:hAnsi="Arial" w:cs="Arial"/>
          <w:b/>
          <w:sz w:val="24"/>
          <w:szCs w:val="24"/>
        </w:rPr>
        <w:t xml:space="preserve"> Με ποιο τρόπο γίνεται η δημοσιότητα των διαδικασιών αυτών;</w:t>
      </w:r>
    </w:p>
    <w:p w14:paraId="21BF1781" w14:textId="44ECB0CC" w:rsidR="00201C0C" w:rsidRPr="0091606A" w:rsidRDefault="00057C5A" w:rsidP="0088121B">
      <w:pPr>
        <w:spacing w:line="276" w:lineRule="auto"/>
        <w:jc w:val="both"/>
        <w:rPr>
          <w:rFonts w:ascii="Arial" w:hAnsi="Arial" w:cs="Arial"/>
          <w:b/>
          <w:sz w:val="24"/>
          <w:szCs w:val="24"/>
        </w:rPr>
      </w:pPr>
      <w:r w:rsidRPr="0091606A">
        <w:rPr>
          <w:rFonts w:ascii="Arial" w:hAnsi="Arial" w:cs="Arial"/>
          <w:b/>
          <w:bCs/>
          <w:sz w:val="24"/>
          <w:szCs w:val="24"/>
        </w:rPr>
        <w:t>4</w:t>
      </w:r>
      <w:r w:rsidR="00201C0C" w:rsidRPr="0091606A">
        <w:rPr>
          <w:rFonts w:ascii="Arial" w:hAnsi="Arial" w:cs="Arial"/>
          <w:b/>
          <w:bCs/>
          <w:sz w:val="24"/>
          <w:szCs w:val="24"/>
        </w:rPr>
        <w:t>) Με ποιο αιτιολογικό έχει σταματήσει η λειτουργία του γραφείου του εκκαθαριστή της ΕΑΣ στη Λιβαδειά; Έχει επιλεγεί κάποια νέα έδρα;</w:t>
      </w:r>
    </w:p>
    <w:p w14:paraId="3AF57074" w14:textId="77777777" w:rsidR="00C0667C" w:rsidRPr="0091606A" w:rsidRDefault="00C0667C" w:rsidP="00697EF4">
      <w:pPr>
        <w:spacing w:after="0" w:line="276" w:lineRule="auto"/>
        <w:jc w:val="both"/>
        <w:rPr>
          <w:rFonts w:ascii="Arial" w:hAnsi="Arial" w:cs="Arial"/>
          <w:sz w:val="24"/>
          <w:szCs w:val="24"/>
        </w:rPr>
      </w:pPr>
    </w:p>
    <w:p w14:paraId="74E7DBA4" w14:textId="77777777" w:rsidR="009B1BCC" w:rsidRPr="0091606A" w:rsidRDefault="009B1BCC" w:rsidP="0088121B">
      <w:pPr>
        <w:spacing w:after="0" w:line="276" w:lineRule="auto"/>
        <w:contextualSpacing/>
        <w:jc w:val="both"/>
        <w:rPr>
          <w:rFonts w:ascii="Arial" w:hAnsi="Arial" w:cs="Arial"/>
          <w:b/>
          <w:bCs/>
          <w:sz w:val="24"/>
          <w:szCs w:val="24"/>
        </w:rPr>
      </w:pPr>
    </w:p>
    <w:p w14:paraId="7DE22A0C" w14:textId="0DEAE27E" w:rsidR="009B1BCC" w:rsidRPr="0091606A" w:rsidRDefault="009461BB" w:rsidP="0088121B">
      <w:pPr>
        <w:spacing w:after="0" w:line="240" w:lineRule="auto"/>
        <w:jc w:val="center"/>
        <w:rPr>
          <w:rFonts w:ascii="Arial" w:hAnsi="Arial" w:cs="Arial"/>
          <w:b/>
          <w:bCs/>
          <w:sz w:val="24"/>
          <w:szCs w:val="24"/>
        </w:rPr>
      </w:pPr>
      <w:r w:rsidRPr="0091606A">
        <w:rPr>
          <w:rFonts w:ascii="Arial" w:hAnsi="Arial" w:cs="Arial"/>
          <w:b/>
          <w:bCs/>
          <w:sz w:val="24"/>
          <w:szCs w:val="24"/>
        </w:rPr>
        <w:t>Οι</w:t>
      </w:r>
      <w:r w:rsidR="009B1BCC" w:rsidRPr="0091606A">
        <w:rPr>
          <w:rFonts w:ascii="Arial" w:hAnsi="Arial" w:cs="Arial"/>
          <w:b/>
          <w:bCs/>
          <w:sz w:val="24"/>
          <w:szCs w:val="24"/>
        </w:rPr>
        <w:t xml:space="preserve"> Ερωτώ</w:t>
      </w:r>
      <w:r w:rsidRPr="0091606A">
        <w:rPr>
          <w:rFonts w:ascii="Arial" w:hAnsi="Arial" w:cs="Arial"/>
          <w:b/>
          <w:bCs/>
          <w:sz w:val="24"/>
          <w:szCs w:val="24"/>
        </w:rPr>
        <w:t>ντες</w:t>
      </w:r>
      <w:r w:rsidR="009B1BCC" w:rsidRPr="0091606A">
        <w:rPr>
          <w:rFonts w:ascii="Arial" w:hAnsi="Arial" w:cs="Arial"/>
          <w:b/>
          <w:bCs/>
          <w:sz w:val="24"/>
          <w:szCs w:val="24"/>
        </w:rPr>
        <w:t xml:space="preserve"> </w:t>
      </w:r>
      <w:r w:rsidR="00DE46E6" w:rsidRPr="0091606A">
        <w:rPr>
          <w:rFonts w:ascii="Arial" w:hAnsi="Arial" w:cs="Arial"/>
          <w:b/>
          <w:bCs/>
          <w:sz w:val="24"/>
          <w:szCs w:val="24"/>
        </w:rPr>
        <w:t xml:space="preserve">και Ερωτώσες </w:t>
      </w:r>
      <w:r w:rsidR="009B1BCC" w:rsidRPr="0091606A">
        <w:rPr>
          <w:rFonts w:ascii="Arial" w:hAnsi="Arial" w:cs="Arial"/>
          <w:b/>
          <w:bCs/>
          <w:sz w:val="24"/>
          <w:szCs w:val="24"/>
        </w:rPr>
        <w:t>Βουλευτ</w:t>
      </w:r>
      <w:r w:rsidRPr="0091606A">
        <w:rPr>
          <w:rFonts w:ascii="Arial" w:hAnsi="Arial" w:cs="Arial"/>
          <w:b/>
          <w:bCs/>
          <w:sz w:val="24"/>
          <w:szCs w:val="24"/>
        </w:rPr>
        <w:t>έ</w:t>
      </w:r>
      <w:r w:rsidR="009B1BCC" w:rsidRPr="0091606A">
        <w:rPr>
          <w:rFonts w:ascii="Arial" w:hAnsi="Arial" w:cs="Arial"/>
          <w:b/>
          <w:bCs/>
          <w:sz w:val="24"/>
          <w:szCs w:val="24"/>
        </w:rPr>
        <w:t>ς</w:t>
      </w:r>
    </w:p>
    <w:p w14:paraId="6873F7C8" w14:textId="77777777" w:rsidR="009B1BCC" w:rsidRPr="0091606A" w:rsidRDefault="009B1BCC" w:rsidP="0088121B">
      <w:pPr>
        <w:spacing w:after="0" w:line="240" w:lineRule="auto"/>
        <w:jc w:val="center"/>
        <w:rPr>
          <w:rFonts w:ascii="Arial" w:hAnsi="Arial" w:cs="Arial"/>
          <w:b/>
          <w:bCs/>
          <w:sz w:val="24"/>
          <w:szCs w:val="24"/>
        </w:rPr>
      </w:pPr>
    </w:p>
    <w:p w14:paraId="43F5A360" w14:textId="588D566D" w:rsidR="00852DFF" w:rsidRPr="0091606A" w:rsidRDefault="009B1BCC" w:rsidP="003459A5">
      <w:pPr>
        <w:jc w:val="center"/>
        <w:rPr>
          <w:rFonts w:ascii="Arial" w:eastAsiaTheme="minorHAnsi" w:hAnsi="Arial" w:cs="Arial"/>
          <w:b/>
          <w:bCs/>
          <w:sz w:val="24"/>
          <w:szCs w:val="24"/>
        </w:rPr>
      </w:pPr>
      <w:r w:rsidRPr="0091606A">
        <w:rPr>
          <w:rFonts w:ascii="Arial" w:eastAsiaTheme="minorHAnsi" w:hAnsi="Arial" w:cs="Arial"/>
          <w:b/>
          <w:bCs/>
          <w:sz w:val="24"/>
          <w:szCs w:val="24"/>
        </w:rPr>
        <w:t>Πούλου Γιώτα</w:t>
      </w:r>
      <w:r w:rsidR="00E1467F" w:rsidRPr="0091606A">
        <w:rPr>
          <w:rFonts w:ascii="Arial" w:eastAsiaTheme="minorHAnsi" w:hAnsi="Arial" w:cs="Arial"/>
          <w:b/>
          <w:bCs/>
          <w:sz w:val="24"/>
          <w:szCs w:val="24"/>
        </w:rPr>
        <w:t xml:space="preserve"> </w:t>
      </w:r>
    </w:p>
    <w:p w14:paraId="413986B0" w14:textId="77777777" w:rsidR="0091606A" w:rsidRPr="0091606A" w:rsidRDefault="0091606A" w:rsidP="003459A5">
      <w:pPr>
        <w:jc w:val="center"/>
        <w:rPr>
          <w:rFonts w:ascii="Arial" w:eastAsiaTheme="minorHAnsi" w:hAnsi="Arial" w:cs="Arial"/>
          <w:b/>
          <w:bCs/>
          <w:sz w:val="24"/>
          <w:szCs w:val="24"/>
        </w:rPr>
      </w:pPr>
    </w:p>
    <w:p w14:paraId="4EB3CE7D" w14:textId="0D46E184" w:rsidR="00E1467F" w:rsidRPr="0091606A" w:rsidRDefault="00E1467F"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Αραχωβίτης Σταύρος </w:t>
      </w:r>
    </w:p>
    <w:p w14:paraId="7346320F" w14:textId="0477B6B6"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Αδαμοπούλου Αγγελική </w:t>
      </w:r>
    </w:p>
    <w:p w14:paraId="0A2D1F25" w14:textId="38436A04"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Αναγνωστοπούλου Αθανασία (Σία)</w:t>
      </w:r>
    </w:p>
    <w:p w14:paraId="0C3FA9A3" w14:textId="52F76942"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Αυγέρη Θεοδώρα (Δώρα)</w:t>
      </w:r>
    </w:p>
    <w:p w14:paraId="788DEF53" w14:textId="497DAED9"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Αυλωνίτης Αλέξανδρος-Χρήστος </w:t>
      </w:r>
    </w:p>
    <w:p w14:paraId="12480DD9" w14:textId="288D620E"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Βαρεμένος Γεώργιος </w:t>
      </w:r>
    </w:p>
    <w:p w14:paraId="4DECA628" w14:textId="28EFA983" w:rsidR="00C21D40" w:rsidRPr="0091606A" w:rsidRDefault="00C21D40" w:rsidP="003459A5">
      <w:pPr>
        <w:jc w:val="center"/>
        <w:rPr>
          <w:rFonts w:ascii="Arial" w:eastAsiaTheme="minorHAnsi" w:hAnsi="Arial" w:cs="Arial"/>
          <w:b/>
          <w:bCs/>
          <w:sz w:val="24"/>
          <w:szCs w:val="24"/>
        </w:rPr>
      </w:pPr>
      <w:proofErr w:type="spellStart"/>
      <w:r w:rsidRPr="0091606A">
        <w:rPr>
          <w:rFonts w:ascii="Arial" w:eastAsiaTheme="minorHAnsi" w:hAnsi="Arial" w:cs="Arial"/>
          <w:b/>
          <w:bCs/>
          <w:sz w:val="24"/>
          <w:szCs w:val="24"/>
        </w:rPr>
        <w:t>Βέττα</w:t>
      </w:r>
      <w:proofErr w:type="spellEnd"/>
      <w:r w:rsidRPr="0091606A">
        <w:rPr>
          <w:rFonts w:ascii="Arial" w:eastAsiaTheme="minorHAnsi" w:hAnsi="Arial" w:cs="Arial"/>
          <w:b/>
          <w:bCs/>
          <w:sz w:val="24"/>
          <w:szCs w:val="24"/>
        </w:rPr>
        <w:t xml:space="preserve"> Καλλιόπη </w:t>
      </w:r>
    </w:p>
    <w:p w14:paraId="55807EB4" w14:textId="3F1B7BB7"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Ηγουμενίδης Νικόλαος </w:t>
      </w:r>
    </w:p>
    <w:p w14:paraId="1C65EC7B" w14:textId="7740E4C3"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Κόκκαλης Βασίλειος </w:t>
      </w:r>
    </w:p>
    <w:p w14:paraId="0ACDAEF8" w14:textId="75A99E69"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Θραψανιώτης Εμμανουήλ </w:t>
      </w:r>
    </w:p>
    <w:p w14:paraId="072F0B59" w14:textId="688E9BA3"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Καλαματιανός Διονύσιος </w:t>
      </w:r>
    </w:p>
    <w:p w14:paraId="37A80E52" w14:textId="6849AA8A"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Κασιμάτη Ειρήνη (Νίνα)</w:t>
      </w:r>
    </w:p>
    <w:p w14:paraId="6D206192" w14:textId="46E10C8B"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Καφαντάρη Χαρούλα (Χαρά)</w:t>
      </w:r>
    </w:p>
    <w:p w14:paraId="7E64FD45" w14:textId="7FA918B7"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Μάλαμα Κυριακή </w:t>
      </w:r>
    </w:p>
    <w:p w14:paraId="152611F4" w14:textId="1072755B"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Μάρκου Κωνσταντίνος </w:t>
      </w:r>
    </w:p>
    <w:p w14:paraId="7C812ECF" w14:textId="41F5B633"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Μεϊκόπουλος Αλέξανδρος </w:t>
      </w:r>
    </w:p>
    <w:p w14:paraId="0A5B9148" w14:textId="4D25D2F9" w:rsidR="00C21D40" w:rsidRPr="0091606A" w:rsidRDefault="00C21D40" w:rsidP="003459A5">
      <w:pPr>
        <w:jc w:val="center"/>
        <w:rPr>
          <w:rFonts w:ascii="Arial" w:eastAsiaTheme="minorHAnsi" w:hAnsi="Arial" w:cs="Arial"/>
          <w:b/>
          <w:bCs/>
          <w:sz w:val="24"/>
          <w:szCs w:val="24"/>
        </w:rPr>
      </w:pPr>
      <w:proofErr w:type="spellStart"/>
      <w:r w:rsidRPr="0091606A">
        <w:rPr>
          <w:rFonts w:ascii="Arial" w:eastAsiaTheme="minorHAnsi" w:hAnsi="Arial" w:cs="Arial"/>
          <w:b/>
          <w:bCs/>
          <w:sz w:val="24"/>
          <w:szCs w:val="24"/>
        </w:rPr>
        <w:t>Μπακαδήμα</w:t>
      </w:r>
      <w:proofErr w:type="spellEnd"/>
      <w:r w:rsidRPr="0091606A">
        <w:rPr>
          <w:rFonts w:ascii="Arial" w:eastAsiaTheme="minorHAnsi" w:hAnsi="Arial" w:cs="Arial"/>
          <w:b/>
          <w:bCs/>
          <w:sz w:val="24"/>
          <w:szCs w:val="24"/>
        </w:rPr>
        <w:t xml:space="preserve"> Φωτεινή </w:t>
      </w:r>
    </w:p>
    <w:p w14:paraId="6DCD0ACD" w14:textId="12F61773"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Μπάρκας Κωνσταντίνος </w:t>
      </w:r>
    </w:p>
    <w:p w14:paraId="65F45724" w14:textId="1A785104"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Παπαδόπουλος Αθανάσιος (Σάκης)</w:t>
      </w:r>
    </w:p>
    <w:p w14:paraId="14C8C71F" w14:textId="42AB1CEB"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Παπαηλιού Γεώργιος </w:t>
      </w:r>
    </w:p>
    <w:p w14:paraId="398136D8" w14:textId="091DCCF4"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Παπανάτσιου Αικατερίνη </w:t>
      </w:r>
    </w:p>
    <w:p w14:paraId="73170E50" w14:textId="574C5720"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Ραγκούσης Ιωάννης </w:t>
      </w:r>
    </w:p>
    <w:p w14:paraId="26B74017" w14:textId="50FA9AFC"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lastRenderedPageBreak/>
        <w:t xml:space="preserve">Σπίρτζης Χρήστος </w:t>
      </w:r>
    </w:p>
    <w:p w14:paraId="180056C5" w14:textId="05EE5B57"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Φάμελλος Σωκράτης </w:t>
      </w:r>
    </w:p>
    <w:p w14:paraId="2432D3CD" w14:textId="5F174328" w:rsidR="00C21D40" w:rsidRPr="0091606A" w:rsidRDefault="00C21D40" w:rsidP="003459A5">
      <w:pPr>
        <w:jc w:val="center"/>
        <w:rPr>
          <w:rFonts w:ascii="Arial" w:eastAsiaTheme="minorHAnsi" w:hAnsi="Arial" w:cs="Arial"/>
          <w:b/>
          <w:bCs/>
          <w:sz w:val="24"/>
          <w:szCs w:val="24"/>
        </w:rPr>
      </w:pPr>
      <w:r w:rsidRPr="0091606A">
        <w:rPr>
          <w:rFonts w:ascii="Arial" w:eastAsiaTheme="minorHAnsi" w:hAnsi="Arial" w:cs="Arial"/>
          <w:b/>
          <w:bCs/>
          <w:sz w:val="24"/>
          <w:szCs w:val="24"/>
        </w:rPr>
        <w:t xml:space="preserve">Φίλης Νικόλαος </w:t>
      </w:r>
    </w:p>
    <w:sectPr w:rsidR="00C21D40" w:rsidRPr="0091606A" w:rsidSect="00EF64F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EB5F3" w14:textId="77777777" w:rsidR="00C87248" w:rsidRDefault="00C87248" w:rsidP="009A3C64">
      <w:pPr>
        <w:spacing w:after="0" w:line="240" w:lineRule="auto"/>
      </w:pPr>
      <w:r>
        <w:separator/>
      </w:r>
    </w:p>
  </w:endnote>
  <w:endnote w:type="continuationSeparator" w:id="0">
    <w:p w14:paraId="1295B3DE" w14:textId="77777777" w:rsidR="00C87248" w:rsidRDefault="00C87248" w:rsidP="009A3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A013A" w14:textId="77777777" w:rsidR="00C87248" w:rsidRDefault="00C87248" w:rsidP="009A3C64">
      <w:pPr>
        <w:spacing w:after="0" w:line="240" w:lineRule="auto"/>
      </w:pPr>
      <w:r>
        <w:separator/>
      </w:r>
    </w:p>
  </w:footnote>
  <w:footnote w:type="continuationSeparator" w:id="0">
    <w:p w14:paraId="44993211" w14:textId="77777777" w:rsidR="00C87248" w:rsidRDefault="00C87248" w:rsidP="009A3C64">
      <w:pPr>
        <w:spacing w:after="0" w:line="240" w:lineRule="auto"/>
      </w:pPr>
      <w:r>
        <w:continuationSeparator/>
      </w:r>
    </w:p>
  </w:footnote>
  <w:footnote w:id="1">
    <w:p w14:paraId="2AEA2C91" w14:textId="271A98B9" w:rsidR="00E540BA" w:rsidRDefault="00E540BA">
      <w:pPr>
        <w:pStyle w:val="a5"/>
      </w:pPr>
      <w:r>
        <w:rPr>
          <w:rStyle w:val="a6"/>
        </w:rPr>
        <w:footnoteRef/>
      </w:r>
      <w:r w:rsidR="00DE46E6">
        <w:t xml:space="preserve">Βλ. </w:t>
      </w:r>
      <w:hyperlink r:id="rId1" w:history="1">
        <w:r w:rsidR="00DE46E6" w:rsidRPr="001A5DDE">
          <w:rPr>
            <w:rStyle w:val="-"/>
          </w:rPr>
          <w:t>https://www.hellenicparliament.gr/Koinovouleftikos-Elenchos/Mesa-Koinovouleutikou-Elegxou?pcm_id=376fdc0e-7e20-426b-a913-ae61010f9d35</w:t>
        </w:r>
      </w:hyperlink>
    </w:p>
  </w:footnote>
  <w:footnote w:id="2">
    <w:p w14:paraId="74BC6F2B" w14:textId="3E447CA6" w:rsidR="00E540BA" w:rsidRDefault="00E540BA">
      <w:pPr>
        <w:pStyle w:val="a5"/>
      </w:pPr>
      <w:r>
        <w:rPr>
          <w:rStyle w:val="a6"/>
        </w:rPr>
        <w:footnoteRef/>
      </w:r>
      <w:r w:rsidR="00DE46E6">
        <w:t xml:space="preserve">Βλ. </w:t>
      </w:r>
      <w:hyperlink r:id="rId2" w:history="1">
        <w:r w:rsidR="00DE46E6" w:rsidRPr="001A5DDE">
          <w:rPr>
            <w:rStyle w:val="-"/>
          </w:rPr>
          <w:t>https://www.hellenicparliament.gr/UserFiles/67715b2c-ec81-4f0c-ad6a-476a34d732bd/11944768.pdf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93C4E"/>
    <w:multiLevelType w:val="hybridMultilevel"/>
    <w:tmpl w:val="4718CD4E"/>
    <w:lvl w:ilvl="0" w:tplc="CD7EE4A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63643E9A"/>
    <w:multiLevelType w:val="hybridMultilevel"/>
    <w:tmpl w:val="D892E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E"/>
    <w:rsid w:val="000050DC"/>
    <w:rsid w:val="00012F63"/>
    <w:rsid w:val="00023AF0"/>
    <w:rsid w:val="00030200"/>
    <w:rsid w:val="000337D1"/>
    <w:rsid w:val="0004172C"/>
    <w:rsid w:val="000447A9"/>
    <w:rsid w:val="00045F37"/>
    <w:rsid w:val="00050837"/>
    <w:rsid w:val="0005191F"/>
    <w:rsid w:val="00057C5A"/>
    <w:rsid w:val="0007370B"/>
    <w:rsid w:val="00073AD9"/>
    <w:rsid w:val="00074153"/>
    <w:rsid w:val="00074EF6"/>
    <w:rsid w:val="000821BB"/>
    <w:rsid w:val="00084041"/>
    <w:rsid w:val="0009037D"/>
    <w:rsid w:val="0009584F"/>
    <w:rsid w:val="000977EA"/>
    <w:rsid w:val="000A675A"/>
    <w:rsid w:val="000C7777"/>
    <w:rsid w:val="000E07A1"/>
    <w:rsid w:val="000E4140"/>
    <w:rsid w:val="000F258D"/>
    <w:rsid w:val="00123B8E"/>
    <w:rsid w:val="001264E2"/>
    <w:rsid w:val="0013081A"/>
    <w:rsid w:val="00133629"/>
    <w:rsid w:val="00135A04"/>
    <w:rsid w:val="001375C5"/>
    <w:rsid w:val="00147BF2"/>
    <w:rsid w:val="001541DD"/>
    <w:rsid w:val="001578BD"/>
    <w:rsid w:val="00161BB2"/>
    <w:rsid w:val="001620B0"/>
    <w:rsid w:val="00163343"/>
    <w:rsid w:val="001719B2"/>
    <w:rsid w:val="00176E6A"/>
    <w:rsid w:val="00184937"/>
    <w:rsid w:val="001865AC"/>
    <w:rsid w:val="001A096F"/>
    <w:rsid w:val="001A42FD"/>
    <w:rsid w:val="001B5CBD"/>
    <w:rsid w:val="001E5762"/>
    <w:rsid w:val="001F3234"/>
    <w:rsid w:val="0020093E"/>
    <w:rsid w:val="00201C0C"/>
    <w:rsid w:val="0021245B"/>
    <w:rsid w:val="002220F1"/>
    <w:rsid w:val="00227B7D"/>
    <w:rsid w:val="002367EF"/>
    <w:rsid w:val="00286225"/>
    <w:rsid w:val="0029615A"/>
    <w:rsid w:val="002A365D"/>
    <w:rsid w:val="002A3A79"/>
    <w:rsid w:val="002B021F"/>
    <w:rsid w:val="002B17C4"/>
    <w:rsid w:val="002B4F79"/>
    <w:rsid w:val="002C042A"/>
    <w:rsid w:val="002D080A"/>
    <w:rsid w:val="002D1347"/>
    <w:rsid w:val="002D3AF2"/>
    <w:rsid w:val="002D4B48"/>
    <w:rsid w:val="002F00D7"/>
    <w:rsid w:val="002F6E40"/>
    <w:rsid w:val="00305C6B"/>
    <w:rsid w:val="00314FF8"/>
    <w:rsid w:val="00330B03"/>
    <w:rsid w:val="003459A5"/>
    <w:rsid w:val="00351219"/>
    <w:rsid w:val="003616F2"/>
    <w:rsid w:val="003620CD"/>
    <w:rsid w:val="003671A2"/>
    <w:rsid w:val="00372827"/>
    <w:rsid w:val="00374AEE"/>
    <w:rsid w:val="00385EA4"/>
    <w:rsid w:val="00387DBD"/>
    <w:rsid w:val="00393BF3"/>
    <w:rsid w:val="003956D3"/>
    <w:rsid w:val="003959ED"/>
    <w:rsid w:val="003A4A89"/>
    <w:rsid w:val="003B5181"/>
    <w:rsid w:val="003C0FCC"/>
    <w:rsid w:val="003C7080"/>
    <w:rsid w:val="003C7183"/>
    <w:rsid w:val="003D3298"/>
    <w:rsid w:val="003D456A"/>
    <w:rsid w:val="003F14B2"/>
    <w:rsid w:val="003F2A47"/>
    <w:rsid w:val="003F5BA9"/>
    <w:rsid w:val="00400440"/>
    <w:rsid w:val="00411454"/>
    <w:rsid w:val="00420F65"/>
    <w:rsid w:val="004251CA"/>
    <w:rsid w:val="00431652"/>
    <w:rsid w:val="00441634"/>
    <w:rsid w:val="0044317E"/>
    <w:rsid w:val="00447D89"/>
    <w:rsid w:val="00454439"/>
    <w:rsid w:val="00465509"/>
    <w:rsid w:val="00470C91"/>
    <w:rsid w:val="00470EC0"/>
    <w:rsid w:val="004838FC"/>
    <w:rsid w:val="00486B28"/>
    <w:rsid w:val="00490C26"/>
    <w:rsid w:val="004A313D"/>
    <w:rsid w:val="004A5C68"/>
    <w:rsid w:val="004A6486"/>
    <w:rsid w:val="004B591B"/>
    <w:rsid w:val="004C0449"/>
    <w:rsid w:val="004C08CC"/>
    <w:rsid w:val="004C0E2B"/>
    <w:rsid w:val="004D2F4C"/>
    <w:rsid w:val="004D45A2"/>
    <w:rsid w:val="004E600E"/>
    <w:rsid w:val="004F50C8"/>
    <w:rsid w:val="004F58A4"/>
    <w:rsid w:val="00500C0E"/>
    <w:rsid w:val="00516356"/>
    <w:rsid w:val="0051657E"/>
    <w:rsid w:val="0051769F"/>
    <w:rsid w:val="00525F15"/>
    <w:rsid w:val="005264DB"/>
    <w:rsid w:val="00531947"/>
    <w:rsid w:val="00533EBD"/>
    <w:rsid w:val="00542B42"/>
    <w:rsid w:val="00545AA1"/>
    <w:rsid w:val="00546FDB"/>
    <w:rsid w:val="005640FB"/>
    <w:rsid w:val="00564BB4"/>
    <w:rsid w:val="00575E2B"/>
    <w:rsid w:val="00583ADA"/>
    <w:rsid w:val="00585CA4"/>
    <w:rsid w:val="005917B9"/>
    <w:rsid w:val="005B0636"/>
    <w:rsid w:val="005E5922"/>
    <w:rsid w:val="005E7E7A"/>
    <w:rsid w:val="005F4BA6"/>
    <w:rsid w:val="005F4E10"/>
    <w:rsid w:val="005F7461"/>
    <w:rsid w:val="00601F59"/>
    <w:rsid w:val="00602337"/>
    <w:rsid w:val="00631E2E"/>
    <w:rsid w:val="00636A27"/>
    <w:rsid w:val="006403C5"/>
    <w:rsid w:val="006420BD"/>
    <w:rsid w:val="006427C2"/>
    <w:rsid w:val="00643D59"/>
    <w:rsid w:val="00651E31"/>
    <w:rsid w:val="00661067"/>
    <w:rsid w:val="006657B9"/>
    <w:rsid w:val="00667D26"/>
    <w:rsid w:val="006731C9"/>
    <w:rsid w:val="0067667A"/>
    <w:rsid w:val="00677B79"/>
    <w:rsid w:val="0068221C"/>
    <w:rsid w:val="00692391"/>
    <w:rsid w:val="00697EF4"/>
    <w:rsid w:val="006A1455"/>
    <w:rsid w:val="006A3ACA"/>
    <w:rsid w:val="006A6A0B"/>
    <w:rsid w:val="006B0FEA"/>
    <w:rsid w:val="006B41D8"/>
    <w:rsid w:val="006C2C58"/>
    <w:rsid w:val="006C2EA5"/>
    <w:rsid w:val="006C4F6A"/>
    <w:rsid w:val="006C72CE"/>
    <w:rsid w:val="006C7EF7"/>
    <w:rsid w:val="006D3127"/>
    <w:rsid w:val="006E0279"/>
    <w:rsid w:val="006E123F"/>
    <w:rsid w:val="007127EE"/>
    <w:rsid w:val="00714311"/>
    <w:rsid w:val="00716D9B"/>
    <w:rsid w:val="007226FB"/>
    <w:rsid w:val="00727FE9"/>
    <w:rsid w:val="00731BF4"/>
    <w:rsid w:val="00734395"/>
    <w:rsid w:val="00734C9E"/>
    <w:rsid w:val="007370DE"/>
    <w:rsid w:val="00740625"/>
    <w:rsid w:val="00741358"/>
    <w:rsid w:val="007825DF"/>
    <w:rsid w:val="00783F3A"/>
    <w:rsid w:val="007865C7"/>
    <w:rsid w:val="00797E0B"/>
    <w:rsid w:val="007A0393"/>
    <w:rsid w:val="007A662E"/>
    <w:rsid w:val="007C422A"/>
    <w:rsid w:val="007D2D8A"/>
    <w:rsid w:val="007E2D54"/>
    <w:rsid w:val="008039CC"/>
    <w:rsid w:val="008178B6"/>
    <w:rsid w:val="00833102"/>
    <w:rsid w:val="00846EE4"/>
    <w:rsid w:val="008500BA"/>
    <w:rsid w:val="00852DFF"/>
    <w:rsid w:val="00857C42"/>
    <w:rsid w:val="00866B03"/>
    <w:rsid w:val="00870925"/>
    <w:rsid w:val="008715DC"/>
    <w:rsid w:val="00876FB4"/>
    <w:rsid w:val="0088121B"/>
    <w:rsid w:val="00883073"/>
    <w:rsid w:val="0088436A"/>
    <w:rsid w:val="0089087B"/>
    <w:rsid w:val="00892502"/>
    <w:rsid w:val="00896ECF"/>
    <w:rsid w:val="008A1183"/>
    <w:rsid w:val="008A4A56"/>
    <w:rsid w:val="008B38F9"/>
    <w:rsid w:val="008C20D3"/>
    <w:rsid w:val="008D49A8"/>
    <w:rsid w:val="008D7B76"/>
    <w:rsid w:val="008E19DE"/>
    <w:rsid w:val="008F3DB3"/>
    <w:rsid w:val="00900D9B"/>
    <w:rsid w:val="0091606A"/>
    <w:rsid w:val="00924448"/>
    <w:rsid w:val="009341F9"/>
    <w:rsid w:val="009461BB"/>
    <w:rsid w:val="00950DD9"/>
    <w:rsid w:val="00970CC1"/>
    <w:rsid w:val="0097224D"/>
    <w:rsid w:val="00975EE5"/>
    <w:rsid w:val="009765C3"/>
    <w:rsid w:val="00977156"/>
    <w:rsid w:val="00980255"/>
    <w:rsid w:val="00995AFB"/>
    <w:rsid w:val="009962D3"/>
    <w:rsid w:val="009A0857"/>
    <w:rsid w:val="009A12AE"/>
    <w:rsid w:val="009A2173"/>
    <w:rsid w:val="009A3C64"/>
    <w:rsid w:val="009A49B8"/>
    <w:rsid w:val="009A4A8F"/>
    <w:rsid w:val="009A7CBB"/>
    <w:rsid w:val="009B1BCC"/>
    <w:rsid w:val="009B391A"/>
    <w:rsid w:val="009B426B"/>
    <w:rsid w:val="009B4F55"/>
    <w:rsid w:val="009C13A2"/>
    <w:rsid w:val="009D139A"/>
    <w:rsid w:val="009D3DE0"/>
    <w:rsid w:val="009D43AF"/>
    <w:rsid w:val="009E1841"/>
    <w:rsid w:val="009E25EC"/>
    <w:rsid w:val="009E5846"/>
    <w:rsid w:val="009F7F51"/>
    <w:rsid w:val="00A04040"/>
    <w:rsid w:val="00A1088F"/>
    <w:rsid w:val="00A12116"/>
    <w:rsid w:val="00A24541"/>
    <w:rsid w:val="00A25328"/>
    <w:rsid w:val="00A263F8"/>
    <w:rsid w:val="00A3261D"/>
    <w:rsid w:val="00A37372"/>
    <w:rsid w:val="00A422A1"/>
    <w:rsid w:val="00A4321C"/>
    <w:rsid w:val="00A4545D"/>
    <w:rsid w:val="00A45C41"/>
    <w:rsid w:val="00A54A58"/>
    <w:rsid w:val="00A65EAF"/>
    <w:rsid w:val="00A70F8F"/>
    <w:rsid w:val="00A774FC"/>
    <w:rsid w:val="00A777E9"/>
    <w:rsid w:val="00A85E3F"/>
    <w:rsid w:val="00AA3FAE"/>
    <w:rsid w:val="00AC1C2E"/>
    <w:rsid w:val="00AE28D9"/>
    <w:rsid w:val="00AE3426"/>
    <w:rsid w:val="00AE36D8"/>
    <w:rsid w:val="00AE3C9F"/>
    <w:rsid w:val="00AE5BE5"/>
    <w:rsid w:val="00AF1B93"/>
    <w:rsid w:val="00B00CE8"/>
    <w:rsid w:val="00B12A85"/>
    <w:rsid w:val="00B13C9D"/>
    <w:rsid w:val="00B156B8"/>
    <w:rsid w:val="00B24485"/>
    <w:rsid w:val="00B25BD2"/>
    <w:rsid w:val="00B25C18"/>
    <w:rsid w:val="00B25D9B"/>
    <w:rsid w:val="00B333F6"/>
    <w:rsid w:val="00B37FD1"/>
    <w:rsid w:val="00B709C9"/>
    <w:rsid w:val="00B73644"/>
    <w:rsid w:val="00B7791C"/>
    <w:rsid w:val="00B83169"/>
    <w:rsid w:val="00BB20C0"/>
    <w:rsid w:val="00BC7BE9"/>
    <w:rsid w:val="00BD4744"/>
    <w:rsid w:val="00BD59D0"/>
    <w:rsid w:val="00BD5AF2"/>
    <w:rsid w:val="00BD6C61"/>
    <w:rsid w:val="00BD7D97"/>
    <w:rsid w:val="00BE0CEA"/>
    <w:rsid w:val="00BE4889"/>
    <w:rsid w:val="00C0667C"/>
    <w:rsid w:val="00C07689"/>
    <w:rsid w:val="00C21B91"/>
    <w:rsid w:val="00C21D40"/>
    <w:rsid w:val="00C266B7"/>
    <w:rsid w:val="00C273D7"/>
    <w:rsid w:val="00C314CA"/>
    <w:rsid w:val="00C349E2"/>
    <w:rsid w:val="00C460D0"/>
    <w:rsid w:val="00C562C1"/>
    <w:rsid w:val="00C568E2"/>
    <w:rsid w:val="00C64A92"/>
    <w:rsid w:val="00C64B85"/>
    <w:rsid w:val="00C67345"/>
    <w:rsid w:val="00C676E1"/>
    <w:rsid w:val="00C77596"/>
    <w:rsid w:val="00C8391E"/>
    <w:rsid w:val="00C87248"/>
    <w:rsid w:val="00C9089A"/>
    <w:rsid w:val="00C97C28"/>
    <w:rsid w:val="00CA3B15"/>
    <w:rsid w:val="00CB4718"/>
    <w:rsid w:val="00CC05B7"/>
    <w:rsid w:val="00CD4C81"/>
    <w:rsid w:val="00CD4DA2"/>
    <w:rsid w:val="00CF67B6"/>
    <w:rsid w:val="00D03DCA"/>
    <w:rsid w:val="00D04260"/>
    <w:rsid w:val="00D16C52"/>
    <w:rsid w:val="00D2031D"/>
    <w:rsid w:val="00D2136E"/>
    <w:rsid w:val="00D360B8"/>
    <w:rsid w:val="00D40F37"/>
    <w:rsid w:val="00D44A4B"/>
    <w:rsid w:val="00D47E8F"/>
    <w:rsid w:val="00D549A0"/>
    <w:rsid w:val="00D62D20"/>
    <w:rsid w:val="00D70F52"/>
    <w:rsid w:val="00D75852"/>
    <w:rsid w:val="00D804F3"/>
    <w:rsid w:val="00D87194"/>
    <w:rsid w:val="00D93A28"/>
    <w:rsid w:val="00D94D59"/>
    <w:rsid w:val="00D9558C"/>
    <w:rsid w:val="00DA5D7E"/>
    <w:rsid w:val="00DB0354"/>
    <w:rsid w:val="00DB0674"/>
    <w:rsid w:val="00DC079B"/>
    <w:rsid w:val="00DD060A"/>
    <w:rsid w:val="00DD2683"/>
    <w:rsid w:val="00DD668A"/>
    <w:rsid w:val="00DE46E6"/>
    <w:rsid w:val="00E01F01"/>
    <w:rsid w:val="00E02676"/>
    <w:rsid w:val="00E1467F"/>
    <w:rsid w:val="00E17566"/>
    <w:rsid w:val="00E26B2F"/>
    <w:rsid w:val="00E27F25"/>
    <w:rsid w:val="00E540BA"/>
    <w:rsid w:val="00E60077"/>
    <w:rsid w:val="00E61828"/>
    <w:rsid w:val="00E644B3"/>
    <w:rsid w:val="00E728C9"/>
    <w:rsid w:val="00E77A8A"/>
    <w:rsid w:val="00E80F5F"/>
    <w:rsid w:val="00E86FC9"/>
    <w:rsid w:val="00E90B8C"/>
    <w:rsid w:val="00E97923"/>
    <w:rsid w:val="00EB055B"/>
    <w:rsid w:val="00EB0CC8"/>
    <w:rsid w:val="00EC2987"/>
    <w:rsid w:val="00ED06A2"/>
    <w:rsid w:val="00ED473D"/>
    <w:rsid w:val="00ED5D0F"/>
    <w:rsid w:val="00EE381E"/>
    <w:rsid w:val="00EE51C0"/>
    <w:rsid w:val="00EE7B91"/>
    <w:rsid w:val="00EF64F5"/>
    <w:rsid w:val="00EF7DC1"/>
    <w:rsid w:val="00EF7E40"/>
    <w:rsid w:val="00F06ED5"/>
    <w:rsid w:val="00F107AB"/>
    <w:rsid w:val="00F220A2"/>
    <w:rsid w:val="00F316D8"/>
    <w:rsid w:val="00F32C95"/>
    <w:rsid w:val="00F444AA"/>
    <w:rsid w:val="00F644A6"/>
    <w:rsid w:val="00F80DD3"/>
    <w:rsid w:val="00F87F56"/>
    <w:rsid w:val="00F945ED"/>
    <w:rsid w:val="00F96939"/>
    <w:rsid w:val="00FB083E"/>
    <w:rsid w:val="00FB1951"/>
    <w:rsid w:val="00FB562A"/>
    <w:rsid w:val="00FB59C3"/>
    <w:rsid w:val="00FE1B84"/>
    <w:rsid w:val="00FE3EED"/>
    <w:rsid w:val="00FE54A1"/>
    <w:rsid w:val="00FE7903"/>
    <w:rsid w:val="00FF1307"/>
    <w:rsid w:val="00FF21C3"/>
    <w:rsid w:val="00FF38BD"/>
    <w:rsid w:val="00FF48A0"/>
    <w:rsid w:val="00FF672F"/>
    <w:rsid w:val="00FF79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AA3E4"/>
  <w15:docId w15:val="{9ACE8AAC-601D-4B38-AA00-6A4D21C4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60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8622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86225"/>
    <w:rPr>
      <w:rFonts w:ascii="Tahoma" w:eastAsia="Calibri" w:hAnsi="Tahoma" w:cs="Tahoma"/>
      <w:sz w:val="16"/>
      <w:szCs w:val="16"/>
    </w:rPr>
  </w:style>
  <w:style w:type="paragraph" w:styleId="a4">
    <w:name w:val="List Paragraph"/>
    <w:basedOn w:val="a"/>
    <w:uiPriority w:val="34"/>
    <w:qFormat/>
    <w:rsid w:val="00C77596"/>
    <w:pPr>
      <w:ind w:left="720"/>
      <w:contextualSpacing/>
    </w:pPr>
    <w:rPr>
      <w:rFonts w:asciiTheme="minorHAnsi" w:eastAsiaTheme="minorHAnsi" w:hAnsiTheme="minorHAnsi" w:cstheme="minorBidi"/>
    </w:rPr>
  </w:style>
  <w:style w:type="paragraph" w:styleId="a5">
    <w:name w:val="footnote text"/>
    <w:basedOn w:val="a"/>
    <w:link w:val="Char0"/>
    <w:uiPriority w:val="99"/>
    <w:semiHidden/>
    <w:unhideWhenUsed/>
    <w:rsid w:val="009A3C64"/>
    <w:pPr>
      <w:spacing w:after="0" w:line="240" w:lineRule="auto"/>
    </w:pPr>
    <w:rPr>
      <w:sz w:val="20"/>
      <w:szCs w:val="20"/>
    </w:rPr>
  </w:style>
  <w:style w:type="character" w:customStyle="1" w:styleId="Char0">
    <w:name w:val="Κείμενο υποσημείωσης Char"/>
    <w:basedOn w:val="a0"/>
    <w:link w:val="a5"/>
    <w:uiPriority w:val="99"/>
    <w:semiHidden/>
    <w:rsid w:val="009A3C64"/>
    <w:rPr>
      <w:rFonts w:ascii="Calibri" w:eastAsia="Calibri" w:hAnsi="Calibri" w:cs="Times New Roman"/>
      <w:sz w:val="20"/>
      <w:szCs w:val="20"/>
    </w:rPr>
  </w:style>
  <w:style w:type="character" w:styleId="a6">
    <w:name w:val="footnote reference"/>
    <w:basedOn w:val="a0"/>
    <w:uiPriority w:val="99"/>
    <w:semiHidden/>
    <w:unhideWhenUsed/>
    <w:rsid w:val="009A3C64"/>
    <w:rPr>
      <w:vertAlign w:val="superscript"/>
    </w:rPr>
  </w:style>
  <w:style w:type="character" w:styleId="a7">
    <w:name w:val="annotation reference"/>
    <w:basedOn w:val="a0"/>
    <w:uiPriority w:val="99"/>
    <w:semiHidden/>
    <w:unhideWhenUsed/>
    <w:rsid w:val="00E02676"/>
    <w:rPr>
      <w:sz w:val="16"/>
      <w:szCs w:val="16"/>
    </w:rPr>
  </w:style>
  <w:style w:type="paragraph" w:styleId="a8">
    <w:name w:val="annotation text"/>
    <w:basedOn w:val="a"/>
    <w:link w:val="Char1"/>
    <w:uiPriority w:val="99"/>
    <w:semiHidden/>
    <w:unhideWhenUsed/>
    <w:rsid w:val="00E02676"/>
    <w:pPr>
      <w:spacing w:line="240" w:lineRule="auto"/>
    </w:pPr>
    <w:rPr>
      <w:sz w:val="20"/>
      <w:szCs w:val="20"/>
    </w:rPr>
  </w:style>
  <w:style w:type="character" w:customStyle="1" w:styleId="Char1">
    <w:name w:val="Κείμενο σχολίου Char"/>
    <w:basedOn w:val="a0"/>
    <w:link w:val="a8"/>
    <w:uiPriority w:val="99"/>
    <w:semiHidden/>
    <w:rsid w:val="00E02676"/>
    <w:rPr>
      <w:rFonts w:ascii="Calibri" w:eastAsia="Calibri" w:hAnsi="Calibri" w:cs="Times New Roman"/>
      <w:sz w:val="20"/>
      <w:szCs w:val="20"/>
    </w:rPr>
  </w:style>
  <w:style w:type="paragraph" w:styleId="a9">
    <w:name w:val="annotation subject"/>
    <w:basedOn w:val="a8"/>
    <w:next w:val="a8"/>
    <w:link w:val="Char2"/>
    <w:uiPriority w:val="99"/>
    <w:semiHidden/>
    <w:unhideWhenUsed/>
    <w:rsid w:val="00E02676"/>
    <w:rPr>
      <w:b/>
      <w:bCs/>
    </w:rPr>
  </w:style>
  <w:style w:type="character" w:customStyle="1" w:styleId="Char2">
    <w:name w:val="Θέμα σχολίου Char"/>
    <w:basedOn w:val="Char1"/>
    <w:link w:val="a9"/>
    <w:uiPriority w:val="99"/>
    <w:semiHidden/>
    <w:rsid w:val="00E02676"/>
    <w:rPr>
      <w:rFonts w:ascii="Calibri" w:eastAsia="Calibri" w:hAnsi="Calibri" w:cs="Times New Roman"/>
      <w:b/>
      <w:bCs/>
      <w:sz w:val="20"/>
      <w:szCs w:val="20"/>
    </w:rPr>
  </w:style>
  <w:style w:type="paragraph" w:styleId="aa">
    <w:name w:val="Revision"/>
    <w:hidden/>
    <w:uiPriority w:val="99"/>
    <w:semiHidden/>
    <w:rsid w:val="00C0667C"/>
    <w:pPr>
      <w:spacing w:after="0" w:line="240" w:lineRule="auto"/>
    </w:pPr>
    <w:rPr>
      <w:rFonts w:ascii="Calibri" w:eastAsia="Calibri" w:hAnsi="Calibri" w:cs="Times New Roman"/>
    </w:rPr>
  </w:style>
  <w:style w:type="character" w:styleId="-">
    <w:name w:val="Hyperlink"/>
    <w:basedOn w:val="a0"/>
    <w:uiPriority w:val="99"/>
    <w:unhideWhenUsed/>
    <w:rsid w:val="002D3AF2"/>
    <w:rPr>
      <w:color w:val="0563C1" w:themeColor="hyperlink"/>
      <w:u w:val="single"/>
    </w:rPr>
  </w:style>
  <w:style w:type="character" w:customStyle="1" w:styleId="UnresolvedMention">
    <w:name w:val="Unresolved Mention"/>
    <w:basedOn w:val="a0"/>
    <w:uiPriority w:val="99"/>
    <w:semiHidden/>
    <w:unhideWhenUsed/>
    <w:rsid w:val="00DE4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hellenicparliament.gr/UserFiles/67715b2c-ec81-4f0c-ad6a-476a34d732bd/11944768.pdf" TargetMode="External"/><Relationship Id="rId1" Type="http://schemas.openxmlformats.org/officeDocument/2006/relationships/hyperlink" Target="https://www.hellenicparliament.gr/Koinovouleftikos-Elenchos/Mesa-Koinovouleutikou-Elegxou?pcm_id=376fdc0e-7e20-426b-a913-ae61010f9d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19427-A20D-4A21-A346-CF780E60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1049</Words>
  <Characters>5980</Characters>
  <Application>Microsoft Office Word</Application>
  <DocSecurity>0</DocSecurity>
  <Lines>49</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Yannis Vlastaris</dc:creator>
  <cp:lastModifiedBy>Γιατίλη Αιμιλία</cp:lastModifiedBy>
  <cp:revision>17</cp:revision>
  <dcterms:created xsi:type="dcterms:W3CDTF">2023-02-02T11:02:00Z</dcterms:created>
  <dcterms:modified xsi:type="dcterms:W3CDTF">2023-02-02T12:24:00Z</dcterms:modified>
</cp:coreProperties>
</file>