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35" w:rsidRPr="008F65DE" w:rsidRDefault="00867335" w:rsidP="00057B46">
      <w:pPr>
        <w:pStyle w:val="a3"/>
        <w:spacing w:before="100" w:beforeAutospacing="1" w:after="100" w:afterAutospacing="1"/>
        <w:ind w:left="-284" w:right="-335"/>
        <w:jc w:val="center"/>
        <w:rPr>
          <w:rFonts w:ascii="Arial" w:hAnsi="Arial" w:cs="Arial"/>
          <w:b/>
          <w:sz w:val="24"/>
          <w:szCs w:val="24"/>
        </w:rPr>
      </w:pPr>
      <w:r w:rsidRPr="008F65DE">
        <w:rPr>
          <w:rFonts w:ascii="Arial" w:hAnsi="Arial" w:cs="Arial"/>
          <w:b/>
          <w:noProof/>
          <w:sz w:val="24"/>
          <w:szCs w:val="24"/>
          <w:lang w:eastAsia="el-GR"/>
        </w:rPr>
        <w:drawing>
          <wp:inline distT="0" distB="0" distL="0" distR="0">
            <wp:extent cx="952500" cy="781050"/>
            <wp:effectExtent l="19050" t="0" r="0" b="0"/>
            <wp:docPr id="5" name="Εικόνα 1" descr="C:\Users\admin\Desktop\+μ+ξ+κ+β+Ψ+Σ +ζ+Χ+θ LOGO.jpg"/>
            <wp:cNvGraphicFramePr/>
            <a:graphic xmlns:a="http://schemas.openxmlformats.org/drawingml/2006/main">
              <a:graphicData uri="http://schemas.openxmlformats.org/drawingml/2006/picture">
                <pic:pic xmlns:pic="http://schemas.openxmlformats.org/drawingml/2006/picture">
                  <pic:nvPicPr>
                    <pic:cNvPr id="0" name="Picture 1" descr="C:\Users\admin\Desktop\+μ+ξ+κ+β+Ψ+Σ +ζ+Χ+θ LOGO.jpg"/>
                    <pic:cNvPicPr>
                      <a:picLocks noChangeAspect="1" noChangeArrowheads="1"/>
                    </pic:cNvPicPr>
                  </pic:nvPicPr>
                  <pic:blipFill>
                    <a:blip r:embed="rId5" cstate="print"/>
                    <a:srcRect/>
                    <a:stretch>
                      <a:fillRect/>
                    </a:stretch>
                  </pic:blipFill>
                  <pic:spPr bwMode="auto">
                    <a:xfrm>
                      <a:off x="0" y="0"/>
                      <a:ext cx="964245" cy="790681"/>
                    </a:xfrm>
                    <a:prstGeom prst="rect">
                      <a:avLst/>
                    </a:prstGeom>
                    <a:noFill/>
                    <a:ln w="9525">
                      <a:noFill/>
                      <a:miter lim="800000"/>
                      <a:headEnd/>
                      <a:tailEnd/>
                    </a:ln>
                  </pic:spPr>
                </pic:pic>
              </a:graphicData>
            </a:graphic>
          </wp:inline>
        </w:drawing>
      </w:r>
    </w:p>
    <w:p w:rsidR="00867335" w:rsidRPr="002759CF" w:rsidRDefault="00867335" w:rsidP="002759CF">
      <w:pPr>
        <w:pStyle w:val="Web"/>
        <w:shd w:val="clear" w:color="auto" w:fill="FFFFFF"/>
        <w:spacing w:before="0" w:beforeAutospacing="0" w:after="0" w:afterAutospacing="0" w:line="300" w:lineRule="exact"/>
        <w:ind w:left="-284" w:right="-477"/>
        <w:jc w:val="both"/>
        <w:rPr>
          <w:rFonts w:ascii="Calibri" w:hAnsi="Calibri" w:cs="Calibri"/>
          <w:b/>
          <w:color w:val="000000" w:themeColor="text1"/>
          <w:sz w:val="22"/>
          <w:szCs w:val="22"/>
        </w:rPr>
      </w:pPr>
      <w:r w:rsidRPr="002759CF">
        <w:rPr>
          <w:rFonts w:ascii="Calibri" w:hAnsi="Calibri" w:cs="Calibri"/>
          <w:b/>
          <w:color w:val="000000" w:themeColor="text1"/>
          <w:sz w:val="22"/>
          <w:szCs w:val="22"/>
        </w:rPr>
        <w:t>ΘΕΑΝΩ ΦΩΤΙΟΥ</w:t>
      </w:r>
    </w:p>
    <w:p w:rsidR="00867335" w:rsidRPr="002759CF" w:rsidRDefault="00867335" w:rsidP="002759CF">
      <w:pPr>
        <w:pStyle w:val="Web"/>
        <w:shd w:val="clear" w:color="auto" w:fill="FFFFFF"/>
        <w:spacing w:before="0" w:beforeAutospacing="0" w:after="0" w:afterAutospacing="0" w:line="300" w:lineRule="exact"/>
        <w:ind w:left="-284" w:right="-477"/>
        <w:jc w:val="both"/>
        <w:rPr>
          <w:rFonts w:ascii="Calibri" w:hAnsi="Calibri" w:cs="Calibri"/>
          <w:b/>
          <w:color w:val="000000" w:themeColor="text1"/>
          <w:sz w:val="22"/>
          <w:szCs w:val="22"/>
        </w:rPr>
      </w:pPr>
      <w:r w:rsidRPr="002759CF">
        <w:rPr>
          <w:rFonts w:ascii="Calibri" w:hAnsi="Calibri" w:cs="Calibri"/>
          <w:b/>
          <w:color w:val="000000" w:themeColor="text1"/>
          <w:sz w:val="22"/>
          <w:szCs w:val="22"/>
        </w:rPr>
        <w:t xml:space="preserve">Βουλευτής Β 3 Νότιου Τομέα Αθήνας </w:t>
      </w:r>
      <w:r w:rsidR="002474E4" w:rsidRPr="002759CF">
        <w:rPr>
          <w:rFonts w:ascii="Calibri" w:hAnsi="Calibri" w:cs="Calibri"/>
          <w:b/>
          <w:color w:val="000000" w:themeColor="text1"/>
          <w:sz w:val="22"/>
          <w:szCs w:val="22"/>
        </w:rPr>
        <w:tab/>
      </w:r>
      <w:r w:rsidR="002474E4" w:rsidRPr="002759CF">
        <w:rPr>
          <w:rFonts w:ascii="Calibri" w:hAnsi="Calibri" w:cs="Calibri"/>
          <w:b/>
          <w:color w:val="000000" w:themeColor="text1"/>
          <w:sz w:val="22"/>
          <w:szCs w:val="22"/>
        </w:rPr>
        <w:tab/>
      </w:r>
      <w:r w:rsidR="002474E4" w:rsidRPr="002759CF">
        <w:rPr>
          <w:rFonts w:ascii="Calibri" w:hAnsi="Calibri" w:cs="Calibri"/>
          <w:b/>
          <w:color w:val="000000" w:themeColor="text1"/>
          <w:sz w:val="22"/>
          <w:szCs w:val="22"/>
        </w:rPr>
        <w:tab/>
      </w:r>
      <w:r w:rsidR="002474E4" w:rsidRPr="002759CF">
        <w:rPr>
          <w:rFonts w:ascii="Calibri" w:hAnsi="Calibri" w:cs="Calibri"/>
          <w:b/>
          <w:color w:val="000000" w:themeColor="text1"/>
          <w:sz w:val="22"/>
          <w:szCs w:val="22"/>
        </w:rPr>
        <w:tab/>
      </w:r>
      <w:r w:rsidR="002474E4" w:rsidRPr="002759CF">
        <w:rPr>
          <w:rFonts w:ascii="Calibri" w:hAnsi="Calibri" w:cs="Calibri"/>
          <w:b/>
          <w:color w:val="000000" w:themeColor="text1"/>
          <w:sz w:val="22"/>
          <w:szCs w:val="22"/>
        </w:rPr>
        <w:tab/>
      </w:r>
      <w:r w:rsidR="00912AA6" w:rsidRPr="002759CF">
        <w:rPr>
          <w:rFonts w:ascii="Calibri" w:hAnsi="Calibri" w:cs="Calibri"/>
          <w:b/>
          <w:color w:val="000000" w:themeColor="text1"/>
          <w:sz w:val="22"/>
          <w:szCs w:val="22"/>
        </w:rPr>
        <w:t xml:space="preserve">                 </w:t>
      </w:r>
      <w:r w:rsidR="0031226B" w:rsidRPr="002759CF">
        <w:rPr>
          <w:rFonts w:ascii="Calibri" w:hAnsi="Calibri" w:cs="Calibri"/>
          <w:b/>
          <w:color w:val="000000" w:themeColor="text1"/>
          <w:sz w:val="22"/>
          <w:szCs w:val="22"/>
        </w:rPr>
        <w:t>25</w:t>
      </w:r>
      <w:r w:rsidR="00912AA6" w:rsidRPr="002759CF">
        <w:rPr>
          <w:rFonts w:ascii="Calibri" w:hAnsi="Calibri" w:cs="Calibri"/>
          <w:b/>
          <w:color w:val="000000" w:themeColor="text1"/>
          <w:sz w:val="22"/>
          <w:szCs w:val="22"/>
        </w:rPr>
        <w:t>/09/2023</w:t>
      </w:r>
    </w:p>
    <w:p w:rsidR="009E20DB" w:rsidRPr="002759CF" w:rsidRDefault="009E20DB" w:rsidP="002759CF">
      <w:pPr>
        <w:pStyle w:val="Web"/>
        <w:shd w:val="clear" w:color="auto" w:fill="FFFFFF"/>
        <w:spacing w:before="0" w:beforeAutospacing="0" w:after="0" w:afterAutospacing="0" w:line="300" w:lineRule="exact"/>
        <w:ind w:left="-284" w:right="-477"/>
        <w:jc w:val="both"/>
        <w:rPr>
          <w:rFonts w:ascii="Calibri" w:hAnsi="Calibri" w:cs="Calibri"/>
          <w:b/>
          <w:color w:val="000000" w:themeColor="text1"/>
          <w:sz w:val="22"/>
          <w:szCs w:val="22"/>
        </w:rPr>
      </w:pPr>
      <w:r w:rsidRPr="002759CF">
        <w:rPr>
          <w:rFonts w:ascii="Calibri" w:hAnsi="Calibri" w:cs="Calibri"/>
          <w:b/>
          <w:color w:val="000000" w:themeColor="text1"/>
          <w:sz w:val="22"/>
          <w:szCs w:val="22"/>
        </w:rPr>
        <w:t xml:space="preserve"> </w:t>
      </w:r>
    </w:p>
    <w:p w:rsidR="002474E4" w:rsidRPr="002759CF" w:rsidRDefault="002474E4" w:rsidP="002759CF">
      <w:pPr>
        <w:pStyle w:val="Web"/>
        <w:shd w:val="clear" w:color="auto" w:fill="FFFFFF"/>
        <w:spacing w:before="0" w:beforeAutospacing="0" w:after="0" w:afterAutospacing="0" w:line="300" w:lineRule="exact"/>
        <w:ind w:left="-284" w:right="-477"/>
        <w:jc w:val="both"/>
        <w:rPr>
          <w:rFonts w:ascii="Calibri" w:hAnsi="Calibri" w:cs="Calibri"/>
          <w:b/>
          <w:color w:val="000000" w:themeColor="text1"/>
          <w:sz w:val="22"/>
          <w:szCs w:val="22"/>
        </w:rPr>
      </w:pPr>
    </w:p>
    <w:p w:rsidR="002474E4" w:rsidRPr="002759CF" w:rsidRDefault="002474E4" w:rsidP="002759CF">
      <w:pPr>
        <w:pStyle w:val="Web"/>
        <w:shd w:val="clear" w:color="auto" w:fill="FFFFFF"/>
        <w:spacing w:before="0" w:beforeAutospacing="0" w:after="0" w:afterAutospacing="0" w:line="300" w:lineRule="exact"/>
        <w:ind w:left="-284" w:right="-477"/>
        <w:jc w:val="center"/>
        <w:rPr>
          <w:rFonts w:ascii="Calibri" w:hAnsi="Calibri" w:cs="Calibri"/>
          <w:b/>
          <w:color w:val="000000" w:themeColor="text1"/>
          <w:sz w:val="22"/>
          <w:szCs w:val="22"/>
        </w:rPr>
      </w:pPr>
      <w:r w:rsidRPr="002759CF">
        <w:rPr>
          <w:rFonts w:ascii="Calibri" w:hAnsi="Calibri" w:cs="Calibri"/>
          <w:b/>
          <w:color w:val="000000" w:themeColor="text1"/>
          <w:sz w:val="22"/>
          <w:szCs w:val="22"/>
        </w:rPr>
        <w:t xml:space="preserve">ΟΜΙΛΙΑ ΣΤΗ ΔΕΥΤΕΡΟΛΟΓΙΑ </w:t>
      </w:r>
    </w:p>
    <w:p w:rsidR="00A24BD4" w:rsidRPr="002759CF" w:rsidRDefault="00A24BD4" w:rsidP="002759CF">
      <w:pPr>
        <w:pStyle w:val="Web"/>
        <w:shd w:val="clear" w:color="auto" w:fill="FFFFFF"/>
        <w:spacing w:before="0" w:beforeAutospacing="0" w:after="0" w:afterAutospacing="0" w:line="300" w:lineRule="exact"/>
        <w:ind w:left="-284" w:right="-477"/>
        <w:jc w:val="center"/>
        <w:rPr>
          <w:rFonts w:ascii="Calibri" w:hAnsi="Calibri" w:cs="Calibri"/>
          <w:b/>
          <w:color w:val="000000" w:themeColor="text1"/>
          <w:sz w:val="22"/>
          <w:szCs w:val="22"/>
        </w:rPr>
      </w:pPr>
      <w:r w:rsidRPr="002759CF">
        <w:rPr>
          <w:rFonts w:ascii="Calibri" w:hAnsi="Calibri" w:cs="Calibri"/>
          <w:b/>
          <w:color w:val="000000" w:themeColor="text1"/>
          <w:sz w:val="22"/>
          <w:szCs w:val="22"/>
        </w:rPr>
        <w:t xml:space="preserve">ΣΤΗΝ ΕΠΙΚΑΙΡΗ ΕΡΩΤΗΣΗ ΓΙΑ ΤΗΝ ΑΣΦΑΛΕΙΑ ΣΤΟΥΣ </w:t>
      </w:r>
      <w:r w:rsidR="00912AA6" w:rsidRPr="002759CF">
        <w:rPr>
          <w:rFonts w:ascii="Calibri" w:hAnsi="Calibri" w:cs="Calibri"/>
          <w:b/>
          <w:color w:val="000000" w:themeColor="text1"/>
          <w:sz w:val="22"/>
          <w:szCs w:val="22"/>
        </w:rPr>
        <w:t>ΙΔΙΩΤΙΚΟΥΣ</w:t>
      </w:r>
      <w:r w:rsidRPr="002759CF">
        <w:rPr>
          <w:rFonts w:ascii="Calibri" w:hAnsi="Calibri" w:cs="Calibri"/>
          <w:b/>
          <w:color w:val="000000" w:themeColor="text1"/>
          <w:sz w:val="22"/>
          <w:szCs w:val="22"/>
        </w:rPr>
        <w:t xml:space="preserve"> Β/Ν ΣΤΑΘΜΟΥΣ</w:t>
      </w:r>
    </w:p>
    <w:p w:rsidR="00A24BD4" w:rsidRPr="002759CF" w:rsidRDefault="00A24BD4" w:rsidP="002759CF">
      <w:pPr>
        <w:pStyle w:val="Web"/>
        <w:shd w:val="clear" w:color="auto" w:fill="FFFFFF"/>
        <w:spacing w:before="0" w:beforeAutospacing="0" w:after="0" w:afterAutospacing="0" w:line="300" w:lineRule="exact"/>
        <w:ind w:left="-284" w:right="-477"/>
        <w:jc w:val="center"/>
        <w:rPr>
          <w:rFonts w:ascii="Calibri" w:hAnsi="Calibri" w:cs="Calibri"/>
          <w:b/>
          <w:color w:val="000000" w:themeColor="text1"/>
          <w:sz w:val="22"/>
          <w:szCs w:val="22"/>
        </w:rPr>
      </w:pPr>
    </w:p>
    <w:p w:rsidR="00912AA6" w:rsidRPr="002759CF" w:rsidRDefault="00912AA6" w:rsidP="002759CF">
      <w:pPr>
        <w:pStyle w:val="Web"/>
        <w:shd w:val="clear" w:color="auto" w:fill="FFFFFF"/>
        <w:spacing w:before="120" w:beforeAutospacing="0" w:after="0" w:afterAutospacing="0" w:line="300" w:lineRule="exact"/>
        <w:ind w:left="-284" w:right="-476"/>
        <w:jc w:val="both"/>
        <w:rPr>
          <w:rFonts w:ascii="Calibri" w:hAnsi="Calibri" w:cs="Calibri"/>
          <w:color w:val="000000" w:themeColor="text1"/>
          <w:sz w:val="22"/>
          <w:szCs w:val="22"/>
        </w:rPr>
      </w:pPr>
      <w:r w:rsidRPr="002759CF">
        <w:rPr>
          <w:rFonts w:ascii="Calibri" w:hAnsi="Calibri" w:cs="Calibri"/>
          <w:color w:val="000000" w:themeColor="text1"/>
          <w:sz w:val="22"/>
          <w:szCs w:val="22"/>
        </w:rPr>
        <w:t xml:space="preserve">Κυρία Υπουργέ, </w:t>
      </w:r>
    </w:p>
    <w:p w:rsidR="005B7C3C" w:rsidRPr="002759CF" w:rsidRDefault="005B7C3C" w:rsidP="002759CF">
      <w:pPr>
        <w:pStyle w:val="Web"/>
        <w:shd w:val="clear" w:color="auto" w:fill="FFFFFF"/>
        <w:spacing w:before="120" w:beforeAutospacing="0" w:after="0" w:afterAutospacing="0" w:line="300" w:lineRule="exact"/>
        <w:ind w:left="-284" w:right="-476"/>
        <w:jc w:val="both"/>
        <w:rPr>
          <w:rFonts w:ascii="Calibri" w:hAnsi="Calibri" w:cs="Calibri"/>
          <w:color w:val="000000" w:themeColor="text1"/>
          <w:sz w:val="22"/>
          <w:szCs w:val="22"/>
        </w:rPr>
      </w:pPr>
      <w:r w:rsidRPr="002759CF">
        <w:rPr>
          <w:rFonts w:ascii="Calibri" w:hAnsi="Calibri" w:cs="Calibri"/>
          <w:color w:val="000000" w:themeColor="text1"/>
          <w:sz w:val="22"/>
          <w:szCs w:val="22"/>
        </w:rPr>
        <w:t xml:space="preserve">Μου απαντήσατε εν ολίγοις ότι το πρόγραμμα των </w:t>
      </w:r>
      <w:r w:rsidRPr="002759CF">
        <w:rPr>
          <w:rFonts w:ascii="Calibri" w:hAnsi="Calibri" w:cs="Calibri"/>
          <w:color w:val="000000" w:themeColor="text1"/>
          <w:sz w:val="22"/>
          <w:szCs w:val="22"/>
          <w:lang w:val="en-US"/>
        </w:rPr>
        <w:t>vouchers</w:t>
      </w:r>
      <w:r w:rsidRPr="002759CF">
        <w:rPr>
          <w:rFonts w:ascii="Calibri" w:hAnsi="Calibri" w:cs="Calibri"/>
          <w:color w:val="000000" w:themeColor="text1"/>
          <w:sz w:val="22"/>
          <w:szCs w:val="22"/>
        </w:rPr>
        <w:t xml:space="preserve"> δεν τελεί υπό την εποπτεία σας, αλλά της ΕΕΤΑΑ. Ξέρετε καλά ότι δεν είναι έτσι. Τεσσεράμισι χρόνια που είχα το χαρτοφυλάκιο της Κοινωνικής Αλληλεγγύης, σε  εμένα  απευθύνονταν  τα ευρωπαϊκά όργανα αν οι ΥΑ και ΚΥΑ που εξέδιδα για τους βρεφονηπιακούς σταθμούς και τα </w:t>
      </w:r>
      <w:r w:rsidRPr="002759CF">
        <w:rPr>
          <w:rFonts w:ascii="Calibri" w:hAnsi="Calibri" w:cs="Calibri"/>
          <w:color w:val="000000" w:themeColor="text1"/>
          <w:sz w:val="22"/>
          <w:szCs w:val="22"/>
          <w:lang w:val="en-US"/>
        </w:rPr>
        <w:t>vouchers</w:t>
      </w:r>
      <w:r w:rsidRPr="002759CF">
        <w:rPr>
          <w:rFonts w:ascii="Calibri" w:hAnsi="Calibri" w:cs="Calibri"/>
          <w:color w:val="000000" w:themeColor="text1"/>
          <w:sz w:val="22"/>
          <w:szCs w:val="22"/>
        </w:rPr>
        <w:t xml:space="preserve">  δεν ήταν σύμφωνες με τον Κανονισμό των ΕΣΠΑ.</w:t>
      </w:r>
    </w:p>
    <w:p w:rsidR="00912AA6" w:rsidRPr="002759CF" w:rsidRDefault="005B7C3C" w:rsidP="002759CF">
      <w:pPr>
        <w:pStyle w:val="Web"/>
        <w:shd w:val="clear" w:color="auto" w:fill="FFFFFF"/>
        <w:spacing w:before="120" w:beforeAutospacing="0" w:after="0" w:afterAutospacing="0" w:line="300" w:lineRule="exact"/>
        <w:ind w:left="-284" w:right="-476"/>
        <w:jc w:val="both"/>
        <w:rPr>
          <w:rFonts w:ascii="Calibri" w:hAnsi="Calibri" w:cs="Calibri"/>
          <w:color w:val="000000" w:themeColor="text1"/>
          <w:sz w:val="22"/>
          <w:szCs w:val="22"/>
        </w:rPr>
      </w:pPr>
      <w:r w:rsidRPr="002759CF">
        <w:rPr>
          <w:rFonts w:ascii="Calibri" w:hAnsi="Calibri" w:cs="Calibri"/>
          <w:color w:val="000000" w:themeColor="text1"/>
          <w:sz w:val="22"/>
          <w:szCs w:val="22"/>
        </w:rPr>
        <w:t xml:space="preserve"> </w:t>
      </w:r>
      <w:r w:rsidR="00912AA6" w:rsidRPr="002759CF">
        <w:rPr>
          <w:rFonts w:ascii="Calibri" w:hAnsi="Calibri" w:cs="Calibri"/>
          <w:color w:val="000000" w:themeColor="text1"/>
          <w:sz w:val="22"/>
          <w:szCs w:val="22"/>
        </w:rPr>
        <w:t>Από δική μας έρευνα στα αρχεία της ΕΕΤΑΑ, αυτή τη στιγμή λειτουργούν στη χώρα  2</w:t>
      </w:r>
      <w:r w:rsidR="00C61A54" w:rsidRPr="002759CF">
        <w:rPr>
          <w:rFonts w:ascii="Calibri" w:hAnsi="Calibri" w:cs="Calibri"/>
          <w:color w:val="000000" w:themeColor="text1"/>
          <w:sz w:val="22"/>
          <w:szCs w:val="22"/>
        </w:rPr>
        <w:t>.</w:t>
      </w:r>
      <w:r w:rsidR="00912AA6" w:rsidRPr="002759CF">
        <w:rPr>
          <w:rFonts w:ascii="Calibri" w:hAnsi="Calibri" w:cs="Calibri"/>
          <w:color w:val="000000" w:themeColor="text1"/>
          <w:sz w:val="22"/>
          <w:szCs w:val="22"/>
        </w:rPr>
        <w:t>1</w:t>
      </w:r>
      <w:r w:rsidR="00C61A54" w:rsidRPr="002759CF">
        <w:rPr>
          <w:rFonts w:ascii="Calibri" w:hAnsi="Calibri" w:cs="Calibri"/>
          <w:color w:val="000000" w:themeColor="text1"/>
          <w:sz w:val="22"/>
          <w:szCs w:val="22"/>
        </w:rPr>
        <w:t>00</w:t>
      </w:r>
      <w:r w:rsidR="00912AA6" w:rsidRPr="002759CF">
        <w:rPr>
          <w:rFonts w:ascii="Calibri" w:hAnsi="Calibri" w:cs="Calibri"/>
          <w:color w:val="000000" w:themeColor="text1"/>
          <w:sz w:val="22"/>
          <w:szCs w:val="22"/>
        </w:rPr>
        <w:t xml:space="preserve"> τμήματα βρεφικών, νηπιακών και βρεφονηπιακών σταθμών για </w:t>
      </w:r>
      <w:r w:rsidR="00C61A54" w:rsidRPr="002759CF">
        <w:rPr>
          <w:rFonts w:ascii="Calibri" w:hAnsi="Calibri" w:cs="Calibri"/>
          <w:color w:val="000000" w:themeColor="text1"/>
          <w:sz w:val="22"/>
          <w:szCs w:val="22"/>
        </w:rPr>
        <w:t>71.250</w:t>
      </w:r>
      <w:r w:rsidR="00912AA6" w:rsidRPr="002759CF">
        <w:rPr>
          <w:rFonts w:ascii="Calibri" w:hAnsi="Calibri" w:cs="Calibri"/>
          <w:color w:val="000000" w:themeColor="text1"/>
          <w:sz w:val="22"/>
          <w:szCs w:val="22"/>
        </w:rPr>
        <w:t xml:space="preserve"> παιδιά 2 μηνών έως 4 ετών.</w:t>
      </w:r>
    </w:p>
    <w:p w:rsidR="00912AA6" w:rsidRPr="002759CF" w:rsidRDefault="00912AA6" w:rsidP="002759CF">
      <w:pPr>
        <w:pStyle w:val="Web"/>
        <w:shd w:val="clear" w:color="auto" w:fill="FFFFFF"/>
        <w:spacing w:before="120" w:beforeAutospacing="0" w:after="0" w:afterAutospacing="0" w:line="300" w:lineRule="exact"/>
        <w:ind w:left="-284" w:right="-476"/>
        <w:jc w:val="both"/>
        <w:rPr>
          <w:rFonts w:ascii="Calibri" w:hAnsi="Calibri" w:cs="Calibri"/>
          <w:color w:val="000000" w:themeColor="text1"/>
          <w:sz w:val="22"/>
          <w:szCs w:val="22"/>
        </w:rPr>
      </w:pPr>
      <w:r w:rsidRPr="002759CF">
        <w:rPr>
          <w:rFonts w:ascii="Calibri" w:hAnsi="Calibri" w:cs="Calibri"/>
          <w:color w:val="000000" w:themeColor="text1"/>
          <w:sz w:val="22"/>
          <w:szCs w:val="22"/>
        </w:rPr>
        <w:t xml:space="preserve">Επίσης γνωρίζουμε ότι </w:t>
      </w:r>
      <w:r w:rsidR="00C61A54" w:rsidRPr="002759CF">
        <w:rPr>
          <w:rFonts w:ascii="Calibri" w:hAnsi="Calibri" w:cs="Calibri"/>
          <w:color w:val="000000" w:themeColor="text1"/>
          <w:sz w:val="22"/>
          <w:szCs w:val="22"/>
        </w:rPr>
        <w:t xml:space="preserve">πολλοί </w:t>
      </w:r>
      <w:r w:rsidRPr="002759CF">
        <w:rPr>
          <w:rFonts w:ascii="Calibri" w:hAnsi="Calibri" w:cs="Calibri"/>
          <w:color w:val="000000" w:themeColor="text1"/>
          <w:sz w:val="22"/>
          <w:szCs w:val="22"/>
        </w:rPr>
        <w:t xml:space="preserve">παλαιοί σταθμοί δεν έχουν εναρμονιστεί, όχι μόνον με τις προδιαγραφές του </w:t>
      </w:r>
      <w:r w:rsidR="00C61A54" w:rsidRPr="002759CF">
        <w:rPr>
          <w:rFonts w:ascii="Calibri" w:hAnsi="Calibri" w:cs="Calibri"/>
          <w:color w:val="000000" w:themeColor="text1"/>
          <w:sz w:val="22"/>
          <w:szCs w:val="22"/>
        </w:rPr>
        <w:t>νέου Κανονισμού</w:t>
      </w:r>
      <w:r w:rsidRPr="002759CF">
        <w:rPr>
          <w:rFonts w:ascii="Calibri" w:hAnsi="Calibri" w:cs="Calibri"/>
          <w:color w:val="000000" w:themeColor="text1"/>
          <w:sz w:val="22"/>
          <w:szCs w:val="22"/>
        </w:rPr>
        <w:t xml:space="preserve"> </w:t>
      </w:r>
      <w:r w:rsidR="00C61A54" w:rsidRPr="002759CF">
        <w:rPr>
          <w:rFonts w:ascii="Calibri" w:hAnsi="Calibri" w:cs="Calibri"/>
          <w:color w:val="000000" w:themeColor="text1"/>
          <w:sz w:val="22"/>
          <w:szCs w:val="22"/>
        </w:rPr>
        <w:t>Π</w:t>
      </w:r>
      <w:r w:rsidRPr="002759CF">
        <w:rPr>
          <w:rFonts w:ascii="Calibri" w:hAnsi="Calibri" w:cs="Calibri"/>
          <w:color w:val="000000" w:themeColor="text1"/>
          <w:sz w:val="22"/>
          <w:szCs w:val="22"/>
        </w:rPr>
        <w:t xml:space="preserve">υροπροστασία αλλά ούτε με τις άλλες </w:t>
      </w:r>
      <w:proofErr w:type="spellStart"/>
      <w:r w:rsidRPr="002759CF">
        <w:rPr>
          <w:rFonts w:ascii="Calibri" w:hAnsi="Calibri" w:cs="Calibri"/>
          <w:color w:val="000000" w:themeColor="text1"/>
          <w:sz w:val="22"/>
          <w:szCs w:val="22"/>
        </w:rPr>
        <w:t>κτιριοδομικές</w:t>
      </w:r>
      <w:proofErr w:type="spellEnd"/>
      <w:r w:rsidRPr="002759CF">
        <w:rPr>
          <w:rFonts w:ascii="Calibri" w:hAnsi="Calibri" w:cs="Calibri"/>
          <w:color w:val="000000" w:themeColor="text1"/>
          <w:sz w:val="22"/>
          <w:szCs w:val="22"/>
        </w:rPr>
        <w:t xml:space="preserve"> προδιαγραφές της ΥΑ  του 2017 (αναλογία ωφέλιμης επιφάνειας ανά παιδί, απαιτήσεις προσβασιμότητας, οδεύσεις διαφυγής </w:t>
      </w:r>
      <w:proofErr w:type="spellStart"/>
      <w:r w:rsidRPr="002759CF">
        <w:rPr>
          <w:rFonts w:ascii="Calibri" w:hAnsi="Calibri" w:cs="Calibri"/>
          <w:color w:val="000000" w:themeColor="text1"/>
          <w:sz w:val="22"/>
          <w:szCs w:val="22"/>
        </w:rPr>
        <w:t>κ.λπ</w:t>
      </w:r>
      <w:proofErr w:type="spellEnd"/>
      <w:r w:rsidRPr="002759CF">
        <w:rPr>
          <w:rFonts w:ascii="Calibri" w:hAnsi="Calibri" w:cs="Calibri"/>
          <w:color w:val="000000" w:themeColor="text1"/>
          <w:sz w:val="22"/>
          <w:szCs w:val="22"/>
        </w:rPr>
        <w:t>).</w:t>
      </w:r>
      <w:r w:rsidR="00C61A54" w:rsidRPr="002759CF">
        <w:rPr>
          <w:rFonts w:ascii="Calibri" w:hAnsi="Calibri" w:cs="Calibri"/>
          <w:color w:val="000000" w:themeColor="text1"/>
          <w:sz w:val="22"/>
          <w:szCs w:val="22"/>
        </w:rPr>
        <w:t xml:space="preserve"> </w:t>
      </w:r>
    </w:p>
    <w:p w:rsidR="000A48B4" w:rsidRPr="002759CF" w:rsidRDefault="00912AA6" w:rsidP="002759CF">
      <w:pPr>
        <w:pStyle w:val="Web"/>
        <w:shd w:val="clear" w:color="auto" w:fill="FFFFFF"/>
        <w:spacing w:before="120" w:beforeAutospacing="0" w:after="0" w:afterAutospacing="0" w:line="300" w:lineRule="exact"/>
        <w:ind w:left="-284" w:right="-476"/>
        <w:jc w:val="both"/>
        <w:rPr>
          <w:rFonts w:ascii="Calibri" w:hAnsi="Calibri" w:cs="Calibri"/>
          <w:color w:val="000000" w:themeColor="text1"/>
          <w:sz w:val="22"/>
          <w:szCs w:val="22"/>
        </w:rPr>
      </w:pPr>
      <w:r w:rsidRPr="002759CF">
        <w:rPr>
          <w:rFonts w:ascii="Calibri" w:hAnsi="Calibri" w:cs="Calibri"/>
          <w:color w:val="000000" w:themeColor="text1"/>
          <w:sz w:val="22"/>
          <w:szCs w:val="22"/>
        </w:rPr>
        <w:t xml:space="preserve">Αντίθετα, επιτρέψατε σε όλες αυτές τις δομές που δεν είχαν εναρμονιστεί δηλαδή δεν έκαναν εργασίες και δεν εξέδωσαν αναθεωρημένη άδεια, να συμμετέχουν και φέτος στο πρόγραμμα των </w:t>
      </w:r>
      <w:proofErr w:type="spellStart"/>
      <w:r w:rsidRPr="002759CF">
        <w:rPr>
          <w:rFonts w:ascii="Calibri" w:hAnsi="Calibri" w:cs="Calibri"/>
          <w:color w:val="000000" w:themeColor="text1"/>
          <w:sz w:val="22"/>
          <w:szCs w:val="22"/>
        </w:rPr>
        <w:t>vouchers</w:t>
      </w:r>
      <w:proofErr w:type="spellEnd"/>
      <w:r w:rsidR="000A48B4" w:rsidRPr="002759CF">
        <w:rPr>
          <w:rFonts w:ascii="Calibri" w:hAnsi="Calibri" w:cs="Calibri"/>
          <w:color w:val="000000" w:themeColor="text1"/>
          <w:sz w:val="22"/>
          <w:szCs w:val="22"/>
        </w:rPr>
        <w:t xml:space="preserve">. </w:t>
      </w:r>
    </w:p>
    <w:p w:rsidR="00B86DC4" w:rsidRPr="002759CF" w:rsidRDefault="00912AA6" w:rsidP="002759CF">
      <w:pPr>
        <w:pStyle w:val="Web"/>
        <w:shd w:val="clear" w:color="auto" w:fill="FFFFFF"/>
        <w:spacing w:before="120" w:beforeAutospacing="0" w:after="0" w:afterAutospacing="0" w:line="300" w:lineRule="exact"/>
        <w:ind w:left="-284" w:right="-476"/>
        <w:jc w:val="both"/>
        <w:rPr>
          <w:rFonts w:ascii="Calibri" w:hAnsi="Calibri" w:cs="Calibri"/>
          <w:color w:val="000000" w:themeColor="text1"/>
          <w:sz w:val="22"/>
          <w:szCs w:val="22"/>
        </w:rPr>
      </w:pPr>
      <w:r w:rsidRPr="002759CF">
        <w:rPr>
          <w:rFonts w:ascii="Calibri" w:hAnsi="Calibri" w:cs="Calibri"/>
          <w:color w:val="000000" w:themeColor="text1"/>
          <w:sz w:val="22"/>
          <w:szCs w:val="22"/>
        </w:rPr>
        <w:t xml:space="preserve">Και όχι μόνο αυτό. Αλλά εσείς πλέον, ως υπουργός της νέας κυβέρνησης αρμόδια για </w:t>
      </w:r>
      <w:r w:rsidR="000A48B4" w:rsidRPr="002759CF">
        <w:rPr>
          <w:rFonts w:ascii="Calibri" w:hAnsi="Calibri" w:cs="Calibri"/>
          <w:color w:val="000000" w:themeColor="text1"/>
          <w:sz w:val="22"/>
          <w:szCs w:val="22"/>
        </w:rPr>
        <w:t>τα</w:t>
      </w:r>
      <w:r w:rsidRPr="002759CF">
        <w:rPr>
          <w:rFonts w:ascii="Calibri" w:hAnsi="Calibri" w:cs="Calibri"/>
          <w:color w:val="000000" w:themeColor="text1"/>
          <w:sz w:val="22"/>
          <w:szCs w:val="22"/>
        </w:rPr>
        <w:t xml:space="preserve"> </w:t>
      </w:r>
      <w:r w:rsidRPr="002759CF">
        <w:rPr>
          <w:rFonts w:ascii="Calibri" w:hAnsi="Calibri" w:cs="Calibri"/>
          <w:color w:val="000000" w:themeColor="text1"/>
          <w:sz w:val="22"/>
          <w:szCs w:val="22"/>
          <w:lang w:val="fr-FR"/>
        </w:rPr>
        <w:t>vouchers</w:t>
      </w:r>
      <w:r w:rsidRPr="002759CF">
        <w:rPr>
          <w:rFonts w:ascii="Calibri" w:hAnsi="Calibri" w:cs="Calibri"/>
          <w:color w:val="000000" w:themeColor="text1"/>
          <w:sz w:val="22"/>
          <w:szCs w:val="22"/>
        </w:rPr>
        <w:t xml:space="preserve"> υπογράψατε στις 25 Αυγούστου τροποποίηση της αρχικής ΚΥΑ του Μαΐου ώστε να απαλλαγούν από την υποχρέωση της αναθεώρησης άδειας και να εγγράψουν παιδιά για </w:t>
      </w:r>
      <w:r w:rsidRPr="002759CF">
        <w:rPr>
          <w:rFonts w:ascii="Calibri" w:hAnsi="Calibri" w:cs="Calibri"/>
          <w:b/>
          <w:color w:val="000000" w:themeColor="text1"/>
          <w:sz w:val="22"/>
          <w:szCs w:val="22"/>
        </w:rPr>
        <w:t xml:space="preserve">να εισπράξουν τα </w:t>
      </w:r>
      <w:proofErr w:type="spellStart"/>
      <w:r w:rsidRPr="002759CF">
        <w:rPr>
          <w:rFonts w:ascii="Calibri" w:hAnsi="Calibri" w:cs="Calibri"/>
          <w:b/>
          <w:color w:val="000000" w:themeColor="text1"/>
          <w:sz w:val="22"/>
          <w:szCs w:val="22"/>
        </w:rPr>
        <w:t>vouchers</w:t>
      </w:r>
      <w:proofErr w:type="spellEnd"/>
      <w:r w:rsidRPr="002759CF">
        <w:rPr>
          <w:rFonts w:ascii="Calibri" w:hAnsi="Calibri" w:cs="Calibri"/>
          <w:b/>
          <w:color w:val="000000" w:themeColor="text1"/>
          <w:sz w:val="22"/>
          <w:szCs w:val="22"/>
        </w:rPr>
        <w:t xml:space="preserve"> ακόμη και οι επιχειρήσεις που συστέγαζαν βρεφονηπιακούς σταθμούς με νηπιαγωγεία</w:t>
      </w:r>
      <w:r w:rsidRPr="002759CF">
        <w:rPr>
          <w:rFonts w:ascii="Calibri" w:hAnsi="Calibri" w:cs="Calibri"/>
          <w:color w:val="000000" w:themeColor="text1"/>
          <w:sz w:val="22"/>
          <w:szCs w:val="22"/>
        </w:rPr>
        <w:t>.</w:t>
      </w:r>
      <w:r w:rsidR="00B86DC4" w:rsidRPr="002759CF">
        <w:rPr>
          <w:rFonts w:ascii="Calibri" w:hAnsi="Calibri" w:cs="Calibri"/>
          <w:color w:val="000000" w:themeColor="text1"/>
          <w:sz w:val="22"/>
          <w:szCs w:val="22"/>
        </w:rPr>
        <w:t xml:space="preserve"> </w:t>
      </w:r>
      <w:r w:rsidR="00AA33DF" w:rsidRPr="002759CF">
        <w:rPr>
          <w:rFonts w:ascii="Calibri" w:hAnsi="Calibri" w:cs="Calibri"/>
          <w:color w:val="000000" w:themeColor="text1"/>
          <w:sz w:val="22"/>
          <w:szCs w:val="22"/>
        </w:rPr>
        <w:t>Ο Υπουργός Εσωτερικών παραδέχθηκε πριν μια εβδομάδα ότι το 34% των δημοτικών σταθμών δεν έχει προσαρμοστεί. Και ισχυρίστηκε ότι μέχρι τον Απρίλιο του 2024 θα το έχουν κάνει. Εσείς δεν έχετε βάλει καμία προθεσμία πλέον, άρα οι ιδιωτικοί σταθμοί μπορούν να λειτουργούν με παρωχημένες προδιαγραφές ασφαλείας για πάντα.</w:t>
      </w:r>
    </w:p>
    <w:p w:rsidR="00726B9D" w:rsidRPr="002759CF" w:rsidRDefault="00726B9D" w:rsidP="002759CF">
      <w:pPr>
        <w:pStyle w:val="Web"/>
        <w:shd w:val="clear" w:color="auto" w:fill="FFFFFF"/>
        <w:spacing w:before="120" w:beforeAutospacing="0" w:after="0" w:afterAutospacing="0" w:line="300" w:lineRule="exact"/>
        <w:ind w:left="-284" w:right="-476"/>
        <w:jc w:val="both"/>
        <w:rPr>
          <w:rFonts w:ascii="Calibri" w:hAnsi="Calibri" w:cs="Calibri"/>
          <w:color w:val="000000" w:themeColor="text1"/>
          <w:sz w:val="22"/>
          <w:szCs w:val="22"/>
        </w:rPr>
      </w:pPr>
      <w:r w:rsidRPr="002759CF">
        <w:rPr>
          <w:rFonts w:ascii="Calibri" w:hAnsi="Calibri" w:cs="Calibri"/>
          <w:color w:val="000000" w:themeColor="text1"/>
          <w:sz w:val="22"/>
          <w:szCs w:val="22"/>
        </w:rPr>
        <w:t>Εκ</w:t>
      </w:r>
      <w:r w:rsidR="00912AA6" w:rsidRPr="002759CF">
        <w:rPr>
          <w:rFonts w:ascii="Calibri" w:hAnsi="Calibri" w:cs="Calibri"/>
          <w:color w:val="000000" w:themeColor="text1"/>
          <w:sz w:val="22"/>
          <w:szCs w:val="22"/>
        </w:rPr>
        <w:t xml:space="preserve">τός </w:t>
      </w:r>
      <w:r w:rsidR="00AA33DF" w:rsidRPr="002759CF">
        <w:rPr>
          <w:rFonts w:ascii="Calibri" w:hAnsi="Calibri" w:cs="Calibri"/>
          <w:color w:val="000000" w:themeColor="text1"/>
          <w:sz w:val="22"/>
          <w:szCs w:val="22"/>
        </w:rPr>
        <w:t xml:space="preserve">αυτού </w:t>
      </w:r>
      <w:r w:rsidR="00912AA6" w:rsidRPr="002759CF">
        <w:rPr>
          <w:rFonts w:ascii="Calibri" w:hAnsi="Calibri" w:cs="Calibri"/>
          <w:color w:val="000000" w:themeColor="text1"/>
          <w:sz w:val="22"/>
          <w:szCs w:val="22"/>
        </w:rPr>
        <w:t>όμως</w:t>
      </w:r>
      <w:r w:rsidRPr="002759CF">
        <w:rPr>
          <w:rFonts w:ascii="Calibri" w:hAnsi="Calibri" w:cs="Calibri"/>
          <w:color w:val="000000" w:themeColor="text1"/>
          <w:sz w:val="22"/>
          <w:szCs w:val="22"/>
        </w:rPr>
        <w:t>,</w:t>
      </w:r>
      <w:r w:rsidR="00912AA6" w:rsidRPr="002759CF">
        <w:rPr>
          <w:rFonts w:ascii="Calibri" w:hAnsi="Calibri" w:cs="Calibri"/>
          <w:color w:val="000000" w:themeColor="text1"/>
          <w:sz w:val="22"/>
          <w:szCs w:val="22"/>
        </w:rPr>
        <w:t xml:space="preserve"> συνεχίζετ</w:t>
      </w:r>
      <w:r w:rsidRPr="002759CF">
        <w:rPr>
          <w:rFonts w:ascii="Calibri" w:hAnsi="Calibri" w:cs="Calibri"/>
          <w:color w:val="000000" w:themeColor="text1"/>
          <w:sz w:val="22"/>
          <w:szCs w:val="22"/>
        </w:rPr>
        <w:t xml:space="preserve">ε </w:t>
      </w:r>
      <w:r w:rsidR="00912AA6" w:rsidRPr="002759CF">
        <w:rPr>
          <w:rFonts w:ascii="Calibri" w:hAnsi="Calibri" w:cs="Calibri"/>
          <w:color w:val="000000" w:themeColor="text1"/>
          <w:sz w:val="22"/>
          <w:szCs w:val="22"/>
        </w:rPr>
        <w:t>μία επι</w:t>
      </w:r>
      <w:r w:rsidRPr="002759CF">
        <w:rPr>
          <w:rFonts w:ascii="Calibri" w:hAnsi="Calibri" w:cs="Calibri"/>
          <w:color w:val="000000" w:themeColor="text1"/>
          <w:sz w:val="22"/>
          <w:szCs w:val="22"/>
        </w:rPr>
        <w:t>κοινωνιακή πολιτική λέγοντας ψεύδη</w:t>
      </w:r>
      <w:r w:rsidR="00AA33DF" w:rsidRPr="002759CF">
        <w:rPr>
          <w:rFonts w:ascii="Calibri" w:hAnsi="Calibri" w:cs="Calibri"/>
          <w:color w:val="000000" w:themeColor="text1"/>
          <w:sz w:val="22"/>
          <w:szCs w:val="22"/>
        </w:rPr>
        <w:t xml:space="preserve"> για τα </w:t>
      </w:r>
      <w:proofErr w:type="spellStart"/>
      <w:r w:rsidR="00AA33DF" w:rsidRPr="002759CF">
        <w:rPr>
          <w:rFonts w:ascii="Calibri" w:hAnsi="Calibri" w:cs="Calibri"/>
          <w:color w:val="000000" w:themeColor="text1"/>
          <w:sz w:val="22"/>
          <w:szCs w:val="22"/>
        </w:rPr>
        <w:t>voucher</w:t>
      </w:r>
      <w:proofErr w:type="spellEnd"/>
      <w:r w:rsidR="00AA33DF" w:rsidRPr="002759CF">
        <w:rPr>
          <w:rFonts w:ascii="Calibri" w:hAnsi="Calibri" w:cs="Calibri"/>
          <w:color w:val="000000" w:themeColor="text1"/>
          <w:sz w:val="22"/>
          <w:szCs w:val="22"/>
          <w:lang w:val="en-US"/>
        </w:rPr>
        <w:t>s</w:t>
      </w:r>
      <w:r w:rsidR="00AA33DF" w:rsidRPr="002759CF">
        <w:rPr>
          <w:rFonts w:ascii="Calibri" w:hAnsi="Calibri" w:cs="Calibri"/>
          <w:color w:val="000000" w:themeColor="text1"/>
          <w:sz w:val="22"/>
          <w:szCs w:val="22"/>
        </w:rPr>
        <w:t xml:space="preserve"> </w:t>
      </w:r>
      <w:r w:rsidR="00912AA6" w:rsidRPr="002759CF">
        <w:rPr>
          <w:rFonts w:ascii="Calibri" w:hAnsi="Calibri" w:cs="Calibri"/>
          <w:color w:val="000000" w:themeColor="text1"/>
          <w:sz w:val="22"/>
          <w:szCs w:val="22"/>
        </w:rPr>
        <w:t>που δώσατε</w:t>
      </w:r>
      <w:r w:rsidRPr="002759CF">
        <w:rPr>
          <w:rFonts w:ascii="Calibri" w:hAnsi="Calibri" w:cs="Calibri"/>
          <w:color w:val="000000" w:themeColor="text1"/>
          <w:sz w:val="22"/>
          <w:szCs w:val="22"/>
        </w:rPr>
        <w:t xml:space="preserve">. Στην </w:t>
      </w:r>
      <w:r w:rsidR="00912AA6" w:rsidRPr="002759CF">
        <w:rPr>
          <w:rFonts w:ascii="Calibri" w:hAnsi="Calibri" w:cs="Calibri"/>
          <w:color w:val="000000" w:themeColor="text1"/>
          <w:sz w:val="22"/>
          <w:szCs w:val="22"/>
        </w:rPr>
        <w:t xml:space="preserve">περίπτωση των βρεφών </w:t>
      </w:r>
      <w:r w:rsidRPr="002759CF">
        <w:rPr>
          <w:rFonts w:ascii="Calibri" w:hAnsi="Calibri" w:cs="Calibri"/>
          <w:color w:val="000000" w:themeColor="text1"/>
          <w:sz w:val="22"/>
          <w:szCs w:val="22"/>
        </w:rPr>
        <w:t xml:space="preserve">εμφανίζεστε σε Δ.Τ. της ΕΕΤΑΑ, το οποίο μάλιστα –πρωτοφανές-, αποσύρατε την επόμενη ημέρα, </w:t>
      </w:r>
      <w:r w:rsidR="00912AA6" w:rsidRPr="002759CF">
        <w:rPr>
          <w:rFonts w:ascii="Calibri" w:hAnsi="Calibri" w:cs="Calibri"/>
          <w:color w:val="000000" w:themeColor="text1"/>
          <w:sz w:val="22"/>
          <w:szCs w:val="22"/>
        </w:rPr>
        <w:t xml:space="preserve"> να δίνετ</w:t>
      </w:r>
      <w:r w:rsidRPr="002759CF">
        <w:rPr>
          <w:rFonts w:ascii="Calibri" w:hAnsi="Calibri" w:cs="Calibri"/>
          <w:color w:val="000000" w:themeColor="text1"/>
          <w:sz w:val="22"/>
          <w:szCs w:val="22"/>
        </w:rPr>
        <w:t>ε</w:t>
      </w:r>
      <w:r w:rsidR="00912AA6" w:rsidRPr="002759CF">
        <w:rPr>
          <w:rFonts w:ascii="Calibri" w:hAnsi="Calibri" w:cs="Calibri"/>
          <w:color w:val="000000" w:themeColor="text1"/>
          <w:sz w:val="22"/>
          <w:szCs w:val="22"/>
        </w:rPr>
        <w:t xml:space="preserve"> </w:t>
      </w:r>
      <w:r w:rsidR="00AA33DF" w:rsidRPr="002759CF">
        <w:rPr>
          <w:rFonts w:ascii="Calibri" w:hAnsi="Calibri" w:cs="Calibri"/>
          <w:color w:val="000000" w:themeColor="text1"/>
          <w:sz w:val="22"/>
          <w:szCs w:val="22"/>
          <w:lang w:val="en-US"/>
        </w:rPr>
        <w:t>v</w:t>
      </w:r>
      <w:proofErr w:type="spellStart"/>
      <w:r w:rsidR="00912AA6" w:rsidRPr="002759CF">
        <w:rPr>
          <w:rFonts w:ascii="Calibri" w:hAnsi="Calibri" w:cs="Calibri"/>
          <w:color w:val="000000" w:themeColor="text1"/>
          <w:sz w:val="22"/>
          <w:szCs w:val="22"/>
        </w:rPr>
        <w:t>oucher</w:t>
      </w:r>
      <w:proofErr w:type="spellEnd"/>
      <w:r w:rsidR="00912AA6" w:rsidRPr="002759CF">
        <w:rPr>
          <w:rFonts w:ascii="Calibri" w:hAnsi="Calibri" w:cs="Calibri"/>
          <w:color w:val="000000" w:themeColor="text1"/>
          <w:sz w:val="22"/>
          <w:szCs w:val="22"/>
        </w:rPr>
        <w:t xml:space="preserve"> σε όλα τα βρέφη</w:t>
      </w:r>
      <w:r w:rsidRPr="002759CF">
        <w:rPr>
          <w:rFonts w:ascii="Calibri" w:hAnsi="Calibri" w:cs="Calibri"/>
          <w:color w:val="000000" w:themeColor="text1"/>
          <w:sz w:val="22"/>
          <w:szCs w:val="22"/>
        </w:rPr>
        <w:t xml:space="preserve">, </w:t>
      </w:r>
      <w:r w:rsidR="00912AA6" w:rsidRPr="002759CF">
        <w:rPr>
          <w:rFonts w:ascii="Calibri" w:hAnsi="Calibri" w:cs="Calibri"/>
          <w:color w:val="000000" w:themeColor="text1"/>
          <w:sz w:val="22"/>
          <w:szCs w:val="22"/>
        </w:rPr>
        <w:t>53</w:t>
      </w:r>
      <w:r w:rsidRPr="002759CF">
        <w:rPr>
          <w:rFonts w:ascii="Calibri" w:hAnsi="Calibri" w:cs="Calibri"/>
          <w:color w:val="000000" w:themeColor="text1"/>
          <w:sz w:val="22"/>
          <w:szCs w:val="22"/>
        </w:rPr>
        <w:t>.</w:t>
      </w:r>
      <w:r w:rsidR="00912AA6" w:rsidRPr="002759CF">
        <w:rPr>
          <w:rFonts w:ascii="Calibri" w:hAnsi="Calibri" w:cs="Calibri"/>
          <w:color w:val="000000" w:themeColor="text1"/>
          <w:sz w:val="22"/>
          <w:szCs w:val="22"/>
        </w:rPr>
        <w:t>298</w:t>
      </w:r>
      <w:r w:rsidRPr="002759CF">
        <w:rPr>
          <w:rFonts w:ascii="Calibri" w:hAnsi="Calibri" w:cs="Calibri"/>
          <w:color w:val="000000" w:themeColor="text1"/>
          <w:sz w:val="22"/>
          <w:szCs w:val="22"/>
        </w:rPr>
        <w:t>,</w:t>
      </w:r>
      <w:r w:rsidR="00912AA6" w:rsidRPr="002759CF">
        <w:rPr>
          <w:rFonts w:ascii="Calibri" w:hAnsi="Calibri" w:cs="Calibri"/>
          <w:color w:val="000000" w:themeColor="text1"/>
          <w:sz w:val="22"/>
          <w:szCs w:val="22"/>
        </w:rPr>
        <w:t xml:space="preserve"> τη στιγμή που</w:t>
      </w:r>
      <w:r w:rsidRPr="002759CF">
        <w:rPr>
          <w:rFonts w:ascii="Calibri" w:hAnsi="Calibri" w:cs="Calibri"/>
          <w:color w:val="000000" w:themeColor="text1"/>
          <w:sz w:val="22"/>
          <w:szCs w:val="22"/>
        </w:rPr>
        <w:t xml:space="preserve">, όπως </w:t>
      </w:r>
      <w:r w:rsidR="00912AA6" w:rsidRPr="002759CF">
        <w:rPr>
          <w:rFonts w:ascii="Calibri" w:hAnsi="Calibri" w:cs="Calibri"/>
          <w:color w:val="000000" w:themeColor="text1"/>
          <w:sz w:val="22"/>
          <w:szCs w:val="22"/>
        </w:rPr>
        <w:t xml:space="preserve">η κυρία </w:t>
      </w:r>
      <w:proofErr w:type="spellStart"/>
      <w:r w:rsidR="00912AA6" w:rsidRPr="002759CF">
        <w:rPr>
          <w:rFonts w:ascii="Calibri" w:hAnsi="Calibri" w:cs="Calibri"/>
          <w:color w:val="000000" w:themeColor="text1"/>
          <w:sz w:val="22"/>
          <w:szCs w:val="22"/>
        </w:rPr>
        <w:t>Μιχαηλίδου</w:t>
      </w:r>
      <w:proofErr w:type="spellEnd"/>
      <w:r w:rsidR="00912AA6" w:rsidRPr="002759CF">
        <w:rPr>
          <w:rFonts w:ascii="Calibri" w:hAnsi="Calibri" w:cs="Calibri"/>
          <w:color w:val="000000" w:themeColor="text1"/>
          <w:sz w:val="22"/>
          <w:szCs w:val="22"/>
        </w:rPr>
        <w:t xml:space="preserve"> έχει δηλώσει στις 30 Αυγούστου </w:t>
      </w:r>
      <w:r w:rsidRPr="002759CF">
        <w:rPr>
          <w:rFonts w:ascii="Calibri" w:hAnsi="Calibri" w:cs="Calibri"/>
          <w:color w:val="000000" w:themeColor="text1"/>
          <w:sz w:val="22"/>
          <w:szCs w:val="22"/>
        </w:rPr>
        <w:t xml:space="preserve">στην ΕΡΤ –και καταθέτω το δημοσίευμα-, </w:t>
      </w:r>
      <w:r w:rsidR="00912AA6" w:rsidRPr="002759CF">
        <w:rPr>
          <w:rFonts w:ascii="Calibri" w:hAnsi="Calibri" w:cs="Calibri"/>
          <w:color w:val="000000" w:themeColor="text1"/>
          <w:sz w:val="22"/>
          <w:szCs w:val="22"/>
        </w:rPr>
        <w:t>οι διαθέσιμες θέσεις για βρέφη είναι μόλις 25.000</w:t>
      </w:r>
      <w:r w:rsidRPr="002759CF">
        <w:rPr>
          <w:rFonts w:ascii="Calibri" w:hAnsi="Calibri" w:cs="Calibri"/>
          <w:color w:val="000000" w:themeColor="text1"/>
          <w:sz w:val="22"/>
          <w:szCs w:val="22"/>
        </w:rPr>
        <w:t>.</w:t>
      </w:r>
    </w:p>
    <w:p w:rsidR="0095036D" w:rsidRPr="002759CF" w:rsidRDefault="00726B9D" w:rsidP="002759CF">
      <w:pPr>
        <w:pStyle w:val="Web"/>
        <w:shd w:val="clear" w:color="auto" w:fill="FFFFFF"/>
        <w:spacing w:before="120" w:beforeAutospacing="0" w:after="0" w:afterAutospacing="0" w:line="300" w:lineRule="exact"/>
        <w:ind w:left="-284" w:right="-476"/>
        <w:jc w:val="both"/>
        <w:rPr>
          <w:rFonts w:ascii="Calibri" w:hAnsi="Calibri" w:cs="Calibri"/>
          <w:color w:val="000000" w:themeColor="text1"/>
          <w:sz w:val="22"/>
          <w:szCs w:val="22"/>
        </w:rPr>
      </w:pPr>
      <w:r w:rsidRPr="002759CF">
        <w:rPr>
          <w:rFonts w:ascii="Calibri" w:hAnsi="Calibri" w:cs="Calibri"/>
          <w:color w:val="000000" w:themeColor="text1"/>
          <w:sz w:val="22"/>
          <w:szCs w:val="22"/>
        </w:rPr>
        <w:t>Σ</w:t>
      </w:r>
      <w:r w:rsidR="00912AA6" w:rsidRPr="002759CF">
        <w:rPr>
          <w:rFonts w:ascii="Calibri" w:hAnsi="Calibri" w:cs="Calibri"/>
          <w:color w:val="000000" w:themeColor="text1"/>
          <w:sz w:val="22"/>
          <w:szCs w:val="22"/>
        </w:rPr>
        <w:t>ας ερωτώ και πάλι κυρία Υπουργέ</w:t>
      </w:r>
      <w:r w:rsidRPr="002759CF">
        <w:rPr>
          <w:rFonts w:ascii="Calibri" w:hAnsi="Calibri" w:cs="Calibri"/>
          <w:color w:val="000000" w:themeColor="text1"/>
          <w:sz w:val="22"/>
          <w:szCs w:val="22"/>
        </w:rPr>
        <w:t>:</w:t>
      </w:r>
      <w:r w:rsidR="00912AA6" w:rsidRPr="002759CF">
        <w:rPr>
          <w:rFonts w:ascii="Calibri" w:hAnsi="Calibri" w:cs="Calibri"/>
          <w:color w:val="000000" w:themeColor="text1"/>
          <w:sz w:val="22"/>
          <w:szCs w:val="22"/>
        </w:rPr>
        <w:t xml:space="preserve"> </w:t>
      </w:r>
      <w:r w:rsidR="00AA33DF" w:rsidRPr="002759CF">
        <w:rPr>
          <w:rFonts w:ascii="Calibri" w:hAnsi="Calibri" w:cs="Calibri"/>
          <w:color w:val="000000" w:themeColor="text1"/>
          <w:sz w:val="22"/>
          <w:szCs w:val="22"/>
        </w:rPr>
        <w:t xml:space="preserve">Πόσοι ιδιωτικοί σταθμοί λειτουργούν σήμερα χωρίς να τηρούν τις νόμιμες προδιαγραφές ασφαλείας και πυροπροστασίας; </w:t>
      </w:r>
      <w:r w:rsidR="00B60A4A" w:rsidRPr="002759CF">
        <w:rPr>
          <w:rFonts w:ascii="Calibri" w:hAnsi="Calibri" w:cs="Calibri"/>
          <w:color w:val="000000" w:themeColor="text1"/>
          <w:sz w:val="22"/>
          <w:szCs w:val="22"/>
        </w:rPr>
        <w:t xml:space="preserve">Και πόσοι από εκείνους που προηγουμένως συστεγάζονταν με νηπιαγωγεία επωφελήθηκαν της πρόσφατης τροποποίησης της ΚΥΑ από εσάς; </w:t>
      </w:r>
      <w:r w:rsidRPr="002759CF">
        <w:rPr>
          <w:rFonts w:ascii="Calibri" w:hAnsi="Calibri" w:cs="Calibri"/>
          <w:color w:val="000000" w:themeColor="text1"/>
          <w:sz w:val="22"/>
          <w:szCs w:val="22"/>
        </w:rPr>
        <w:t xml:space="preserve"> </w:t>
      </w:r>
      <w:r w:rsidR="00AA33DF" w:rsidRPr="002759CF">
        <w:rPr>
          <w:rFonts w:ascii="Calibri" w:hAnsi="Calibri" w:cs="Calibri"/>
          <w:color w:val="000000" w:themeColor="text1"/>
          <w:sz w:val="22"/>
          <w:szCs w:val="22"/>
        </w:rPr>
        <w:t>Σ</w:t>
      </w:r>
      <w:r w:rsidRPr="002759CF">
        <w:rPr>
          <w:rFonts w:ascii="Calibri" w:hAnsi="Calibri" w:cs="Calibri"/>
          <w:color w:val="000000" w:themeColor="text1"/>
          <w:sz w:val="22"/>
          <w:szCs w:val="22"/>
        </w:rPr>
        <w:t xml:space="preserve">κοπεύετε να κάνετε κάτι </w:t>
      </w:r>
      <w:r w:rsidR="00AA33DF" w:rsidRPr="002759CF">
        <w:rPr>
          <w:rFonts w:ascii="Calibri" w:hAnsi="Calibri" w:cs="Calibri"/>
          <w:color w:val="000000" w:themeColor="text1"/>
          <w:sz w:val="22"/>
          <w:szCs w:val="22"/>
        </w:rPr>
        <w:t>για αυτό -όπως τουλάχιστον είπε ότι προτίθεται να κάνει ο Υπ. Εσωτερικών για τους δημοτικούς-</w:t>
      </w:r>
      <w:r w:rsidRPr="002759CF">
        <w:rPr>
          <w:rFonts w:ascii="Calibri" w:hAnsi="Calibri" w:cs="Calibri"/>
          <w:color w:val="000000" w:themeColor="text1"/>
          <w:sz w:val="22"/>
          <w:szCs w:val="22"/>
        </w:rPr>
        <w:t xml:space="preserve"> ή έχετε αποφασίσει ότι όλα επιτρέπονται στο βωμό του κέρδους και της στήριξης της κυβέρνησής σας από κάποιους επιχειρηματίες της προσχολικής αγωγής; </w:t>
      </w:r>
    </w:p>
    <w:sectPr w:rsidR="0095036D" w:rsidRPr="002759CF" w:rsidSect="006C50C0">
      <w:pgSz w:w="11906" w:h="16838"/>
      <w:pgMar w:top="680" w:right="1797" w:bottom="51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5F49"/>
    <w:multiLevelType w:val="hybridMultilevel"/>
    <w:tmpl w:val="D4D0CE84"/>
    <w:lvl w:ilvl="0" w:tplc="7636535E">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
    <w:nsid w:val="2586311F"/>
    <w:multiLevelType w:val="hybridMultilevel"/>
    <w:tmpl w:val="71B463B8"/>
    <w:lvl w:ilvl="0" w:tplc="8F36AF7A">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
    <w:nsid w:val="771C4A91"/>
    <w:multiLevelType w:val="hybridMultilevel"/>
    <w:tmpl w:val="04DA6398"/>
    <w:lvl w:ilvl="0" w:tplc="0C58096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21EC6"/>
    <w:rsid w:val="0002096B"/>
    <w:rsid w:val="00057B46"/>
    <w:rsid w:val="000A48B4"/>
    <w:rsid w:val="000D35FD"/>
    <w:rsid w:val="00185780"/>
    <w:rsid w:val="00194220"/>
    <w:rsid w:val="001D0A2E"/>
    <w:rsid w:val="001F624A"/>
    <w:rsid w:val="002152AE"/>
    <w:rsid w:val="00216C70"/>
    <w:rsid w:val="00222FD0"/>
    <w:rsid w:val="002474E4"/>
    <w:rsid w:val="002743E5"/>
    <w:rsid w:val="002745E4"/>
    <w:rsid w:val="002759CF"/>
    <w:rsid w:val="0028286E"/>
    <w:rsid w:val="002A5019"/>
    <w:rsid w:val="002C661A"/>
    <w:rsid w:val="0031226B"/>
    <w:rsid w:val="003318B4"/>
    <w:rsid w:val="003846C3"/>
    <w:rsid w:val="003951F2"/>
    <w:rsid w:val="00446C5C"/>
    <w:rsid w:val="00466A09"/>
    <w:rsid w:val="004B7478"/>
    <w:rsid w:val="00514D83"/>
    <w:rsid w:val="005614C5"/>
    <w:rsid w:val="0058402D"/>
    <w:rsid w:val="005B7C3C"/>
    <w:rsid w:val="005F6392"/>
    <w:rsid w:val="00605346"/>
    <w:rsid w:val="00613FD3"/>
    <w:rsid w:val="00616763"/>
    <w:rsid w:val="00671422"/>
    <w:rsid w:val="006B5F66"/>
    <w:rsid w:val="006C50C0"/>
    <w:rsid w:val="006C7BBD"/>
    <w:rsid w:val="006F4363"/>
    <w:rsid w:val="006F502C"/>
    <w:rsid w:val="0071692A"/>
    <w:rsid w:val="00726B9D"/>
    <w:rsid w:val="00751674"/>
    <w:rsid w:val="007859A7"/>
    <w:rsid w:val="00795DF9"/>
    <w:rsid w:val="007D5E9A"/>
    <w:rsid w:val="007D6EC4"/>
    <w:rsid w:val="00806623"/>
    <w:rsid w:val="00823E5C"/>
    <w:rsid w:val="0083537E"/>
    <w:rsid w:val="00851098"/>
    <w:rsid w:val="00854A5F"/>
    <w:rsid w:val="00867335"/>
    <w:rsid w:val="008B5BBD"/>
    <w:rsid w:val="00902D05"/>
    <w:rsid w:val="00906CB6"/>
    <w:rsid w:val="00912AA6"/>
    <w:rsid w:val="00943729"/>
    <w:rsid w:val="0095036D"/>
    <w:rsid w:val="00952CA1"/>
    <w:rsid w:val="009E20DB"/>
    <w:rsid w:val="00A00D0F"/>
    <w:rsid w:val="00A24BD4"/>
    <w:rsid w:val="00A435EC"/>
    <w:rsid w:val="00A82944"/>
    <w:rsid w:val="00A963B8"/>
    <w:rsid w:val="00AA33DF"/>
    <w:rsid w:val="00AC6754"/>
    <w:rsid w:val="00AE3443"/>
    <w:rsid w:val="00AE4937"/>
    <w:rsid w:val="00AF6C8B"/>
    <w:rsid w:val="00B60A4A"/>
    <w:rsid w:val="00B66EFA"/>
    <w:rsid w:val="00B86DC4"/>
    <w:rsid w:val="00BC68A4"/>
    <w:rsid w:val="00BF3205"/>
    <w:rsid w:val="00C21EC6"/>
    <w:rsid w:val="00C61A54"/>
    <w:rsid w:val="00C62813"/>
    <w:rsid w:val="00CB5169"/>
    <w:rsid w:val="00CC64E2"/>
    <w:rsid w:val="00DB3DC8"/>
    <w:rsid w:val="00DC4692"/>
    <w:rsid w:val="00DC6891"/>
    <w:rsid w:val="00DE11B1"/>
    <w:rsid w:val="00E472F9"/>
    <w:rsid w:val="00E47754"/>
    <w:rsid w:val="00ED765B"/>
    <w:rsid w:val="00EE2E77"/>
    <w:rsid w:val="00F251CD"/>
    <w:rsid w:val="00F51D95"/>
    <w:rsid w:val="00F670F7"/>
    <w:rsid w:val="00FB234E"/>
    <w:rsid w:val="00FD3718"/>
    <w:rsid w:val="00FD457F"/>
    <w:rsid w:val="00FF26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C8B"/>
  </w:style>
  <w:style w:type="paragraph" w:styleId="2">
    <w:name w:val="heading 2"/>
    <w:basedOn w:val="a"/>
    <w:link w:val="2Char"/>
    <w:uiPriority w:val="9"/>
    <w:qFormat/>
    <w:rsid w:val="00795DF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7335"/>
    <w:pPr>
      <w:suppressAutoHyphens/>
      <w:spacing w:after="0" w:line="240" w:lineRule="auto"/>
      <w:jc w:val="both"/>
    </w:pPr>
    <w:rPr>
      <w:rFonts w:ascii="Times New Roman" w:eastAsia="Calibri" w:hAnsi="Times New Roman" w:cs="Times New Roman"/>
      <w:sz w:val="28"/>
      <w:lang w:eastAsia="ar-SA"/>
    </w:rPr>
  </w:style>
  <w:style w:type="paragraph" w:styleId="Web">
    <w:name w:val="Normal (Web)"/>
    <w:basedOn w:val="a"/>
    <w:uiPriority w:val="99"/>
    <w:unhideWhenUsed/>
    <w:rsid w:val="0086733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86733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7335"/>
    <w:rPr>
      <w:rFonts w:ascii="Tahoma" w:hAnsi="Tahoma" w:cs="Tahoma"/>
      <w:sz w:val="16"/>
      <w:szCs w:val="16"/>
    </w:rPr>
  </w:style>
  <w:style w:type="paragraph" w:styleId="a5">
    <w:name w:val="List Paragraph"/>
    <w:basedOn w:val="a"/>
    <w:link w:val="Char0"/>
    <w:uiPriority w:val="34"/>
    <w:qFormat/>
    <w:rsid w:val="003318B4"/>
    <w:pPr>
      <w:spacing w:after="160" w:line="259" w:lineRule="auto"/>
      <w:ind w:left="720"/>
      <w:contextualSpacing/>
    </w:pPr>
  </w:style>
  <w:style w:type="character" w:customStyle="1" w:styleId="Char0">
    <w:name w:val="Παράγραφος λίστας Char"/>
    <w:basedOn w:val="a0"/>
    <w:link w:val="a5"/>
    <w:uiPriority w:val="34"/>
    <w:qFormat/>
    <w:rsid w:val="003318B4"/>
  </w:style>
  <w:style w:type="character" w:customStyle="1" w:styleId="Char1">
    <w:name w:val="Σώμα κειμένου Char"/>
    <w:basedOn w:val="a0"/>
    <w:link w:val="a6"/>
    <w:qFormat/>
    <w:rsid w:val="00466A09"/>
    <w:rPr>
      <w:rFonts w:ascii="Liberation Serif" w:eastAsia="NSimSun" w:hAnsi="Liberation Serif" w:cs="Lucida Sans"/>
      <w:kern w:val="2"/>
      <w:sz w:val="24"/>
      <w:szCs w:val="24"/>
      <w:lang w:eastAsia="zh-CN" w:bidi="hi-IN"/>
    </w:rPr>
  </w:style>
  <w:style w:type="paragraph" w:styleId="a6">
    <w:name w:val="Body Text"/>
    <w:basedOn w:val="a"/>
    <w:link w:val="Char1"/>
    <w:rsid w:val="00466A09"/>
    <w:pPr>
      <w:suppressAutoHyphens/>
      <w:spacing w:after="140"/>
    </w:pPr>
    <w:rPr>
      <w:rFonts w:ascii="Liberation Serif" w:eastAsia="NSimSun" w:hAnsi="Liberation Serif" w:cs="Lucida Sans"/>
      <w:kern w:val="2"/>
      <w:sz w:val="24"/>
      <w:szCs w:val="24"/>
      <w:lang w:eastAsia="zh-CN" w:bidi="hi-IN"/>
    </w:rPr>
  </w:style>
  <w:style w:type="character" w:customStyle="1" w:styleId="Char10">
    <w:name w:val="Σώμα κειμένου Char1"/>
    <w:basedOn w:val="a0"/>
    <w:link w:val="a6"/>
    <w:uiPriority w:val="99"/>
    <w:semiHidden/>
    <w:rsid w:val="00466A09"/>
  </w:style>
  <w:style w:type="character" w:styleId="a7">
    <w:name w:val="Intense Emphasis"/>
    <w:qFormat/>
    <w:rsid w:val="00466A09"/>
    <w:rPr>
      <w:b/>
      <w:bCs/>
    </w:rPr>
  </w:style>
  <w:style w:type="character" w:customStyle="1" w:styleId="2Char">
    <w:name w:val="Επικεφαλίδα 2 Char"/>
    <w:basedOn w:val="a0"/>
    <w:link w:val="2"/>
    <w:uiPriority w:val="9"/>
    <w:rsid w:val="00795DF9"/>
    <w:rPr>
      <w:rFonts w:ascii="Times New Roman" w:eastAsia="Times New Roman" w:hAnsi="Times New Roman" w:cs="Times New Roman"/>
      <w:b/>
      <w:bCs/>
      <w:sz w:val="36"/>
      <w:szCs w:val="36"/>
      <w:lang w:val="en-US"/>
    </w:rPr>
  </w:style>
  <w:style w:type="character" w:styleId="-">
    <w:name w:val="Hyperlink"/>
    <w:basedOn w:val="a0"/>
    <w:uiPriority w:val="99"/>
    <w:unhideWhenUsed/>
    <w:rsid w:val="009E20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699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448</Words>
  <Characters>2423</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Θεανω Φωτίου</dc:creator>
  <cp:lastModifiedBy>evi</cp:lastModifiedBy>
  <cp:revision>7</cp:revision>
  <cp:lastPrinted>2023-09-25T07:32:00Z</cp:lastPrinted>
  <dcterms:created xsi:type="dcterms:W3CDTF">2023-09-25T09:06:00Z</dcterms:created>
  <dcterms:modified xsi:type="dcterms:W3CDTF">2023-09-26T07:22:00Z</dcterms:modified>
</cp:coreProperties>
</file>