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E35" w:rsidRDefault="00255E35" w:rsidP="00255E35">
      <w:pPr>
        <w:pStyle w:val="Body"/>
        <w:ind w:left="284" w:right="282"/>
        <w:jc w:val="center"/>
        <w:rPr>
          <w:rFonts w:hint="eastAsia"/>
        </w:rPr>
      </w:pPr>
      <w:r>
        <w:rPr>
          <w:rFonts w:ascii="Calibri" w:eastAsia="Calibri" w:hAnsi="Calibri" w:cs="Times New Roman"/>
          <w:noProof/>
          <w:color w:val="auto"/>
          <w:bdr w:val="none" w:sz="0" w:space="0" w:color="auto" w:frame="1"/>
        </w:rPr>
        <w:drawing>
          <wp:inline distT="0" distB="0" distL="0" distR="0">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rPr>
          <w:rFonts w:ascii="Calibri" w:eastAsia="Calibri" w:hAnsi="Calibri" w:cs="Calibri"/>
        </w:rPr>
      </w:pPr>
    </w:p>
    <w:p w:rsidR="00255E35"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004750B3" w:rsidRPr="006A70AC">
        <w:rPr>
          <w:rFonts w:ascii="Book Antiqua" w:hAnsi="Book Antiqua"/>
          <w:b/>
          <w:bCs/>
          <w:sz w:val="24"/>
          <w:szCs w:val="24"/>
        </w:rPr>
        <w:t>15</w:t>
      </w:r>
      <w:r w:rsidR="004750B3">
        <w:rPr>
          <w:rFonts w:ascii="Book Antiqua" w:hAnsi="Book Antiqua"/>
          <w:b/>
          <w:bCs/>
          <w:sz w:val="24"/>
          <w:szCs w:val="24"/>
        </w:rPr>
        <w:t>/</w:t>
      </w:r>
      <w:r w:rsidR="004750B3" w:rsidRPr="006A70AC">
        <w:rPr>
          <w:rFonts w:ascii="Book Antiqua" w:hAnsi="Book Antiqua"/>
          <w:b/>
          <w:bCs/>
          <w:sz w:val="24"/>
          <w:szCs w:val="24"/>
        </w:rPr>
        <w:t>4</w:t>
      </w:r>
      <w:r w:rsidR="0091568D">
        <w:rPr>
          <w:rFonts w:ascii="Book Antiqua" w:hAnsi="Book Antiqua"/>
          <w:b/>
          <w:bCs/>
          <w:sz w:val="24"/>
          <w:szCs w:val="24"/>
        </w:rPr>
        <w:t>/ 2024</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rsidR="00255E35" w:rsidRDefault="00255E35" w:rsidP="00255E35">
      <w:pPr>
        <w:pStyle w:val="BodyA"/>
        <w:spacing w:after="0" w:line="360" w:lineRule="auto"/>
        <w:ind w:left="284" w:right="282"/>
        <w:jc w:val="center"/>
        <w:rPr>
          <w:rFonts w:ascii="Book Antiqua" w:hAnsi="Book Antiqua"/>
          <w:b/>
          <w:bCs/>
          <w:sz w:val="24"/>
          <w:szCs w:val="24"/>
          <w:u w:val="single"/>
        </w:rPr>
      </w:pPr>
    </w:p>
    <w:p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rsidR="00255E35" w:rsidRPr="00A8661B"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τον κ. Υπουργό </w:t>
      </w:r>
      <w:r w:rsidR="006A70AC" w:rsidRPr="006A70AC">
        <w:rPr>
          <w:rFonts w:ascii="Book Antiqua" w:hAnsi="Book Antiqua"/>
          <w:b/>
          <w:bCs/>
          <w:sz w:val="24"/>
          <w:szCs w:val="24"/>
        </w:rPr>
        <w:t>Ναυτιλίας και Νησιωτικής Πολιτικής</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Pr="001828A4" w:rsidRDefault="00255E35"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Pr>
          <w:rFonts w:ascii="Book Antiqua" w:hAnsi="Book Antiqua"/>
          <w:b/>
          <w:sz w:val="24"/>
          <w:szCs w:val="24"/>
        </w:rPr>
        <w:t>«</w:t>
      </w:r>
      <w:r w:rsidR="006664DD">
        <w:rPr>
          <w:rFonts w:ascii="Book Antiqua" w:hAnsi="Book Antiqua"/>
          <w:b/>
          <w:sz w:val="24"/>
          <w:szCs w:val="24"/>
        </w:rPr>
        <w:t>Αναβρασμός σε κτηνοτρόφους και μελισσοκόμους της Κρήτης για το μεταφορικό ισοδύναμο</w:t>
      </w:r>
      <w:r w:rsidRPr="001828A4">
        <w:rPr>
          <w:rFonts w:ascii="Book Antiqua" w:hAnsi="Book Antiqua"/>
          <w:b/>
          <w:sz w:val="24"/>
          <w:szCs w:val="24"/>
        </w:rPr>
        <w:t>».</w:t>
      </w:r>
    </w:p>
    <w:p w:rsidR="00255E35" w:rsidRPr="004750B3"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Μαμουλάκης Χαράλαμπος (Χάρης), </w:t>
      </w:r>
      <w:r>
        <w:rPr>
          <w:rFonts w:ascii="Book Antiqua" w:hAnsi="Book Antiqua"/>
          <w:sz w:val="24"/>
          <w:szCs w:val="24"/>
        </w:rPr>
        <w:t xml:space="preserve">καταθέτει προς τον κ. </w:t>
      </w:r>
      <w:r>
        <w:rPr>
          <w:rFonts w:ascii="Book Antiqua" w:hAnsi="Book Antiqua"/>
          <w:b/>
          <w:sz w:val="24"/>
          <w:szCs w:val="24"/>
        </w:rPr>
        <w:t>Υπουργό</w:t>
      </w:r>
      <w:r w:rsidR="004750B3">
        <w:rPr>
          <w:rFonts w:ascii="Book Antiqua" w:hAnsi="Book Antiqua"/>
          <w:b/>
          <w:sz w:val="24"/>
          <w:szCs w:val="24"/>
        </w:rPr>
        <w:t xml:space="preserve"> Ναυτιλίας</w:t>
      </w:r>
      <w:r>
        <w:rPr>
          <w:rFonts w:ascii="Book Antiqua" w:hAnsi="Book Antiqua"/>
          <w:sz w:val="24"/>
          <w:szCs w:val="24"/>
        </w:rPr>
        <w:t> </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bookmarkStart w:id="0" w:name="_GoBack"/>
      <w:r w:rsidR="004750B3">
        <w:rPr>
          <w:rFonts w:ascii="Book Antiqua" w:hAnsi="Book Antiqua"/>
          <w:sz w:val="24"/>
          <w:szCs w:val="24"/>
        </w:rPr>
        <w:t xml:space="preserve">την επιστολή της </w:t>
      </w:r>
      <w:r w:rsidR="004750B3" w:rsidRPr="00201EB1">
        <w:rPr>
          <w:rFonts w:ascii="Book Antiqua" w:hAnsi="Book Antiqua"/>
          <w:b/>
          <w:sz w:val="24"/>
          <w:szCs w:val="24"/>
        </w:rPr>
        <w:t>Ένωσης Κτηνοτροφικών Συλλόγων Κρήτης</w:t>
      </w:r>
      <w:r w:rsidR="004750B3">
        <w:rPr>
          <w:rFonts w:ascii="Book Antiqua" w:hAnsi="Book Antiqua"/>
          <w:sz w:val="24"/>
          <w:szCs w:val="24"/>
        </w:rPr>
        <w:t xml:space="preserve"> </w:t>
      </w:r>
      <w:r w:rsidR="00A57B99">
        <w:rPr>
          <w:rFonts w:ascii="Book Antiqua" w:hAnsi="Book Antiqua"/>
          <w:sz w:val="24"/>
          <w:szCs w:val="24"/>
        </w:rPr>
        <w:t>με το</w:t>
      </w:r>
      <w:r w:rsidR="004F1B45">
        <w:rPr>
          <w:rFonts w:ascii="Book Antiqua" w:hAnsi="Book Antiqua"/>
          <w:sz w:val="24"/>
          <w:szCs w:val="24"/>
        </w:rPr>
        <w:t xml:space="preserve"> οποίο</w:t>
      </w:r>
      <w:r w:rsidR="00912F06">
        <w:rPr>
          <w:rFonts w:ascii="Book Antiqua" w:hAnsi="Book Antiqua"/>
          <w:sz w:val="24"/>
          <w:szCs w:val="24"/>
        </w:rPr>
        <w:t xml:space="preserve"> </w:t>
      </w:r>
      <w:r w:rsidR="004750B3" w:rsidRPr="004750B3">
        <w:rPr>
          <w:rFonts w:ascii="Book Antiqua" w:hAnsi="Book Antiqua"/>
          <w:sz w:val="24"/>
          <w:szCs w:val="24"/>
        </w:rPr>
        <w:t>ζητούν</w:t>
      </w:r>
      <w:r w:rsidR="004750B3">
        <w:rPr>
          <w:rFonts w:ascii="Book Antiqua" w:hAnsi="Book Antiqua"/>
          <w:sz w:val="24"/>
          <w:szCs w:val="24"/>
        </w:rPr>
        <w:t xml:space="preserve"> ν</w:t>
      </w:r>
      <w:r w:rsidR="004750B3" w:rsidRPr="004750B3">
        <w:rPr>
          <w:rFonts w:ascii="Book Antiqua" w:hAnsi="Book Antiqua"/>
          <w:sz w:val="24"/>
          <w:szCs w:val="24"/>
        </w:rPr>
        <w:t xml:space="preserve">α κατατεθεί με Υπουργική Απόφαση σχετική τροπολογία στο υφιστάμενο καθεστώς, ώστε να δημιουργηθεί ειδικό σύστημα (πλατφόρμα), μέσα από το οποίο οι </w:t>
      </w:r>
      <w:proofErr w:type="spellStart"/>
      <w:r w:rsidR="004750B3" w:rsidRPr="004750B3">
        <w:rPr>
          <w:rFonts w:ascii="Book Antiqua" w:hAnsi="Book Antiqua"/>
          <w:sz w:val="24"/>
          <w:szCs w:val="24"/>
        </w:rPr>
        <w:t>αγροκτηνοτρόφοι</w:t>
      </w:r>
      <w:proofErr w:type="spellEnd"/>
      <w:r w:rsidR="004750B3" w:rsidRPr="004750B3">
        <w:rPr>
          <w:rFonts w:ascii="Book Antiqua" w:hAnsi="Book Antiqua"/>
          <w:sz w:val="24"/>
          <w:szCs w:val="24"/>
        </w:rPr>
        <w:t xml:space="preserve"> και οι μελισσοκόμοι της Κρήτης να έχουν την δυνατότητα να  καταθέτουν τα τιμολόγια των ζωοτροφών κάθε χρόνο και αφού ελέγχονται από την αρμόδια υπηρεσία του Υπουργείου να επιστρέφεται ένα μέρος του κόστους μεταφορών, έτσι ώστε να εξισώνεται το κόστος παραγωγής μας με τους υπόλοιπους </w:t>
      </w:r>
      <w:proofErr w:type="spellStart"/>
      <w:r w:rsidR="004750B3" w:rsidRPr="004750B3">
        <w:rPr>
          <w:rFonts w:ascii="Book Antiqua" w:hAnsi="Book Antiqua"/>
          <w:sz w:val="24"/>
          <w:szCs w:val="24"/>
        </w:rPr>
        <w:t>αγροκτηνοτρόφους</w:t>
      </w:r>
      <w:proofErr w:type="spellEnd"/>
      <w:r w:rsidR="004750B3" w:rsidRPr="004750B3">
        <w:rPr>
          <w:rFonts w:ascii="Book Antiqua" w:hAnsi="Book Antiqua"/>
          <w:sz w:val="24"/>
          <w:szCs w:val="24"/>
        </w:rPr>
        <w:t xml:space="preserve"> της Ηπειρωτικής Ελλάδος</w:t>
      </w:r>
      <w:r w:rsidR="004750B3">
        <w:rPr>
          <w:rFonts w:ascii="Book Antiqua" w:hAnsi="Book Antiqua"/>
          <w:sz w:val="24"/>
          <w:szCs w:val="24"/>
        </w:rPr>
        <w:t>.</w:t>
      </w:r>
    </w:p>
    <w:bookmarkEnd w:id="0"/>
    <w:p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rsidR="0091568D" w:rsidRDefault="00255E35" w:rsidP="00126530">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rsidR="005227C1" w:rsidRDefault="005227C1" w:rsidP="00126530">
      <w:pPr>
        <w:pStyle w:val="Web"/>
        <w:jc w:val="center"/>
        <w:rPr>
          <w:rFonts w:ascii="Book Antiqua" w:hAnsi="Book Antiqua"/>
          <w:b/>
          <w:bCs/>
          <w:color w:val="000000"/>
        </w:rPr>
      </w:pPr>
    </w:p>
    <w:p w:rsidR="00255E35" w:rsidRDefault="004750B3" w:rsidP="00255E35">
      <w:pPr>
        <w:pStyle w:val="Web"/>
        <w:jc w:val="center"/>
        <w:rPr>
          <w:rFonts w:ascii="Book Antiqua" w:hAnsi="Book Antiqua"/>
          <w:b/>
          <w:bCs/>
          <w:color w:val="000000"/>
        </w:rPr>
      </w:pPr>
      <w:r>
        <w:rPr>
          <w:rFonts w:ascii="Book Antiqua" w:hAnsi="Book Antiqua"/>
          <w:b/>
          <w:bCs/>
          <w:color w:val="000000"/>
        </w:rPr>
        <w:t>Αθήνα, 1</w:t>
      </w:r>
      <w:r w:rsidRPr="006A70AC">
        <w:rPr>
          <w:rFonts w:ascii="Book Antiqua" w:hAnsi="Book Antiqua"/>
          <w:b/>
          <w:bCs/>
          <w:color w:val="000000"/>
        </w:rPr>
        <w:t>5</w:t>
      </w:r>
      <w:r>
        <w:rPr>
          <w:rFonts w:ascii="Book Antiqua" w:hAnsi="Book Antiqua"/>
          <w:b/>
          <w:bCs/>
          <w:color w:val="000000"/>
        </w:rPr>
        <w:t xml:space="preserve">/ </w:t>
      </w:r>
      <w:r w:rsidRPr="006A70AC">
        <w:rPr>
          <w:rFonts w:ascii="Book Antiqua" w:hAnsi="Book Antiqua"/>
          <w:b/>
          <w:bCs/>
          <w:color w:val="000000"/>
        </w:rPr>
        <w:t>4</w:t>
      </w:r>
      <w:r w:rsidR="00255E35">
        <w:rPr>
          <w:rFonts w:ascii="Book Antiqua" w:hAnsi="Book Antiqua"/>
          <w:b/>
          <w:bCs/>
          <w:color w:val="000000"/>
        </w:rPr>
        <w:t xml:space="preserve"> /2024</w:t>
      </w:r>
    </w:p>
    <w:p w:rsidR="005227C1" w:rsidRDefault="005227C1" w:rsidP="00255E35">
      <w:pPr>
        <w:pStyle w:val="Web"/>
        <w:jc w:val="center"/>
        <w:rPr>
          <w:rFonts w:ascii="Book Antiqua" w:hAnsi="Book Antiqua"/>
          <w:b/>
          <w:bCs/>
          <w:color w:val="000000"/>
        </w:rPr>
      </w:pPr>
    </w:p>
    <w:p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rsidR="00912F06" w:rsidRDefault="00255E35" w:rsidP="00126530">
      <w:pPr>
        <w:pStyle w:val="Web"/>
        <w:jc w:val="center"/>
        <w:rPr>
          <w:rFonts w:ascii="Book Antiqua" w:hAnsi="Book Antiqua"/>
          <w:b/>
          <w:bCs/>
          <w:color w:val="000000"/>
        </w:rPr>
      </w:pPr>
      <w:r>
        <w:rPr>
          <w:rFonts w:ascii="Book Antiqua" w:hAnsi="Book Antiqua"/>
          <w:b/>
          <w:bCs/>
          <w:color w:val="000000"/>
        </w:rPr>
        <w:t>Μαμουλάκης Χάρης</w:t>
      </w:r>
    </w:p>
    <w:p w:rsidR="005227C1" w:rsidRDefault="005227C1" w:rsidP="00126530">
      <w:pPr>
        <w:pStyle w:val="Web"/>
        <w:jc w:val="center"/>
        <w:rPr>
          <w:rFonts w:ascii="Book Antiqua" w:hAnsi="Book Antiqua"/>
          <w:b/>
          <w:bCs/>
          <w:color w:val="000000"/>
        </w:rPr>
      </w:pPr>
    </w:p>
    <w:p w:rsidR="00912F06" w:rsidRPr="004750B3" w:rsidRDefault="004750B3" w:rsidP="00255E35">
      <w:pPr>
        <w:pStyle w:val="Web"/>
        <w:jc w:val="center"/>
        <w:rPr>
          <w:rFonts w:ascii="Book Antiqua" w:hAnsi="Book Antiqua"/>
          <w:b/>
          <w:bCs/>
          <w:color w:val="000000"/>
        </w:rPr>
      </w:pPr>
      <w:r>
        <w:rPr>
          <w:rFonts w:ascii="Book Antiqua" w:hAnsi="Book Antiqua"/>
          <w:b/>
          <w:bCs/>
          <w:noProof/>
          <w:color w:val="000000"/>
        </w:rPr>
        <w:lastRenderedPageBreak/>
        <w:drawing>
          <wp:inline distT="0" distB="0" distL="0" distR="0">
            <wp:extent cx="5274310" cy="7460615"/>
            <wp:effectExtent l="19050" t="0" r="2540" b="0"/>
            <wp:docPr id="3" name="2 - Εικόνα" descr="Αναβρασμός σε κτηνοτρόφους και μελισσοκόμους της Κρήτης - Αύριο η κρίσιμη σύσκεψη για το μεταφορικό ισοδύναμ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αβρασμός σε κτηνοτρόφους και μελισσοκόμους της Κρήτης - Αύριο η κρίσιμη σύσκεψη για το μεταφορικό ισοδύναμο_page-0001.jpg"/>
                    <pic:cNvPicPr/>
                  </pic:nvPicPr>
                  <pic:blipFill>
                    <a:blip r:embed="rId6" cstate="print"/>
                    <a:stretch>
                      <a:fillRect/>
                    </a:stretch>
                  </pic:blipFill>
                  <pic:spPr>
                    <a:xfrm>
                      <a:off x="0" y="0"/>
                      <a:ext cx="5274310" cy="7460615"/>
                    </a:xfrm>
                    <a:prstGeom prst="rect">
                      <a:avLst/>
                    </a:prstGeom>
                  </pic:spPr>
                </pic:pic>
              </a:graphicData>
            </a:graphic>
          </wp:inline>
        </w:drawing>
      </w:r>
    </w:p>
    <w:sectPr w:rsidR="00912F06" w:rsidRPr="004750B3" w:rsidSect="00CC011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2"/>
  </w:compat>
  <w:rsids>
    <w:rsidRoot w:val="00255E35"/>
    <w:rsid w:val="00126530"/>
    <w:rsid w:val="001828A4"/>
    <w:rsid w:val="00201EB1"/>
    <w:rsid w:val="00255E35"/>
    <w:rsid w:val="003B021F"/>
    <w:rsid w:val="004750B3"/>
    <w:rsid w:val="004F1B45"/>
    <w:rsid w:val="005227C1"/>
    <w:rsid w:val="005D04C6"/>
    <w:rsid w:val="00642D04"/>
    <w:rsid w:val="006664DD"/>
    <w:rsid w:val="006A70AC"/>
    <w:rsid w:val="006B3F2B"/>
    <w:rsid w:val="006C2FB2"/>
    <w:rsid w:val="00735999"/>
    <w:rsid w:val="007F3964"/>
    <w:rsid w:val="00912F06"/>
    <w:rsid w:val="0091568D"/>
    <w:rsid w:val="009A1AFA"/>
    <w:rsid w:val="009C6D1A"/>
    <w:rsid w:val="00A57B99"/>
    <w:rsid w:val="00A8661B"/>
    <w:rsid w:val="00AD58B9"/>
    <w:rsid w:val="00B725AB"/>
    <w:rsid w:val="00CC0118"/>
    <w:rsid w:val="00F93E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CF3952-577B-4880-A205-337D029E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Pages>
  <Words>167</Words>
  <Characters>906</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User</cp:lastModifiedBy>
  <cp:revision>23</cp:revision>
  <dcterms:created xsi:type="dcterms:W3CDTF">2024-01-12T11:57:00Z</dcterms:created>
  <dcterms:modified xsi:type="dcterms:W3CDTF">2024-04-15T14:30:00Z</dcterms:modified>
</cp:coreProperties>
</file>