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EE" w:rsidRDefault="005A50EE" w:rsidP="005A50EE">
      <w:pPr>
        <w:spacing w:after="150"/>
        <w:jc w:val="center"/>
        <w:rPr>
          <w:rFonts w:ascii="Arial" w:eastAsia="Times New Roman" w:hAnsi="Arial" w:cs="Arial"/>
          <w:b/>
          <w:bCs/>
          <w:color w:val="222222"/>
          <w:sz w:val="27"/>
          <w:szCs w:val="27"/>
          <w:lang w:eastAsia="el-GR"/>
        </w:rPr>
      </w:pPr>
      <w:r>
        <w:rPr>
          <w:noProof/>
          <w:lang w:eastAsia="el-GR"/>
        </w:rPr>
        <w:drawing>
          <wp:inline distT="0" distB="0" distL="0" distR="0" wp14:anchorId="0A3593A3" wp14:editId="446D884A">
            <wp:extent cx="2078990" cy="966470"/>
            <wp:effectExtent l="0" t="0" r="0" b="5080"/>
            <wp:docPr id="1" name="Εικόνα 1" descr="logo_sy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syri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8990" cy="966470"/>
                    </a:xfrm>
                    <a:prstGeom prst="rect">
                      <a:avLst/>
                    </a:prstGeom>
                    <a:noFill/>
                    <a:ln>
                      <a:noFill/>
                    </a:ln>
                  </pic:spPr>
                </pic:pic>
              </a:graphicData>
            </a:graphic>
          </wp:inline>
        </w:drawing>
      </w:r>
    </w:p>
    <w:p w:rsidR="005A50EE" w:rsidRDefault="005A50EE" w:rsidP="009A095F">
      <w:pPr>
        <w:spacing w:after="150"/>
        <w:rPr>
          <w:rFonts w:ascii="Arial" w:eastAsia="Times New Roman" w:hAnsi="Arial" w:cs="Arial"/>
          <w:b/>
          <w:bCs/>
          <w:color w:val="222222"/>
          <w:sz w:val="27"/>
          <w:szCs w:val="27"/>
          <w:lang w:eastAsia="el-GR"/>
        </w:rPr>
      </w:pPr>
    </w:p>
    <w:p w:rsidR="009A095F" w:rsidRPr="009A095F" w:rsidRDefault="009A095F" w:rsidP="009A095F">
      <w:pPr>
        <w:spacing w:after="150"/>
        <w:jc w:val="center"/>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Προς το Προεδρείο της Βουλής των Ελλήνων</w:t>
      </w:r>
    </w:p>
    <w:p w:rsidR="009A095F" w:rsidRPr="009A095F" w:rsidRDefault="009A095F" w:rsidP="009A095F">
      <w:pPr>
        <w:spacing w:after="150"/>
        <w:jc w:val="center"/>
        <w:rPr>
          <w:rFonts w:ascii="Arial" w:eastAsia="Times New Roman" w:hAnsi="Arial" w:cs="Arial"/>
          <w:color w:val="222222"/>
          <w:sz w:val="26"/>
          <w:szCs w:val="26"/>
          <w:lang w:eastAsia="el-GR"/>
        </w:rPr>
      </w:pPr>
      <w:r w:rsidRPr="009A095F">
        <w:rPr>
          <w:rFonts w:ascii="Arial" w:eastAsia="Times New Roman" w:hAnsi="Arial" w:cs="Arial"/>
          <w:color w:val="222222"/>
          <w:sz w:val="26"/>
          <w:szCs w:val="26"/>
          <w:lang w:eastAsia="el-GR"/>
        </w:rPr>
        <w:t> </w:t>
      </w:r>
    </w:p>
    <w:p w:rsidR="009A095F" w:rsidRPr="009A095F" w:rsidRDefault="009A095F" w:rsidP="009A095F">
      <w:pPr>
        <w:spacing w:after="150"/>
        <w:jc w:val="center"/>
        <w:rPr>
          <w:rFonts w:ascii="Arial" w:eastAsia="Times New Roman" w:hAnsi="Arial" w:cs="Arial"/>
          <w:b/>
          <w:bCs/>
          <w:color w:val="222222"/>
          <w:sz w:val="26"/>
          <w:szCs w:val="26"/>
          <w:lang w:eastAsia="el-GR"/>
        </w:rPr>
      </w:pPr>
      <w:r w:rsidRPr="009A095F">
        <w:rPr>
          <w:rFonts w:ascii="Arial" w:eastAsia="Times New Roman" w:hAnsi="Arial" w:cs="Arial"/>
          <w:b/>
          <w:bCs/>
          <w:color w:val="222222"/>
          <w:sz w:val="26"/>
          <w:szCs w:val="26"/>
          <w:lang w:eastAsia="el-GR"/>
        </w:rPr>
        <w:t>ΑΝΑΦΟΡΑ</w:t>
      </w:r>
    </w:p>
    <w:p w:rsidR="009A095F" w:rsidRPr="009A095F" w:rsidRDefault="009A095F" w:rsidP="009A095F">
      <w:pPr>
        <w:spacing w:after="150"/>
        <w:jc w:val="center"/>
        <w:rPr>
          <w:rFonts w:ascii="Arial" w:eastAsia="Times New Roman" w:hAnsi="Arial" w:cs="Arial"/>
          <w:color w:val="222222"/>
          <w:sz w:val="26"/>
          <w:szCs w:val="26"/>
          <w:lang w:eastAsia="el-GR"/>
        </w:rPr>
      </w:pPr>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Προς τους κ.κ.</w:t>
      </w:r>
    </w:p>
    <w:p w:rsidR="009A095F" w:rsidRPr="009A095F" w:rsidRDefault="009A095F" w:rsidP="009A095F">
      <w:pPr>
        <w:spacing w:line="360" w:lineRule="auto"/>
        <w:rPr>
          <w:rFonts w:ascii="Arial" w:eastAsia="Times New Roman" w:hAnsi="Arial" w:cs="Arial"/>
          <w:b/>
          <w:bCs/>
          <w:color w:val="222222"/>
          <w:sz w:val="26"/>
          <w:szCs w:val="26"/>
          <w:lang w:eastAsia="el-GR"/>
        </w:rPr>
      </w:pPr>
      <w:r w:rsidRPr="009A095F">
        <w:rPr>
          <w:rFonts w:ascii="Calibri" w:eastAsia="Times New Roman" w:hAnsi="Calibri" w:cs="Calibri"/>
          <w:b/>
          <w:bCs/>
          <w:color w:val="222222"/>
          <w:sz w:val="26"/>
          <w:szCs w:val="26"/>
          <w:lang w:eastAsia="el-GR"/>
        </w:rPr>
        <w:t>1) </w:t>
      </w:r>
      <w:r w:rsidRPr="009A095F">
        <w:rPr>
          <w:rFonts w:ascii="Arial" w:eastAsia="Times New Roman" w:hAnsi="Arial" w:cs="Arial"/>
          <w:b/>
          <w:bCs/>
          <w:color w:val="222222"/>
          <w:sz w:val="26"/>
          <w:szCs w:val="26"/>
          <w:lang w:eastAsia="el-GR"/>
        </w:rPr>
        <w:t>Υπουργό Οικονομικών</w:t>
      </w:r>
    </w:p>
    <w:p w:rsidR="009A095F" w:rsidRPr="009A095F" w:rsidRDefault="009A095F" w:rsidP="009A095F">
      <w:pPr>
        <w:spacing w:line="360" w:lineRule="auto"/>
        <w:rPr>
          <w:rFonts w:ascii="Arial" w:eastAsia="Times New Roman" w:hAnsi="Arial" w:cs="Arial"/>
          <w:b/>
          <w:bCs/>
          <w:color w:val="222222"/>
          <w:sz w:val="26"/>
          <w:szCs w:val="26"/>
          <w:lang w:eastAsia="el-GR"/>
        </w:rPr>
      </w:pPr>
      <w:r w:rsidRPr="009A095F">
        <w:rPr>
          <w:rFonts w:ascii="Calibri" w:eastAsia="Times New Roman" w:hAnsi="Calibri" w:cs="Calibri"/>
          <w:b/>
          <w:bCs/>
          <w:color w:val="222222"/>
          <w:sz w:val="26"/>
          <w:szCs w:val="26"/>
          <w:lang w:eastAsia="el-GR"/>
        </w:rPr>
        <w:t>2) </w:t>
      </w:r>
      <w:r w:rsidRPr="009A095F">
        <w:rPr>
          <w:rFonts w:ascii="Arial" w:eastAsia="Times New Roman" w:hAnsi="Arial" w:cs="Arial"/>
          <w:b/>
          <w:bCs/>
          <w:color w:val="222222"/>
          <w:sz w:val="26"/>
          <w:szCs w:val="26"/>
          <w:lang w:eastAsia="el-GR"/>
        </w:rPr>
        <w:t>Υπουργό Ανάπτυξης και Επενδύσεων</w:t>
      </w:r>
    </w:p>
    <w:p w:rsidR="009A095F" w:rsidRPr="009A095F" w:rsidRDefault="009A095F" w:rsidP="009A095F">
      <w:pPr>
        <w:spacing w:line="360" w:lineRule="auto"/>
        <w:rPr>
          <w:rFonts w:ascii="Arial" w:eastAsia="Times New Roman" w:hAnsi="Arial" w:cs="Arial"/>
          <w:b/>
          <w:bCs/>
          <w:color w:val="222222"/>
          <w:sz w:val="26"/>
          <w:szCs w:val="26"/>
          <w:lang w:eastAsia="el-GR"/>
        </w:rPr>
      </w:pPr>
      <w:r w:rsidRPr="009A095F">
        <w:rPr>
          <w:rFonts w:ascii="Calibri" w:eastAsia="Times New Roman" w:hAnsi="Calibri" w:cs="Calibri"/>
          <w:b/>
          <w:bCs/>
          <w:color w:val="222222"/>
          <w:sz w:val="26"/>
          <w:szCs w:val="26"/>
          <w:lang w:eastAsia="el-GR"/>
        </w:rPr>
        <w:t>3) </w:t>
      </w:r>
      <w:r w:rsidRPr="009A095F">
        <w:rPr>
          <w:rFonts w:ascii="Arial" w:eastAsia="Times New Roman" w:hAnsi="Arial" w:cs="Arial"/>
          <w:b/>
          <w:bCs/>
          <w:color w:val="222222"/>
          <w:sz w:val="26"/>
          <w:szCs w:val="26"/>
          <w:lang w:eastAsia="el-GR"/>
        </w:rPr>
        <w:t>Υπουργό Εργασίας και Κοινωνικών Υποθέσεων</w:t>
      </w:r>
    </w:p>
    <w:p w:rsidR="009A095F" w:rsidRPr="009A095F" w:rsidRDefault="009A095F" w:rsidP="009A095F">
      <w:pPr>
        <w:spacing w:line="360" w:lineRule="auto"/>
        <w:rPr>
          <w:rFonts w:ascii="Arial" w:eastAsia="Times New Roman" w:hAnsi="Arial" w:cs="Arial"/>
          <w:b/>
          <w:bCs/>
          <w:color w:val="222222"/>
          <w:sz w:val="26"/>
          <w:szCs w:val="26"/>
          <w:lang w:eastAsia="el-GR"/>
        </w:rPr>
      </w:pPr>
      <w:r w:rsidRPr="009A095F">
        <w:rPr>
          <w:rFonts w:ascii="Calibri" w:eastAsia="Times New Roman" w:hAnsi="Calibri" w:cs="Calibri"/>
          <w:b/>
          <w:bCs/>
          <w:color w:val="222222"/>
          <w:sz w:val="26"/>
          <w:szCs w:val="26"/>
          <w:lang w:eastAsia="el-GR"/>
        </w:rPr>
        <w:t>4) </w:t>
      </w:r>
      <w:r w:rsidRPr="009A095F">
        <w:rPr>
          <w:rFonts w:ascii="Arial" w:eastAsia="Times New Roman" w:hAnsi="Arial" w:cs="Arial"/>
          <w:b/>
          <w:bCs/>
          <w:color w:val="222222"/>
          <w:sz w:val="26"/>
          <w:szCs w:val="26"/>
          <w:lang w:eastAsia="el-GR"/>
        </w:rPr>
        <w:t>Υπουργό Προστασίας του Πολίτη</w:t>
      </w:r>
    </w:p>
    <w:p w:rsidR="009A095F" w:rsidRPr="009A095F" w:rsidRDefault="009A095F" w:rsidP="009A095F">
      <w:pPr>
        <w:spacing w:line="360" w:lineRule="auto"/>
        <w:rPr>
          <w:rFonts w:ascii="Arial" w:eastAsia="Times New Roman" w:hAnsi="Arial" w:cs="Arial"/>
          <w:b/>
          <w:bCs/>
          <w:color w:val="222222"/>
          <w:sz w:val="26"/>
          <w:szCs w:val="26"/>
          <w:lang w:eastAsia="el-GR"/>
        </w:rPr>
      </w:pPr>
    </w:p>
    <w:p w:rsidR="009A095F" w:rsidRPr="009A095F" w:rsidRDefault="009A095F" w:rsidP="009A095F">
      <w:pPr>
        <w:spacing w:after="150" w:line="360" w:lineRule="auto"/>
        <w:jc w:val="both"/>
        <w:rPr>
          <w:rFonts w:ascii="Arial" w:eastAsia="Times New Roman" w:hAnsi="Arial" w:cs="Arial"/>
          <w:b/>
          <w:bCs/>
          <w:color w:val="222222"/>
          <w:sz w:val="26"/>
          <w:szCs w:val="26"/>
          <w:lang w:eastAsia="el-GR"/>
        </w:rPr>
      </w:pPr>
      <w:r w:rsidRPr="009A095F">
        <w:rPr>
          <w:rFonts w:ascii="Arial" w:eastAsia="Times New Roman" w:hAnsi="Arial" w:cs="Arial"/>
          <w:b/>
          <w:bCs/>
          <w:color w:val="222222"/>
          <w:sz w:val="26"/>
          <w:szCs w:val="26"/>
          <w:lang w:eastAsia="el-GR"/>
        </w:rPr>
        <w:t xml:space="preserve">Θέμα: «Να ληφθούν μέτρα στήριξης των περιπτέρων λόγω της πανδημίας </w:t>
      </w:r>
      <w:proofErr w:type="spellStart"/>
      <w:r w:rsidRPr="009A095F">
        <w:rPr>
          <w:rFonts w:ascii="Arial" w:eastAsia="Times New Roman" w:hAnsi="Arial" w:cs="Arial"/>
          <w:b/>
          <w:bCs/>
          <w:color w:val="222222"/>
          <w:sz w:val="26"/>
          <w:szCs w:val="26"/>
          <w:lang w:eastAsia="el-GR"/>
        </w:rPr>
        <w:t>κορονοϊού</w:t>
      </w:r>
      <w:proofErr w:type="spellEnd"/>
      <w:r w:rsidRPr="009A095F">
        <w:rPr>
          <w:rFonts w:ascii="Arial" w:eastAsia="Times New Roman" w:hAnsi="Arial" w:cs="Arial"/>
          <w:b/>
          <w:bCs/>
          <w:color w:val="222222"/>
          <w:sz w:val="26"/>
          <w:szCs w:val="26"/>
          <w:lang w:eastAsia="el-GR"/>
        </w:rPr>
        <w:t xml:space="preserve"> και να ενταχθούν στις κατηγορίες των </w:t>
      </w:r>
      <w:proofErr w:type="spellStart"/>
      <w:r w:rsidRPr="009A095F">
        <w:rPr>
          <w:rFonts w:ascii="Arial" w:eastAsia="Times New Roman" w:hAnsi="Arial" w:cs="Arial"/>
          <w:b/>
          <w:bCs/>
          <w:color w:val="222222"/>
          <w:sz w:val="26"/>
          <w:szCs w:val="26"/>
          <w:lang w:eastAsia="el-GR"/>
        </w:rPr>
        <w:t>πληττόμενων</w:t>
      </w:r>
      <w:proofErr w:type="spellEnd"/>
      <w:r w:rsidRPr="009A095F">
        <w:rPr>
          <w:rFonts w:ascii="Arial" w:eastAsia="Times New Roman" w:hAnsi="Arial" w:cs="Arial"/>
          <w:b/>
          <w:bCs/>
          <w:color w:val="222222"/>
          <w:sz w:val="26"/>
          <w:szCs w:val="26"/>
          <w:lang w:eastAsia="el-GR"/>
        </w:rPr>
        <w:t xml:space="preserve"> επιχειρήσεων – διαμαρτυρία για το μέτρο υποχρέωσης των «σούπερ </w:t>
      </w:r>
      <w:proofErr w:type="spellStart"/>
      <w:r w:rsidRPr="009A095F">
        <w:rPr>
          <w:rFonts w:ascii="Arial" w:eastAsia="Times New Roman" w:hAnsi="Arial" w:cs="Arial"/>
          <w:b/>
          <w:bCs/>
          <w:color w:val="222222"/>
          <w:sz w:val="26"/>
          <w:szCs w:val="26"/>
          <w:lang w:eastAsia="el-GR"/>
        </w:rPr>
        <w:t>μάρκετ</w:t>
      </w:r>
      <w:proofErr w:type="spellEnd"/>
      <w:r w:rsidRPr="009A095F">
        <w:rPr>
          <w:rFonts w:ascii="Arial" w:eastAsia="Times New Roman" w:hAnsi="Arial" w:cs="Arial"/>
          <w:b/>
          <w:bCs/>
          <w:color w:val="222222"/>
          <w:sz w:val="26"/>
          <w:szCs w:val="26"/>
          <w:lang w:eastAsia="el-GR"/>
        </w:rPr>
        <w:t>» να πωλούν εφημερίδες – ζητήματα ασφάλειας λόγω αραιής κυκλοφορίας»</w:t>
      </w:r>
    </w:p>
    <w:p w:rsidR="009A095F" w:rsidRPr="009A095F" w:rsidRDefault="009A095F" w:rsidP="009A095F">
      <w:pPr>
        <w:spacing w:after="150" w:line="360" w:lineRule="auto"/>
        <w:jc w:val="both"/>
        <w:rPr>
          <w:rFonts w:ascii="Arial" w:eastAsia="Times New Roman" w:hAnsi="Arial" w:cs="Arial"/>
          <w:color w:val="222222"/>
          <w:sz w:val="26"/>
          <w:szCs w:val="26"/>
          <w:lang w:eastAsia="el-GR"/>
        </w:rPr>
      </w:pPr>
    </w:p>
    <w:p w:rsidR="009A095F" w:rsidRPr="009A095F" w:rsidRDefault="009A095F" w:rsidP="009A095F">
      <w:pPr>
        <w:spacing w:after="150" w:line="360" w:lineRule="auto"/>
        <w:jc w:val="both"/>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Οι Βουλευτές Α’ και Β’ Πειραιά </w:t>
      </w:r>
      <w:proofErr w:type="spellStart"/>
      <w:r w:rsidRPr="009A095F">
        <w:rPr>
          <w:rFonts w:ascii="Arial" w:eastAsia="Times New Roman" w:hAnsi="Arial" w:cs="Arial"/>
          <w:b/>
          <w:bCs/>
          <w:color w:val="222222"/>
          <w:sz w:val="26"/>
          <w:szCs w:val="26"/>
          <w:lang w:eastAsia="el-GR"/>
        </w:rPr>
        <w:t>Νίνα</w:t>
      </w:r>
      <w:proofErr w:type="spellEnd"/>
      <w:r w:rsidRPr="009A095F">
        <w:rPr>
          <w:rFonts w:ascii="Arial" w:eastAsia="Times New Roman" w:hAnsi="Arial" w:cs="Arial"/>
          <w:b/>
          <w:bCs/>
          <w:color w:val="222222"/>
          <w:sz w:val="26"/>
          <w:szCs w:val="26"/>
          <w:lang w:eastAsia="el-GR"/>
        </w:rPr>
        <w:t xml:space="preserve"> Κασιμάτη, Αλεξιάδης Τρύφων, </w:t>
      </w:r>
      <w:proofErr w:type="spellStart"/>
      <w:r w:rsidRPr="009A095F">
        <w:rPr>
          <w:rFonts w:ascii="Arial" w:eastAsia="Times New Roman" w:hAnsi="Arial" w:cs="Arial"/>
          <w:b/>
          <w:bCs/>
          <w:color w:val="222222"/>
          <w:sz w:val="26"/>
          <w:szCs w:val="26"/>
          <w:lang w:eastAsia="el-GR"/>
        </w:rPr>
        <w:t>Δρίτσας</w:t>
      </w:r>
      <w:proofErr w:type="spellEnd"/>
      <w:r w:rsidRPr="009A095F">
        <w:rPr>
          <w:rFonts w:ascii="Arial" w:eastAsia="Times New Roman" w:hAnsi="Arial" w:cs="Arial"/>
          <w:b/>
          <w:bCs/>
          <w:color w:val="222222"/>
          <w:sz w:val="26"/>
          <w:szCs w:val="26"/>
          <w:lang w:eastAsia="el-GR"/>
        </w:rPr>
        <w:t xml:space="preserve"> Θεόδωρος, </w:t>
      </w:r>
      <w:proofErr w:type="spellStart"/>
      <w:r w:rsidRPr="009A095F">
        <w:rPr>
          <w:rFonts w:ascii="Arial" w:eastAsia="Times New Roman" w:hAnsi="Arial" w:cs="Arial"/>
          <w:b/>
          <w:bCs/>
          <w:color w:val="222222"/>
          <w:sz w:val="26"/>
          <w:szCs w:val="26"/>
          <w:lang w:eastAsia="el-GR"/>
        </w:rPr>
        <w:t>Ραγκούσης</w:t>
      </w:r>
      <w:proofErr w:type="spellEnd"/>
      <w:r w:rsidRPr="009A095F">
        <w:rPr>
          <w:rFonts w:ascii="Arial" w:eastAsia="Times New Roman" w:hAnsi="Arial" w:cs="Arial"/>
          <w:b/>
          <w:bCs/>
          <w:color w:val="222222"/>
          <w:sz w:val="26"/>
          <w:szCs w:val="26"/>
          <w:lang w:eastAsia="el-GR"/>
        </w:rPr>
        <w:t xml:space="preserve"> Ιωάννης </w:t>
      </w:r>
      <w:r w:rsidRPr="009A095F">
        <w:rPr>
          <w:rFonts w:ascii="Arial" w:eastAsia="Times New Roman" w:hAnsi="Arial" w:cs="Arial"/>
          <w:color w:val="222222"/>
          <w:sz w:val="26"/>
          <w:szCs w:val="26"/>
          <w:lang w:eastAsia="el-GR"/>
        </w:rPr>
        <w:t xml:space="preserve">καταθέτουν ως Αναφορά την με </w:t>
      </w:r>
      <w:proofErr w:type="spellStart"/>
      <w:r w:rsidRPr="009A095F">
        <w:rPr>
          <w:rFonts w:ascii="Arial" w:eastAsia="Times New Roman" w:hAnsi="Arial" w:cs="Arial"/>
          <w:color w:val="222222"/>
          <w:sz w:val="26"/>
          <w:szCs w:val="26"/>
          <w:lang w:eastAsia="el-GR"/>
        </w:rPr>
        <w:t>αρ</w:t>
      </w:r>
      <w:proofErr w:type="spellEnd"/>
      <w:r w:rsidRPr="009A095F">
        <w:rPr>
          <w:rFonts w:ascii="Arial" w:eastAsia="Times New Roman" w:hAnsi="Arial" w:cs="Arial"/>
          <w:color w:val="222222"/>
          <w:sz w:val="26"/>
          <w:szCs w:val="26"/>
          <w:lang w:eastAsia="el-GR"/>
        </w:rPr>
        <w:t>. πρωτ.</w:t>
      </w:r>
      <w:hyperlink r:id="rId5" w:tgtFrame="_blank" w:history="1">
        <w:r w:rsidRPr="009A095F">
          <w:rPr>
            <w:rFonts w:ascii="Arial" w:eastAsia="Times New Roman" w:hAnsi="Arial" w:cs="Arial"/>
            <w:b/>
            <w:bCs/>
            <w:color w:val="0000FF"/>
            <w:sz w:val="26"/>
            <w:szCs w:val="26"/>
            <w:u w:val="single"/>
            <w:lang w:eastAsia="el-GR"/>
          </w:rPr>
          <w:t>665/23-03-2020</w:t>
        </w:r>
      </w:hyperlink>
      <w:r w:rsidRPr="009A095F">
        <w:rPr>
          <w:rFonts w:ascii="Arial" w:eastAsia="Times New Roman" w:hAnsi="Arial" w:cs="Arial"/>
          <w:b/>
          <w:bCs/>
          <w:color w:val="222222"/>
          <w:sz w:val="26"/>
          <w:szCs w:val="26"/>
          <w:lang w:eastAsia="el-GR"/>
        </w:rPr>
        <w:t> </w:t>
      </w:r>
      <w:r w:rsidRPr="009A095F">
        <w:rPr>
          <w:rFonts w:ascii="Arial" w:eastAsia="Times New Roman" w:hAnsi="Arial" w:cs="Arial"/>
          <w:color w:val="222222"/>
          <w:sz w:val="26"/>
          <w:szCs w:val="26"/>
          <w:lang w:eastAsia="el-GR"/>
        </w:rPr>
        <w:t>Επιστολή της Ένωσης Επαγγελματιών Περιπτερούχων Πειραιώς και Περιχώρων, στην οποία τίθενται τα ακόλουθα ζητήματα: α) απουσία του </w:t>
      </w:r>
      <w:proofErr w:type="spellStart"/>
      <w:r w:rsidRPr="009A095F">
        <w:rPr>
          <w:rFonts w:ascii="Arial" w:eastAsia="Times New Roman" w:hAnsi="Arial" w:cs="Arial"/>
          <w:color w:val="222222"/>
          <w:sz w:val="26"/>
          <w:szCs w:val="26"/>
          <w:lang w:eastAsia="el-GR"/>
        </w:rPr>
        <w:t>ΚΑΔ</w:t>
      </w:r>
      <w:proofErr w:type="spellEnd"/>
      <w:r w:rsidRPr="009A095F">
        <w:rPr>
          <w:rFonts w:ascii="Arial" w:eastAsia="Times New Roman" w:hAnsi="Arial" w:cs="Arial"/>
          <w:color w:val="222222"/>
          <w:sz w:val="26"/>
          <w:szCs w:val="26"/>
          <w:lang w:eastAsia="el-GR"/>
        </w:rPr>
        <w:t> </w:t>
      </w:r>
      <w:hyperlink r:id="rId6" w:tgtFrame="_blank" w:history="1">
        <w:r w:rsidRPr="009A095F">
          <w:rPr>
            <w:rFonts w:ascii="Arial" w:eastAsia="Times New Roman" w:hAnsi="Arial" w:cs="Arial"/>
            <w:color w:val="0000FF"/>
            <w:sz w:val="26"/>
            <w:szCs w:val="26"/>
            <w:u w:val="single"/>
            <w:lang w:eastAsia="el-GR"/>
          </w:rPr>
          <w:t>4719100 2</w:t>
        </w:r>
      </w:hyperlink>
      <w:r w:rsidRPr="009A095F">
        <w:rPr>
          <w:rFonts w:ascii="Arial" w:eastAsia="Times New Roman" w:hAnsi="Arial" w:cs="Arial"/>
          <w:color w:val="222222"/>
          <w:sz w:val="26"/>
          <w:szCs w:val="26"/>
          <w:lang w:eastAsia="el-GR"/>
        </w:rPr>
        <w:t> (περίπτερα) από τη λίστα των Κωδικών Αριθμών Δραστηριότητας (</w:t>
      </w:r>
      <w:proofErr w:type="spellStart"/>
      <w:r w:rsidRPr="009A095F">
        <w:rPr>
          <w:rFonts w:ascii="Arial" w:eastAsia="Times New Roman" w:hAnsi="Arial" w:cs="Arial"/>
          <w:color w:val="222222"/>
          <w:sz w:val="26"/>
          <w:szCs w:val="26"/>
          <w:lang w:eastAsia="el-GR"/>
        </w:rPr>
        <w:t>ΚΑΔ</w:t>
      </w:r>
      <w:proofErr w:type="spellEnd"/>
      <w:r w:rsidRPr="009A095F">
        <w:rPr>
          <w:rFonts w:ascii="Arial" w:eastAsia="Times New Roman" w:hAnsi="Arial" w:cs="Arial"/>
          <w:color w:val="222222"/>
          <w:sz w:val="26"/>
          <w:szCs w:val="26"/>
          <w:lang w:eastAsia="el-GR"/>
        </w:rPr>
        <w:t xml:space="preserve">) των κλάδων που πλήττονται και θα τύχουν κάποιων ευνοϊκών φορολογικών και ασφαλιστικών ρυθμίσεων λόγω της πανδημίας </w:t>
      </w:r>
      <w:proofErr w:type="spellStart"/>
      <w:r w:rsidRPr="009A095F">
        <w:rPr>
          <w:rFonts w:ascii="Arial" w:eastAsia="Times New Roman" w:hAnsi="Arial" w:cs="Arial"/>
          <w:color w:val="222222"/>
          <w:sz w:val="26"/>
          <w:szCs w:val="26"/>
          <w:lang w:eastAsia="el-GR"/>
        </w:rPr>
        <w:t>κορονοϊού</w:t>
      </w:r>
      <w:proofErr w:type="spellEnd"/>
      <w:r w:rsidRPr="009A095F">
        <w:rPr>
          <w:rFonts w:ascii="Arial" w:eastAsia="Times New Roman" w:hAnsi="Arial" w:cs="Arial"/>
          <w:color w:val="222222"/>
          <w:sz w:val="26"/>
          <w:szCs w:val="26"/>
          <w:lang w:eastAsia="el-GR"/>
        </w:rPr>
        <w:t xml:space="preserve"> COVID-19, παρά το γεγονός ότι πολλά από τα </w:t>
      </w:r>
      <w:r w:rsidRPr="009A095F">
        <w:rPr>
          <w:rFonts w:ascii="Arial" w:eastAsia="Times New Roman" w:hAnsi="Arial" w:cs="Arial"/>
          <w:color w:val="222222"/>
          <w:sz w:val="26"/>
          <w:szCs w:val="26"/>
          <w:lang w:eastAsia="el-GR"/>
        </w:rPr>
        <w:lastRenderedPageBreak/>
        <w:t xml:space="preserve">περίπτερα έχουν κλείσει λόγω θέσης (ιδίως όσα είναι κοντά σε αγορές, εμπορικά, λιμάνια, κλπ.), ενώ και όσα έχουν μείνει ανοιχτά παρουσιάζουν τρομακτική μείωση εσόδων εξαιτίας των μέτρων για την ελάχιστη κυκλοφορία των πολιτών/καταναλωτών, β) εκφράζουν την αντίθεσή τους στην από 20.03.2020 Πράξη Νομοθετικού Περιεχομένου (ΦΕΚ Α68/20.03.2020), με την οποία δύναται να επιτρέπεται ή καθίσταται υποχρεωτικό για τα σούπερ </w:t>
      </w:r>
      <w:proofErr w:type="spellStart"/>
      <w:r w:rsidRPr="009A095F">
        <w:rPr>
          <w:rFonts w:ascii="Arial" w:eastAsia="Times New Roman" w:hAnsi="Arial" w:cs="Arial"/>
          <w:color w:val="222222"/>
          <w:sz w:val="26"/>
          <w:szCs w:val="26"/>
          <w:lang w:eastAsia="el-GR"/>
        </w:rPr>
        <w:t>μάρκετ</w:t>
      </w:r>
      <w:proofErr w:type="spellEnd"/>
      <w:r w:rsidRPr="009A095F">
        <w:rPr>
          <w:rFonts w:ascii="Arial" w:eastAsia="Times New Roman" w:hAnsi="Arial" w:cs="Arial"/>
          <w:color w:val="222222"/>
          <w:sz w:val="26"/>
          <w:szCs w:val="26"/>
          <w:lang w:eastAsia="el-GR"/>
        </w:rPr>
        <w:t xml:space="preserve"> να πωλούν εφημερίδες και να ανοίγουν την Κυριακή, καθώς με αυτά τα μέτρα συνδυαστικά το κράτος ενισχύει έτι περαιτέρω τις επιχειρήσεις σούπερ </w:t>
      </w:r>
      <w:proofErr w:type="spellStart"/>
      <w:r w:rsidRPr="009A095F">
        <w:rPr>
          <w:rFonts w:ascii="Arial" w:eastAsia="Times New Roman" w:hAnsi="Arial" w:cs="Arial"/>
          <w:color w:val="222222"/>
          <w:sz w:val="26"/>
          <w:szCs w:val="26"/>
          <w:lang w:eastAsia="el-GR"/>
        </w:rPr>
        <w:t>μάρκετ</w:t>
      </w:r>
      <w:proofErr w:type="spellEnd"/>
      <w:r w:rsidRPr="009A095F">
        <w:rPr>
          <w:rFonts w:ascii="Arial" w:eastAsia="Times New Roman" w:hAnsi="Arial" w:cs="Arial"/>
          <w:color w:val="222222"/>
          <w:sz w:val="26"/>
          <w:szCs w:val="26"/>
          <w:lang w:eastAsia="el-GR"/>
        </w:rPr>
        <w:t xml:space="preserve"> εις βάρος της ήδη πληγείσας βιωσιμότητας των περιπτέρων, που είναι συνδεδεμένα με την πώληση εφημερίδων και την 7ήμερη λειτουργία προκειμένου να καλύπτουν τους καταναλωτές για συγκεκριμένα είδη, επισημαίνοντας δε ότι το πρόβλημα του Τύπου δεν είναι τα σημεία πώλησης, τα οποία είναι ήδη αρκετά ακόμη και σήμερα, και γ) αναφέρουν επίσης ότι έχει προκύψει πρόβλημα με την ασφάλεια στα σημεία πώλησης, ιδίως τώρα που η κυκλοφορία των πολιτών είναι αραιή και περιορισμένη εξαιτίας της πανδημίας. Τέλος, επισημαίνουν ότι η συνέχιση ύπαρξης του περιπτέρου μέσω </w:t>
      </w:r>
      <w:proofErr w:type="spellStart"/>
      <w:r w:rsidRPr="009A095F">
        <w:rPr>
          <w:rFonts w:ascii="Arial" w:eastAsia="Times New Roman" w:hAnsi="Arial" w:cs="Arial"/>
          <w:color w:val="222222"/>
          <w:sz w:val="26"/>
          <w:szCs w:val="26"/>
          <w:lang w:eastAsia="el-GR"/>
        </w:rPr>
        <w:t>στοχευμένων</w:t>
      </w:r>
      <w:proofErr w:type="spellEnd"/>
      <w:r w:rsidRPr="009A095F">
        <w:rPr>
          <w:rFonts w:ascii="Arial" w:eastAsia="Times New Roman" w:hAnsi="Arial" w:cs="Arial"/>
          <w:color w:val="222222"/>
          <w:sz w:val="26"/>
          <w:szCs w:val="26"/>
          <w:lang w:eastAsia="el-GR"/>
        </w:rPr>
        <w:t xml:space="preserve"> δράσεων και η αναβάθμισή του πρέπει να αποτελεί προτεραιότητα και φροντίδα της Πολιτείας. </w:t>
      </w:r>
    </w:p>
    <w:p w:rsidR="009A095F" w:rsidRPr="009A095F" w:rsidRDefault="009A095F" w:rsidP="009A095F">
      <w:pPr>
        <w:spacing w:after="150" w:line="360" w:lineRule="auto"/>
        <w:jc w:val="both"/>
        <w:rPr>
          <w:rFonts w:ascii="Arial" w:eastAsia="Times New Roman" w:hAnsi="Arial" w:cs="Arial"/>
          <w:color w:val="222222"/>
          <w:sz w:val="26"/>
          <w:szCs w:val="26"/>
          <w:lang w:eastAsia="el-GR"/>
        </w:rPr>
      </w:pPr>
      <w:r w:rsidRPr="009A095F">
        <w:rPr>
          <w:rFonts w:ascii="Arial" w:eastAsia="Times New Roman" w:hAnsi="Arial" w:cs="Arial"/>
          <w:color w:val="222222"/>
          <w:sz w:val="26"/>
          <w:szCs w:val="26"/>
          <w:lang w:eastAsia="el-GR"/>
        </w:rPr>
        <w:t> </w:t>
      </w:r>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Επισυνάπτεται η επιστολή.</w:t>
      </w:r>
    </w:p>
    <w:p w:rsidR="009A095F" w:rsidRPr="009A095F" w:rsidRDefault="009A095F" w:rsidP="009A095F">
      <w:pPr>
        <w:spacing w:after="150" w:line="360" w:lineRule="auto"/>
        <w:jc w:val="both"/>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Παρακαλούμε για την απάντηση και τις σχετικές ενέργειες και να μας ενημερώσετε σχετικά.                                                                                                                      </w:t>
      </w:r>
    </w:p>
    <w:p w:rsidR="009A095F" w:rsidRPr="009A095F" w:rsidRDefault="009A095F" w:rsidP="009A095F">
      <w:pPr>
        <w:spacing w:after="150" w:line="360" w:lineRule="auto"/>
        <w:jc w:val="both"/>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Αθήνα, 23/3/2020</w:t>
      </w:r>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 xml:space="preserve">Οι </w:t>
      </w:r>
      <w:proofErr w:type="spellStart"/>
      <w:r w:rsidRPr="009A095F">
        <w:rPr>
          <w:rFonts w:ascii="Arial" w:eastAsia="Times New Roman" w:hAnsi="Arial" w:cs="Arial"/>
          <w:b/>
          <w:bCs/>
          <w:color w:val="222222"/>
          <w:sz w:val="26"/>
          <w:szCs w:val="26"/>
          <w:lang w:eastAsia="el-GR"/>
        </w:rPr>
        <w:t>καταθέτοντες</w:t>
      </w:r>
      <w:proofErr w:type="spellEnd"/>
      <w:r w:rsidRPr="009A095F">
        <w:rPr>
          <w:rFonts w:ascii="Arial" w:eastAsia="Times New Roman" w:hAnsi="Arial" w:cs="Arial"/>
          <w:b/>
          <w:bCs/>
          <w:color w:val="222222"/>
          <w:sz w:val="26"/>
          <w:szCs w:val="26"/>
          <w:lang w:eastAsia="el-GR"/>
        </w:rPr>
        <w:t xml:space="preserve"> Βουλευτές</w:t>
      </w:r>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t xml:space="preserve">Κασιμάτη </w:t>
      </w:r>
      <w:proofErr w:type="spellStart"/>
      <w:r w:rsidRPr="009A095F">
        <w:rPr>
          <w:rFonts w:ascii="Arial" w:eastAsia="Times New Roman" w:hAnsi="Arial" w:cs="Arial"/>
          <w:b/>
          <w:bCs/>
          <w:color w:val="222222"/>
          <w:sz w:val="26"/>
          <w:szCs w:val="26"/>
          <w:lang w:eastAsia="el-GR"/>
        </w:rPr>
        <w:t>Νίνα</w:t>
      </w:r>
      <w:proofErr w:type="spellEnd"/>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r w:rsidRPr="009A095F">
        <w:rPr>
          <w:rFonts w:ascii="Arial" w:eastAsia="Times New Roman" w:hAnsi="Arial" w:cs="Arial"/>
          <w:b/>
          <w:bCs/>
          <w:color w:val="222222"/>
          <w:sz w:val="26"/>
          <w:szCs w:val="26"/>
          <w:lang w:eastAsia="el-GR"/>
        </w:rPr>
        <w:lastRenderedPageBreak/>
        <w:t>Αλεξιάδης Τρύφων</w:t>
      </w:r>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proofErr w:type="spellStart"/>
      <w:r w:rsidRPr="009A095F">
        <w:rPr>
          <w:rFonts w:ascii="Arial" w:eastAsia="Times New Roman" w:hAnsi="Arial" w:cs="Arial"/>
          <w:b/>
          <w:bCs/>
          <w:color w:val="222222"/>
          <w:sz w:val="26"/>
          <w:szCs w:val="26"/>
          <w:lang w:eastAsia="el-GR"/>
        </w:rPr>
        <w:t>Δρίτσας</w:t>
      </w:r>
      <w:proofErr w:type="spellEnd"/>
      <w:r w:rsidRPr="009A095F">
        <w:rPr>
          <w:rFonts w:ascii="Arial" w:eastAsia="Times New Roman" w:hAnsi="Arial" w:cs="Arial"/>
          <w:b/>
          <w:bCs/>
          <w:color w:val="222222"/>
          <w:sz w:val="26"/>
          <w:szCs w:val="26"/>
          <w:lang w:eastAsia="el-GR"/>
        </w:rPr>
        <w:t xml:space="preserve"> Θεόδωρος</w:t>
      </w:r>
    </w:p>
    <w:p w:rsidR="009A095F" w:rsidRPr="009A095F" w:rsidRDefault="009A095F" w:rsidP="009A095F">
      <w:pPr>
        <w:spacing w:after="150" w:line="360" w:lineRule="auto"/>
        <w:jc w:val="center"/>
        <w:rPr>
          <w:rFonts w:ascii="Arial" w:eastAsia="Times New Roman" w:hAnsi="Arial" w:cs="Arial"/>
          <w:color w:val="222222"/>
          <w:sz w:val="26"/>
          <w:szCs w:val="26"/>
          <w:lang w:eastAsia="el-GR"/>
        </w:rPr>
      </w:pPr>
      <w:proofErr w:type="spellStart"/>
      <w:r w:rsidRPr="009A095F">
        <w:rPr>
          <w:rFonts w:ascii="Arial" w:eastAsia="Times New Roman" w:hAnsi="Arial" w:cs="Arial"/>
          <w:b/>
          <w:bCs/>
          <w:color w:val="222222"/>
          <w:sz w:val="26"/>
          <w:szCs w:val="26"/>
          <w:lang w:eastAsia="el-GR"/>
        </w:rPr>
        <w:t>Ραγκούσης</w:t>
      </w:r>
      <w:proofErr w:type="spellEnd"/>
      <w:r w:rsidRPr="009A095F">
        <w:rPr>
          <w:rFonts w:ascii="Arial" w:eastAsia="Times New Roman" w:hAnsi="Arial" w:cs="Arial"/>
          <w:b/>
          <w:bCs/>
          <w:color w:val="222222"/>
          <w:sz w:val="26"/>
          <w:szCs w:val="26"/>
          <w:lang w:eastAsia="el-GR"/>
        </w:rPr>
        <w:t xml:space="preserve"> Γιάννης</w:t>
      </w:r>
    </w:p>
    <w:p w:rsidR="005A50EE" w:rsidRPr="009A095F" w:rsidRDefault="005A50EE" w:rsidP="009A095F">
      <w:pPr>
        <w:spacing w:after="150" w:line="360" w:lineRule="auto"/>
        <w:jc w:val="center"/>
        <w:rPr>
          <w:sz w:val="26"/>
          <w:szCs w:val="26"/>
        </w:rPr>
      </w:pPr>
    </w:p>
    <w:p w:rsidR="009A095F" w:rsidRPr="009A095F" w:rsidRDefault="009A095F">
      <w:pPr>
        <w:spacing w:after="150" w:line="360" w:lineRule="auto"/>
        <w:jc w:val="center"/>
        <w:rPr>
          <w:sz w:val="26"/>
          <w:szCs w:val="26"/>
        </w:rPr>
      </w:pPr>
    </w:p>
    <w:sectPr w:rsidR="009A095F" w:rsidRPr="009A095F" w:rsidSect="005D50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EE"/>
    <w:rsid w:val="005A50EE"/>
    <w:rsid w:val="005D5037"/>
    <w:rsid w:val="009A0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24F3A3FE"/>
  <w15:chartTrackingRefBased/>
  <w15:docId w15:val="{539D0083-BBD6-8F4F-8B68-A21362D1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50EE"/>
    <w:pPr>
      <w:spacing w:before="100" w:beforeAutospacing="1" w:after="100" w:afterAutospacing="1"/>
    </w:pPr>
    <w:rPr>
      <w:rFonts w:ascii="Times New Roman" w:eastAsia="Times New Roman" w:hAnsi="Times New Roman" w:cs="Times New Roman"/>
      <w:lang w:eastAsia="el-GR"/>
    </w:rPr>
  </w:style>
  <w:style w:type="character" w:styleId="-">
    <w:name w:val="Hyperlink"/>
    <w:basedOn w:val="a0"/>
    <w:uiPriority w:val="99"/>
    <w:semiHidden/>
    <w:unhideWhenUsed/>
    <w:rsid w:val="009A0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7755">
      <w:bodyDiv w:val="1"/>
      <w:marLeft w:val="0"/>
      <w:marRight w:val="0"/>
      <w:marTop w:val="0"/>
      <w:marBottom w:val="0"/>
      <w:divBdr>
        <w:top w:val="none" w:sz="0" w:space="0" w:color="auto"/>
        <w:left w:val="none" w:sz="0" w:space="0" w:color="auto"/>
        <w:bottom w:val="none" w:sz="0" w:space="0" w:color="auto"/>
        <w:right w:val="none" w:sz="0" w:space="0" w:color="auto"/>
      </w:divBdr>
      <w:divsChild>
        <w:div w:id="2113865374">
          <w:marLeft w:val="540"/>
          <w:marRight w:val="0"/>
          <w:marTop w:val="0"/>
          <w:marBottom w:val="150"/>
          <w:divBdr>
            <w:top w:val="none" w:sz="0" w:space="0" w:color="auto"/>
            <w:left w:val="none" w:sz="0" w:space="0" w:color="auto"/>
            <w:bottom w:val="none" w:sz="0" w:space="0" w:color="auto"/>
            <w:right w:val="none" w:sz="0" w:space="0" w:color="auto"/>
          </w:divBdr>
        </w:div>
        <w:div w:id="2013949174">
          <w:marLeft w:val="540"/>
          <w:marRight w:val="0"/>
          <w:marTop w:val="0"/>
          <w:marBottom w:val="150"/>
          <w:divBdr>
            <w:top w:val="none" w:sz="0" w:space="0" w:color="auto"/>
            <w:left w:val="none" w:sz="0" w:space="0" w:color="auto"/>
            <w:bottom w:val="none" w:sz="0" w:space="0" w:color="auto"/>
            <w:right w:val="none" w:sz="0" w:space="0" w:color="auto"/>
          </w:divBdr>
        </w:div>
        <w:div w:id="1208106770">
          <w:marLeft w:val="540"/>
          <w:marRight w:val="0"/>
          <w:marTop w:val="0"/>
          <w:marBottom w:val="150"/>
          <w:divBdr>
            <w:top w:val="none" w:sz="0" w:space="0" w:color="auto"/>
            <w:left w:val="none" w:sz="0" w:space="0" w:color="auto"/>
            <w:bottom w:val="none" w:sz="0" w:space="0" w:color="auto"/>
            <w:right w:val="none" w:sz="0" w:space="0" w:color="auto"/>
          </w:divBdr>
        </w:div>
        <w:div w:id="891694047">
          <w:marLeft w:val="540"/>
          <w:marRight w:val="0"/>
          <w:marTop w:val="0"/>
          <w:marBottom w:val="150"/>
          <w:divBdr>
            <w:top w:val="none" w:sz="0" w:space="0" w:color="auto"/>
            <w:left w:val="none" w:sz="0" w:space="0" w:color="auto"/>
            <w:bottom w:val="none" w:sz="0" w:space="0" w:color="auto"/>
            <w:right w:val="none" w:sz="0" w:space="0" w:color="auto"/>
          </w:divBdr>
        </w:div>
      </w:divsChild>
    </w:div>
    <w:div w:id="653726150">
      <w:bodyDiv w:val="1"/>
      <w:marLeft w:val="0"/>
      <w:marRight w:val="0"/>
      <w:marTop w:val="0"/>
      <w:marBottom w:val="0"/>
      <w:divBdr>
        <w:top w:val="none" w:sz="0" w:space="0" w:color="auto"/>
        <w:left w:val="none" w:sz="0" w:space="0" w:color="auto"/>
        <w:bottom w:val="none" w:sz="0" w:space="0" w:color="auto"/>
        <w:right w:val="none" w:sz="0" w:space="0" w:color="auto"/>
      </w:divBdr>
      <w:divsChild>
        <w:div w:id="614868902">
          <w:marLeft w:val="540"/>
          <w:marRight w:val="0"/>
          <w:marTop w:val="0"/>
          <w:marBottom w:val="150"/>
          <w:divBdr>
            <w:top w:val="none" w:sz="0" w:space="0" w:color="auto"/>
            <w:left w:val="none" w:sz="0" w:space="0" w:color="auto"/>
            <w:bottom w:val="none" w:sz="0" w:space="0" w:color="auto"/>
            <w:right w:val="none" w:sz="0" w:space="0" w:color="auto"/>
          </w:divBdr>
        </w:div>
        <w:div w:id="718089089">
          <w:marLeft w:val="540"/>
          <w:marRight w:val="0"/>
          <w:marTop w:val="0"/>
          <w:marBottom w:val="150"/>
          <w:divBdr>
            <w:top w:val="none" w:sz="0" w:space="0" w:color="auto"/>
            <w:left w:val="none" w:sz="0" w:space="0" w:color="auto"/>
            <w:bottom w:val="none" w:sz="0" w:space="0" w:color="auto"/>
            <w:right w:val="none" w:sz="0" w:space="0" w:color="auto"/>
          </w:divBdr>
        </w:div>
        <w:div w:id="51512578">
          <w:marLeft w:val="540"/>
          <w:marRight w:val="0"/>
          <w:marTop w:val="0"/>
          <w:marBottom w:val="150"/>
          <w:divBdr>
            <w:top w:val="none" w:sz="0" w:space="0" w:color="auto"/>
            <w:left w:val="none" w:sz="0" w:space="0" w:color="auto"/>
            <w:bottom w:val="none" w:sz="0" w:space="0" w:color="auto"/>
            <w:right w:val="none" w:sz="0" w:space="0" w:color="auto"/>
          </w:divBdr>
        </w:div>
        <w:div w:id="548565681">
          <w:marLeft w:val="54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719100%202" TargetMode="External"/><Relationship Id="rId5" Type="http://schemas.openxmlformats.org/officeDocument/2006/relationships/hyperlink" Target="tel:665/23-03-2020"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417</Words>
  <Characters>2255</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Kasimati</dc:creator>
  <cp:keywords/>
  <dc:description/>
  <cp:lastModifiedBy>Lena Kasimati</cp:lastModifiedBy>
  <cp:revision>2</cp:revision>
  <dcterms:created xsi:type="dcterms:W3CDTF">2020-03-23T15:04:00Z</dcterms:created>
  <dcterms:modified xsi:type="dcterms:W3CDTF">2020-03-23T15:44:00Z</dcterms:modified>
</cp:coreProperties>
</file>