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3B" w:rsidRDefault="006C6B3B" w:rsidP="000E2983">
      <w:pPr>
        <w:spacing w:line="360" w:lineRule="auto"/>
        <w:jc w:val="center"/>
        <w:rPr>
          <w:b/>
          <w:lang w:val="en-US"/>
        </w:rPr>
      </w:pPr>
      <w:r>
        <w:rPr>
          <w:rFonts w:cs="Arial"/>
          <w:bCs/>
          <w:noProof/>
          <w:sz w:val="24"/>
          <w:szCs w:val="24"/>
          <w:lang w:eastAsia="el-GR"/>
        </w:rPr>
        <w:drawing>
          <wp:inline distT="0" distB="0" distL="0" distR="0">
            <wp:extent cx="3086100" cy="1400175"/>
            <wp:effectExtent l="0" t="0" r="0" b="9525"/>
            <wp:docPr id="2" name="Εικόνα 2" descr="logo_sy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yri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F2" w:rsidRPr="00C749B5" w:rsidRDefault="000855F2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>ΤΡΟΠΟΛΟΓΙΑ – ΠΡΟΣΘΗΚΗ</w:t>
      </w:r>
    </w:p>
    <w:p w:rsidR="000855F2" w:rsidRPr="00C749B5" w:rsidRDefault="00C749B5" w:rsidP="00C749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>Στο σχέδιο νόμου τ</w:t>
      </w:r>
      <w:r w:rsidR="00FC4FA2" w:rsidRPr="00C749B5">
        <w:rPr>
          <w:rFonts w:ascii="Arial" w:hAnsi="Arial" w:cs="Arial"/>
          <w:b/>
          <w:sz w:val="24"/>
          <w:szCs w:val="24"/>
        </w:rPr>
        <w:t>ου Υπουργείου Παιδείας και Θρησκευμάτων με τίτλο</w:t>
      </w:r>
    </w:p>
    <w:p w:rsidR="00FC4FA2" w:rsidRPr="00C749B5" w:rsidRDefault="00FC4FA2" w:rsidP="00C749B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>«Αναβάθμιση του Σχολείου και άλλες διατάξεις»</w:t>
      </w:r>
    </w:p>
    <w:p w:rsidR="000855F2" w:rsidRPr="00C749B5" w:rsidRDefault="000855F2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A0122" w:rsidRPr="00C749B5" w:rsidRDefault="00FC4FA2" w:rsidP="000E29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 xml:space="preserve">Θέμα: </w:t>
      </w:r>
      <w:r w:rsidR="000E2983" w:rsidRPr="00C749B5">
        <w:rPr>
          <w:rFonts w:ascii="Arial" w:hAnsi="Arial" w:cs="Arial"/>
          <w:b/>
          <w:sz w:val="24"/>
          <w:szCs w:val="24"/>
        </w:rPr>
        <w:t>«</w:t>
      </w:r>
      <w:r w:rsidR="000855F2" w:rsidRPr="00C749B5">
        <w:rPr>
          <w:rFonts w:ascii="Arial" w:hAnsi="Arial" w:cs="Arial"/>
          <w:b/>
          <w:sz w:val="24"/>
          <w:szCs w:val="24"/>
        </w:rPr>
        <w:t>Επίδομα επικίνδυνης και ανθυγιεινής</w:t>
      </w:r>
      <w:r w:rsidRPr="00C749B5">
        <w:rPr>
          <w:rFonts w:ascii="Arial" w:hAnsi="Arial" w:cs="Arial"/>
          <w:b/>
          <w:sz w:val="24"/>
          <w:szCs w:val="24"/>
        </w:rPr>
        <w:t xml:space="preserve"> εργασίας στους εργαζόμενους της εταιρείας</w:t>
      </w:r>
      <w:r w:rsidR="000855F2" w:rsidRPr="00C749B5">
        <w:rPr>
          <w:rFonts w:ascii="Arial" w:hAnsi="Arial" w:cs="Arial"/>
          <w:b/>
          <w:sz w:val="24"/>
          <w:szCs w:val="24"/>
        </w:rPr>
        <w:t xml:space="preserve"> με την επωνυμία «ΕΛΛΗΝΙΚΑ ΑΜΥΝΤΙΚΑ ΣΥΣΤΗΜΑΤΑ Α.Β.Ε.Ε. (Ε.Α.Σ. Α.Β.Ε.Ε.)» </w:t>
      </w:r>
    </w:p>
    <w:p w:rsidR="00FC4FA2" w:rsidRPr="00C749B5" w:rsidRDefault="00C749B5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 xml:space="preserve">Α. </w:t>
      </w:r>
      <w:r w:rsidR="00FC4FA2" w:rsidRPr="00C749B5">
        <w:rPr>
          <w:rFonts w:ascii="Arial" w:hAnsi="Arial" w:cs="Arial"/>
          <w:b/>
          <w:sz w:val="24"/>
          <w:szCs w:val="24"/>
        </w:rPr>
        <w:t>ΑΙΤΙΟΛΟΓΙΚΗ ΕΚΘΕΣΗ</w:t>
      </w:r>
    </w:p>
    <w:p w:rsidR="00FC4FA2" w:rsidRDefault="000E2983" w:rsidP="000E29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9B5">
        <w:rPr>
          <w:rFonts w:ascii="Arial" w:hAnsi="Arial" w:cs="Arial"/>
          <w:sz w:val="24"/>
          <w:szCs w:val="24"/>
        </w:rPr>
        <w:t>Ο</w:t>
      </w:r>
      <w:r w:rsidR="00FC4FA2" w:rsidRPr="00C749B5">
        <w:rPr>
          <w:rFonts w:ascii="Arial" w:hAnsi="Arial" w:cs="Arial"/>
          <w:sz w:val="24"/>
          <w:szCs w:val="24"/>
        </w:rPr>
        <w:t xml:space="preserve">ι εργαζόμενοι </w:t>
      </w:r>
      <w:r w:rsidRPr="00C749B5">
        <w:rPr>
          <w:rFonts w:ascii="Arial" w:hAnsi="Arial" w:cs="Arial"/>
          <w:sz w:val="24"/>
          <w:szCs w:val="24"/>
        </w:rPr>
        <w:t xml:space="preserve">της ανώνυμης εταιρείας </w:t>
      </w:r>
      <w:r w:rsidR="00FC4FA2" w:rsidRPr="00C749B5">
        <w:rPr>
          <w:rFonts w:ascii="Arial" w:hAnsi="Arial" w:cs="Arial"/>
          <w:sz w:val="24"/>
          <w:szCs w:val="24"/>
        </w:rPr>
        <w:t>με την επωνυμία «ΕΛΛΗΝΙΚΑ ΑΜΥΝΤΙΚΑΣΥΣΤΗΜΑΤΑ   Α.Β</w:t>
      </w:r>
      <w:r w:rsidRPr="00C749B5">
        <w:rPr>
          <w:rFonts w:ascii="Arial" w:hAnsi="Arial" w:cs="Arial"/>
          <w:sz w:val="24"/>
          <w:szCs w:val="24"/>
        </w:rPr>
        <w:t xml:space="preserve">.Ε.Ε.   (Ε.Α.Σ.   Α.Β.Ε.Ε.)», οι οποίοι απασχολούνται </w:t>
      </w:r>
      <w:r w:rsidR="00FC4FA2" w:rsidRPr="00C749B5">
        <w:rPr>
          <w:rFonts w:ascii="Arial" w:hAnsi="Arial" w:cs="Arial"/>
          <w:sz w:val="24"/>
          <w:szCs w:val="24"/>
        </w:rPr>
        <w:t>στα</w:t>
      </w:r>
      <w:r w:rsidRPr="00C749B5">
        <w:rPr>
          <w:rFonts w:ascii="Arial" w:hAnsi="Arial" w:cs="Arial"/>
          <w:sz w:val="24"/>
          <w:szCs w:val="24"/>
        </w:rPr>
        <w:t xml:space="preserve"> </w:t>
      </w:r>
      <w:r w:rsidR="00FC4FA2" w:rsidRPr="00C749B5">
        <w:rPr>
          <w:rFonts w:ascii="Arial" w:hAnsi="Arial" w:cs="Arial"/>
          <w:sz w:val="24"/>
          <w:szCs w:val="24"/>
        </w:rPr>
        <w:t xml:space="preserve">συγκροτήματα </w:t>
      </w:r>
      <w:r w:rsidRPr="00C749B5">
        <w:rPr>
          <w:rFonts w:ascii="Arial" w:hAnsi="Arial" w:cs="Arial"/>
          <w:sz w:val="24"/>
          <w:szCs w:val="24"/>
        </w:rPr>
        <w:t xml:space="preserve">της προαναφερόμενης εταιρείας παρέχοντας εργασία </w:t>
      </w:r>
      <w:r w:rsidR="00FC4FA2" w:rsidRPr="00C749B5">
        <w:rPr>
          <w:rFonts w:ascii="Arial" w:hAnsi="Arial" w:cs="Arial"/>
          <w:sz w:val="24"/>
          <w:szCs w:val="24"/>
        </w:rPr>
        <w:t xml:space="preserve">που </w:t>
      </w:r>
      <w:r w:rsidRPr="00C749B5">
        <w:rPr>
          <w:rFonts w:ascii="Arial" w:hAnsi="Arial" w:cs="Arial"/>
          <w:sz w:val="24"/>
          <w:szCs w:val="24"/>
        </w:rPr>
        <w:t xml:space="preserve">εκ της φύσης και του </w:t>
      </w:r>
      <w:r w:rsidR="00FC4FA2" w:rsidRPr="00C749B5">
        <w:rPr>
          <w:rFonts w:ascii="Arial" w:hAnsi="Arial" w:cs="Arial"/>
          <w:sz w:val="24"/>
          <w:szCs w:val="24"/>
        </w:rPr>
        <w:t xml:space="preserve">αντικειμένου της </w:t>
      </w:r>
      <w:r w:rsidRPr="00C749B5">
        <w:rPr>
          <w:rFonts w:ascii="Arial" w:hAnsi="Arial" w:cs="Arial"/>
          <w:sz w:val="24"/>
          <w:szCs w:val="24"/>
        </w:rPr>
        <w:t xml:space="preserve">συνεπάγεται την έκθεσή τους </w:t>
      </w:r>
      <w:r w:rsidR="00FC4FA2" w:rsidRPr="00C749B5">
        <w:rPr>
          <w:rFonts w:ascii="Arial" w:hAnsi="Arial" w:cs="Arial"/>
          <w:sz w:val="24"/>
          <w:szCs w:val="24"/>
        </w:rPr>
        <w:t>σε ανθυγιεινές ή και επικίνδυνες</w:t>
      </w:r>
      <w:r w:rsidRPr="00C749B5">
        <w:rPr>
          <w:rFonts w:ascii="Arial" w:hAnsi="Arial" w:cs="Arial"/>
          <w:sz w:val="24"/>
          <w:szCs w:val="24"/>
        </w:rPr>
        <w:t xml:space="preserve"> συνθήκες </w:t>
      </w:r>
      <w:r w:rsidR="00FC4FA2" w:rsidRPr="00C749B5">
        <w:rPr>
          <w:rFonts w:ascii="Arial" w:hAnsi="Arial" w:cs="Arial"/>
          <w:sz w:val="24"/>
          <w:szCs w:val="24"/>
        </w:rPr>
        <w:t xml:space="preserve">λαμβάνουν </w:t>
      </w:r>
      <w:r w:rsidRPr="00C749B5">
        <w:rPr>
          <w:rFonts w:ascii="Arial" w:hAnsi="Arial" w:cs="Arial"/>
          <w:sz w:val="24"/>
          <w:szCs w:val="24"/>
        </w:rPr>
        <w:t>από την 1</w:t>
      </w:r>
      <w:r w:rsidRPr="00C749B5">
        <w:rPr>
          <w:rFonts w:ascii="Arial" w:hAnsi="Arial" w:cs="Arial"/>
          <w:sz w:val="24"/>
          <w:szCs w:val="24"/>
          <w:vertAlign w:val="superscript"/>
        </w:rPr>
        <w:t>η</w:t>
      </w:r>
      <w:r w:rsidRPr="00C749B5">
        <w:rPr>
          <w:rFonts w:ascii="Arial" w:hAnsi="Arial" w:cs="Arial"/>
          <w:sz w:val="24"/>
          <w:szCs w:val="24"/>
        </w:rPr>
        <w:t xml:space="preserve"> Ιανουαρίου 2018 </w:t>
      </w:r>
      <w:r w:rsidR="00FC4FA2" w:rsidRPr="00C749B5">
        <w:rPr>
          <w:rFonts w:ascii="Arial" w:hAnsi="Arial" w:cs="Arial"/>
          <w:sz w:val="24"/>
          <w:szCs w:val="24"/>
        </w:rPr>
        <w:t>το σχετικό επίδομα</w:t>
      </w:r>
      <w:r w:rsidRPr="00C749B5">
        <w:rPr>
          <w:rFonts w:ascii="Arial" w:hAnsi="Arial" w:cs="Arial"/>
          <w:sz w:val="24"/>
          <w:szCs w:val="24"/>
        </w:rPr>
        <w:t xml:space="preserve"> σε εκτέλεση αποφάσεων του Διοικητικού Συμβουλίου της ως άνω εταιρείας</w:t>
      </w:r>
      <w:r w:rsidR="00FC4FA2" w:rsidRPr="00C749B5">
        <w:rPr>
          <w:rFonts w:ascii="Arial" w:hAnsi="Arial" w:cs="Arial"/>
          <w:sz w:val="24"/>
          <w:szCs w:val="24"/>
        </w:rPr>
        <w:t>.</w:t>
      </w:r>
      <w:r w:rsidRPr="00C749B5">
        <w:rPr>
          <w:rFonts w:ascii="Arial" w:hAnsi="Arial" w:cs="Arial"/>
          <w:sz w:val="24"/>
          <w:szCs w:val="24"/>
        </w:rPr>
        <w:t xml:space="preserve"> Η χορήγηση του επιδόματος επικίνδυνης και </w:t>
      </w:r>
      <w:r w:rsidR="00FC4FA2" w:rsidRPr="00C749B5">
        <w:rPr>
          <w:rFonts w:ascii="Arial" w:hAnsi="Arial" w:cs="Arial"/>
          <w:sz w:val="24"/>
          <w:szCs w:val="24"/>
        </w:rPr>
        <w:t>ανθυγιε</w:t>
      </w:r>
      <w:r w:rsidRPr="00C749B5">
        <w:rPr>
          <w:rFonts w:ascii="Arial" w:hAnsi="Arial" w:cs="Arial"/>
          <w:sz w:val="24"/>
          <w:szCs w:val="24"/>
        </w:rPr>
        <w:t xml:space="preserve">ινής εργασίας στους εργαζόμενους, πέρα   από μια στοιχειώδη </w:t>
      </w:r>
      <w:r w:rsidR="00FC4FA2" w:rsidRPr="00C749B5">
        <w:rPr>
          <w:rFonts w:ascii="Arial" w:hAnsi="Arial" w:cs="Arial"/>
          <w:sz w:val="24"/>
          <w:szCs w:val="24"/>
        </w:rPr>
        <w:t>οικονομική</w:t>
      </w:r>
      <w:r w:rsidRPr="00C749B5">
        <w:rPr>
          <w:rFonts w:ascii="Arial" w:hAnsi="Arial" w:cs="Arial"/>
          <w:sz w:val="24"/>
          <w:szCs w:val="24"/>
        </w:rPr>
        <w:t xml:space="preserve"> στήριξη της διαρκούς προσπάθειας  των  εργαζομένων αυτών </w:t>
      </w:r>
      <w:r w:rsidR="00FC4FA2" w:rsidRPr="00C749B5">
        <w:rPr>
          <w:rFonts w:ascii="Arial" w:hAnsi="Arial" w:cs="Arial"/>
          <w:sz w:val="24"/>
          <w:szCs w:val="24"/>
        </w:rPr>
        <w:t>να</w:t>
      </w:r>
      <w:r w:rsidRPr="00C749B5">
        <w:rPr>
          <w:rFonts w:ascii="Arial" w:hAnsi="Arial" w:cs="Arial"/>
          <w:sz w:val="24"/>
          <w:szCs w:val="24"/>
        </w:rPr>
        <w:t xml:space="preserve"> </w:t>
      </w:r>
      <w:r w:rsidR="00FC4FA2" w:rsidRPr="00C749B5">
        <w:rPr>
          <w:rFonts w:ascii="Arial" w:hAnsi="Arial" w:cs="Arial"/>
          <w:sz w:val="24"/>
          <w:szCs w:val="24"/>
        </w:rPr>
        <w:t xml:space="preserve">ανταποκριθούν στις ιδιαίτερες δυσχέρειες, που </w:t>
      </w:r>
      <w:r w:rsidRPr="00C749B5">
        <w:rPr>
          <w:rFonts w:ascii="Arial" w:hAnsi="Arial" w:cs="Arial"/>
          <w:sz w:val="24"/>
          <w:szCs w:val="24"/>
        </w:rPr>
        <w:t xml:space="preserve">απορρέουν από </w:t>
      </w:r>
      <w:r w:rsidR="00FC4FA2" w:rsidRPr="00C749B5">
        <w:rPr>
          <w:rFonts w:ascii="Arial" w:hAnsi="Arial" w:cs="Arial"/>
          <w:sz w:val="24"/>
          <w:szCs w:val="24"/>
        </w:rPr>
        <w:lastRenderedPageBreak/>
        <w:t>τη φύση και</w:t>
      </w:r>
      <w:r w:rsidRPr="00C749B5">
        <w:rPr>
          <w:rFonts w:ascii="Arial" w:hAnsi="Arial" w:cs="Arial"/>
          <w:sz w:val="24"/>
          <w:szCs w:val="24"/>
        </w:rPr>
        <w:t xml:space="preserve"> </w:t>
      </w:r>
      <w:r w:rsidR="00FC4FA2" w:rsidRPr="00C749B5">
        <w:rPr>
          <w:rFonts w:ascii="Arial" w:hAnsi="Arial" w:cs="Arial"/>
          <w:sz w:val="24"/>
          <w:szCs w:val="24"/>
        </w:rPr>
        <w:t>το  αντικεί</w:t>
      </w:r>
      <w:r w:rsidRPr="00C749B5">
        <w:rPr>
          <w:rFonts w:ascii="Arial" w:hAnsi="Arial" w:cs="Arial"/>
          <w:sz w:val="24"/>
          <w:szCs w:val="24"/>
        </w:rPr>
        <w:t xml:space="preserve">μενο της εργασίας τους, αποτελεί και μία έμπρακτη αναγνώριση της σημασίας των υπηρεσιών </w:t>
      </w:r>
      <w:r w:rsidR="00FC4FA2" w:rsidRPr="00C749B5">
        <w:rPr>
          <w:rFonts w:ascii="Arial" w:hAnsi="Arial" w:cs="Arial"/>
          <w:sz w:val="24"/>
          <w:szCs w:val="24"/>
        </w:rPr>
        <w:t>που παρέχουν στην Εθνική Άμυνα,</w:t>
      </w:r>
      <w:r w:rsidRPr="00C749B5">
        <w:rPr>
          <w:rFonts w:ascii="Arial" w:hAnsi="Arial" w:cs="Arial"/>
          <w:sz w:val="24"/>
          <w:szCs w:val="24"/>
        </w:rPr>
        <w:t xml:space="preserve"> </w:t>
      </w:r>
      <w:r w:rsidR="00964C30" w:rsidRPr="00C749B5">
        <w:rPr>
          <w:rFonts w:ascii="Arial" w:hAnsi="Arial" w:cs="Arial"/>
          <w:sz w:val="24"/>
          <w:szCs w:val="24"/>
        </w:rPr>
        <w:t xml:space="preserve">σε υλοποίηση της υποχρέωσης </w:t>
      </w:r>
      <w:r w:rsidR="00FC4FA2" w:rsidRPr="00C749B5">
        <w:rPr>
          <w:rFonts w:ascii="Arial" w:hAnsi="Arial" w:cs="Arial"/>
          <w:sz w:val="24"/>
          <w:szCs w:val="24"/>
        </w:rPr>
        <w:t xml:space="preserve">της Πολιτείας να διασφαλίσει την καταβολή </w:t>
      </w:r>
      <w:r w:rsidR="00964C30" w:rsidRPr="00C749B5">
        <w:rPr>
          <w:rFonts w:ascii="Arial" w:hAnsi="Arial" w:cs="Arial"/>
          <w:sz w:val="24"/>
          <w:szCs w:val="24"/>
        </w:rPr>
        <w:t xml:space="preserve">της </w:t>
      </w:r>
      <w:r w:rsidR="00FC4FA2" w:rsidRPr="00C749B5">
        <w:rPr>
          <w:rFonts w:ascii="Arial" w:hAnsi="Arial" w:cs="Arial"/>
          <w:sz w:val="24"/>
          <w:szCs w:val="24"/>
        </w:rPr>
        <w:t>συγκεκριμένης παροχής σε όλες</w:t>
      </w:r>
      <w:r w:rsidR="00CF0DA3" w:rsidRPr="00C749B5">
        <w:rPr>
          <w:rFonts w:ascii="Arial" w:hAnsi="Arial" w:cs="Arial"/>
          <w:sz w:val="24"/>
          <w:szCs w:val="24"/>
        </w:rPr>
        <w:t xml:space="preserve"> τις κατηγορίες των εργαζομένων</w:t>
      </w:r>
      <w:r w:rsidR="00FC4FA2" w:rsidRPr="00C749B5">
        <w:rPr>
          <w:rFonts w:ascii="Arial" w:hAnsi="Arial" w:cs="Arial"/>
          <w:sz w:val="24"/>
          <w:szCs w:val="24"/>
        </w:rPr>
        <w:t xml:space="preserve"> που</w:t>
      </w:r>
      <w:r w:rsidR="00964C30" w:rsidRPr="00C749B5">
        <w:rPr>
          <w:rFonts w:ascii="Arial" w:hAnsi="Arial" w:cs="Arial"/>
          <w:sz w:val="24"/>
          <w:szCs w:val="24"/>
        </w:rPr>
        <w:t xml:space="preserve"> εργάζονται σε συνθήκες που </w:t>
      </w:r>
      <w:r w:rsidR="00FC4FA2" w:rsidRPr="00C749B5">
        <w:rPr>
          <w:rFonts w:ascii="Arial" w:hAnsi="Arial" w:cs="Arial"/>
          <w:sz w:val="24"/>
          <w:szCs w:val="24"/>
        </w:rPr>
        <w:t>δικαιολογούν την καταβολή του.</w:t>
      </w:r>
      <w:r w:rsidRPr="00C749B5">
        <w:rPr>
          <w:rFonts w:ascii="Arial" w:hAnsi="Arial" w:cs="Arial"/>
          <w:sz w:val="24"/>
          <w:szCs w:val="24"/>
        </w:rPr>
        <w:t xml:space="preserve"> Με την προτεινόμενη διάταξη διασφαλίζεται, αφενός, </w:t>
      </w:r>
      <w:r w:rsidR="00964C30" w:rsidRPr="00C749B5">
        <w:rPr>
          <w:rFonts w:ascii="Arial" w:hAnsi="Arial" w:cs="Arial"/>
          <w:sz w:val="24"/>
          <w:szCs w:val="24"/>
        </w:rPr>
        <w:t>ότι τα ποσά που ήδη έχουν καταβληθεί ως επίδομα επικίνδυνης και ανθυγιεινής εργασίας στους εργαζόμενους της εταιρείας σε εκτέλεση σχετικών αποφάσεων του Διοικητικού Συμβο</w:t>
      </w:r>
      <w:r w:rsidR="009E0C70" w:rsidRPr="00C749B5">
        <w:rPr>
          <w:rFonts w:ascii="Arial" w:hAnsi="Arial" w:cs="Arial"/>
          <w:sz w:val="24"/>
          <w:szCs w:val="24"/>
        </w:rPr>
        <w:t>υλίου αυτής λογίζονται ως νομίμως καταβληθέντα</w:t>
      </w:r>
      <w:r w:rsidR="00964C30" w:rsidRPr="00C749B5">
        <w:rPr>
          <w:rFonts w:ascii="Arial" w:hAnsi="Arial" w:cs="Arial"/>
          <w:sz w:val="24"/>
          <w:szCs w:val="24"/>
        </w:rPr>
        <w:t xml:space="preserve"> και, αφετέρου, η απρόσκοπτη συνέχιση καταβολής του στο μέλλον. </w:t>
      </w:r>
    </w:p>
    <w:p w:rsidR="00C749B5" w:rsidRPr="00C749B5" w:rsidRDefault="00C749B5" w:rsidP="000E29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4FA2" w:rsidRPr="00C749B5" w:rsidRDefault="00C749B5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 xml:space="preserve">Β. Τροπολογία- Προσθήκη </w:t>
      </w:r>
    </w:p>
    <w:p w:rsidR="000855F2" w:rsidRPr="00C749B5" w:rsidRDefault="00FC4FA2" w:rsidP="000E2983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9B5">
        <w:rPr>
          <w:rFonts w:ascii="Arial" w:hAnsi="Arial" w:cs="Arial"/>
          <w:sz w:val="24"/>
          <w:szCs w:val="24"/>
        </w:rPr>
        <w:t>Λογίζονται ως</w:t>
      </w:r>
      <w:r w:rsidR="001C0EE6" w:rsidRPr="00C749B5">
        <w:rPr>
          <w:rFonts w:ascii="Arial" w:hAnsi="Arial" w:cs="Arial"/>
          <w:sz w:val="24"/>
          <w:szCs w:val="24"/>
        </w:rPr>
        <w:t xml:space="preserve"> νομίμως καταβληθέντα</w:t>
      </w:r>
      <w:r w:rsidR="000855F2" w:rsidRPr="00C749B5">
        <w:rPr>
          <w:rFonts w:ascii="Arial" w:hAnsi="Arial" w:cs="Arial"/>
          <w:sz w:val="24"/>
          <w:szCs w:val="24"/>
        </w:rPr>
        <w:t>, δεν αναζητούνται κα</w:t>
      </w:r>
      <w:r w:rsidR="00CF0DA3" w:rsidRPr="00C749B5">
        <w:rPr>
          <w:rFonts w:ascii="Arial" w:hAnsi="Arial" w:cs="Arial"/>
          <w:sz w:val="24"/>
          <w:szCs w:val="24"/>
        </w:rPr>
        <w:t>ι δεν καταλογίζονται τα ποσά</w:t>
      </w:r>
      <w:r w:rsidR="000855F2" w:rsidRPr="00C749B5">
        <w:rPr>
          <w:rFonts w:ascii="Arial" w:hAnsi="Arial" w:cs="Arial"/>
          <w:sz w:val="24"/>
          <w:szCs w:val="24"/>
        </w:rPr>
        <w:t xml:space="preserve"> που καταβλήθηκαν ως επίδομα επικίνδυνης και ανθυγιεινής εργασίας στους εργαζόμενους </w:t>
      </w:r>
      <w:r w:rsidRPr="00C749B5">
        <w:rPr>
          <w:rFonts w:ascii="Arial" w:hAnsi="Arial" w:cs="Arial"/>
          <w:sz w:val="24"/>
          <w:szCs w:val="24"/>
        </w:rPr>
        <w:t xml:space="preserve"> της εταιρείας </w:t>
      </w:r>
      <w:r w:rsidR="000855F2" w:rsidRPr="00C749B5">
        <w:rPr>
          <w:rFonts w:ascii="Arial" w:hAnsi="Arial" w:cs="Arial"/>
          <w:sz w:val="24"/>
          <w:szCs w:val="24"/>
        </w:rPr>
        <w:t>με την επωνυμία «ΕΛΛΗΝΙΚΑ ΑΜΥΝΤΙΚΑ ΣΥΣΤΗΜΑΤΑ Α.Β.Ε.Ε. (Ε.Α.Σ. Α.Β.Ε.Ε.)» σε εκτέλεση αποφάσεων του Διοικητικού Συμβουλίου τ</w:t>
      </w:r>
      <w:r w:rsidR="00DA0122" w:rsidRPr="00C749B5">
        <w:rPr>
          <w:rFonts w:ascii="Arial" w:hAnsi="Arial" w:cs="Arial"/>
          <w:sz w:val="24"/>
          <w:szCs w:val="24"/>
        </w:rPr>
        <w:t>ης</w:t>
      </w:r>
      <w:r w:rsidR="000855F2" w:rsidRPr="00C749B5">
        <w:rPr>
          <w:rFonts w:ascii="Arial" w:hAnsi="Arial" w:cs="Arial"/>
          <w:sz w:val="24"/>
          <w:szCs w:val="24"/>
        </w:rPr>
        <w:t xml:space="preserve"> ως άνω εταιρε</w:t>
      </w:r>
      <w:r w:rsidR="00DA0122" w:rsidRPr="00C749B5">
        <w:rPr>
          <w:rFonts w:ascii="Arial" w:hAnsi="Arial" w:cs="Arial"/>
          <w:sz w:val="24"/>
          <w:szCs w:val="24"/>
        </w:rPr>
        <w:t>ίας</w:t>
      </w:r>
      <w:r w:rsidR="000855F2" w:rsidRPr="00C749B5">
        <w:rPr>
          <w:rFonts w:ascii="Arial" w:hAnsi="Arial" w:cs="Arial"/>
          <w:sz w:val="24"/>
          <w:szCs w:val="24"/>
        </w:rPr>
        <w:t xml:space="preserve"> για το χρονικό διάστημα από 1</w:t>
      </w:r>
      <w:r w:rsidR="005F1B8B" w:rsidRPr="00C749B5">
        <w:rPr>
          <w:rFonts w:ascii="Arial" w:hAnsi="Arial" w:cs="Arial"/>
          <w:sz w:val="24"/>
          <w:szCs w:val="24"/>
          <w:vertAlign w:val="superscript"/>
        </w:rPr>
        <w:t>η</w:t>
      </w:r>
      <w:r w:rsidR="000855F2" w:rsidRPr="00C749B5">
        <w:rPr>
          <w:rFonts w:ascii="Arial" w:hAnsi="Arial" w:cs="Arial"/>
          <w:sz w:val="24"/>
          <w:szCs w:val="24"/>
        </w:rPr>
        <w:t xml:space="preserve"> Ιανουαρίου 2018 έως την έναρξη ισχύος του παρόντος.</w:t>
      </w:r>
    </w:p>
    <w:p w:rsidR="000855F2" w:rsidRPr="00C749B5" w:rsidRDefault="000855F2" w:rsidP="000E2983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55F2" w:rsidRPr="00C749B5" w:rsidRDefault="000855F2" w:rsidP="000E2983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9B5">
        <w:rPr>
          <w:rFonts w:ascii="Arial" w:hAnsi="Arial" w:cs="Arial"/>
          <w:sz w:val="24"/>
          <w:szCs w:val="24"/>
        </w:rPr>
        <w:t>Το επίδομα της προηγούμενης παραγράφου καταβάλλεται από τ</w:t>
      </w:r>
      <w:r w:rsidR="00DA0122" w:rsidRPr="00C749B5">
        <w:rPr>
          <w:rFonts w:ascii="Arial" w:hAnsi="Arial" w:cs="Arial"/>
          <w:sz w:val="24"/>
          <w:szCs w:val="24"/>
        </w:rPr>
        <w:t>ην</w:t>
      </w:r>
      <w:r w:rsidR="00FC4FA2" w:rsidRPr="00C749B5">
        <w:rPr>
          <w:rFonts w:ascii="Arial" w:hAnsi="Arial" w:cs="Arial"/>
          <w:sz w:val="24"/>
          <w:szCs w:val="24"/>
        </w:rPr>
        <w:t xml:space="preserve"> ως άνω</w:t>
      </w:r>
      <w:r w:rsidRPr="00C749B5">
        <w:rPr>
          <w:rFonts w:ascii="Arial" w:hAnsi="Arial" w:cs="Arial"/>
          <w:sz w:val="24"/>
          <w:szCs w:val="24"/>
        </w:rPr>
        <w:t xml:space="preserve"> εταιρεί</w:t>
      </w:r>
      <w:r w:rsidR="00DA0122" w:rsidRPr="00C749B5">
        <w:rPr>
          <w:rFonts w:ascii="Arial" w:hAnsi="Arial" w:cs="Arial"/>
          <w:sz w:val="24"/>
          <w:szCs w:val="24"/>
        </w:rPr>
        <w:t>α</w:t>
      </w:r>
      <w:r w:rsidRPr="00C749B5">
        <w:rPr>
          <w:rFonts w:ascii="Arial" w:hAnsi="Arial" w:cs="Arial"/>
          <w:sz w:val="24"/>
          <w:szCs w:val="24"/>
        </w:rPr>
        <w:t xml:space="preserve"> στους εργαζόμενους τ</w:t>
      </w:r>
      <w:r w:rsidR="00DA0122" w:rsidRPr="00C749B5">
        <w:rPr>
          <w:rFonts w:ascii="Arial" w:hAnsi="Arial" w:cs="Arial"/>
          <w:sz w:val="24"/>
          <w:szCs w:val="24"/>
        </w:rPr>
        <w:t>ης</w:t>
      </w:r>
      <w:r w:rsidRPr="00C749B5">
        <w:rPr>
          <w:rFonts w:ascii="Arial" w:hAnsi="Arial" w:cs="Arial"/>
          <w:sz w:val="24"/>
          <w:szCs w:val="24"/>
        </w:rPr>
        <w:t xml:space="preserve"> για το χρονικό διάστημα από την έν</w:t>
      </w:r>
      <w:r w:rsidR="0050770D" w:rsidRPr="00C749B5">
        <w:rPr>
          <w:rFonts w:ascii="Arial" w:hAnsi="Arial" w:cs="Arial"/>
          <w:sz w:val="24"/>
          <w:szCs w:val="24"/>
        </w:rPr>
        <w:t>αρξη ισχύος του παρόντος μέχρι τ</w:t>
      </w:r>
      <w:r w:rsidRPr="00C749B5">
        <w:rPr>
          <w:rFonts w:ascii="Arial" w:hAnsi="Arial" w:cs="Arial"/>
          <w:sz w:val="24"/>
          <w:szCs w:val="24"/>
        </w:rPr>
        <w:t>ην έκδοση της απόφασης της παρ. 10 του άρθρου 18 του ν. 4354/2015 (Α’  176).</w:t>
      </w:r>
    </w:p>
    <w:p w:rsidR="000855F2" w:rsidRPr="00C749B5" w:rsidRDefault="00C749B5" w:rsidP="000E2983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9B5">
        <w:rPr>
          <w:rFonts w:ascii="Arial" w:hAnsi="Arial" w:cs="Arial"/>
          <w:sz w:val="24"/>
          <w:szCs w:val="24"/>
        </w:rPr>
        <w:t>Αθήνα, 9 Ιουνίου 2020</w:t>
      </w:r>
    </w:p>
    <w:p w:rsidR="0050770D" w:rsidRDefault="0050770D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749B5">
        <w:rPr>
          <w:rFonts w:ascii="Arial" w:hAnsi="Arial" w:cs="Arial"/>
          <w:b/>
          <w:sz w:val="24"/>
          <w:szCs w:val="24"/>
        </w:rPr>
        <w:t xml:space="preserve">Οι </w:t>
      </w:r>
      <w:r w:rsidR="00C749B5">
        <w:rPr>
          <w:rFonts w:ascii="Arial" w:hAnsi="Arial" w:cs="Arial"/>
          <w:b/>
          <w:sz w:val="24"/>
          <w:szCs w:val="24"/>
        </w:rPr>
        <w:t xml:space="preserve">προτείνοντες </w:t>
      </w:r>
      <w:r w:rsidRPr="00C749B5">
        <w:rPr>
          <w:rFonts w:ascii="Arial" w:hAnsi="Arial" w:cs="Arial"/>
          <w:b/>
          <w:sz w:val="24"/>
          <w:szCs w:val="24"/>
        </w:rPr>
        <w:t xml:space="preserve">βουλευτές </w:t>
      </w:r>
    </w:p>
    <w:p w:rsidR="00C749B5" w:rsidRPr="00C749B5" w:rsidRDefault="00C749B5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A3B" w:rsidRDefault="00B42A3B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>Βίτσας Δημήτριος</w:t>
      </w:r>
    </w:p>
    <w:p w:rsidR="00C749B5" w:rsidRPr="00C749B5" w:rsidRDefault="00C749B5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A3B" w:rsidRDefault="00B42A3B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>Δρίτσας Θεόδωρος</w:t>
      </w:r>
    </w:p>
    <w:p w:rsidR="00C749B5" w:rsidRPr="00C749B5" w:rsidRDefault="00C749B5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009" w:rsidRDefault="00046009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>Μουζάλας Ιωάννης</w:t>
      </w:r>
    </w:p>
    <w:p w:rsidR="00C749B5" w:rsidRPr="00C749B5" w:rsidRDefault="00C749B5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009" w:rsidRDefault="00046009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lastRenderedPageBreak/>
        <w:t>Τελιγιορίδου Ολυμπία</w:t>
      </w:r>
    </w:p>
    <w:p w:rsidR="00C749B5" w:rsidRPr="00C749B5" w:rsidRDefault="00C749B5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009" w:rsidRPr="00C749B5" w:rsidRDefault="00046009" w:rsidP="000E2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49B5">
        <w:rPr>
          <w:rFonts w:ascii="Arial" w:hAnsi="Arial" w:cs="Arial"/>
          <w:b/>
          <w:sz w:val="24"/>
          <w:szCs w:val="24"/>
        </w:rPr>
        <w:t>Τζάκρη Θεοδώρα</w:t>
      </w:r>
    </w:p>
    <w:sectPr w:rsidR="00046009" w:rsidRPr="00C749B5" w:rsidSect="000855F2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6456"/>
    <w:multiLevelType w:val="hybridMultilevel"/>
    <w:tmpl w:val="0BB68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2C6"/>
    <w:multiLevelType w:val="hybridMultilevel"/>
    <w:tmpl w:val="BB400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F2"/>
    <w:rsid w:val="00046009"/>
    <w:rsid w:val="000855F2"/>
    <w:rsid w:val="000E2983"/>
    <w:rsid w:val="001C0EE6"/>
    <w:rsid w:val="001C2A26"/>
    <w:rsid w:val="00351729"/>
    <w:rsid w:val="0050770D"/>
    <w:rsid w:val="005F1B8B"/>
    <w:rsid w:val="00647693"/>
    <w:rsid w:val="006C6B3B"/>
    <w:rsid w:val="00964C30"/>
    <w:rsid w:val="009E0C70"/>
    <w:rsid w:val="00B42A3B"/>
    <w:rsid w:val="00C749B5"/>
    <w:rsid w:val="00CF0DA3"/>
    <w:rsid w:val="00DA0122"/>
    <w:rsid w:val="00FB50B0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C4FF"/>
  <w15:docId w15:val="{B569D2D4-10E1-4835-AC95-003F9F0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Karkanevatos Apostolis</dc:creator>
  <cp:lastModifiedBy>Μεταλινός Διονύσιος</cp:lastModifiedBy>
  <cp:revision>2</cp:revision>
  <cp:lastPrinted>2020-06-09T06:29:00Z</cp:lastPrinted>
  <dcterms:created xsi:type="dcterms:W3CDTF">2020-06-09T06:30:00Z</dcterms:created>
  <dcterms:modified xsi:type="dcterms:W3CDTF">2020-06-09T06:30:00Z</dcterms:modified>
</cp:coreProperties>
</file>