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mNumberTabs"/>
        <w:spacing w:before="240" w:after="0"/>
        <w:rPr/>
      </w:pPr>
      <w:r>
        <w:rPr>
          <w:rFonts w:cs="Calibri" w:ascii="Calibri" w:hAnsi="Calibri" w:asciiTheme="minorHAnsi" w:cstheme="minorHAnsi" w:hAnsiTheme="minorHAnsi"/>
          <w:b/>
          <w:bCs/>
          <w:szCs w:val="24"/>
        </w:rPr>
        <w:t>Τροπ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&lt;/DocRef&gt;</w:t>
      </w:r>
      <w:r>
        <w:rPr>
          <w:rFonts w:cs="Calibri" w:ascii="Calibri" w:hAnsi="Calibri" w:asciiTheme="minorHAnsi" w:cstheme="minorHAnsi" w:hAnsiTheme="minorHAnsi"/>
          <w:b/>
          <w:bCs/>
          <w:szCs w:val="24"/>
        </w:rPr>
        <w:t>ολογία</w:t>
        <w:tab/>
        <w:tab/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&lt;NumAm&gt;</w:t>
      </w:r>
      <w:r>
        <w:rPr>
          <w:rFonts w:cs="Calibri" w:ascii="Calibri" w:hAnsi="Calibri" w:asciiTheme="minorHAnsi" w:cstheme="minorHAnsi" w:hAnsiTheme="minorHAnsi"/>
          <w:b/>
          <w:bCs/>
          <w:szCs w:val="24"/>
        </w:rPr>
        <w:t xml:space="preserve">21/αναθ. – </w:t>
      </w:r>
      <w:r>
        <w:rPr>
          <w:rFonts w:cs="Calibri" w:ascii="Calibri" w:hAnsi="Calibri" w:asciiTheme="minorHAnsi" w:cstheme="minorHAnsi" w:hAnsiTheme="minorHAnsi"/>
          <w:b/>
          <w:bCs/>
          <w:color w:val="2F5496" w:themeColor="accent5" w:themeShade="bf"/>
          <w:szCs w:val="24"/>
        </w:rPr>
        <w:t>(Ψήφοι: υπέρ 407, κατά 240, αποχές 47)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&lt;/NumAm&gt;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vanish w:val="false"/>
          <w:sz w:val="24"/>
          <w:szCs w:val="24"/>
        </w:rPr>
        <w:br/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&lt;RepeatBlock-By&gt;&lt;By&gt;&lt;Members&gt;</w:t>
      </w:r>
      <w:r>
        <w:rPr>
          <w:rFonts w:cs="Calibri" w:ascii="Calibri" w:hAnsi="Calibri" w:asciiTheme="minorHAnsi" w:cstheme="minorHAnsi" w:hAnsiTheme="minorHAnsi"/>
          <w:b/>
          <w:bCs/>
          <w:szCs w:val="24"/>
        </w:rPr>
        <w:t>Cornelia Ernst, Δημήτριος Παπαδημούλης, Marc Botenga, Kateřina Konečná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&lt;/Members&gt;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HideTWBExt"/>
          <w:rFonts w:cs="Calibri" w:ascii="Calibri" w:hAnsi="Calibri" w:asciiTheme="minorHAnsi" w:cstheme="minorHAnsi" w:hAnsiTheme="minorHAnsi"/>
          <w:b/>
          <w:bCs/>
          <w:sz w:val="24"/>
          <w:lang w:val="el-GR"/>
        </w:rPr>
        <w:t>&lt;</w:t>
      </w:r>
      <w:r>
        <w:rPr>
          <w:rStyle w:val="HideTWBExt"/>
          <w:rFonts w:cs="Calibri" w:ascii="Calibri" w:hAnsi="Calibri" w:asciiTheme="minorHAnsi" w:cstheme="minorHAnsi" w:hAnsiTheme="minorHAnsi"/>
          <w:b/>
          <w:bCs/>
          <w:sz w:val="24"/>
        </w:rPr>
        <w:t>AuNomDe</w:t>
      </w:r>
      <w:r>
        <w:rPr>
          <w:rStyle w:val="HideTWBExt"/>
          <w:rFonts w:cs="Calibri" w:ascii="Calibri" w:hAnsi="Calibri" w:asciiTheme="minorHAnsi" w:cstheme="minorHAnsi" w:hAnsiTheme="minorHAnsi"/>
          <w:b/>
          <w:bCs/>
          <w:sz w:val="24"/>
          <w:lang w:val="el-GR"/>
        </w:rPr>
        <w:t>&gt;</w:t>
      </w:r>
      <w:r>
        <w:rPr>
          <w:rStyle w:val="HideTWBInt"/>
          <w:rFonts w:cs="Calibri" w:ascii="Calibri" w:hAnsi="Calibri" w:asciiTheme="minorHAnsi" w:cstheme="minorHAnsi" w:hAnsiTheme="minorHAnsi"/>
          <w:b/>
          <w:bCs/>
          <w:sz w:val="24"/>
          <w:lang w:val="el-GR"/>
        </w:rPr>
        <w:t>{</w:t>
      </w:r>
      <w:r>
        <w:rPr>
          <w:rStyle w:val="HideTWBInt"/>
          <w:rFonts w:cs="Calibri" w:ascii="Calibri" w:hAnsi="Calibri" w:asciiTheme="minorHAnsi" w:cstheme="minorHAnsi" w:hAnsiTheme="minorHAnsi"/>
          <w:b/>
          <w:bCs/>
          <w:sz w:val="24"/>
        </w:rPr>
        <w:t>The</w:t>
      </w:r>
      <w:r>
        <w:rPr>
          <w:rStyle w:val="HideTWBInt"/>
          <w:rFonts w:cs="Calibri" w:ascii="Calibri" w:hAnsi="Calibri" w:asciiTheme="minorHAnsi" w:cstheme="minorHAnsi" w:hAnsiTheme="minorHAnsi"/>
          <w:b/>
          <w:bCs/>
          <w:sz w:val="24"/>
          <w:lang w:val="el-GR"/>
        </w:rPr>
        <w:t xml:space="preserve"> </w:t>
      </w:r>
      <w:r>
        <w:rPr>
          <w:rStyle w:val="HideTWBInt"/>
          <w:rFonts w:cs="Calibri" w:ascii="Calibri" w:hAnsi="Calibri" w:asciiTheme="minorHAnsi" w:cstheme="minorHAnsi" w:hAnsiTheme="minorHAnsi"/>
          <w:b/>
          <w:bCs/>
          <w:sz w:val="24"/>
        </w:rPr>
        <w:t>Left</w:t>
      </w:r>
      <w:r>
        <w:rPr>
          <w:rStyle w:val="HideTWBInt"/>
          <w:rFonts w:cs="Calibri" w:ascii="Calibri" w:hAnsi="Calibri" w:asciiTheme="minorHAnsi" w:cstheme="minorHAnsi" w:hAnsiTheme="minorHAnsi"/>
          <w:b/>
          <w:bCs/>
          <w:sz w:val="24"/>
          <w:lang w:val="el-GR"/>
        </w:rPr>
        <w:t>}</w:t>
      </w:r>
      <w:r>
        <w:rPr>
          <w:rFonts w:cs="Calibri" w:ascii="Calibri" w:hAnsi="Calibri" w:asciiTheme="minorHAnsi" w:cstheme="minorHAnsi" w:hAnsiTheme="minorHAnsi"/>
          <w:b/>
          <w:bCs/>
          <w:lang w:val="el-GR"/>
        </w:rPr>
        <w:t xml:space="preserve">εξ ονόματος της Ομάδας </w:t>
      </w:r>
      <w:r>
        <w:rPr>
          <w:rFonts w:cs="Calibri" w:ascii="Calibri" w:hAnsi="Calibri" w:asciiTheme="minorHAnsi" w:cstheme="minorHAnsi" w:hAnsiTheme="minorHAnsi"/>
          <w:b/>
          <w:bCs/>
        </w:rPr>
        <w:t>The</w:t>
      </w:r>
      <w:r>
        <w:rPr>
          <w:rFonts w:cs="Calibri" w:ascii="Calibri" w:hAnsi="Calibri" w:asciiTheme="minorHAnsi" w:cstheme="minorHAnsi" w:hAnsiTheme="minorHAnsi"/>
          <w:b/>
          <w:bCs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</w:rPr>
        <w:t>Left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AuNomDe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By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RepeatBlock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-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By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</w:p>
    <w:p>
      <w:pPr>
        <w:pStyle w:val="AmDocTypeTab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&lt;TitreType&gt;</w:t>
      </w:r>
      <w:r>
        <w:rPr>
          <w:rFonts w:cs="Calibri" w:ascii="Calibri" w:hAnsi="Calibri" w:asciiTheme="minorHAnsi" w:cstheme="minorHAnsi" w:hAnsiTheme="minorHAnsi"/>
          <w:szCs w:val="24"/>
        </w:rPr>
        <w:t>–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&lt;/TitreType&gt;</w:t>
      </w:r>
      <w:r>
        <w:rPr>
          <w:rFonts w:cs="Calibri" w:ascii="Calibri" w:hAnsi="Calibri" w:asciiTheme="minorHAnsi" w:cstheme="minorHAnsi" w:hAnsiTheme="minorHAnsi"/>
          <w:szCs w:val="24"/>
        </w:rPr>
        <w:tab/>
        <w:t>C9</w:t>
        <w:noBreakHyphen/>
        <w:t>0104/2021</w:t>
      </w:r>
    </w:p>
    <w:p>
      <w:pPr>
        <w:pStyle w:val="NormalBold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&lt;Rapporteur&gt;</w:t>
      </w:r>
      <w:r>
        <w:rPr>
          <w:rFonts w:cs="Calibri" w:ascii="Calibri" w:hAnsi="Calibri" w:asciiTheme="minorHAnsi" w:cstheme="minorHAnsi" w:hAnsiTheme="minorHAnsi"/>
          <w:szCs w:val="24"/>
        </w:rPr>
        <w:t>–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&lt;/Rapporteur&gt;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Titre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  <w:r>
        <w:rPr>
          <w:rFonts w:cs="Calibri" w:ascii="Calibri" w:hAnsi="Calibri" w:asciiTheme="minorHAnsi" w:cstheme="minorHAnsi" w:hAnsiTheme="minorHAnsi"/>
          <w:lang w:val="el-GR"/>
        </w:rPr>
        <w:t>Ψηφιακό πράσινο πιστοποιητικό – πολίτες της Ένωσης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Titre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</w:p>
    <w:p>
      <w:pPr>
        <w:pStyle w:val="Normal12a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&lt;DocRef&gt;</w:t>
      </w:r>
      <w:r>
        <w:rPr>
          <w:rFonts w:cs="Calibri" w:ascii="Calibri" w:hAnsi="Calibri" w:asciiTheme="minorHAnsi" w:cstheme="minorHAnsi" w:hAnsiTheme="minorHAnsi"/>
          <w:szCs w:val="24"/>
        </w:rPr>
        <w:t>(COM(2021)0130 – C9</w:t>
        <w:noBreakHyphen/>
        <w:t>0104/2021 – 2021/0068(COD))</w:t>
      </w:r>
    </w:p>
    <w:p>
      <w:pPr>
        <w:pStyle w:val="NormalBold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&lt;DocAmend&gt;</w:t>
      </w:r>
      <w:r>
        <w:rPr>
          <w:rFonts w:cs="Calibri" w:ascii="Calibri" w:hAnsi="Calibri" w:asciiTheme="minorHAnsi" w:cstheme="minorHAnsi" w:hAnsiTheme="minorHAnsi"/>
          <w:szCs w:val="24"/>
        </w:rPr>
        <w:t>Πρόταση κανονισμού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&lt;/DocAmend&gt;</w:t>
      </w:r>
    </w:p>
    <w:p>
      <w:pPr>
        <w:pStyle w:val="NormalBold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&lt;Article&gt;</w:t>
      </w:r>
      <w:r>
        <w:rPr>
          <w:rFonts w:cs="Calibri" w:ascii="Calibri" w:hAnsi="Calibri" w:asciiTheme="minorHAnsi" w:cstheme="minorHAnsi" w:hAnsiTheme="minorHAnsi"/>
          <w:szCs w:val="24"/>
        </w:rPr>
        <w:t>Αιτιολογική σκέψη 26 γ (νέα)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&lt;/Article&gt;</w:t>
      </w:r>
    </w:p>
    <w:tbl>
      <w:tblPr>
        <w:tblW w:w="9752" w:type="dxa"/>
        <w:jc w:val="center"/>
        <w:tblInd w:w="0" w:type="dxa"/>
        <w:tblLayout w:type="fixed"/>
        <w:tblCellMar>
          <w:top w:w="0" w:type="dxa"/>
          <w:left w:w="340" w:type="dxa"/>
          <w:bottom w:w="0" w:type="dxa"/>
          <w:right w:w="340" w:type="dxa"/>
        </w:tblCellMar>
        <w:tblLook w:val="0000"/>
      </w:tblPr>
      <w:tblGrid>
        <w:gridCol w:w="4876"/>
        <w:gridCol w:w="4875"/>
      </w:tblGrid>
      <w:tr>
        <w:trPr/>
        <w:tc>
          <w:tcPr>
            <w:tcW w:w="9751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AmColumnHeading"/>
              <w:keepNext w:val="true"/>
              <w:widowControl w:val="false"/>
              <w:spacing w:before="0" w:after="24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Κείμενο που προτείνει η Επιτροπή</w:t>
            </w:r>
          </w:p>
        </w:tc>
        <w:tc>
          <w:tcPr>
            <w:tcW w:w="4875" w:type="dxa"/>
            <w:tcBorders/>
          </w:tcPr>
          <w:p>
            <w:pPr>
              <w:pStyle w:val="AmColumnHeading"/>
              <w:keepNext w:val="true"/>
              <w:widowControl w:val="false"/>
              <w:spacing w:before="0" w:after="24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Τροπολογία</w:t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6a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4875" w:type="dxa"/>
            <w:tcBorders/>
          </w:tcPr>
          <w:p>
            <w:pPr>
              <w:pStyle w:val="Normal6a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Cs w:val="24"/>
              </w:rPr>
              <w:t>26γ.</w:t>
              <w:tab/>
              <w:t>Τα εμβόλια κατά της COVID-19 χρειάζεται να παράγονται σε μεγάλη κλίμακα, να διατίθενται σε προσιτές τιμές, να κατανέμονται σε παγκόσμιο επίπεδο ώστε να είναι διαθέσιμα όπου χρειάζεται, και να χρησιμοποιούνται ευρέως σε τοπικές κοινότητες.</w:t>
            </w:r>
          </w:p>
        </w:tc>
      </w:tr>
    </w:tbl>
    <w:p>
      <w:pPr>
        <w:pStyle w:val="AmOrLang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&lt;/Original&gt;</w:t>
      </w:r>
      <w:r>
        <w:rPr>
          <w:rFonts w:cs="Calibri" w:ascii="Calibri" w:hAnsi="Calibri" w:asciiTheme="minorHAnsi" w:cstheme="minorHAnsi" w:hAnsiTheme="minorHAnsi"/>
          <w:b/>
          <w:bCs/>
          <w:szCs w:val="24"/>
        </w:rPr>
        <w:t>Τροπολογία</w:t>
        <w:tab/>
        <w:tab/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&lt;NumAm&gt;</w:t>
      </w:r>
      <w:r>
        <w:rPr>
          <w:rFonts w:cs="Calibri" w:ascii="Calibri" w:hAnsi="Calibri" w:asciiTheme="minorHAnsi" w:cstheme="minorHAnsi" w:hAnsiTheme="minorHAnsi"/>
          <w:b/>
          <w:bCs/>
          <w:szCs w:val="24"/>
        </w:rPr>
        <w:t>22/αναθ.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&lt;/NumAm&gt;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vanish w:val="false"/>
          <w:sz w:val="24"/>
          <w:szCs w:val="24"/>
        </w:rPr>
        <w:t xml:space="preserve"> (Ψήφοι: υπέρ 396, κατά 251, αποχές 48)</w:t>
        <w:br/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b/>
          <w:bCs/>
          <w:sz w:val="24"/>
          <w:szCs w:val="24"/>
        </w:rPr>
        <w:t>&lt;RepeatBlock-By&gt;&lt;By&gt;&lt;Members&gt;</w:t>
      </w:r>
      <w:r>
        <w:rPr>
          <w:rFonts w:cs="Calibri" w:ascii="Calibri" w:hAnsi="Calibri" w:asciiTheme="minorHAnsi" w:cstheme="minorHAnsi" w:hAnsiTheme="minorHAnsi"/>
          <w:b/>
          <w:bCs/>
          <w:szCs w:val="24"/>
        </w:rPr>
        <w:t>Cornelia Ernst, Δημήτριος Παπαδημούλης, Marc Botenga, Kateřina Konečná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&lt;/Members&gt;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AuNomDe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  <w:r>
        <w:rPr>
          <w:rStyle w:val="HideTWBInt"/>
          <w:rFonts w:cs="Calibri" w:ascii="Calibri" w:hAnsi="Calibri" w:asciiTheme="minorHAnsi" w:cstheme="minorHAnsi" w:hAnsiTheme="minorHAnsi"/>
          <w:sz w:val="24"/>
          <w:lang w:val="el-GR"/>
        </w:rPr>
        <w:t>{</w:t>
      </w:r>
      <w:r>
        <w:rPr>
          <w:rStyle w:val="HideTWBInt"/>
          <w:rFonts w:cs="Calibri" w:ascii="Calibri" w:hAnsi="Calibri" w:asciiTheme="minorHAnsi" w:cstheme="minorHAnsi" w:hAnsiTheme="minorHAnsi"/>
          <w:sz w:val="24"/>
        </w:rPr>
        <w:t>The</w:t>
      </w:r>
      <w:r>
        <w:rPr>
          <w:rStyle w:val="HideTWBInt"/>
          <w:rFonts w:cs="Calibri" w:ascii="Calibri" w:hAnsi="Calibri" w:asciiTheme="minorHAnsi" w:cstheme="minorHAnsi" w:hAnsiTheme="minorHAnsi"/>
          <w:sz w:val="24"/>
          <w:lang w:val="el-GR"/>
        </w:rPr>
        <w:t xml:space="preserve"> </w:t>
      </w:r>
      <w:r>
        <w:rPr>
          <w:rStyle w:val="HideTWBInt"/>
          <w:rFonts w:cs="Calibri" w:ascii="Calibri" w:hAnsi="Calibri" w:asciiTheme="minorHAnsi" w:cstheme="minorHAnsi" w:hAnsiTheme="minorHAnsi"/>
          <w:sz w:val="24"/>
        </w:rPr>
        <w:t>Left</w:t>
      </w:r>
      <w:r>
        <w:rPr>
          <w:rStyle w:val="HideTWBInt"/>
          <w:rFonts w:cs="Calibri" w:ascii="Calibri" w:hAnsi="Calibri" w:asciiTheme="minorHAnsi" w:cstheme="minorHAnsi" w:hAnsiTheme="minorHAnsi"/>
          <w:sz w:val="24"/>
          <w:lang w:val="el-GR"/>
        </w:rPr>
        <w:t>}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εξ ονόματος της Ομάδας </w:t>
      </w:r>
      <w:r>
        <w:rPr>
          <w:rFonts w:cs="Calibri" w:ascii="Calibri" w:hAnsi="Calibri" w:asciiTheme="minorHAnsi" w:cstheme="minorHAnsi" w:hAnsiTheme="minorHAnsi"/>
        </w:rPr>
        <w:t>The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Left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AuNomDe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By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RepeatBlock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-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By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</w:p>
    <w:p>
      <w:pPr>
        <w:pStyle w:val="AmDocTypeTab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&lt;TitreType&gt;</w:t>
      </w:r>
      <w:r>
        <w:rPr>
          <w:rFonts w:cs="Calibri" w:ascii="Calibri" w:hAnsi="Calibri" w:asciiTheme="minorHAnsi" w:cstheme="minorHAnsi" w:hAnsiTheme="minorHAnsi"/>
          <w:szCs w:val="24"/>
        </w:rPr>
        <w:t>–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&lt;/TitreType&gt;</w:t>
      </w:r>
      <w:r>
        <w:rPr>
          <w:rFonts w:cs="Calibri" w:ascii="Calibri" w:hAnsi="Calibri" w:asciiTheme="minorHAnsi" w:cstheme="minorHAnsi" w:hAnsiTheme="minorHAnsi"/>
          <w:szCs w:val="24"/>
        </w:rPr>
        <w:tab/>
        <w:t>C9</w:t>
        <w:noBreakHyphen/>
        <w:t>0104/2021</w:t>
      </w:r>
    </w:p>
    <w:p>
      <w:pPr>
        <w:pStyle w:val="NormalBold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&lt;Rapporteur&gt;</w:t>
      </w:r>
    </w:p>
    <w:p>
      <w:pPr>
        <w:pStyle w:val="Normal"/>
        <w:rPr>
          <w:rFonts w:ascii="Calibri" w:hAnsi="Calibri" w:cs="Calibri" w:asciiTheme="minorHAnsi" w:cstheme="minorHAnsi" w:hAnsiTheme="minorHAnsi"/>
          <w:lang w:val="el-GR"/>
        </w:rPr>
      </w:pP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Titre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  <w:r>
        <w:rPr>
          <w:rFonts w:cs="Calibri" w:ascii="Calibri" w:hAnsi="Calibri" w:asciiTheme="minorHAnsi" w:cstheme="minorHAnsi" w:hAnsiTheme="minorHAnsi"/>
          <w:lang w:val="el-GR"/>
        </w:rPr>
        <w:t>Ψηφιακό πράσινο πιστοποιητικό – πολίτες της Ένωσης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&lt;/</w:t>
      </w:r>
      <w:r>
        <w:rPr>
          <w:rStyle w:val="HideTWBExt"/>
          <w:rFonts w:cs="Calibri" w:ascii="Calibri" w:hAnsi="Calibri" w:asciiTheme="minorHAnsi" w:cstheme="minorHAnsi" w:hAnsiTheme="minorHAnsi"/>
          <w:sz w:val="24"/>
        </w:rPr>
        <w:t>Titre</w:t>
      </w:r>
      <w:r>
        <w:rPr>
          <w:rStyle w:val="HideTWBExt"/>
          <w:rFonts w:cs="Calibri" w:ascii="Calibri" w:hAnsi="Calibri" w:asciiTheme="minorHAnsi" w:cstheme="minorHAnsi" w:hAnsiTheme="minorHAnsi"/>
          <w:sz w:val="24"/>
          <w:lang w:val="el-GR"/>
        </w:rPr>
        <w:t>&gt;</w:t>
      </w:r>
    </w:p>
    <w:p>
      <w:pPr>
        <w:pStyle w:val="Normal12a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&lt;DocRef&gt;</w:t>
      </w:r>
      <w:r>
        <w:rPr>
          <w:rFonts w:cs="Calibri" w:ascii="Calibri" w:hAnsi="Calibri" w:asciiTheme="minorHAnsi" w:cstheme="minorHAnsi" w:hAnsiTheme="minorHAnsi"/>
          <w:szCs w:val="24"/>
        </w:rPr>
        <w:t>(COM(2021)0130 – C9</w:t>
        <w:noBreakHyphen/>
        <w:t>0104/2021 – 2021/0068(COD))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&lt;/DocRef&gt;</w:t>
      </w:r>
    </w:p>
    <w:p>
      <w:pPr>
        <w:pStyle w:val="NormalBold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&lt;DocAmend&gt;</w:t>
      </w:r>
      <w:r>
        <w:rPr>
          <w:rFonts w:cs="Calibri" w:ascii="Calibri" w:hAnsi="Calibri" w:asciiTheme="minorHAnsi" w:cstheme="minorHAnsi" w:hAnsiTheme="minorHAnsi"/>
          <w:szCs w:val="24"/>
        </w:rPr>
        <w:t>Πρόταση κανονισμού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&lt;/DocAmend&gt;</w:t>
      </w:r>
    </w:p>
    <w:p>
      <w:pPr>
        <w:pStyle w:val="NormalBold"/>
        <w:rPr>
          <w:rFonts w:ascii="Calibri" w:hAnsi="Calibri" w:cs="Calibri" w:asciiTheme="minorHAnsi" w:cstheme="minorHAnsi" w:hAnsiTheme="minorHAnsi"/>
          <w:szCs w:val="24"/>
        </w:rPr>
      </w:pP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&lt;Article&gt;</w:t>
      </w:r>
      <w:r>
        <w:rPr>
          <w:rFonts w:cs="Calibri" w:ascii="Calibri" w:hAnsi="Calibri" w:asciiTheme="minorHAnsi" w:cstheme="minorHAnsi" w:hAnsiTheme="minorHAnsi"/>
          <w:szCs w:val="24"/>
        </w:rPr>
        <w:t>Αιτιολογική σκέψη 26 δ (νέα)</w:t>
      </w:r>
      <w:r>
        <w:rPr>
          <w:rStyle w:val="HideTWBExt"/>
          <w:rFonts w:eastAsia="" w:cs="Calibri" w:ascii="Calibri" w:hAnsi="Calibri" w:asciiTheme="minorHAnsi" w:cstheme="minorHAnsi" w:eastAsiaTheme="majorEastAsia" w:hAnsiTheme="minorHAnsi"/>
          <w:sz w:val="24"/>
          <w:szCs w:val="24"/>
        </w:rPr>
        <w:t>&lt;/Article&gt;</w:t>
      </w:r>
    </w:p>
    <w:tbl>
      <w:tblPr>
        <w:tblW w:w="9752" w:type="dxa"/>
        <w:jc w:val="center"/>
        <w:tblInd w:w="0" w:type="dxa"/>
        <w:tblLayout w:type="fixed"/>
        <w:tblCellMar>
          <w:top w:w="0" w:type="dxa"/>
          <w:left w:w="340" w:type="dxa"/>
          <w:bottom w:w="0" w:type="dxa"/>
          <w:right w:w="340" w:type="dxa"/>
        </w:tblCellMar>
        <w:tblLook w:val="0000"/>
      </w:tblPr>
      <w:tblGrid>
        <w:gridCol w:w="4876"/>
        <w:gridCol w:w="4875"/>
      </w:tblGrid>
      <w:tr>
        <w:trPr/>
        <w:tc>
          <w:tcPr>
            <w:tcW w:w="9751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AmColumnHeading"/>
              <w:keepNext w:val="true"/>
              <w:widowControl w:val="false"/>
              <w:spacing w:before="0" w:after="24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Κείμενο που προτείνει η Επιτροπή</w:t>
            </w:r>
          </w:p>
        </w:tc>
        <w:tc>
          <w:tcPr>
            <w:tcW w:w="4875" w:type="dxa"/>
            <w:tcBorders/>
          </w:tcPr>
          <w:p>
            <w:pPr>
              <w:pStyle w:val="AmColumnHeading"/>
              <w:keepNext w:val="true"/>
              <w:widowControl w:val="false"/>
              <w:spacing w:before="0" w:after="24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Τροπολογία</w:t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6a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</w:tc>
        <w:tc>
          <w:tcPr>
            <w:tcW w:w="4875" w:type="dxa"/>
            <w:tcBorders/>
          </w:tcPr>
          <w:p>
            <w:pPr>
              <w:pStyle w:val="Normal6a"/>
              <w:widowControl w:val="false"/>
              <w:spacing w:before="0" w:after="12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Cs w:val="24"/>
              </w:rPr>
              <w:t>26δ.</w:t>
              <w:tab/>
              <w:t>Η αντιμετώπιση της πανδημίας αποτελεί προϋπόθεση για την κοινωνική και οικονομική ανάκαμψη και για την αποτελεσματικότητα των προσπαθειών ανάκαμψης. Η ανάπτυξη εμβολίων κατά της COVID-19 είναι ουσιαστικής σημασίας. Τα προβλήματα σοβαρών υποθέσεων μη συμμόρφωσης με τα χρονοδιαγράμματα παραγωγής και παράδοσης είναι πολύ ανησυχητικά.</w:t>
            </w:r>
          </w:p>
        </w:tc>
      </w:tr>
    </w:tbl>
    <w:p>
      <w:pPr>
        <w:pStyle w:val="Normal"/>
        <w:spacing w:before="0" w:after="120"/>
        <w:jc w:val="left"/>
        <w:rPr>
          <w:rFonts w:ascii="Calibri" w:hAnsi="Calibri" w:cs="Calibri" w:asciiTheme="minorHAnsi" w:cstheme="minorHAnsi" w:hAnsiTheme="minorHAnsi"/>
          <w:bCs/>
          <w:lang w:val="el-GR"/>
        </w:rPr>
      </w:pPr>
      <w:r>
        <w:rPr/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libri Light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2e3"/>
    <w:pPr>
      <w:widowControl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5762e3"/>
    <w:pPr>
      <w:keepNext w:val="true"/>
      <w:spacing w:before="240" w:after="60"/>
      <w:outlineLvl w:val="0"/>
    </w:pPr>
    <w:rPr>
      <w:rFonts w:ascii="Arial" w:hAnsi="Arial" w:eastAsia="" w:cs="Arial" w:eastAsiaTheme="majorEastAs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762e3"/>
    <w:pPr>
      <w:keepNext w:val="true"/>
      <w:spacing w:before="240" w:after="60"/>
      <w:outlineLvl w:val="1"/>
    </w:pPr>
    <w:rPr>
      <w:rFonts w:ascii="Arial" w:hAnsi="Arial" w:eastAsia="" w:cs="Arial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762e3"/>
    <w:pPr>
      <w:keepNext w:val="true"/>
      <w:spacing w:before="240" w:after="60"/>
      <w:outlineLvl w:val="2"/>
    </w:pPr>
    <w:rPr>
      <w:rFonts w:ascii="Arial" w:hAnsi="Arial" w:eastAsia="" w:cs="Arial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762e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762e3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762e3"/>
    <w:pPr>
      <w:spacing w:before="240" w:after="60"/>
      <w:outlineLvl w:val="8"/>
    </w:pPr>
    <w:rPr>
      <w:rFonts w:ascii="Calibri Light" w:hAnsi="Calibri Ligh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5762e3"/>
    <w:rPr>
      <w:rFonts w:ascii="Arial" w:hAnsi="Arial" w:eastAsia="" w:cs="Arial" w:eastAsiaTheme="majorEastAsia"/>
      <w:b/>
      <w:bCs/>
      <w:kern w:val="2"/>
      <w:sz w:val="32"/>
      <w:szCs w:val="32"/>
    </w:rPr>
  </w:style>
  <w:style w:type="character" w:styleId="2Char" w:customStyle="1">
    <w:name w:val="Επικεφαλίδα 2 Char"/>
    <w:basedOn w:val="DefaultParagraphFont"/>
    <w:link w:val="2"/>
    <w:uiPriority w:val="9"/>
    <w:semiHidden/>
    <w:qFormat/>
    <w:rsid w:val="005762e3"/>
    <w:rPr>
      <w:rFonts w:ascii="Arial" w:hAnsi="Arial" w:eastAsia="" w:cs="Arial" w:eastAsiaTheme="majorEastAsia"/>
      <w:b/>
      <w:bCs/>
      <w:i/>
      <w:iCs/>
      <w:sz w:val="28"/>
      <w:szCs w:val="28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5762e3"/>
    <w:rPr>
      <w:rFonts w:ascii="Arial" w:hAnsi="Arial" w:eastAsia="" w:cs="Arial" w:eastAsiaTheme="majorEastAsia"/>
      <w:b/>
      <w:bCs/>
      <w:sz w:val="26"/>
      <w:szCs w:val="26"/>
    </w:rPr>
  </w:style>
  <w:style w:type="character" w:styleId="4Char" w:customStyle="1">
    <w:name w:val="Επικεφαλίδα 4 Char"/>
    <w:basedOn w:val="DefaultParagraphFont"/>
    <w:link w:val="4"/>
    <w:uiPriority w:val="9"/>
    <w:semiHidden/>
    <w:qFormat/>
    <w:rsid w:val="005762e3"/>
    <w:rPr>
      <w:b/>
      <w:bCs/>
      <w:sz w:val="28"/>
      <w:szCs w:val="28"/>
    </w:rPr>
  </w:style>
  <w:style w:type="character" w:styleId="5Char" w:customStyle="1">
    <w:name w:val="Επικεφαλίδα 5 Char"/>
    <w:basedOn w:val="DefaultParagraphFont"/>
    <w:link w:val="5"/>
    <w:uiPriority w:val="9"/>
    <w:semiHidden/>
    <w:qFormat/>
    <w:rsid w:val="005762e3"/>
    <w:rPr>
      <w:b/>
      <w:bCs/>
      <w:i/>
      <w:iCs/>
      <w:sz w:val="26"/>
      <w:szCs w:val="26"/>
    </w:rPr>
  </w:style>
  <w:style w:type="character" w:styleId="6Char" w:customStyle="1">
    <w:name w:val="Επικεφαλίδα 6 Char"/>
    <w:basedOn w:val="DefaultParagraphFont"/>
    <w:link w:val="6"/>
    <w:uiPriority w:val="9"/>
    <w:semiHidden/>
    <w:qFormat/>
    <w:rsid w:val="005762e3"/>
    <w:rPr>
      <w:b/>
      <w:bCs/>
    </w:rPr>
  </w:style>
  <w:style w:type="character" w:styleId="7Char" w:customStyle="1">
    <w:name w:val="Επικεφαλίδα 7 Char"/>
    <w:basedOn w:val="DefaultParagraphFont"/>
    <w:link w:val="7"/>
    <w:uiPriority w:val="9"/>
    <w:semiHidden/>
    <w:qFormat/>
    <w:rsid w:val="005762e3"/>
    <w:rPr>
      <w:sz w:val="24"/>
      <w:szCs w:val="24"/>
    </w:rPr>
  </w:style>
  <w:style w:type="character" w:styleId="8Char" w:customStyle="1">
    <w:name w:val="Επικεφαλίδα 8 Char"/>
    <w:basedOn w:val="DefaultParagraphFont"/>
    <w:link w:val="8"/>
    <w:uiPriority w:val="9"/>
    <w:semiHidden/>
    <w:qFormat/>
    <w:rsid w:val="005762e3"/>
    <w:rPr>
      <w:i/>
      <w:iCs/>
      <w:sz w:val="24"/>
      <w:szCs w:val="24"/>
    </w:rPr>
  </w:style>
  <w:style w:type="character" w:styleId="9Char" w:customStyle="1">
    <w:name w:val="Επικεφαλίδα 9 Char"/>
    <w:basedOn w:val="DefaultParagraphFont"/>
    <w:link w:val="9"/>
    <w:uiPriority w:val="9"/>
    <w:semiHidden/>
    <w:qFormat/>
    <w:rsid w:val="005762e3"/>
    <w:rPr>
      <w:rFonts w:ascii="Calibri Light" w:hAnsi="Calibri Light" w:eastAsia="" w:asciiTheme="majorHAnsi" w:eastAsiaTheme="majorEastAsia" w:hAnsiTheme="majorHAnsi"/>
    </w:rPr>
  </w:style>
  <w:style w:type="character" w:styleId="Char" w:customStyle="1">
    <w:name w:val="Τίτλος Char"/>
    <w:basedOn w:val="DefaultParagraphFont"/>
    <w:link w:val="a3"/>
    <w:uiPriority w:val="10"/>
    <w:qFormat/>
    <w:rsid w:val="005762e3"/>
    <w:rPr>
      <w:rFonts w:ascii="Arial" w:hAnsi="Arial" w:eastAsia="" w:cs="Arial" w:eastAsiaTheme="majorEastAsia"/>
      <w:b/>
      <w:bCs/>
      <w:kern w:val="2"/>
      <w:sz w:val="32"/>
      <w:szCs w:val="32"/>
    </w:rPr>
  </w:style>
  <w:style w:type="character" w:styleId="Char1" w:customStyle="1">
    <w:name w:val="Υπότιτλος Char"/>
    <w:basedOn w:val="DefaultParagraphFont"/>
    <w:link w:val="a4"/>
    <w:uiPriority w:val="11"/>
    <w:qFormat/>
    <w:rsid w:val="005762e3"/>
    <w:rPr>
      <w:rFonts w:ascii="Arial" w:hAnsi="Arial" w:eastAsia="" w:cs="Arial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="Calibri" w:hAnsi="Calibri" w:asciiTheme="minorHAnsi" w:hAnsiTheme="minorHAnsi"/>
      <w:b/>
      <w:i/>
      <w:iCs/>
    </w:rPr>
  </w:style>
  <w:style w:type="character" w:styleId="Char2" w:customStyle="1">
    <w:name w:val="Απόσπασμα Char"/>
    <w:basedOn w:val="DefaultParagraphFont"/>
    <w:link w:val="a9"/>
    <w:uiPriority w:val="29"/>
    <w:qFormat/>
    <w:rsid w:val="005762e3"/>
    <w:rPr>
      <w:i/>
      <w:sz w:val="24"/>
      <w:szCs w:val="24"/>
    </w:rPr>
  </w:style>
  <w:style w:type="character" w:styleId="Char3" w:customStyle="1">
    <w:name w:val="Έντονο εισαγωγικό Char"/>
    <w:basedOn w:val="DefaultParagraphFont"/>
    <w:link w:val="aa"/>
    <w:uiPriority w:val="30"/>
    <w:qFormat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="Calibri Light" w:hAnsi="Calibri Light" w:eastAsia="" w:asciiTheme="majorHAnsi" w:eastAsiaTheme="majorEastAsia" w:hAnsiTheme="majorHAnsi"/>
      <w:b/>
      <w:i/>
      <w:sz w:val="24"/>
      <w:szCs w:val="24"/>
    </w:rPr>
  </w:style>
  <w:style w:type="character" w:styleId="Bold" w:customStyle="1">
    <w:name w:val="Bold"/>
    <w:basedOn w:val="DefaultParagraphFont"/>
    <w:uiPriority w:val="1"/>
    <w:qFormat/>
    <w:rsid w:val="005a395a"/>
    <w:rPr>
      <w:rFonts w:ascii="Arial" w:hAnsi="Arial" w:cs="Arial"/>
      <w:b/>
      <w:bCs w:val="false"/>
      <w:sz w:val="20"/>
    </w:rPr>
  </w:style>
  <w:style w:type="character" w:styleId="Char4" w:customStyle="1">
    <w:name w:val="Κείμενο πλαισίου Char"/>
    <w:basedOn w:val="DefaultParagraphFont"/>
    <w:link w:val="af1"/>
    <w:uiPriority w:val="99"/>
    <w:semiHidden/>
    <w:qFormat/>
    <w:rsid w:val="005a395a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50404b"/>
    <w:rPr>
      <w:color w:val="0563C1" w:themeColor="hyperlink"/>
      <w:u w:val="single"/>
    </w:rPr>
  </w:style>
  <w:style w:type="character" w:styleId="HideTWBExt" w:customStyle="1">
    <w:name w:val="HideTWBExt"/>
    <w:basedOn w:val="DefaultParagraphFont"/>
    <w:qFormat/>
    <w:rsid w:val="00416d35"/>
    <w:rPr>
      <w:rFonts w:ascii="Arial" w:hAnsi="Arial" w:cs="Arial"/>
      <w:b w:val="false"/>
      <w:i w:val="false"/>
      <w:strike w:val="false"/>
      <w:dstrike w:val="false"/>
      <w:vanish/>
      <w:color w:val="000080"/>
      <w:sz w:val="20"/>
    </w:rPr>
  </w:style>
  <w:style w:type="character" w:styleId="HideTWBInt" w:customStyle="1">
    <w:name w:val="HideTWBInt"/>
    <w:qFormat/>
    <w:rsid w:val="00416d35"/>
    <w:rPr>
      <w:rFonts w:ascii="Arial" w:hAnsi="Arial"/>
      <w:vanish/>
      <w:color w:val="808080"/>
      <w:sz w:val="20"/>
    </w:rPr>
  </w:style>
  <w:style w:type="character" w:styleId="Char5" w:customStyle="1">
    <w:name w:val="Κεφαλίδα Char"/>
    <w:basedOn w:val="DefaultParagraphFont"/>
    <w:link w:val="af2"/>
    <w:uiPriority w:val="99"/>
    <w:semiHidden/>
    <w:qFormat/>
    <w:rsid w:val="00416d35"/>
    <w:rPr>
      <w:rFonts w:ascii="Times New Roman" w:hAnsi="Times New Roman"/>
      <w:sz w:val="24"/>
      <w:szCs w:val="24"/>
    </w:rPr>
  </w:style>
  <w:style w:type="character" w:styleId="Char6" w:customStyle="1">
    <w:name w:val="Υποσέλιδο Char"/>
    <w:basedOn w:val="DefaultParagraphFont"/>
    <w:link w:val="af3"/>
    <w:uiPriority w:val="99"/>
    <w:semiHidden/>
    <w:qFormat/>
    <w:rsid w:val="00416d35"/>
    <w:rPr>
      <w:rFonts w:ascii="Times New Roman" w:hAnsi="Times New Roman"/>
      <w:sz w:val="24"/>
      <w:szCs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Char"/>
    <w:uiPriority w:val="10"/>
    <w:qFormat/>
    <w:rsid w:val="005762e3"/>
    <w:pPr>
      <w:spacing w:before="240" w:after="60"/>
      <w:jc w:val="center"/>
      <w:outlineLvl w:val="0"/>
    </w:pPr>
    <w:rPr>
      <w:rFonts w:ascii="Arial" w:hAnsi="Arial" w:eastAsia="" w:cs="Arial" w:eastAsiaTheme="majorEastAsia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Char0"/>
    <w:uiPriority w:val="11"/>
    <w:qFormat/>
    <w:rsid w:val="005762e3"/>
    <w:pPr>
      <w:spacing w:before="0" w:after="60"/>
      <w:jc w:val="center"/>
      <w:outlineLvl w:val="1"/>
    </w:pPr>
    <w:rPr>
      <w:rFonts w:ascii="Arial" w:hAnsi="Arial" w:eastAsia="" w:cs="Arial" w:eastAsiaTheme="majorEastAsia"/>
    </w:rPr>
  </w:style>
  <w:style w:type="paragraph" w:styleId="NoSpacing">
    <w:name w:val="No Spacing"/>
    <w:basedOn w:val="Normal"/>
    <w:uiPriority w:val="1"/>
    <w:qFormat/>
    <w:rsid w:val="005762e3"/>
    <w:pPr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har1"/>
    <w:uiPriority w:val="29"/>
    <w:qFormat/>
    <w:rsid w:val="005762e3"/>
    <w:pPr/>
    <w:rPr>
      <w:i/>
    </w:rPr>
  </w:style>
  <w:style w:type="paragraph" w:styleId="IntenseQuote">
    <w:name w:val="Intense Quote"/>
    <w:basedOn w:val="Normal"/>
    <w:next w:val="Normal"/>
    <w:link w:val="Char2"/>
    <w:uiPriority w:val="30"/>
    <w:qFormat/>
    <w:rsid w:val="005762e3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/>
    <w:rPr/>
  </w:style>
  <w:style w:type="paragraph" w:styleId="Arial10" w:customStyle="1">
    <w:name w:val="Arial10"/>
    <w:qFormat/>
    <w:rsid w:val="005a395a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l-GR" w:eastAsia="en-GB" w:bidi="ar-SA"/>
    </w:rPr>
  </w:style>
  <w:style w:type="paragraph" w:styleId="BalloonText">
    <w:name w:val="Balloon Text"/>
    <w:basedOn w:val="Normal"/>
    <w:link w:val="Char3"/>
    <w:uiPriority w:val="99"/>
    <w:semiHidden/>
    <w:unhideWhenUsed/>
    <w:qFormat/>
    <w:rsid w:val="005a395a"/>
    <w:pPr/>
    <w:rPr>
      <w:rFonts w:ascii="Tahoma" w:hAnsi="Tahoma" w:cs="Tahoma"/>
      <w:sz w:val="16"/>
      <w:szCs w:val="16"/>
    </w:rPr>
  </w:style>
  <w:style w:type="paragraph" w:styleId="AmDocTypeTab" w:customStyle="1">
    <w:name w:val="AmDocTypeTab"/>
    <w:basedOn w:val="Normal"/>
    <w:qFormat/>
    <w:rsid w:val="00416d35"/>
    <w:pPr>
      <w:widowControl w:val="false"/>
      <w:tabs>
        <w:tab w:val="clear" w:pos="720"/>
        <w:tab w:val="right" w:pos="9071" w:leader="none"/>
      </w:tabs>
      <w:jc w:val="left"/>
    </w:pPr>
    <w:rPr>
      <w:rFonts w:eastAsia="Times New Roman"/>
      <w:b/>
      <w:szCs w:val="20"/>
      <w:lang w:val="el-GR" w:eastAsia="en-GB"/>
    </w:rPr>
  </w:style>
  <w:style w:type="paragraph" w:styleId="Normal12a" w:customStyle="1">
    <w:name w:val="Normal12a"/>
    <w:basedOn w:val="Normal"/>
    <w:qFormat/>
    <w:rsid w:val="00416d35"/>
    <w:pPr>
      <w:widowControl w:val="false"/>
      <w:spacing w:before="0" w:after="240"/>
      <w:jc w:val="left"/>
    </w:pPr>
    <w:rPr>
      <w:rFonts w:eastAsia="Times New Roman"/>
      <w:szCs w:val="20"/>
      <w:lang w:val="el-GR" w:eastAsia="en-GB"/>
    </w:rPr>
  </w:style>
  <w:style w:type="paragraph" w:styleId="EPFooter2" w:customStyle="1">
    <w:name w:val="EPFooter2"/>
    <w:basedOn w:val="Normal"/>
    <w:next w:val="Normal"/>
    <w:qFormat/>
    <w:rsid w:val="00416d35"/>
    <w:pPr>
      <w:tabs>
        <w:tab w:val="clear" w:pos="720"/>
        <w:tab w:val="center" w:pos="4535" w:leader="none"/>
        <w:tab w:val="right" w:pos="9921" w:leader="none"/>
      </w:tabs>
      <w:ind w:left="-850" w:right="-850" w:hanging="0"/>
      <w:jc w:val="left"/>
    </w:pPr>
    <w:rPr>
      <w:rFonts w:ascii="Arial" w:hAnsi="Arial" w:eastAsia="Times New Roman" w:cs="Arial"/>
      <w:b/>
      <w:sz w:val="48"/>
      <w:szCs w:val="20"/>
      <w:lang w:val="el-GR" w:eastAsia="en-GB"/>
    </w:rPr>
  </w:style>
  <w:style w:type="paragraph" w:styleId="NormalBold" w:customStyle="1">
    <w:name w:val="NormalBold"/>
    <w:basedOn w:val="Normal"/>
    <w:qFormat/>
    <w:rsid w:val="00416d35"/>
    <w:pPr>
      <w:widowControl w:val="false"/>
      <w:jc w:val="left"/>
    </w:pPr>
    <w:rPr>
      <w:rFonts w:eastAsia="Times New Roman"/>
      <w:b/>
      <w:szCs w:val="20"/>
      <w:lang w:val="el-GR" w:eastAsia="en-GB"/>
    </w:rPr>
  </w:style>
  <w:style w:type="paragraph" w:styleId="AmOrLang" w:customStyle="1">
    <w:name w:val="AmOrLang"/>
    <w:basedOn w:val="Normal"/>
    <w:qFormat/>
    <w:rsid w:val="00416d35"/>
    <w:pPr>
      <w:widowControl w:val="false"/>
      <w:spacing w:before="240" w:after="240"/>
      <w:jc w:val="right"/>
    </w:pPr>
    <w:rPr>
      <w:rFonts w:eastAsia="Times New Roman"/>
      <w:szCs w:val="20"/>
      <w:lang w:val="el-GR" w:eastAsia="en-GB"/>
    </w:rPr>
  </w:style>
  <w:style w:type="paragraph" w:styleId="Normal6a" w:customStyle="1">
    <w:name w:val="Normal6a"/>
    <w:basedOn w:val="Normal"/>
    <w:qFormat/>
    <w:rsid w:val="00416d35"/>
    <w:pPr>
      <w:widowControl w:val="false"/>
      <w:spacing w:before="0" w:after="120"/>
      <w:jc w:val="left"/>
    </w:pPr>
    <w:rPr>
      <w:rFonts w:eastAsia="Times New Roman"/>
      <w:szCs w:val="20"/>
      <w:lang w:val="el-GR" w:eastAsia="en-GB"/>
    </w:rPr>
  </w:style>
  <w:style w:type="paragraph" w:styleId="AmDateTab" w:customStyle="1">
    <w:name w:val="AmDateTab"/>
    <w:basedOn w:val="Normal"/>
    <w:qFormat/>
    <w:rsid w:val="00416d35"/>
    <w:pPr>
      <w:widowControl w:val="false"/>
      <w:tabs>
        <w:tab w:val="clear" w:pos="720"/>
        <w:tab w:val="right" w:pos="9071" w:leader="none"/>
      </w:tabs>
      <w:jc w:val="left"/>
    </w:pPr>
    <w:rPr>
      <w:rFonts w:eastAsia="Times New Roman"/>
      <w:szCs w:val="20"/>
      <w:lang w:val="el-GR" w:eastAsia="en-GB"/>
    </w:rPr>
  </w:style>
  <w:style w:type="paragraph" w:styleId="AmColumnHeading" w:customStyle="1">
    <w:name w:val="AmColumnHeading"/>
    <w:basedOn w:val="Normal"/>
    <w:qFormat/>
    <w:rsid w:val="00416d35"/>
    <w:pPr>
      <w:widowControl w:val="false"/>
      <w:spacing w:before="0" w:after="240"/>
      <w:jc w:val="center"/>
    </w:pPr>
    <w:rPr>
      <w:rFonts w:eastAsia="Times New Roman"/>
      <w:i/>
      <w:szCs w:val="20"/>
      <w:lang w:val="el-GR" w:eastAsia="en-GB"/>
    </w:rPr>
  </w:style>
  <w:style w:type="paragraph" w:styleId="AmNumberTabs" w:customStyle="1">
    <w:name w:val="AmNumberTabs"/>
    <w:basedOn w:val="Normal"/>
    <w:qFormat/>
    <w:rsid w:val="00416d35"/>
    <w:pPr>
      <w:widowControl w:val="false"/>
      <w:tabs>
        <w:tab w:val="clear" w:pos="720"/>
        <w:tab w:val="left" w:pos="879" w:leader="none"/>
        <w:tab w:val="left" w:pos="936" w:leader="none"/>
        <w:tab w:val="left" w:pos="1021" w:leader="none"/>
        <w:tab w:val="left" w:pos="1077" w:leader="none"/>
        <w:tab w:val="left" w:pos="1134" w:leader="none"/>
        <w:tab w:val="left" w:pos="1191" w:leader="none"/>
        <w:tab w:val="left" w:pos="1247" w:leader="none"/>
        <w:tab w:val="left" w:pos="1304" w:leader="none"/>
        <w:tab w:val="left" w:pos="1361" w:leader="none"/>
        <w:tab w:val="left" w:pos="1418" w:leader="none"/>
        <w:tab w:val="left" w:pos="1474" w:leader="none"/>
        <w:tab w:val="left" w:pos="1531" w:leader="none"/>
        <w:tab w:val="left" w:pos="1588" w:leader="none"/>
        <w:tab w:val="left" w:pos="1644" w:leader="none"/>
        <w:tab w:val="left" w:pos="1701" w:leader="none"/>
        <w:tab w:val="left" w:pos="1758" w:leader="none"/>
        <w:tab w:val="left" w:pos="1814" w:leader="none"/>
        <w:tab w:val="left" w:pos="1871" w:leader="none"/>
        <w:tab w:val="left" w:pos="2070" w:leader="none"/>
        <w:tab w:val="left" w:pos="2126" w:leader="none"/>
        <w:tab w:val="left" w:pos="3374" w:leader="none"/>
        <w:tab w:val="left" w:pos="3430" w:leader="none"/>
      </w:tabs>
      <w:spacing w:before="240" w:after="0"/>
      <w:jc w:val="left"/>
    </w:pPr>
    <w:rPr>
      <w:rFonts w:eastAsia="Times New Roman"/>
      <w:b/>
      <w:szCs w:val="20"/>
      <w:lang w:val="el-GR" w:eastAsia="en-GB"/>
    </w:rPr>
  </w:style>
  <w:style w:type="paragraph" w:styleId="EPFooter" w:customStyle="1">
    <w:name w:val="EPFooter"/>
    <w:basedOn w:val="Normal"/>
    <w:qFormat/>
    <w:rsid w:val="00416d35"/>
    <w:pPr>
      <w:widowControl w:val="false"/>
      <w:tabs>
        <w:tab w:val="clear" w:pos="720"/>
        <w:tab w:val="center" w:pos="4535" w:leader="none"/>
        <w:tab w:val="right" w:pos="9071" w:leader="none"/>
      </w:tabs>
      <w:spacing w:before="240" w:after="240"/>
      <w:jc w:val="left"/>
    </w:pPr>
    <w:rPr>
      <w:rFonts w:eastAsia="Times New Roman"/>
      <w:color w:val="010000"/>
      <w:sz w:val="22"/>
      <w:szCs w:val="20"/>
      <w:lang w:val="el-GR"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4"/>
    <w:uiPriority w:val="99"/>
    <w:semiHidden/>
    <w:unhideWhenUsed/>
    <w:rsid w:val="00416d35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Char5"/>
    <w:uiPriority w:val="99"/>
    <w:semiHidden/>
    <w:unhideWhenUsed/>
    <w:rsid w:val="00416d35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LibreOffice/7.0.3.1$Windows_X86_64 LibreOffice_project/d7547858d014d4cf69878db179d326fc3483e082</Application>
  <Pages>1</Pages>
  <Words>171</Words>
  <Characters>1141</Characters>
  <CharactersWithSpaces>1303</CharactersWithSpaces>
  <Paragraphs>21</Paragraphs>
  <Company>European Parliament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2021-04-29T07:50:00Z</dcterms:created>
  <dc:creator>PAPADIMOULIS Dimitrios</dc:creator>
  <dc:description/>
  <dc:language>en-US</dc:language>
  <cp:lastModifiedBy/>
  <dcterms:modified xsi:type="dcterms:W3CDTF">2021-04-29T12:54:54Z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European Parliament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