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0DE" w:rsidRPr="00AB301D" w:rsidRDefault="006320DE" w:rsidP="006320DE">
      <w:pPr>
        <w:pStyle w:val="Textbody"/>
        <w:spacing w:line="360" w:lineRule="auto"/>
        <w:ind w:left="284" w:right="-7"/>
        <w:jc w:val="center"/>
        <w:rPr>
          <w:rFonts w:ascii="Cambria" w:hAnsi="Cambria"/>
          <w:b/>
          <w:bCs/>
          <w:lang w:val="el-GR"/>
        </w:rPr>
      </w:pPr>
      <w:r w:rsidRPr="00AB301D">
        <w:rPr>
          <w:rFonts w:ascii="Cambria" w:hAnsi="Cambria"/>
          <w:b/>
          <w:bCs/>
          <w:lang w:val="el-GR"/>
        </w:rPr>
        <w:t>ΕΝΩΠΙΟΝ ΤΟΥ Κου. ΕΙΣΑΓΓΕΛΕΩΣ ΤΟΥ ΑΡΕΙΟΥ ΠΑΓΟΥ</w:t>
      </w:r>
    </w:p>
    <w:p w:rsidR="006320DE" w:rsidRPr="00575412" w:rsidRDefault="006320DE" w:rsidP="000E314D">
      <w:pPr>
        <w:pStyle w:val="Textbody"/>
        <w:spacing w:line="300" w:lineRule="exact"/>
        <w:ind w:left="284" w:right="-6"/>
        <w:jc w:val="center"/>
        <w:rPr>
          <w:rFonts w:ascii="Cambria" w:hAnsi="Cambria"/>
          <w:b/>
          <w:bCs/>
          <w:sz w:val="25"/>
          <w:szCs w:val="25"/>
          <w:lang w:val="el-GR"/>
        </w:rPr>
      </w:pPr>
      <w:r w:rsidRPr="00575412">
        <w:rPr>
          <w:rFonts w:ascii="Cambria" w:hAnsi="Cambria"/>
          <w:b/>
          <w:bCs/>
          <w:sz w:val="25"/>
          <w:szCs w:val="25"/>
          <w:lang w:val="el-GR"/>
        </w:rPr>
        <w:t>ΑΝΑΦΟΡΑ ΚΑΤ’ ΑΡΘΡΟ 37 ΚΠΔ</w:t>
      </w:r>
    </w:p>
    <w:p w:rsidR="000E314D" w:rsidRPr="00AB301D" w:rsidRDefault="00D74668" w:rsidP="000E314D">
      <w:pPr>
        <w:pStyle w:val="Textbody"/>
        <w:spacing w:line="300" w:lineRule="exact"/>
        <w:ind w:left="284" w:right="-6"/>
        <w:jc w:val="center"/>
        <w:rPr>
          <w:rFonts w:ascii="Cambria" w:hAnsi="Cambria"/>
          <w:lang w:val="el-GR"/>
        </w:rPr>
      </w:pPr>
      <w:r w:rsidRPr="00AB301D">
        <w:rPr>
          <w:rFonts w:ascii="Cambria" w:hAnsi="Cambria"/>
          <w:lang w:val="el-GR"/>
        </w:rPr>
        <w:t>(</w:t>
      </w:r>
      <w:r w:rsidR="006320DE" w:rsidRPr="00AB301D">
        <w:rPr>
          <w:rFonts w:ascii="Cambria" w:hAnsi="Cambria"/>
          <w:lang w:val="el-GR"/>
        </w:rPr>
        <w:t xml:space="preserve">τέλεσης της πράξης του άρθρ. </w:t>
      </w:r>
      <w:r w:rsidR="006320DE" w:rsidRPr="00AB301D">
        <w:rPr>
          <w:rFonts w:ascii="Cambria" w:hAnsi="Cambria"/>
          <w:b/>
          <w:lang w:val="el-GR"/>
        </w:rPr>
        <w:t xml:space="preserve">390 </w:t>
      </w:r>
      <w:r w:rsidR="006320DE" w:rsidRPr="00AB301D">
        <w:rPr>
          <w:rFonts w:ascii="Cambria" w:eastAsia="Cambria" w:hAnsi="Cambria" w:cs="Cambria"/>
          <w:b/>
          <w:shd w:val="clear" w:color="auto" w:fill="FFFFFF"/>
          <w:lang w:val="el-GR"/>
        </w:rPr>
        <w:t>§</w:t>
      </w:r>
      <w:r w:rsidR="006320DE" w:rsidRPr="00AB301D">
        <w:rPr>
          <w:rFonts w:ascii="Cambria" w:hAnsi="Cambria"/>
          <w:b/>
          <w:lang w:val="el-GR"/>
        </w:rPr>
        <w:t xml:space="preserve"> 2 Π.Κ</w:t>
      </w:r>
      <w:r w:rsidR="006320DE" w:rsidRPr="00AB301D">
        <w:rPr>
          <w:rFonts w:ascii="Cambria" w:hAnsi="Cambria"/>
          <w:lang w:val="el-GR"/>
        </w:rPr>
        <w:t>.)</w:t>
      </w:r>
    </w:p>
    <w:p w:rsidR="000E314D" w:rsidRPr="0017661E" w:rsidRDefault="000E314D" w:rsidP="00E3116D">
      <w:pPr>
        <w:pStyle w:val="Textbody"/>
        <w:spacing w:line="160" w:lineRule="exact"/>
        <w:ind w:left="284" w:right="-6"/>
        <w:jc w:val="center"/>
        <w:rPr>
          <w:rFonts w:ascii="Cambria" w:hAnsi="Cambria"/>
          <w:lang w:val="el-GR"/>
        </w:rPr>
      </w:pPr>
    </w:p>
    <w:p w:rsidR="00AB301D" w:rsidRPr="00AB301D" w:rsidRDefault="00AB301D" w:rsidP="00AB301D">
      <w:pPr>
        <w:pStyle w:val="Textbody"/>
        <w:spacing w:line="320" w:lineRule="exact"/>
        <w:ind w:left="284" w:right="-6"/>
        <w:jc w:val="center"/>
        <w:rPr>
          <w:rFonts w:ascii="Cambria" w:hAnsi="Cambria"/>
          <w:b/>
          <w:lang w:val="el-GR"/>
        </w:rPr>
      </w:pPr>
      <w:r w:rsidRPr="00AB301D">
        <w:rPr>
          <w:rFonts w:ascii="Cambria" w:hAnsi="Cambria"/>
          <w:b/>
          <w:lang w:val="el-GR"/>
        </w:rPr>
        <w:t>ΚΑΙ</w:t>
      </w:r>
    </w:p>
    <w:p w:rsidR="000E314D" w:rsidRPr="00575412" w:rsidRDefault="00575412" w:rsidP="00AB301D">
      <w:pPr>
        <w:pStyle w:val="Textbody"/>
        <w:spacing w:line="320" w:lineRule="exact"/>
        <w:ind w:left="284" w:right="-6"/>
        <w:jc w:val="center"/>
        <w:rPr>
          <w:rFonts w:ascii="Cambria" w:hAnsi="Cambria"/>
          <w:b/>
          <w:sz w:val="25"/>
          <w:szCs w:val="25"/>
          <w:lang w:val="el-GR"/>
        </w:rPr>
      </w:pPr>
      <w:r>
        <w:rPr>
          <w:rFonts w:ascii="Cambria" w:hAnsi="Cambria"/>
          <w:b/>
          <w:sz w:val="25"/>
          <w:szCs w:val="25"/>
          <w:lang w:val="el-GR"/>
        </w:rPr>
        <w:t xml:space="preserve">ΓΝΩΣΤΟΠΟΙΗΣΗ </w:t>
      </w:r>
      <w:r>
        <w:rPr>
          <w:rFonts w:ascii="Cambria" w:hAnsi="Cambria"/>
          <w:b/>
          <w:sz w:val="25"/>
          <w:szCs w:val="25"/>
        </w:rPr>
        <w:t>-</w:t>
      </w:r>
      <w:r w:rsidR="000E314D" w:rsidRPr="00575412">
        <w:rPr>
          <w:rFonts w:ascii="Cambria" w:hAnsi="Cambria"/>
          <w:b/>
          <w:sz w:val="25"/>
          <w:szCs w:val="25"/>
          <w:lang w:val="el-GR"/>
        </w:rPr>
        <w:t xml:space="preserve"> ΚΑΤΑΓΓΕΛΙΑ ΣΤΗΝ ΕΥΡΩΠΑΪΚΗ ΕΠΙΤΡΟΠΗ </w:t>
      </w:r>
    </w:p>
    <w:p w:rsidR="000E314D" w:rsidRPr="00AB301D" w:rsidRDefault="00D74668" w:rsidP="000E314D">
      <w:pPr>
        <w:pStyle w:val="Textbody"/>
        <w:spacing w:line="320" w:lineRule="exact"/>
        <w:ind w:left="284" w:right="-6"/>
        <w:jc w:val="center"/>
        <w:rPr>
          <w:rFonts w:hint="eastAsia"/>
          <w:lang w:val="el-GR"/>
        </w:rPr>
      </w:pPr>
      <w:r w:rsidRPr="00AB301D">
        <w:rPr>
          <w:rFonts w:ascii="Cambria" w:hAnsi="Cambria"/>
          <w:lang w:val="el-GR"/>
        </w:rPr>
        <w:t>(</w:t>
      </w:r>
      <w:r w:rsidR="000E314D" w:rsidRPr="00AB301D">
        <w:rPr>
          <w:rFonts w:ascii="Cambria" w:hAnsi="Cambria"/>
          <w:lang w:val="el-GR"/>
        </w:rPr>
        <w:t xml:space="preserve">παραβίασης του </w:t>
      </w:r>
      <w:proofErr w:type="spellStart"/>
      <w:r w:rsidR="000E314D" w:rsidRPr="00AB301D">
        <w:rPr>
          <w:rFonts w:ascii="Cambria" w:hAnsi="Cambria"/>
          <w:lang w:val="el-GR"/>
        </w:rPr>
        <w:t>ενωσιακού</w:t>
      </w:r>
      <w:proofErr w:type="spellEnd"/>
      <w:r w:rsidR="000E314D" w:rsidRPr="00AB301D">
        <w:rPr>
          <w:rFonts w:ascii="Cambria" w:hAnsi="Cambria"/>
          <w:lang w:val="el-GR"/>
        </w:rPr>
        <w:t xml:space="preserve"> δικαίου κατ’ άρθρ. </w:t>
      </w:r>
      <w:r w:rsidR="000E314D" w:rsidRPr="00AB301D">
        <w:rPr>
          <w:rFonts w:ascii="Cambria" w:hAnsi="Cambria"/>
          <w:b/>
          <w:lang w:val="el-GR"/>
        </w:rPr>
        <w:t>258 Σ.Λ.Ε.Ε</w:t>
      </w:r>
      <w:r w:rsidR="000E314D" w:rsidRPr="00AB301D">
        <w:rPr>
          <w:rFonts w:ascii="Cambria" w:hAnsi="Cambria"/>
          <w:lang w:val="el-GR"/>
        </w:rPr>
        <w:t>)</w:t>
      </w:r>
    </w:p>
    <w:p w:rsidR="006320DE" w:rsidRPr="00AB301D" w:rsidRDefault="006320DE" w:rsidP="000E314D">
      <w:pPr>
        <w:pStyle w:val="Textbody"/>
        <w:spacing w:line="80" w:lineRule="exact"/>
        <w:ind w:left="284" w:right="-6"/>
        <w:jc w:val="center"/>
        <w:rPr>
          <w:rFonts w:ascii="Cambria" w:hAnsi="Cambria"/>
          <w:lang w:val="el-GR"/>
        </w:rPr>
      </w:pPr>
    </w:p>
    <w:p w:rsidR="000E314D" w:rsidRPr="00AB301D" w:rsidRDefault="000E314D" w:rsidP="000E314D">
      <w:pPr>
        <w:pStyle w:val="Textbody"/>
        <w:spacing w:line="20" w:lineRule="exact"/>
        <w:ind w:left="284" w:right="-6"/>
        <w:jc w:val="center"/>
        <w:rPr>
          <w:rFonts w:ascii="Cambria" w:hAnsi="Cambria"/>
          <w:lang w:val="el-GR"/>
        </w:rPr>
      </w:pPr>
    </w:p>
    <w:p w:rsidR="006320DE" w:rsidRPr="00AB301D" w:rsidRDefault="006320DE" w:rsidP="006320DE">
      <w:pPr>
        <w:pStyle w:val="Standard"/>
        <w:spacing w:line="360" w:lineRule="auto"/>
        <w:ind w:left="284" w:right="-7"/>
        <w:jc w:val="both"/>
        <w:rPr>
          <w:rFonts w:hint="eastAsia"/>
          <w:lang w:val="el-GR"/>
        </w:rPr>
      </w:pPr>
      <w:r w:rsidRPr="00AB301D">
        <w:rPr>
          <w:rFonts w:ascii="Cambria" w:eastAsia="Cambria" w:hAnsi="Cambria" w:cs="Cambria"/>
          <w:b/>
          <w:bCs/>
          <w:lang w:val="el-GR"/>
        </w:rPr>
        <w:t xml:space="preserve">1. </w:t>
      </w:r>
      <w:r w:rsidR="00433215" w:rsidRPr="00AB301D">
        <w:rPr>
          <w:rFonts w:ascii="Cambria" w:eastAsia="Cambria" w:hAnsi="Cambria" w:cs="Cambria"/>
          <w:bCs/>
          <w:lang w:val="el-GR"/>
        </w:rPr>
        <w:t>Του</w:t>
      </w:r>
      <w:r w:rsidR="00433215" w:rsidRPr="00AB301D">
        <w:rPr>
          <w:rFonts w:ascii="Cambria" w:eastAsia="Cambria" w:hAnsi="Cambria" w:cs="Cambria"/>
          <w:b/>
          <w:bCs/>
          <w:lang w:val="el-GR"/>
        </w:rPr>
        <w:t xml:space="preserve"> </w:t>
      </w:r>
      <w:r w:rsidR="00433215" w:rsidRPr="00AB301D">
        <w:rPr>
          <w:rFonts w:ascii="Cambria" w:eastAsia="Cambria" w:hAnsi="Cambria" w:cs="Cambria"/>
          <w:b/>
          <w:lang w:val="el-GR"/>
        </w:rPr>
        <w:t xml:space="preserve">Παύλου </w:t>
      </w:r>
      <w:proofErr w:type="spellStart"/>
      <w:r w:rsidR="00433215" w:rsidRPr="00AB301D">
        <w:rPr>
          <w:rFonts w:ascii="Cambria" w:eastAsia="Cambria" w:hAnsi="Cambria" w:cs="Cambria"/>
          <w:b/>
          <w:lang w:val="el-GR"/>
        </w:rPr>
        <w:t>Πολάκη</w:t>
      </w:r>
      <w:proofErr w:type="spellEnd"/>
      <w:r w:rsidR="00433215" w:rsidRPr="00AB301D">
        <w:rPr>
          <w:rFonts w:ascii="Cambria" w:eastAsia="Cambria" w:hAnsi="Cambria" w:cs="Cambria"/>
          <w:lang w:val="el-GR"/>
        </w:rPr>
        <w:t xml:space="preserve"> του Πέτρου, Βουλευτή Ν. Χανίων και Αναπληρωτή </w:t>
      </w:r>
      <w:proofErr w:type="spellStart"/>
      <w:r w:rsidR="00433215" w:rsidRPr="00AB301D">
        <w:rPr>
          <w:rFonts w:ascii="Cambria" w:eastAsia="Cambria" w:hAnsi="Cambria" w:cs="Cambria"/>
          <w:lang w:val="el-GR"/>
        </w:rPr>
        <w:t>Τομεάρχη</w:t>
      </w:r>
      <w:proofErr w:type="spellEnd"/>
      <w:r w:rsidR="00433215" w:rsidRPr="00AB301D">
        <w:rPr>
          <w:rFonts w:ascii="Cambria" w:eastAsia="Cambria" w:hAnsi="Cambria" w:cs="Cambria"/>
          <w:lang w:val="el-GR"/>
        </w:rPr>
        <w:t xml:space="preserve">  Εσωτερικών &amp; Διαφάνειας του ΣΥ.ΡΙΖ.Α -ΠΣ</w:t>
      </w:r>
      <w:r w:rsidRPr="00AB301D">
        <w:rPr>
          <w:rFonts w:ascii="Cambria" w:eastAsia="Cambria" w:hAnsi="Cambria" w:cs="Cambria"/>
          <w:lang w:val="el-GR"/>
        </w:rPr>
        <w:t>.</w:t>
      </w:r>
    </w:p>
    <w:p w:rsidR="006320DE" w:rsidRPr="00AB301D" w:rsidRDefault="00F47DCD" w:rsidP="006320DE">
      <w:pPr>
        <w:pStyle w:val="Standard"/>
        <w:spacing w:line="360" w:lineRule="auto"/>
        <w:ind w:left="284" w:right="-7"/>
        <w:jc w:val="both"/>
        <w:rPr>
          <w:rFonts w:hint="eastAsia"/>
          <w:lang w:val="el-GR"/>
        </w:rPr>
      </w:pPr>
      <w:r w:rsidRPr="00AB301D">
        <w:rPr>
          <w:rFonts w:ascii="Cambria" w:eastAsia="Cambria" w:hAnsi="Cambria" w:cs="Cambria"/>
          <w:b/>
          <w:lang w:val="el-GR"/>
        </w:rPr>
        <w:t xml:space="preserve">2. </w:t>
      </w:r>
      <w:r w:rsidR="006320DE" w:rsidRPr="00AB301D">
        <w:rPr>
          <w:rFonts w:ascii="Cambria" w:eastAsia="Cambria" w:hAnsi="Cambria" w:cs="Cambria"/>
          <w:lang w:val="el-GR"/>
        </w:rPr>
        <w:t>Του</w:t>
      </w:r>
      <w:r w:rsidR="006320DE" w:rsidRPr="00AB301D">
        <w:rPr>
          <w:rFonts w:ascii="Cambria" w:eastAsia="Cambria" w:hAnsi="Cambria" w:cs="Cambria"/>
          <w:b/>
          <w:lang w:val="el-GR"/>
        </w:rPr>
        <w:t xml:space="preserve"> Θεόφιλου Ξανθόπουλου </w:t>
      </w:r>
      <w:r w:rsidR="006320DE" w:rsidRPr="00AB301D">
        <w:rPr>
          <w:rFonts w:ascii="Cambria" w:eastAsia="Cambria" w:hAnsi="Cambria" w:cs="Cambria"/>
          <w:lang w:val="el-GR"/>
        </w:rPr>
        <w:t xml:space="preserve">του Σάββα, Βουλευτή Ν. Δράμας και </w:t>
      </w:r>
      <w:proofErr w:type="spellStart"/>
      <w:r w:rsidR="006320DE" w:rsidRPr="00AB301D">
        <w:rPr>
          <w:rFonts w:ascii="Cambria" w:eastAsia="Cambria" w:hAnsi="Cambria" w:cs="Cambria"/>
          <w:lang w:val="el-GR"/>
        </w:rPr>
        <w:t>Τομεάρχη</w:t>
      </w:r>
      <w:proofErr w:type="spellEnd"/>
      <w:r w:rsidR="006320DE" w:rsidRPr="00AB301D">
        <w:rPr>
          <w:rFonts w:ascii="Cambria" w:eastAsia="Cambria" w:hAnsi="Cambria" w:cs="Cambria"/>
          <w:lang w:val="el-GR"/>
        </w:rPr>
        <w:t xml:space="preserve"> Δικαιοσύνης του ΣΥ.ΡΙΖ.Α -ΠΣ.</w:t>
      </w:r>
    </w:p>
    <w:p w:rsidR="006320DE" w:rsidRPr="00AB301D" w:rsidRDefault="006320DE" w:rsidP="006320DE">
      <w:pPr>
        <w:pStyle w:val="Standard"/>
        <w:spacing w:line="360" w:lineRule="auto"/>
        <w:ind w:left="284" w:right="-7"/>
        <w:jc w:val="both"/>
        <w:rPr>
          <w:rFonts w:hint="eastAsia"/>
          <w:lang w:val="el-GR"/>
        </w:rPr>
      </w:pPr>
      <w:r w:rsidRPr="00AB301D">
        <w:rPr>
          <w:rFonts w:ascii="Cambria" w:eastAsia="Cambria" w:hAnsi="Cambria" w:cs="Cambria"/>
          <w:b/>
          <w:lang w:val="el-GR"/>
        </w:rPr>
        <w:t>3.</w:t>
      </w:r>
      <w:r w:rsidR="00F47DCD" w:rsidRPr="00AB301D">
        <w:rPr>
          <w:rFonts w:ascii="Cambria" w:eastAsia="Cambria" w:hAnsi="Cambria" w:cs="Cambria"/>
          <w:lang w:val="el-GR"/>
        </w:rPr>
        <w:t xml:space="preserve"> Τ</w:t>
      </w:r>
      <w:r w:rsidRPr="00AB301D">
        <w:rPr>
          <w:rFonts w:ascii="Cambria" w:eastAsia="Cambria" w:hAnsi="Cambria" w:cs="Cambria"/>
          <w:lang w:val="el-GR"/>
        </w:rPr>
        <w:t xml:space="preserve">ου </w:t>
      </w:r>
      <w:r w:rsidR="00433215" w:rsidRPr="00AB301D">
        <w:rPr>
          <w:rFonts w:ascii="Cambria" w:eastAsia="Cambria" w:hAnsi="Cambria" w:cs="Cambria"/>
          <w:b/>
          <w:lang w:val="el-GR"/>
        </w:rPr>
        <w:t xml:space="preserve">Χρήστου </w:t>
      </w:r>
      <w:proofErr w:type="spellStart"/>
      <w:r w:rsidR="00433215" w:rsidRPr="00AB301D">
        <w:rPr>
          <w:rFonts w:ascii="Cambria" w:eastAsia="Cambria" w:hAnsi="Cambria" w:cs="Cambria"/>
          <w:b/>
          <w:lang w:val="el-GR"/>
        </w:rPr>
        <w:t>Σπίρτζη</w:t>
      </w:r>
      <w:proofErr w:type="spellEnd"/>
      <w:r w:rsidR="00433215" w:rsidRPr="00AB301D">
        <w:rPr>
          <w:rFonts w:ascii="Cambria" w:eastAsia="Cambria" w:hAnsi="Cambria" w:cs="Cambria"/>
          <w:lang w:val="el-GR"/>
        </w:rPr>
        <w:t xml:space="preserve"> τ</w:t>
      </w:r>
      <w:r w:rsidRPr="00AB301D">
        <w:rPr>
          <w:rFonts w:ascii="Cambria" w:eastAsia="Cambria" w:hAnsi="Cambria" w:cs="Cambria"/>
          <w:lang w:val="el-GR"/>
        </w:rPr>
        <w:t>ου Π</w:t>
      </w:r>
      <w:r w:rsidR="00433215" w:rsidRPr="00AB301D">
        <w:rPr>
          <w:rFonts w:ascii="Cambria" w:eastAsia="Cambria" w:hAnsi="Cambria" w:cs="Cambria"/>
          <w:lang w:val="el-GR"/>
        </w:rPr>
        <w:t>αναγιώτη</w:t>
      </w:r>
      <w:r w:rsidRPr="00AB301D">
        <w:rPr>
          <w:rFonts w:ascii="Cambria" w:eastAsia="Cambria" w:hAnsi="Cambria" w:cs="Cambria"/>
          <w:lang w:val="el-GR"/>
        </w:rPr>
        <w:t xml:space="preserve">, Βουλευτή </w:t>
      </w:r>
      <w:r w:rsidR="00433215" w:rsidRPr="00AB301D">
        <w:rPr>
          <w:rFonts w:ascii="Cambria" w:eastAsia="Cambria" w:hAnsi="Cambria" w:cs="Cambria"/>
          <w:lang w:val="el-GR"/>
        </w:rPr>
        <w:t xml:space="preserve">Α΄ Ανατολικής Αττικής, </w:t>
      </w:r>
      <w:proofErr w:type="spellStart"/>
      <w:r w:rsidRPr="00AB301D">
        <w:rPr>
          <w:rFonts w:ascii="Cambria" w:eastAsia="Cambria" w:hAnsi="Cambria" w:cs="Cambria"/>
          <w:lang w:val="el-GR"/>
        </w:rPr>
        <w:t>Τομεάρχη</w:t>
      </w:r>
      <w:proofErr w:type="spellEnd"/>
      <w:r w:rsidRPr="00AB301D">
        <w:rPr>
          <w:rFonts w:ascii="Cambria" w:eastAsia="Cambria" w:hAnsi="Cambria" w:cs="Cambria"/>
          <w:lang w:val="el-GR"/>
        </w:rPr>
        <w:t xml:space="preserve">  </w:t>
      </w:r>
      <w:r w:rsidR="00433215" w:rsidRPr="00AB301D">
        <w:rPr>
          <w:rFonts w:ascii="Cambria" w:eastAsia="Cambria" w:hAnsi="Cambria" w:cs="Cambria"/>
          <w:lang w:val="el-GR"/>
        </w:rPr>
        <w:t xml:space="preserve">Προστασίας του Πολίτη </w:t>
      </w:r>
      <w:r w:rsidRPr="00AB301D">
        <w:rPr>
          <w:rFonts w:ascii="Cambria" w:eastAsia="Cambria" w:hAnsi="Cambria" w:cs="Cambria"/>
          <w:lang w:val="el-GR"/>
        </w:rPr>
        <w:t>του ΣΥ.ΡΙΖ.Α -ΠΣ.</w:t>
      </w:r>
    </w:p>
    <w:p w:rsidR="006320DE" w:rsidRPr="00AB301D" w:rsidRDefault="006320DE" w:rsidP="000E314D">
      <w:pPr>
        <w:pStyle w:val="Standard"/>
        <w:spacing w:line="140" w:lineRule="exact"/>
        <w:ind w:left="284" w:right="-6"/>
        <w:jc w:val="both"/>
        <w:rPr>
          <w:rFonts w:ascii="Cambria" w:eastAsia="Cambria" w:hAnsi="Cambria" w:cs="Cambria"/>
          <w:lang w:val="el-GR"/>
        </w:rPr>
      </w:pPr>
    </w:p>
    <w:p w:rsidR="006320DE" w:rsidRPr="00AB301D" w:rsidRDefault="006320DE" w:rsidP="006320DE">
      <w:pPr>
        <w:pStyle w:val="Standard"/>
        <w:spacing w:line="360" w:lineRule="auto"/>
        <w:ind w:left="284" w:right="-7"/>
        <w:jc w:val="center"/>
        <w:rPr>
          <w:rFonts w:ascii="Cambria" w:hAnsi="Cambria"/>
          <w:b/>
          <w:bCs/>
          <w:lang w:val="el-GR"/>
        </w:rPr>
      </w:pPr>
      <w:r w:rsidRPr="00AB301D">
        <w:rPr>
          <w:rFonts w:ascii="Cambria" w:hAnsi="Cambria"/>
          <w:b/>
          <w:bCs/>
          <w:lang w:val="el-GR"/>
        </w:rPr>
        <w:t>ΚΑΤΑ</w:t>
      </w:r>
    </w:p>
    <w:p w:rsidR="006320DE" w:rsidRPr="00AB301D" w:rsidRDefault="006320DE" w:rsidP="006320DE">
      <w:pPr>
        <w:pStyle w:val="Standard"/>
        <w:spacing w:line="160" w:lineRule="exact"/>
        <w:ind w:left="284" w:right="-6"/>
        <w:jc w:val="both"/>
        <w:rPr>
          <w:rFonts w:ascii="Cambria" w:hAnsi="Cambria"/>
          <w:b/>
          <w:bCs/>
          <w:lang w:val="el-GR"/>
        </w:rPr>
      </w:pPr>
    </w:p>
    <w:p w:rsidR="006320DE" w:rsidRPr="00AB301D" w:rsidRDefault="006320DE" w:rsidP="006320DE">
      <w:pPr>
        <w:pStyle w:val="Standard"/>
        <w:spacing w:line="360" w:lineRule="auto"/>
        <w:ind w:left="284" w:right="-7"/>
        <w:jc w:val="both"/>
        <w:rPr>
          <w:rFonts w:hint="eastAsia"/>
          <w:lang w:val="el-GR"/>
        </w:rPr>
      </w:pPr>
      <w:r w:rsidRPr="00AB301D">
        <w:rPr>
          <w:rFonts w:ascii="Cambria" w:hAnsi="Cambria"/>
          <w:b/>
          <w:bCs/>
          <w:lang w:val="el-GR"/>
        </w:rPr>
        <w:t>1.</w:t>
      </w:r>
      <w:r w:rsidR="00BB56EF" w:rsidRPr="00BB56EF">
        <w:rPr>
          <w:rFonts w:ascii="Cambria" w:hAnsi="Cambria"/>
          <w:b/>
          <w:bCs/>
          <w:lang w:val="el-GR"/>
        </w:rPr>
        <w:t xml:space="preserve"> </w:t>
      </w:r>
      <w:bookmarkStart w:id="0" w:name="_GoBack"/>
      <w:bookmarkEnd w:id="0"/>
      <w:r w:rsidRPr="00AB301D">
        <w:rPr>
          <w:rFonts w:ascii="Cambria" w:hAnsi="Cambria"/>
          <w:lang w:val="el-GR"/>
        </w:rPr>
        <w:t>Της</w:t>
      </w:r>
      <w:r w:rsidRPr="00AB301D">
        <w:rPr>
          <w:rFonts w:ascii="Cambria" w:hAnsi="Cambria"/>
          <w:b/>
          <w:bCs/>
          <w:lang w:val="el-GR"/>
        </w:rPr>
        <w:t xml:space="preserve"> Σοφίας Νικολάου </w:t>
      </w:r>
      <w:r w:rsidRPr="00AB301D">
        <w:rPr>
          <w:rFonts w:ascii="Cambria" w:hAnsi="Cambria"/>
          <w:lang w:val="el-GR"/>
        </w:rPr>
        <w:t xml:space="preserve">του Χαραλάμπους, Γενικής Γραμματέως </w:t>
      </w:r>
      <w:proofErr w:type="spellStart"/>
      <w:r w:rsidRPr="00AB301D">
        <w:rPr>
          <w:rFonts w:ascii="Cambria" w:hAnsi="Cambria"/>
          <w:lang w:val="el-GR"/>
        </w:rPr>
        <w:t>Αντεγκληματικής</w:t>
      </w:r>
      <w:proofErr w:type="spellEnd"/>
      <w:r w:rsidRPr="00AB301D">
        <w:rPr>
          <w:rFonts w:ascii="Cambria" w:hAnsi="Cambria"/>
          <w:lang w:val="el-GR"/>
        </w:rPr>
        <w:t xml:space="preserve"> Πολιτικής, κατοίκου, ως εκ της θέσεώς της, στην Αθήνα επί της </w:t>
      </w:r>
      <w:proofErr w:type="spellStart"/>
      <w:r w:rsidRPr="00AB301D">
        <w:rPr>
          <w:rFonts w:ascii="Cambria" w:hAnsi="Cambria"/>
          <w:lang w:val="el-GR"/>
        </w:rPr>
        <w:t>Λεωφ</w:t>
      </w:r>
      <w:proofErr w:type="spellEnd"/>
      <w:r w:rsidRPr="00AB301D">
        <w:rPr>
          <w:rFonts w:ascii="Cambria" w:hAnsi="Cambria"/>
          <w:lang w:val="el-GR"/>
        </w:rPr>
        <w:t>. Π. Κανελλόπουλου αρ. 4 (Υπουργείο Προστασίας του Πολίτη).</w:t>
      </w:r>
    </w:p>
    <w:p w:rsidR="006320DE" w:rsidRPr="00AB301D" w:rsidRDefault="006320DE" w:rsidP="006320DE">
      <w:pPr>
        <w:pStyle w:val="Standard"/>
        <w:spacing w:line="360" w:lineRule="auto"/>
        <w:ind w:left="284" w:right="-7"/>
        <w:jc w:val="both"/>
        <w:rPr>
          <w:rFonts w:hint="eastAsia"/>
          <w:lang w:val="el-GR"/>
        </w:rPr>
      </w:pPr>
      <w:r w:rsidRPr="00AB301D">
        <w:rPr>
          <w:rFonts w:ascii="Cambria" w:hAnsi="Cambria"/>
          <w:b/>
          <w:bCs/>
          <w:lang w:val="el-GR"/>
        </w:rPr>
        <w:t xml:space="preserve">2. </w:t>
      </w:r>
      <w:r w:rsidRPr="00AB301D">
        <w:rPr>
          <w:rFonts w:ascii="Cambria" w:hAnsi="Cambria"/>
          <w:lang w:val="el-GR"/>
        </w:rPr>
        <w:t xml:space="preserve">  Και παντός </w:t>
      </w:r>
      <w:proofErr w:type="spellStart"/>
      <w:r w:rsidRPr="00AB301D">
        <w:rPr>
          <w:rFonts w:ascii="Cambria" w:hAnsi="Cambria"/>
          <w:lang w:val="el-GR"/>
        </w:rPr>
        <w:t>συνυπευθύνου</w:t>
      </w:r>
      <w:proofErr w:type="spellEnd"/>
      <w:r w:rsidRPr="00AB301D">
        <w:rPr>
          <w:rFonts w:ascii="Cambria" w:hAnsi="Cambria"/>
          <w:lang w:val="el-GR"/>
        </w:rPr>
        <w:t xml:space="preserve"> και </w:t>
      </w:r>
      <w:proofErr w:type="spellStart"/>
      <w:r w:rsidRPr="00AB301D">
        <w:rPr>
          <w:rFonts w:ascii="Cambria" w:hAnsi="Cambria"/>
          <w:lang w:val="el-GR"/>
        </w:rPr>
        <w:t>συνυπαιτίου</w:t>
      </w:r>
      <w:proofErr w:type="spellEnd"/>
      <w:r w:rsidRPr="00AB301D">
        <w:rPr>
          <w:rFonts w:ascii="Cambria" w:hAnsi="Cambria"/>
          <w:lang w:val="el-GR"/>
        </w:rPr>
        <w:t>.</w:t>
      </w:r>
    </w:p>
    <w:p w:rsidR="006320DE" w:rsidRPr="00AB301D" w:rsidRDefault="006320DE" w:rsidP="000E314D">
      <w:pPr>
        <w:pStyle w:val="Standard"/>
        <w:spacing w:line="100" w:lineRule="exact"/>
        <w:ind w:left="284" w:right="-6"/>
        <w:jc w:val="both"/>
        <w:rPr>
          <w:rFonts w:ascii="Cambria" w:hAnsi="Cambria"/>
          <w:lang w:val="el-GR"/>
        </w:rPr>
      </w:pPr>
    </w:p>
    <w:p w:rsidR="006320DE" w:rsidRPr="00AB301D" w:rsidRDefault="006320DE" w:rsidP="006320DE">
      <w:pPr>
        <w:pStyle w:val="Standard"/>
        <w:spacing w:line="360" w:lineRule="auto"/>
        <w:ind w:left="284" w:right="-7"/>
        <w:jc w:val="center"/>
        <w:rPr>
          <w:rFonts w:ascii="Cambria" w:hAnsi="Cambria"/>
          <w:lang w:val="el-GR"/>
        </w:rPr>
      </w:pPr>
      <w:r w:rsidRPr="00AB301D">
        <w:rPr>
          <w:rFonts w:ascii="Cambria" w:hAnsi="Cambria"/>
          <w:lang w:val="el-GR"/>
        </w:rPr>
        <w:t>……………………………..</w:t>
      </w:r>
    </w:p>
    <w:p w:rsidR="006320DE" w:rsidRPr="00AB301D" w:rsidRDefault="006320DE" w:rsidP="000E314D">
      <w:pPr>
        <w:pStyle w:val="Standard"/>
        <w:spacing w:line="140" w:lineRule="exact"/>
        <w:ind w:left="284" w:right="-6"/>
        <w:jc w:val="both"/>
        <w:rPr>
          <w:rFonts w:ascii="Cambria" w:hAnsi="Cambria"/>
          <w:lang w:val="el-GR"/>
        </w:rPr>
      </w:pPr>
    </w:p>
    <w:p w:rsidR="006320DE" w:rsidRPr="00AB301D" w:rsidRDefault="006320DE" w:rsidP="006320DE">
      <w:pPr>
        <w:pStyle w:val="Standard"/>
        <w:spacing w:line="360" w:lineRule="auto"/>
        <w:ind w:left="284" w:right="-7"/>
        <w:jc w:val="both"/>
        <w:rPr>
          <w:rFonts w:ascii="Cambria" w:hAnsi="Cambria"/>
          <w:lang w:val="el-GR"/>
        </w:rPr>
      </w:pPr>
      <w:r w:rsidRPr="00AB301D">
        <w:rPr>
          <w:rFonts w:ascii="Cambria" w:hAnsi="Cambria"/>
          <w:lang w:val="el-GR"/>
        </w:rPr>
        <w:t xml:space="preserve">Κύριε </w:t>
      </w:r>
      <w:proofErr w:type="spellStart"/>
      <w:r w:rsidRPr="00AB301D">
        <w:rPr>
          <w:rFonts w:ascii="Cambria" w:hAnsi="Cambria"/>
          <w:lang w:val="el-GR"/>
        </w:rPr>
        <w:t>Εισαγγελεύ</w:t>
      </w:r>
      <w:proofErr w:type="spellEnd"/>
      <w:r w:rsidRPr="00AB301D">
        <w:rPr>
          <w:rFonts w:ascii="Cambria" w:hAnsi="Cambria"/>
          <w:lang w:val="el-GR"/>
        </w:rPr>
        <w:t>,</w:t>
      </w:r>
    </w:p>
    <w:p w:rsidR="006320DE" w:rsidRPr="00AB301D" w:rsidRDefault="006320DE" w:rsidP="006320DE">
      <w:pPr>
        <w:pStyle w:val="Standard"/>
        <w:spacing w:line="360" w:lineRule="auto"/>
        <w:ind w:left="284" w:right="-7"/>
        <w:jc w:val="both"/>
        <w:rPr>
          <w:rFonts w:hint="eastAsia"/>
          <w:lang w:val="el-GR"/>
        </w:rPr>
      </w:pPr>
      <w:r w:rsidRPr="00AB301D">
        <w:rPr>
          <w:rFonts w:ascii="Cambria" w:hAnsi="Cambria"/>
          <w:b/>
          <w:bCs/>
          <w:lang w:val="el-GR"/>
        </w:rPr>
        <w:t>θέτουμε</w:t>
      </w:r>
      <w:r w:rsidRPr="00AB301D">
        <w:rPr>
          <w:rFonts w:ascii="Cambria" w:hAnsi="Cambria"/>
          <w:lang w:val="el-GR"/>
        </w:rPr>
        <w:t xml:space="preserve"> υπ’ όψιν Σας τα ακόλουθα πραγματικά περιστατικά, από τα οποία προκύπτει η τέλεση εκ μέρους της </w:t>
      </w:r>
      <w:r w:rsidRPr="00AB301D">
        <w:rPr>
          <w:rFonts w:ascii="Cambria" w:hAnsi="Cambria"/>
          <w:b/>
          <w:bCs/>
          <w:lang w:val="el-GR"/>
        </w:rPr>
        <w:t>Σοφίας Νικολάου</w:t>
      </w:r>
      <w:r w:rsidRPr="00AB301D">
        <w:rPr>
          <w:rFonts w:ascii="Cambria" w:hAnsi="Cambria"/>
          <w:lang w:val="el-GR"/>
        </w:rPr>
        <w:t xml:space="preserve">, υπό την ιδιότητά της ως Γενική Γραμματέας </w:t>
      </w:r>
      <w:proofErr w:type="spellStart"/>
      <w:r w:rsidRPr="00AB301D">
        <w:rPr>
          <w:rFonts w:ascii="Cambria" w:hAnsi="Cambria"/>
          <w:lang w:val="el-GR"/>
        </w:rPr>
        <w:t>Αντεγκληματικής</w:t>
      </w:r>
      <w:proofErr w:type="spellEnd"/>
      <w:r w:rsidRPr="00AB301D">
        <w:rPr>
          <w:rFonts w:ascii="Cambria" w:hAnsi="Cambria"/>
          <w:lang w:val="el-GR"/>
        </w:rPr>
        <w:t xml:space="preserve"> Πολιτικής, του αδικήματος της </w:t>
      </w:r>
      <w:r w:rsidRPr="00AB301D">
        <w:rPr>
          <w:rFonts w:ascii="Cambria" w:hAnsi="Cambria"/>
          <w:b/>
          <w:bCs/>
          <w:u w:val="single"/>
          <w:lang w:val="el-GR"/>
        </w:rPr>
        <w:t>απιστίας</w:t>
      </w:r>
      <w:r w:rsidRPr="00AB301D">
        <w:rPr>
          <w:rFonts w:ascii="Cambria" w:hAnsi="Cambria"/>
          <w:lang w:val="el-GR"/>
        </w:rPr>
        <w:t xml:space="preserve"> κατά συρροή και κατ’ εξακολούθηση, </w:t>
      </w:r>
      <w:r w:rsidRPr="00AB301D">
        <w:rPr>
          <w:rFonts w:ascii="Cambria" w:eastAsia="Cambria" w:hAnsi="Cambria" w:cs="Cambria"/>
          <w:color w:val="000000"/>
          <w:lang w:val="el-GR"/>
        </w:rPr>
        <w:t xml:space="preserve">το αντικείμενο της οποίας έχει συνολική αξία μεγαλύτερη των 120.000 ευρώ, με αντίστοιχη ζημία στρεφόμενη κατά του Ελληνικού Δημοσίου (άρθρο 390 </w:t>
      </w:r>
      <w:r w:rsidRPr="00AB301D">
        <w:rPr>
          <w:rFonts w:ascii="Cambria" w:eastAsia="Cambria" w:hAnsi="Cambria" w:cs="Cambria"/>
          <w:color w:val="000000"/>
          <w:shd w:val="clear" w:color="auto" w:fill="FFFFFF"/>
          <w:lang w:val="el-GR"/>
        </w:rPr>
        <w:t>§</w:t>
      </w:r>
      <w:r w:rsidRPr="00AB301D">
        <w:rPr>
          <w:rFonts w:ascii="Cambria" w:eastAsia="Cambria" w:hAnsi="Cambria" w:cs="Cambria"/>
          <w:color w:val="000000"/>
          <w:lang w:val="el-GR"/>
        </w:rPr>
        <w:t xml:space="preserve"> 2 Π.Κ), και </w:t>
      </w:r>
      <w:r w:rsidRPr="00AB301D">
        <w:rPr>
          <w:rFonts w:ascii="Cambria" w:eastAsia="Cambria" w:hAnsi="Cambria" w:cs="Cambria"/>
          <w:b/>
          <w:bCs/>
          <w:color w:val="000000"/>
          <w:lang w:val="el-GR"/>
        </w:rPr>
        <w:t xml:space="preserve">αιτούμαστε </w:t>
      </w:r>
      <w:r w:rsidRPr="00AB301D">
        <w:rPr>
          <w:rFonts w:ascii="Cambria" w:eastAsia="Cambria" w:hAnsi="Cambria" w:cs="Cambria"/>
          <w:color w:val="000000"/>
          <w:lang w:val="el-GR"/>
        </w:rPr>
        <w:t>τα κατά το νόμο.</w:t>
      </w:r>
      <w:r w:rsidRPr="00AB301D">
        <w:rPr>
          <w:rFonts w:ascii="Cambria" w:eastAsia="Cambria" w:hAnsi="Cambria" w:cs="Cambria"/>
          <w:b/>
          <w:bCs/>
          <w:color w:val="000000"/>
          <w:lang w:val="el-GR"/>
        </w:rPr>
        <w:t xml:space="preserve"> </w:t>
      </w:r>
      <w:r w:rsidR="006806E2" w:rsidRPr="00AB301D">
        <w:rPr>
          <w:rFonts w:ascii="Cambria" w:eastAsia="Cambria" w:hAnsi="Cambria" w:cs="Cambria"/>
          <w:b/>
          <w:bCs/>
          <w:color w:val="000000"/>
          <w:lang w:val="el-GR"/>
        </w:rPr>
        <w:t xml:space="preserve"> </w:t>
      </w:r>
      <w:r w:rsidRPr="00AB301D">
        <w:rPr>
          <w:rFonts w:ascii="Cambria" w:eastAsia="Cambria" w:hAnsi="Cambria" w:cs="Cambria"/>
          <w:color w:val="000000"/>
          <w:lang w:val="el-GR"/>
        </w:rPr>
        <w:t>Ειδικότερα:</w:t>
      </w:r>
    </w:p>
    <w:p w:rsidR="006320DE" w:rsidRPr="00E3116D" w:rsidRDefault="006320DE" w:rsidP="006320DE">
      <w:pPr>
        <w:pStyle w:val="Standard"/>
        <w:spacing w:line="360" w:lineRule="auto"/>
        <w:ind w:left="284" w:right="-7"/>
        <w:jc w:val="both"/>
        <w:rPr>
          <w:rFonts w:hint="eastAsia"/>
          <w:lang w:val="el-GR"/>
        </w:rPr>
      </w:pPr>
      <w:r w:rsidRPr="00AB301D">
        <w:rPr>
          <w:rFonts w:ascii="Cambria" w:eastAsia="Cambria" w:hAnsi="Cambria" w:cs="Cambria"/>
          <w:color w:val="000000"/>
          <w:lang w:val="el-GR"/>
        </w:rPr>
        <w:t xml:space="preserve">Όπως αναλυτικά θα εκθέσουμε, κατά το χρονικό διάστημα από </w:t>
      </w:r>
      <w:r w:rsidRPr="00AB301D">
        <w:rPr>
          <w:rFonts w:ascii="Cambria" w:eastAsia="Cambria" w:hAnsi="Cambria" w:cs="Cambria"/>
          <w:b/>
          <w:bCs/>
          <w:color w:val="000000"/>
          <w:lang w:val="el-GR"/>
        </w:rPr>
        <w:t xml:space="preserve">30.03.2020 έως 30.03.2021 </w:t>
      </w:r>
      <w:r w:rsidRPr="00AB301D">
        <w:rPr>
          <w:rFonts w:ascii="Cambria" w:eastAsia="Cambria" w:hAnsi="Cambria" w:cs="Cambria"/>
          <w:color w:val="000000"/>
          <w:lang w:val="el-GR"/>
        </w:rPr>
        <w:t xml:space="preserve">η ανωτέρω καταγγελλόμενη, υπό την προαναφερόμενη ιδιότητά της, προέβη, κατά δόλια παράβαση των κανόνων επιμελούς διαχείρισης και της </w:t>
      </w:r>
      <w:r w:rsidRPr="00AB301D">
        <w:rPr>
          <w:rFonts w:ascii="Cambria" w:eastAsia="Cambria" w:hAnsi="Cambria" w:cs="Cambria"/>
          <w:color w:val="000000"/>
          <w:lang w:val="el-GR"/>
        </w:rPr>
        <w:lastRenderedPageBreak/>
        <w:t xml:space="preserve">κείμενης νομοθεσίας, στη σύναψη </w:t>
      </w:r>
      <w:r w:rsidRPr="00AB301D">
        <w:rPr>
          <w:rFonts w:ascii="Cambria" w:eastAsia="Cambria" w:hAnsi="Cambria" w:cs="Cambria"/>
          <w:b/>
          <w:bCs/>
          <w:color w:val="000000"/>
          <w:lang w:val="el-GR"/>
        </w:rPr>
        <w:t xml:space="preserve">είκοσι οχτώ (28) </w:t>
      </w:r>
      <w:r w:rsidRPr="00AB301D">
        <w:rPr>
          <w:rFonts w:ascii="Cambria" w:eastAsia="Cambria" w:hAnsi="Cambria" w:cs="Cambria"/>
          <w:color w:val="000000"/>
          <w:lang w:val="el-GR"/>
        </w:rPr>
        <w:t xml:space="preserve">συμβάσεων προμηθειών και υπηρεσιών για τα εποπτευόμενα από την ως άνω Γενική Γραμματεία Καταστήματα Κράτησης της χώρας, σε τιμές -ανά προσφερόμενο είδος σε κάθε επιμέρους σύμβαση- που </w:t>
      </w:r>
      <w:r w:rsidRPr="00AB301D">
        <w:rPr>
          <w:rFonts w:ascii="Cambria" w:eastAsia="Cambria" w:hAnsi="Cambria" w:cs="Cambria"/>
          <w:b/>
          <w:bCs/>
          <w:color w:val="000000"/>
          <w:lang w:val="el-GR"/>
        </w:rPr>
        <w:t xml:space="preserve">υπερέβαιναν κατά πολύ </w:t>
      </w:r>
      <w:r w:rsidRPr="00AB301D">
        <w:rPr>
          <w:rFonts w:ascii="Cambria" w:eastAsia="Cambria" w:hAnsi="Cambria" w:cs="Cambria"/>
          <w:color w:val="000000"/>
          <w:lang w:val="el-GR"/>
        </w:rPr>
        <w:t xml:space="preserve">όχι μόνο τις τιμές με τις οποίες άλλοι δημόσιοι Φορείς (συμπεριλαμβανομένων των Καταστημάτων Κράτησης σε αυτοτελείς συμβάσεις) προμηθεύονταν ομοιογενή αγαθά ή ομοειδείς υπηρεσίες κατά την ίδια χρονική περίοδο, αλλά ακόμη και τις εκάστοτε τιμές λιανικής πώλησης στην ελεύθερη αγορά, προξενώντας έτσι, </w:t>
      </w:r>
      <w:r w:rsidRPr="00AB301D">
        <w:rPr>
          <w:rFonts w:ascii="Cambria" w:eastAsia="Cambria" w:hAnsi="Cambria" w:cs="Cambria"/>
          <w:b/>
          <w:bCs/>
          <w:color w:val="000000"/>
          <w:lang w:val="el-GR"/>
        </w:rPr>
        <w:t>εν πλήρη γνώσει</w:t>
      </w:r>
      <w:r w:rsidRPr="00AB301D">
        <w:rPr>
          <w:rFonts w:ascii="Cambria" w:eastAsia="Cambria" w:hAnsi="Cambria" w:cs="Cambria"/>
          <w:color w:val="000000"/>
          <w:lang w:val="el-GR"/>
        </w:rPr>
        <w:t xml:space="preserve"> </w:t>
      </w:r>
      <w:r w:rsidRPr="00AB301D">
        <w:rPr>
          <w:rFonts w:ascii="Cambria" w:eastAsia="Cambria" w:hAnsi="Cambria" w:cs="Cambria"/>
          <w:b/>
          <w:bCs/>
          <w:color w:val="000000"/>
          <w:lang w:val="el-GR"/>
        </w:rPr>
        <w:t>της, βέβαιη</w:t>
      </w:r>
      <w:r w:rsidRPr="00AB301D">
        <w:rPr>
          <w:rFonts w:ascii="Cambria" w:eastAsia="Cambria" w:hAnsi="Cambria" w:cs="Cambria"/>
          <w:color w:val="000000"/>
          <w:lang w:val="el-GR"/>
        </w:rPr>
        <w:t xml:space="preserve"> </w:t>
      </w:r>
      <w:r w:rsidRPr="00AB301D">
        <w:rPr>
          <w:rFonts w:ascii="Cambria" w:eastAsia="Cambria" w:hAnsi="Cambria" w:cs="Cambria"/>
          <w:b/>
          <w:bCs/>
          <w:color w:val="000000"/>
          <w:lang w:val="el-GR"/>
        </w:rPr>
        <w:t>ζημία</w:t>
      </w:r>
      <w:r w:rsidRPr="00AB301D">
        <w:rPr>
          <w:rFonts w:ascii="Cambria" w:eastAsia="Cambria" w:hAnsi="Cambria" w:cs="Cambria"/>
          <w:color w:val="000000"/>
          <w:lang w:val="el-GR"/>
        </w:rPr>
        <w:t xml:space="preserve"> στην περιουσία του Ελληνικού Δημοσί</w:t>
      </w:r>
      <w:r w:rsidR="006806E2" w:rsidRPr="00AB301D">
        <w:rPr>
          <w:rFonts w:ascii="Cambria" w:eastAsia="Cambria" w:hAnsi="Cambria" w:cs="Cambria"/>
          <w:color w:val="000000"/>
          <w:lang w:val="el-GR"/>
        </w:rPr>
        <w:t>ου που ανέρχεται (κατ’ ελάχιστον</w:t>
      </w:r>
      <w:r w:rsidRPr="00AB301D">
        <w:rPr>
          <w:rFonts w:ascii="Cambria" w:eastAsia="Cambria" w:hAnsi="Cambria" w:cs="Cambria"/>
          <w:color w:val="000000"/>
          <w:lang w:val="el-GR"/>
        </w:rPr>
        <w:t xml:space="preserve">) στο ποσό των </w:t>
      </w:r>
      <w:r w:rsidRPr="00AB301D">
        <w:rPr>
          <w:rFonts w:ascii="Cambria" w:eastAsia="Cambria" w:hAnsi="Cambria" w:cs="Cambria"/>
          <w:b/>
          <w:bCs/>
          <w:color w:val="000000"/>
          <w:lang w:val="el-GR"/>
        </w:rPr>
        <w:t>δύο εκατομμυρίων εκατόν ενενήντα μία χιλιάδων πεντακοσίων εξήντα ενός ευρώ και σαράντα έξι λεπτών</w:t>
      </w:r>
      <w:r w:rsidRPr="00AB301D">
        <w:rPr>
          <w:rFonts w:ascii="Cambria" w:eastAsia="Cambria" w:hAnsi="Cambria" w:cs="Cambria"/>
          <w:color w:val="000000"/>
          <w:lang w:val="el-GR"/>
        </w:rPr>
        <w:t xml:space="preserve"> (</w:t>
      </w:r>
      <w:r w:rsidRPr="00E3116D">
        <w:rPr>
          <w:rFonts w:ascii="Cambria" w:eastAsia="Cambria" w:hAnsi="Cambria" w:cs="Cambria"/>
          <w:b/>
          <w:bCs/>
          <w:color w:val="000000"/>
          <w:sz w:val="25"/>
          <w:szCs w:val="25"/>
          <w:lang w:val="el-GR"/>
        </w:rPr>
        <w:t>2.191.561,46</w:t>
      </w:r>
      <w:r w:rsidRPr="00E3116D">
        <w:rPr>
          <w:rFonts w:asciiTheme="majorHAnsi" w:eastAsia="Liberation Serif" w:hAnsiTheme="majorHAnsi" w:cs="Liberation Serif"/>
          <w:b/>
          <w:bCs/>
          <w:color w:val="000000"/>
          <w:lang w:val="el-GR"/>
        </w:rPr>
        <w:t>€</w:t>
      </w:r>
      <w:r w:rsidRPr="00E3116D">
        <w:rPr>
          <w:rFonts w:ascii="Cambria" w:eastAsia="Cambria" w:hAnsi="Cambria" w:cs="Cambria"/>
          <w:color w:val="000000"/>
          <w:lang w:val="el-GR"/>
        </w:rPr>
        <w:t>).</w:t>
      </w:r>
    </w:p>
    <w:p w:rsidR="006320DE" w:rsidRPr="00AB301D" w:rsidRDefault="006320DE" w:rsidP="006320DE">
      <w:pPr>
        <w:pStyle w:val="Standard"/>
        <w:spacing w:line="360" w:lineRule="auto"/>
        <w:ind w:left="284" w:right="-7"/>
        <w:jc w:val="both"/>
        <w:rPr>
          <w:rFonts w:hint="eastAsia"/>
          <w:lang w:val="el-GR"/>
        </w:rPr>
      </w:pPr>
      <w:r w:rsidRPr="00AB301D">
        <w:rPr>
          <w:rFonts w:ascii="Cambria" w:eastAsia="Cambria" w:hAnsi="Cambria" w:cs="Cambria"/>
          <w:color w:val="000000"/>
          <w:lang w:val="el-GR"/>
        </w:rPr>
        <w:t xml:space="preserve">Έπραξε δε τούτο </w:t>
      </w:r>
      <w:r w:rsidRPr="00AB301D">
        <w:rPr>
          <w:rFonts w:ascii="Cambria" w:eastAsia="Cambria" w:hAnsi="Cambria" w:cs="Cambria"/>
          <w:color w:val="000000"/>
          <w:u w:val="single"/>
          <w:lang w:val="el-GR"/>
        </w:rPr>
        <w:t>αφ’ ενός</w:t>
      </w:r>
      <w:r w:rsidRPr="00AB301D">
        <w:rPr>
          <w:rFonts w:ascii="Cambria" w:eastAsia="Cambria" w:hAnsi="Cambria" w:cs="Cambria"/>
          <w:color w:val="000000"/>
          <w:lang w:val="el-GR"/>
        </w:rPr>
        <w:t xml:space="preserve"> δια της σκόπιμης και κατ’ εξακολούθηση </w:t>
      </w:r>
      <w:r w:rsidRPr="00AB301D">
        <w:rPr>
          <w:rFonts w:ascii="Cambria" w:eastAsia="Cambria" w:hAnsi="Cambria" w:cs="Cambria"/>
          <w:b/>
          <w:bCs/>
          <w:color w:val="000000"/>
          <w:lang w:val="el-GR"/>
        </w:rPr>
        <w:t>κατάτμησης</w:t>
      </w:r>
      <w:r w:rsidRPr="00AB301D">
        <w:rPr>
          <w:rFonts w:ascii="Cambria" w:eastAsia="Cambria" w:hAnsi="Cambria" w:cs="Cambria"/>
          <w:color w:val="000000"/>
          <w:lang w:val="el-GR"/>
        </w:rPr>
        <w:t xml:space="preserve"> των εκάστοτε προμηθειών και υπηρεσιών και της ανάθεσης ομοιογενών αγαθών υπό τη μορφή χωριστών τμημάτων προς αποφυγή και καταστρατήγηση του </w:t>
      </w:r>
      <w:proofErr w:type="spellStart"/>
      <w:r w:rsidRPr="00AB301D">
        <w:rPr>
          <w:rFonts w:ascii="Cambria" w:eastAsia="Cambria" w:hAnsi="Cambria" w:cs="Cambria"/>
          <w:color w:val="000000"/>
          <w:lang w:val="el-GR"/>
        </w:rPr>
        <w:t>ενωσιακού</w:t>
      </w:r>
      <w:proofErr w:type="spellEnd"/>
      <w:r w:rsidRPr="00AB301D">
        <w:rPr>
          <w:rFonts w:ascii="Cambria" w:eastAsia="Cambria" w:hAnsi="Cambria" w:cs="Cambria"/>
          <w:color w:val="000000"/>
          <w:lang w:val="el-GR"/>
        </w:rPr>
        <w:t xml:space="preserve"> και εθνικού δικαίου περί δημοσίων συμβάσεων, κι </w:t>
      </w:r>
      <w:r w:rsidRPr="00AB301D">
        <w:rPr>
          <w:rFonts w:ascii="Cambria" w:eastAsia="Cambria" w:hAnsi="Cambria" w:cs="Cambria"/>
          <w:color w:val="000000"/>
          <w:u w:val="single"/>
          <w:lang w:val="el-GR"/>
        </w:rPr>
        <w:t>αφ’ ετέρου</w:t>
      </w:r>
      <w:r w:rsidRPr="00AB301D">
        <w:rPr>
          <w:rFonts w:ascii="Cambria" w:eastAsia="Cambria" w:hAnsi="Cambria" w:cs="Cambria"/>
          <w:color w:val="000000"/>
          <w:lang w:val="el-GR"/>
        </w:rPr>
        <w:t xml:space="preserve"> δια της γενικευμένης χρήσης της διαδικασίας της </w:t>
      </w:r>
      <w:r w:rsidRPr="00AB301D">
        <w:rPr>
          <w:rFonts w:ascii="Cambria" w:eastAsia="Cambria" w:hAnsi="Cambria" w:cs="Cambria"/>
          <w:b/>
          <w:bCs/>
          <w:color w:val="000000"/>
          <w:lang w:val="el-GR"/>
        </w:rPr>
        <w:t>απευθείας ανάθεσης</w:t>
      </w:r>
      <w:r w:rsidRPr="00AB301D">
        <w:rPr>
          <w:rFonts w:ascii="Cambria" w:eastAsia="Cambria" w:hAnsi="Cambria" w:cs="Cambria"/>
          <w:color w:val="000000"/>
          <w:lang w:val="el-GR"/>
        </w:rPr>
        <w:t>,</w:t>
      </w:r>
      <w:r w:rsidRPr="00AB301D">
        <w:rPr>
          <w:rFonts w:ascii="Cambria" w:eastAsia="Cambria" w:hAnsi="Cambria" w:cs="Cambria"/>
          <w:b/>
          <w:bCs/>
          <w:color w:val="000000"/>
          <w:lang w:val="el-GR"/>
        </w:rPr>
        <w:t xml:space="preserve"> </w:t>
      </w:r>
      <w:r w:rsidRPr="00AB301D">
        <w:rPr>
          <w:rFonts w:ascii="Cambria" w:eastAsia="Cambria" w:hAnsi="Cambria" w:cs="Cambria"/>
          <w:color w:val="000000"/>
          <w:lang w:val="el-GR"/>
        </w:rPr>
        <w:t xml:space="preserve">ούτως ώστε να καθίσταται εφικτή η </w:t>
      </w:r>
      <w:r w:rsidRPr="00AB301D">
        <w:rPr>
          <w:rFonts w:ascii="Cambria" w:eastAsia="Cambria" w:hAnsi="Cambria" w:cs="Cambria"/>
          <w:b/>
          <w:bCs/>
          <w:color w:val="000000"/>
          <w:lang w:val="el-GR"/>
        </w:rPr>
        <w:t>προαποφασισμένη και με παντελώς αδιαφανή κριτήρια</w:t>
      </w:r>
      <w:r w:rsidRPr="00AB301D">
        <w:rPr>
          <w:rFonts w:ascii="Cambria" w:eastAsia="Cambria" w:hAnsi="Cambria" w:cs="Cambria"/>
          <w:color w:val="000000"/>
          <w:lang w:val="el-GR"/>
        </w:rPr>
        <w:t xml:space="preserve"> “</w:t>
      </w:r>
      <w:r w:rsidRPr="00AB301D">
        <w:rPr>
          <w:rFonts w:ascii="Cambria" w:eastAsia="Cambria" w:hAnsi="Cambria" w:cs="Cambria"/>
          <w:i/>
          <w:iCs/>
          <w:color w:val="000000"/>
          <w:lang w:val="el-GR"/>
        </w:rPr>
        <w:t>επιλογή</w:t>
      </w:r>
      <w:r w:rsidRPr="00AB301D">
        <w:rPr>
          <w:rFonts w:ascii="Cambria" w:eastAsia="Cambria" w:hAnsi="Cambria" w:cs="Cambria"/>
          <w:color w:val="000000"/>
          <w:lang w:val="el-GR"/>
        </w:rPr>
        <w:t xml:space="preserve">” συγκεκριμένων οικονομικών φορέων για την εκάστοτε προμήθεια ή υπηρεσία, με τη συντριπτική πλειονότητα αυτών (των φορέων) </w:t>
      </w:r>
      <w:r w:rsidRPr="00AB301D">
        <w:rPr>
          <w:rFonts w:ascii="Cambria" w:eastAsia="Cambria" w:hAnsi="Cambria" w:cs="Cambria"/>
          <w:b/>
          <w:bCs/>
          <w:color w:val="000000"/>
          <w:lang w:val="el-GR"/>
        </w:rPr>
        <w:t>να μην έχει</w:t>
      </w:r>
      <w:r w:rsidRPr="00AB301D">
        <w:rPr>
          <w:rFonts w:ascii="Cambria" w:eastAsia="Cambria" w:hAnsi="Cambria" w:cs="Cambria"/>
          <w:color w:val="000000"/>
          <w:lang w:val="el-GR"/>
        </w:rPr>
        <w:t xml:space="preserve"> την παραμικρή σχέση με το υπό ανάθεση αντικείμενο και ορισμένους εξ αυτών να συστήθηκαν ή να προσέθεσαν τη συγκεκριμένη δραστηριότητα (ως ΚΑΔ) </w:t>
      </w:r>
      <w:r w:rsidRPr="00AB301D">
        <w:rPr>
          <w:rFonts w:ascii="Cambria" w:eastAsia="Cambria" w:hAnsi="Cambria" w:cs="Cambria"/>
          <w:b/>
          <w:bCs/>
          <w:color w:val="000000"/>
          <w:lang w:val="el-GR"/>
        </w:rPr>
        <w:t xml:space="preserve">μόλις </w:t>
      </w:r>
      <w:r w:rsidRPr="00AB301D">
        <w:rPr>
          <w:rFonts w:ascii="Cambria" w:eastAsia="Cambria" w:hAnsi="Cambria" w:cs="Cambria"/>
          <w:color w:val="000000"/>
          <w:lang w:val="el-GR"/>
        </w:rPr>
        <w:t>την προηγούμενη ημέρα από την ανάθεση των σχετικών υπηρεσιών, γεγονός που δημιουργεί σοβαρές υπόνοιες και για ενδεχόμενη τέλεση πράξεων που εμπίπτουν στις διατάξεις περί διαφθοράς, φορολογικού δικαίου κ.α.  Ειδικότερα:</w:t>
      </w:r>
    </w:p>
    <w:p w:rsidR="006320DE" w:rsidRPr="00AB301D" w:rsidRDefault="006320DE" w:rsidP="00E3116D">
      <w:pPr>
        <w:pStyle w:val="Standard"/>
        <w:spacing w:line="200" w:lineRule="exact"/>
        <w:ind w:left="284" w:right="-6"/>
        <w:jc w:val="both"/>
        <w:rPr>
          <w:rFonts w:ascii="Cambria" w:hAnsi="Cambria"/>
          <w:lang w:val="el-GR"/>
        </w:rPr>
      </w:pPr>
      <w:r w:rsidRPr="00AB301D">
        <w:rPr>
          <w:rFonts w:ascii="Cambria" w:hAnsi="Cambria"/>
          <w:lang w:val="el-GR"/>
        </w:rPr>
        <w:t xml:space="preserve">  </w:t>
      </w:r>
    </w:p>
    <w:p w:rsidR="006320DE" w:rsidRPr="00AB301D" w:rsidRDefault="006320DE" w:rsidP="006320DE">
      <w:pPr>
        <w:pStyle w:val="Standard"/>
        <w:spacing w:line="360" w:lineRule="auto"/>
        <w:ind w:left="284" w:right="-7"/>
        <w:jc w:val="center"/>
        <w:rPr>
          <w:rFonts w:ascii="Cambria" w:hAnsi="Cambria"/>
          <w:b/>
          <w:bCs/>
          <w:lang w:val="el-GR"/>
        </w:rPr>
      </w:pPr>
      <w:r w:rsidRPr="00AB301D">
        <w:rPr>
          <w:rFonts w:ascii="Cambria" w:hAnsi="Cambria"/>
          <w:b/>
          <w:bCs/>
          <w:lang w:val="el-GR"/>
        </w:rPr>
        <w:t>Α.  ΝΟΜΙΚΟ ΠΛΑΙΣΙΟ</w:t>
      </w:r>
    </w:p>
    <w:p w:rsidR="006320DE" w:rsidRPr="00AB301D" w:rsidRDefault="006320DE" w:rsidP="006320DE">
      <w:pPr>
        <w:pStyle w:val="Standard"/>
        <w:spacing w:line="160" w:lineRule="exact"/>
        <w:ind w:left="284" w:right="-6"/>
        <w:jc w:val="both"/>
        <w:rPr>
          <w:rFonts w:ascii="Cambria" w:hAnsi="Cambria"/>
          <w:lang w:val="el-GR"/>
        </w:rPr>
      </w:pPr>
    </w:p>
    <w:p w:rsidR="006320DE" w:rsidRPr="00AB301D" w:rsidRDefault="006320DE" w:rsidP="006320DE">
      <w:pPr>
        <w:pStyle w:val="Standard"/>
        <w:tabs>
          <w:tab w:val="left" w:pos="9009"/>
        </w:tabs>
        <w:spacing w:line="360" w:lineRule="auto"/>
        <w:ind w:left="284" w:right="-7"/>
        <w:jc w:val="both"/>
        <w:rPr>
          <w:rFonts w:hint="eastAsia"/>
          <w:lang w:val="el-GR"/>
        </w:rPr>
      </w:pPr>
      <w:r w:rsidRPr="00AB301D">
        <w:rPr>
          <w:rFonts w:ascii="Cambria" w:hAnsi="Cambria"/>
          <w:lang w:val="el-GR"/>
        </w:rPr>
        <w:t xml:space="preserve">Προς αντιμετώπιση της κατάστασης από την εμφάνιση και διάδοση του </w:t>
      </w:r>
      <w:proofErr w:type="spellStart"/>
      <w:r w:rsidRPr="00AB301D">
        <w:rPr>
          <w:rFonts w:ascii="Cambria" w:hAnsi="Cambria"/>
          <w:lang w:val="el-GR"/>
        </w:rPr>
        <w:t>κορωνοϊού</w:t>
      </w:r>
      <w:proofErr w:type="spellEnd"/>
      <w:r w:rsidRPr="00AB301D">
        <w:rPr>
          <w:rFonts w:ascii="Cambria" w:eastAsia="Cambria" w:hAnsi="Cambria" w:cs="Cambria"/>
          <w:lang w:val="el-GR"/>
        </w:rPr>
        <w:t xml:space="preserve"> </w:t>
      </w:r>
      <w:r w:rsidRPr="00AB301D">
        <w:rPr>
          <w:rFonts w:ascii="Cambria" w:eastAsia="Cambria" w:hAnsi="Cambria" w:cs="Cambria"/>
        </w:rPr>
        <w:t>COVID</w:t>
      </w:r>
      <w:r w:rsidRPr="00AB301D">
        <w:rPr>
          <w:rFonts w:ascii="Cambria" w:eastAsia="Cambria" w:hAnsi="Cambria" w:cs="Cambria"/>
          <w:lang w:val="el-GR"/>
        </w:rPr>
        <w:t xml:space="preserve">-19, εκδόθηκαν, βάσει </w:t>
      </w:r>
      <w:r w:rsidRPr="00AB301D">
        <w:rPr>
          <w:rFonts w:ascii="Cambria" w:hAnsi="Cambria"/>
          <w:lang w:val="el-GR"/>
        </w:rPr>
        <w:t xml:space="preserve">του άρθρου 44 </w:t>
      </w:r>
      <w:r w:rsidRPr="00AB301D">
        <w:rPr>
          <w:rFonts w:ascii="Cambria" w:eastAsia="Cambria" w:hAnsi="Cambria" w:cs="Cambria"/>
          <w:color w:val="000000"/>
          <w:shd w:val="clear" w:color="auto" w:fill="FFFFFF"/>
          <w:lang w:val="el-GR"/>
        </w:rPr>
        <w:t>παρ.</w:t>
      </w:r>
      <w:r w:rsidRPr="00AB301D">
        <w:rPr>
          <w:rFonts w:ascii="Cambria" w:eastAsia="Cambria" w:hAnsi="Cambria" w:cs="Cambria"/>
          <w:color w:val="000000"/>
          <w:lang w:val="el-GR"/>
        </w:rPr>
        <w:t xml:space="preserve"> 1 του Συντάγματος, από την Πρόεδρο της Δημοκρατίας, κατόπιν σχετικών προτάσεων του Υπουργικού Συμβουλίου, διαδοχικές Πράξεις Νομοθετικού Περιεχομένου (</w:t>
      </w:r>
      <w:proofErr w:type="spellStart"/>
      <w:r w:rsidRPr="00AB301D">
        <w:rPr>
          <w:rFonts w:ascii="Cambria" w:eastAsia="Cambria" w:hAnsi="Cambria" w:cs="Cambria"/>
          <w:color w:val="000000"/>
          <w:lang w:val="el-GR"/>
        </w:rPr>
        <w:t>πρβλ</w:t>
      </w:r>
      <w:proofErr w:type="spellEnd"/>
      <w:r w:rsidRPr="00AB301D">
        <w:rPr>
          <w:rFonts w:ascii="Cambria" w:eastAsia="Cambria" w:hAnsi="Cambria" w:cs="Cambria"/>
          <w:color w:val="000000"/>
          <w:lang w:val="el-GR"/>
        </w:rPr>
        <w:t>. ενδεικτικά Π.Ν.Π. 14.3.2020 [</w:t>
      </w:r>
      <w:r w:rsidRPr="006B0300">
        <w:rPr>
          <w:rFonts w:ascii="Cambria" w:eastAsia="Cambria" w:hAnsi="Cambria" w:cs="Cambria"/>
          <w:color w:val="000000"/>
          <w:sz w:val="22"/>
          <w:szCs w:val="22"/>
          <w:lang w:val="el-GR"/>
        </w:rPr>
        <w:t>ΦΕΚ Α΄ 64/2020</w:t>
      </w:r>
      <w:r w:rsidRPr="00AB301D">
        <w:rPr>
          <w:rFonts w:ascii="Cambria" w:eastAsia="Cambria" w:hAnsi="Cambria" w:cs="Cambria"/>
          <w:color w:val="000000"/>
          <w:lang w:val="el-GR"/>
        </w:rPr>
        <w:t>], Π.Ν.Π. 20.3.2020 [</w:t>
      </w:r>
      <w:r w:rsidRPr="006B0300">
        <w:rPr>
          <w:rFonts w:ascii="Cambria" w:eastAsia="Cambria" w:hAnsi="Cambria" w:cs="Cambria"/>
          <w:color w:val="000000"/>
          <w:sz w:val="22"/>
          <w:szCs w:val="22"/>
          <w:lang w:val="el-GR"/>
        </w:rPr>
        <w:t>ΦΕΚ Α΄ 68/2020</w:t>
      </w:r>
      <w:r w:rsidRPr="00AB301D">
        <w:rPr>
          <w:rFonts w:ascii="Cambria" w:eastAsia="Cambria" w:hAnsi="Cambria" w:cs="Cambria"/>
          <w:color w:val="000000"/>
          <w:lang w:val="el-GR"/>
        </w:rPr>
        <w:t>] και Π.Ν.Π. 30.3.2020 [</w:t>
      </w:r>
      <w:r w:rsidRPr="0017661E">
        <w:rPr>
          <w:rFonts w:ascii="Cambria" w:eastAsia="Cambria" w:hAnsi="Cambria" w:cs="Cambria"/>
          <w:color w:val="000000"/>
          <w:sz w:val="22"/>
          <w:szCs w:val="22"/>
          <w:lang w:val="el-GR"/>
        </w:rPr>
        <w:t>ΦΕΚ Α΄ 75/2020</w:t>
      </w:r>
      <w:r w:rsidRPr="00AB301D">
        <w:rPr>
          <w:rFonts w:ascii="Cambria" w:eastAsia="Cambria" w:hAnsi="Cambria" w:cs="Cambria"/>
          <w:color w:val="000000"/>
          <w:lang w:val="el-GR"/>
        </w:rPr>
        <w:t>]), με επιμέρους διατάξεις των οποίων ορίσθηκε ότι “….</w:t>
      </w:r>
      <w:r w:rsidRPr="00AB301D">
        <w:rPr>
          <w:rFonts w:ascii="Cambria" w:hAnsi="Cambria"/>
          <w:i/>
          <w:iCs/>
          <w:lang w:val="el-GR"/>
        </w:rPr>
        <w:t xml:space="preserve">οποιαδήποτε αναθέτουσα αρχή δύναται, </w:t>
      </w:r>
      <w:r w:rsidRPr="00AB301D">
        <w:rPr>
          <w:rFonts w:ascii="Cambria" w:hAnsi="Cambria"/>
          <w:b/>
          <w:bCs/>
          <w:i/>
          <w:iCs/>
          <w:lang w:val="el-GR"/>
        </w:rPr>
        <w:t>κατά παρέκκλιση</w:t>
      </w:r>
      <w:r w:rsidRPr="00AB301D">
        <w:rPr>
          <w:rFonts w:ascii="Cambria" w:hAnsi="Cambria"/>
          <w:i/>
          <w:iCs/>
          <w:lang w:val="el-GR"/>
        </w:rPr>
        <w:t xml:space="preserve"> κάθε </w:t>
      </w:r>
      <w:r w:rsidRPr="00AB301D">
        <w:rPr>
          <w:rFonts w:ascii="Cambria" w:hAnsi="Cambria"/>
          <w:i/>
          <w:iCs/>
          <w:lang w:val="el-GR"/>
        </w:rPr>
        <w:lastRenderedPageBreak/>
        <w:t xml:space="preserve">σχετικής διάταξης της κείμενης </w:t>
      </w:r>
      <w:r w:rsidRPr="00AB301D">
        <w:rPr>
          <w:rFonts w:ascii="Cambria" w:hAnsi="Cambria"/>
          <w:b/>
          <w:bCs/>
          <w:i/>
          <w:iCs/>
          <w:lang w:val="el-GR"/>
        </w:rPr>
        <w:t>εθνικής</w:t>
      </w:r>
      <w:r w:rsidRPr="00AB301D">
        <w:rPr>
          <w:rFonts w:ascii="Cambria" w:hAnsi="Cambria"/>
          <w:i/>
          <w:iCs/>
          <w:lang w:val="el-GR"/>
        </w:rPr>
        <w:t xml:space="preserve"> νομοθεσίας ή των </w:t>
      </w:r>
      <w:r w:rsidRPr="00AB301D">
        <w:rPr>
          <w:rFonts w:ascii="Cambria" w:hAnsi="Cambria"/>
          <w:b/>
          <w:bCs/>
          <w:i/>
          <w:iCs/>
          <w:lang w:val="el-GR"/>
        </w:rPr>
        <w:t>εθνικών</w:t>
      </w:r>
      <w:r w:rsidRPr="00AB301D">
        <w:rPr>
          <w:rFonts w:ascii="Cambria" w:hAnsi="Cambria"/>
          <w:i/>
          <w:iCs/>
          <w:lang w:val="el-GR"/>
        </w:rPr>
        <w:t xml:space="preserve"> διατάξεων περί δημοσίων συμβάσεων, να προβαίνει στη διαδικασία της </w:t>
      </w:r>
      <w:r w:rsidRPr="00AB301D">
        <w:rPr>
          <w:rFonts w:ascii="Cambria" w:hAnsi="Cambria"/>
          <w:b/>
          <w:bCs/>
          <w:i/>
          <w:iCs/>
          <w:lang w:val="el-GR"/>
        </w:rPr>
        <w:t>απευθείας</w:t>
      </w:r>
      <w:r w:rsidRPr="00AB301D">
        <w:rPr>
          <w:rFonts w:ascii="Cambria" w:hAnsi="Cambria"/>
          <w:i/>
          <w:iCs/>
          <w:lang w:val="el-GR"/>
        </w:rPr>
        <w:t xml:space="preserve"> </w:t>
      </w:r>
      <w:r w:rsidRPr="00AB301D">
        <w:rPr>
          <w:rFonts w:ascii="Cambria" w:hAnsi="Cambria"/>
          <w:b/>
          <w:bCs/>
          <w:i/>
          <w:iCs/>
          <w:lang w:val="el-GR"/>
        </w:rPr>
        <w:t>ανάθεσης</w:t>
      </w:r>
      <w:r w:rsidRPr="00AB301D">
        <w:rPr>
          <w:rFonts w:ascii="Cambria" w:hAnsi="Cambria"/>
          <w:i/>
          <w:iCs/>
          <w:lang w:val="el-GR"/>
        </w:rPr>
        <w:t xml:space="preserve"> </w:t>
      </w:r>
      <w:r w:rsidRPr="00AB301D">
        <w:rPr>
          <w:rFonts w:ascii="Cambria" w:hAnsi="Cambria"/>
          <w:lang w:val="el-GR"/>
        </w:rPr>
        <w:t xml:space="preserve">[ως προς την αγορά αγαθών, υπηρεσιών και έργων που σχετίζονται με την αντιμετώπιση του ιού </w:t>
      </w:r>
      <w:r w:rsidRPr="00AB301D">
        <w:rPr>
          <w:rFonts w:ascii="Cambria" w:hAnsi="Cambria"/>
        </w:rPr>
        <w:t>COVID</w:t>
      </w:r>
      <w:r w:rsidRPr="00AB301D">
        <w:rPr>
          <w:rFonts w:ascii="Cambria" w:hAnsi="Cambria"/>
          <w:lang w:val="el-GR"/>
        </w:rPr>
        <w:t>-19]</w:t>
      </w:r>
      <w:r w:rsidRPr="00AB301D">
        <w:rPr>
          <w:rFonts w:ascii="Cambria" w:hAnsi="Cambria"/>
          <w:i/>
          <w:iCs/>
          <w:lang w:val="el-GR"/>
        </w:rPr>
        <w:t xml:space="preserve">”.  </w:t>
      </w:r>
    </w:p>
    <w:p w:rsidR="006320DE" w:rsidRPr="00E3116D" w:rsidRDefault="006320DE" w:rsidP="00E3116D">
      <w:pPr>
        <w:pStyle w:val="Standard"/>
        <w:spacing w:line="360" w:lineRule="auto"/>
        <w:ind w:left="284" w:right="-7"/>
        <w:jc w:val="both"/>
        <w:rPr>
          <w:rFonts w:ascii="Cambria" w:hAnsi="Cambria"/>
          <w:lang w:val="el-GR"/>
        </w:rPr>
      </w:pPr>
      <w:r w:rsidRPr="00AB301D">
        <w:rPr>
          <w:rFonts w:ascii="Cambria" w:hAnsi="Cambria"/>
          <w:lang w:val="el-GR"/>
        </w:rPr>
        <w:t xml:space="preserve">Ως </w:t>
      </w:r>
      <w:r w:rsidR="000E314D" w:rsidRPr="00AB301D">
        <w:rPr>
          <w:rFonts w:ascii="Cambria" w:hAnsi="Cambria"/>
          <w:lang w:val="el-GR"/>
        </w:rPr>
        <w:t xml:space="preserve">προς το </w:t>
      </w:r>
      <w:r w:rsidRPr="00AB301D">
        <w:rPr>
          <w:rFonts w:ascii="Cambria" w:hAnsi="Cambria"/>
          <w:lang w:val="el-GR"/>
        </w:rPr>
        <w:t>πεδίο</w:t>
      </w:r>
      <w:r w:rsidR="000E314D" w:rsidRPr="00AB301D">
        <w:rPr>
          <w:rFonts w:ascii="Cambria" w:hAnsi="Cambria"/>
          <w:lang w:val="el-GR"/>
        </w:rPr>
        <w:t xml:space="preserve"> </w:t>
      </w:r>
      <w:r w:rsidRPr="00AB301D">
        <w:rPr>
          <w:rFonts w:ascii="Cambria" w:hAnsi="Cambria"/>
          <w:lang w:val="el-GR"/>
        </w:rPr>
        <w:t>εφαρμογής της εν λόγω</w:t>
      </w:r>
      <w:r w:rsidR="000E314D" w:rsidRPr="00AB301D">
        <w:rPr>
          <w:rFonts w:ascii="Cambria" w:hAnsi="Cambria"/>
          <w:lang w:val="el-GR"/>
        </w:rPr>
        <w:t xml:space="preserve"> ρύθμισης </w:t>
      </w:r>
      <w:r w:rsidRPr="00AB301D">
        <w:rPr>
          <w:rFonts w:ascii="Cambria" w:hAnsi="Cambria"/>
          <w:lang w:val="el-GR"/>
        </w:rPr>
        <w:t>και τη συσχέτισή</w:t>
      </w:r>
      <w:r w:rsidR="000E314D" w:rsidRPr="00AB301D">
        <w:rPr>
          <w:rFonts w:ascii="Cambria" w:hAnsi="Cambria"/>
          <w:lang w:val="el-GR"/>
        </w:rPr>
        <w:t xml:space="preserve"> της </w:t>
      </w:r>
      <w:r w:rsidRPr="00AB301D">
        <w:rPr>
          <w:rFonts w:ascii="Cambria" w:hAnsi="Cambria"/>
          <w:lang w:val="el-GR"/>
        </w:rPr>
        <w:t>με τις διατάξεις του ν. 4412/2016 (“</w:t>
      </w:r>
      <w:r w:rsidRPr="00AB301D">
        <w:rPr>
          <w:rFonts w:ascii="Cambria" w:hAnsi="Cambria"/>
          <w:i/>
          <w:iCs/>
          <w:lang w:val="el-GR"/>
        </w:rPr>
        <w:t>Δημόσιες</w:t>
      </w:r>
      <w:r w:rsidR="000E314D" w:rsidRPr="00AB301D">
        <w:rPr>
          <w:rFonts w:ascii="Cambria" w:hAnsi="Cambria"/>
          <w:i/>
          <w:iCs/>
          <w:lang w:val="el-GR"/>
        </w:rPr>
        <w:t xml:space="preserve"> Συμβάσεις Έργων, Προμηθειών &amp; Υπηρεσιών’’</w:t>
      </w:r>
      <w:r w:rsidR="0017661E" w:rsidRPr="0017661E">
        <w:rPr>
          <w:rFonts w:ascii="Cambria" w:hAnsi="Cambria"/>
          <w:iCs/>
          <w:lang w:val="el-GR"/>
        </w:rPr>
        <w:t>)</w:t>
      </w:r>
      <w:r w:rsidR="0017661E" w:rsidRPr="0017661E">
        <w:rPr>
          <w:rFonts w:ascii="Cambria" w:hAnsi="Cambria"/>
          <w:i/>
          <w:iCs/>
          <w:lang w:val="el-GR"/>
        </w:rPr>
        <w:t xml:space="preserve"> </w:t>
      </w:r>
      <w:r w:rsidRPr="00AB301D">
        <w:rPr>
          <w:rFonts w:ascii="Cambria" w:hAnsi="Cambria"/>
          <w:lang w:val="el-GR"/>
        </w:rPr>
        <w:t xml:space="preserve">επισημαίνεται ότι η ως </w:t>
      </w:r>
      <w:r w:rsidRPr="00AB301D">
        <w:rPr>
          <w:rFonts w:ascii="Cambria" w:hAnsi="Cambria"/>
          <w:b/>
          <w:bCs/>
          <w:lang w:val="el-GR"/>
        </w:rPr>
        <w:t>άνω παρέκκλιση αφορά</w:t>
      </w:r>
      <w:r w:rsidRPr="00AB301D">
        <w:rPr>
          <w:rFonts w:ascii="Cambria" w:hAnsi="Cambria"/>
          <w:lang w:val="el-GR"/>
        </w:rPr>
        <w:t xml:space="preserve"> </w:t>
      </w:r>
      <w:r w:rsidRPr="00AB301D">
        <w:rPr>
          <w:rFonts w:ascii="Cambria" w:hAnsi="Cambria"/>
          <w:b/>
          <w:bCs/>
          <w:u w:val="single"/>
          <w:lang w:val="el-GR"/>
        </w:rPr>
        <w:t>μόνον</w:t>
      </w:r>
      <w:r w:rsidRPr="00AB301D">
        <w:rPr>
          <w:rFonts w:ascii="Cambria" w:hAnsi="Cambria"/>
          <w:lang w:val="el-GR"/>
        </w:rPr>
        <w:t xml:space="preserve"> στις συμβάσεις προμηθειών και υπηρεσιών με οικονομικό αντικείμενο</w:t>
      </w:r>
      <w:r w:rsidRPr="00AB301D">
        <w:rPr>
          <w:rFonts w:ascii="Cambria" w:hAnsi="Cambria"/>
          <w:b/>
          <w:bCs/>
          <w:lang w:val="el-GR"/>
        </w:rPr>
        <w:t xml:space="preserve"> μικρότερο των </w:t>
      </w:r>
      <w:r w:rsidRPr="00AB301D">
        <w:rPr>
          <w:rFonts w:ascii="Cambria" w:hAnsi="Cambria"/>
          <w:b/>
          <w:bCs/>
          <w:u w:val="single"/>
          <w:lang w:val="el-GR"/>
        </w:rPr>
        <w:t>139.000 ευρώ</w:t>
      </w:r>
      <w:r w:rsidRPr="00AB301D">
        <w:rPr>
          <w:rStyle w:val="ae"/>
          <w:rFonts w:ascii="Cambria" w:hAnsi="Cambria"/>
          <w:b/>
          <w:lang w:val="el-GR"/>
        </w:rPr>
        <w:footnoteReference w:id="1"/>
      </w:r>
      <w:r w:rsidRPr="00AB301D">
        <w:rPr>
          <w:rFonts w:ascii="Cambria" w:hAnsi="Cambria"/>
          <w:b/>
          <w:lang w:val="el-GR"/>
        </w:rPr>
        <w:t xml:space="preserve"> </w:t>
      </w:r>
      <w:r w:rsidRPr="00AB301D">
        <w:rPr>
          <w:rFonts w:ascii="Cambria" w:hAnsi="Cambria"/>
          <w:lang w:val="el-GR"/>
        </w:rPr>
        <w:t xml:space="preserve">και, σε </w:t>
      </w:r>
      <w:r w:rsidRPr="00AB301D">
        <w:rPr>
          <w:rFonts w:ascii="Cambria" w:hAnsi="Cambria"/>
          <w:b/>
          <w:lang w:val="el-GR"/>
        </w:rPr>
        <w:t>καμία περίπτωση</w:t>
      </w:r>
      <w:r w:rsidRPr="00AB301D">
        <w:rPr>
          <w:rFonts w:ascii="Cambria" w:hAnsi="Cambria"/>
          <w:lang w:val="el-GR"/>
        </w:rPr>
        <w:t xml:space="preserve">, δεν μπορεί να θεωρηθεί ότι καταλαμβάνει συμβάσεις άνω του προαναφερθέντος ορίου, για τις οποίες, ως προς τις διαδικασίες ανάθεσης, τυγχάνουν εφαρμογής </w:t>
      </w:r>
      <w:r w:rsidRPr="00AB301D">
        <w:rPr>
          <w:rFonts w:ascii="Cambria" w:hAnsi="Cambria"/>
          <w:b/>
          <w:lang w:val="el-GR"/>
        </w:rPr>
        <w:t>αποκλειστικά</w:t>
      </w:r>
      <w:r w:rsidRPr="00AB301D">
        <w:rPr>
          <w:rFonts w:ascii="Cambria" w:hAnsi="Cambria"/>
          <w:lang w:val="el-GR"/>
        </w:rPr>
        <w:t xml:space="preserve"> οι διατάξεις των Οδηγιών 2014/24/ΕΕ και 2014/25/ΕΕ</w:t>
      </w:r>
      <w:r w:rsidRPr="00AB301D">
        <w:rPr>
          <w:rStyle w:val="ae"/>
          <w:rFonts w:ascii="Cambria" w:hAnsi="Cambria"/>
          <w:b/>
          <w:bCs/>
          <w:lang w:val="el-GR"/>
        </w:rPr>
        <w:footnoteReference w:id="2"/>
      </w:r>
      <w:r w:rsidRPr="00AB301D">
        <w:rPr>
          <w:rFonts w:ascii="Cambria" w:hAnsi="Cambria"/>
          <w:lang w:val="el-GR"/>
        </w:rPr>
        <w:t>, όπως αυτές ενσωματώθηκαν στο ν. 4412/2016 και εξακολουθούν να ισχύουν</w:t>
      </w:r>
      <w:r w:rsidRPr="00AB301D">
        <w:rPr>
          <w:rStyle w:val="ae"/>
          <w:rFonts w:ascii="Cambria" w:hAnsi="Cambria"/>
          <w:b/>
          <w:bCs/>
          <w:lang w:val="el-GR"/>
        </w:rPr>
        <w:footnoteReference w:id="3"/>
      </w:r>
      <w:r w:rsidRPr="00AB301D">
        <w:rPr>
          <w:rFonts w:ascii="Cambria" w:hAnsi="Cambria"/>
          <w:lang w:val="el-GR"/>
        </w:rPr>
        <w:t>.</w:t>
      </w:r>
    </w:p>
    <w:p w:rsidR="00EB5254" w:rsidRPr="00AB301D" w:rsidRDefault="006320DE" w:rsidP="006320DE">
      <w:pPr>
        <w:pStyle w:val="Standard"/>
        <w:spacing w:line="360" w:lineRule="auto"/>
        <w:ind w:left="284" w:right="-7"/>
        <w:jc w:val="both"/>
        <w:rPr>
          <w:rFonts w:ascii="Cambria" w:eastAsia="Cambria" w:hAnsi="Cambria" w:cs="Cambria"/>
          <w:color w:val="000000"/>
          <w:lang w:val="el-GR"/>
        </w:rPr>
      </w:pPr>
      <w:r w:rsidRPr="00AB301D">
        <w:rPr>
          <w:rFonts w:ascii="Cambria" w:hAnsi="Cambria"/>
          <w:lang w:val="el-GR"/>
        </w:rPr>
        <w:t xml:space="preserve">Ειδικότερα, για τις συμβάσεις προμηθειών και υπηρεσιών που εμπίπτουν στο πεδίο εφαρμογής των άνω Οδηγιών (ήτοι, τις συμβάσεις που </w:t>
      </w:r>
      <w:r w:rsidRPr="00AB301D">
        <w:rPr>
          <w:rFonts w:ascii="Cambria" w:hAnsi="Cambria"/>
          <w:b/>
          <w:bCs/>
          <w:lang w:val="el-GR"/>
        </w:rPr>
        <w:t>υπερβαίνουν</w:t>
      </w:r>
      <w:r w:rsidRPr="00AB301D">
        <w:rPr>
          <w:rFonts w:ascii="Cambria" w:hAnsi="Cambria"/>
          <w:lang w:val="el-GR"/>
        </w:rPr>
        <w:t xml:space="preserve"> τα προβλεπόμενα στα άρθρα 5 και 235 του ν. 4412/2016 χρηματικά όρια και εν προκειμένω το ποσό των</w:t>
      </w:r>
      <w:r w:rsidRPr="00AB301D">
        <w:rPr>
          <w:rFonts w:ascii="Cambria" w:hAnsi="Cambria"/>
          <w:b/>
          <w:bCs/>
          <w:lang w:val="el-GR"/>
        </w:rPr>
        <w:t xml:space="preserve"> 139.000 ευρώ</w:t>
      </w:r>
      <w:r w:rsidRPr="00AB301D">
        <w:rPr>
          <w:rFonts w:ascii="Cambria" w:hAnsi="Cambria"/>
          <w:lang w:val="el-GR"/>
        </w:rPr>
        <w:t>), οι αναθέτουσες αρχές μπορούν να επιλέξουν την ανάθεση με ανοικτή ή κλειστή διαδικασία κατά τις διατάξεις των άρθρων 27</w:t>
      </w:r>
      <w:r w:rsidRPr="00AB301D">
        <w:rPr>
          <w:rFonts w:ascii="Cambria" w:eastAsia="Cambria" w:hAnsi="Cambria" w:cs="Cambria"/>
          <w:color w:val="000000"/>
          <w:shd w:val="clear" w:color="auto" w:fill="FFFFFF"/>
          <w:lang w:val="el-GR"/>
        </w:rPr>
        <w:t xml:space="preserve"> παρ.</w:t>
      </w:r>
      <w:r w:rsidRPr="00AB301D">
        <w:rPr>
          <w:rFonts w:ascii="Cambria" w:eastAsia="Cambria" w:hAnsi="Cambria" w:cs="Cambria"/>
          <w:color w:val="000000"/>
          <w:lang w:val="el-GR"/>
        </w:rPr>
        <w:t xml:space="preserve">1 </w:t>
      </w:r>
      <w:r w:rsidRPr="00AB301D">
        <w:rPr>
          <w:rFonts w:ascii="Cambria" w:hAnsi="Cambria"/>
          <w:lang w:val="el-GR"/>
        </w:rPr>
        <w:t>και 28</w:t>
      </w:r>
      <w:r w:rsidRPr="00AB301D">
        <w:rPr>
          <w:rFonts w:ascii="Cambria" w:eastAsia="Cambria" w:hAnsi="Cambria" w:cs="Cambria"/>
          <w:color w:val="000000"/>
          <w:shd w:val="clear" w:color="auto" w:fill="FFFFFF"/>
          <w:lang w:val="el-GR"/>
        </w:rPr>
        <w:t xml:space="preserve"> παρ.</w:t>
      </w:r>
      <w:r w:rsidRPr="00AB301D">
        <w:rPr>
          <w:rFonts w:ascii="Cambria" w:eastAsia="Cambria" w:hAnsi="Cambria" w:cs="Cambria"/>
          <w:color w:val="000000"/>
          <w:lang w:val="el-GR"/>
        </w:rPr>
        <w:t xml:space="preserve">1 </w:t>
      </w:r>
      <w:r w:rsidRPr="00AB301D">
        <w:rPr>
          <w:rFonts w:ascii="Cambria" w:hAnsi="Cambria"/>
          <w:lang w:val="el-GR"/>
        </w:rPr>
        <w:t>αντίστοιχα του άνω νόμου, για τις οποίες (διαδικασίες) προβλέπεται σημαντική σύντμηση των ελάχιστων προθεσμιών για την υποβολή των προσφορών, εφ’ όσον συντρέχει επείγουσα κατάσταση, δεόντως αιτιολογημένη (</w:t>
      </w:r>
      <w:proofErr w:type="spellStart"/>
      <w:r w:rsidR="00EB5254" w:rsidRPr="00AB301D">
        <w:rPr>
          <w:rFonts w:ascii="Cambria" w:hAnsi="Cambria"/>
          <w:lang w:val="el-GR"/>
        </w:rPr>
        <w:t>πρβλ</w:t>
      </w:r>
      <w:proofErr w:type="spellEnd"/>
      <w:r w:rsidR="00EB5254" w:rsidRPr="00AB301D">
        <w:rPr>
          <w:rFonts w:ascii="Cambria" w:hAnsi="Cambria"/>
          <w:lang w:val="el-GR"/>
        </w:rPr>
        <w:t xml:space="preserve">. </w:t>
      </w:r>
      <w:r w:rsidRPr="00AB301D">
        <w:rPr>
          <w:rFonts w:ascii="Cambria" w:hAnsi="Cambria"/>
          <w:lang w:val="el-GR"/>
        </w:rPr>
        <w:t>άρθρ. 27 π</w:t>
      </w:r>
      <w:r w:rsidRPr="00AB301D">
        <w:rPr>
          <w:rFonts w:ascii="Cambria" w:eastAsia="Cambria" w:hAnsi="Cambria" w:cs="Cambria"/>
          <w:color w:val="000000"/>
          <w:shd w:val="clear" w:color="auto" w:fill="FFFFFF"/>
          <w:lang w:val="el-GR"/>
        </w:rPr>
        <w:t>αρ.</w:t>
      </w:r>
      <w:r w:rsidRPr="00AB301D">
        <w:rPr>
          <w:rFonts w:ascii="Cambria" w:eastAsia="Cambria" w:hAnsi="Cambria" w:cs="Cambria"/>
          <w:color w:val="000000"/>
          <w:lang w:val="el-GR"/>
        </w:rPr>
        <w:t xml:space="preserve"> 4 και 28 παρ. 7 </w:t>
      </w:r>
      <w:proofErr w:type="spellStart"/>
      <w:r w:rsidRPr="00AB301D">
        <w:rPr>
          <w:rFonts w:ascii="Cambria" w:eastAsia="Cambria" w:hAnsi="Cambria" w:cs="Cambria"/>
          <w:color w:val="000000"/>
          <w:lang w:val="el-GR"/>
        </w:rPr>
        <w:t>α΄</w:t>
      </w:r>
      <w:proofErr w:type="spellEnd"/>
      <w:r w:rsidRPr="00AB301D">
        <w:rPr>
          <w:rFonts w:ascii="Cambria" w:eastAsia="Cambria" w:hAnsi="Cambria" w:cs="Cambria"/>
          <w:color w:val="000000"/>
          <w:lang w:val="el-GR"/>
        </w:rPr>
        <w:t xml:space="preserve"> και </w:t>
      </w:r>
      <w:proofErr w:type="spellStart"/>
      <w:r w:rsidRPr="00AB301D">
        <w:rPr>
          <w:rFonts w:ascii="Cambria" w:eastAsia="Cambria" w:hAnsi="Cambria" w:cs="Cambria"/>
          <w:color w:val="000000"/>
          <w:lang w:val="el-GR"/>
        </w:rPr>
        <w:t>β΄</w:t>
      </w:r>
      <w:proofErr w:type="spellEnd"/>
      <w:r w:rsidRPr="00AB301D">
        <w:rPr>
          <w:rFonts w:ascii="Cambria" w:eastAsia="Cambria" w:hAnsi="Cambria" w:cs="Cambria"/>
          <w:color w:val="000000"/>
          <w:lang w:val="el-GR"/>
        </w:rPr>
        <w:t xml:space="preserve"> αντίστοιχα). </w:t>
      </w:r>
    </w:p>
    <w:p w:rsidR="006320DE" w:rsidRPr="00E3116D" w:rsidRDefault="006320DE" w:rsidP="00E3116D">
      <w:pPr>
        <w:pStyle w:val="Standard"/>
        <w:spacing w:line="360" w:lineRule="auto"/>
        <w:ind w:left="284" w:right="-7"/>
        <w:jc w:val="both"/>
        <w:rPr>
          <w:rFonts w:ascii="Cambria" w:hAnsi="Cambria"/>
          <w:i/>
          <w:iCs/>
          <w:lang w:val="el-GR"/>
        </w:rPr>
      </w:pPr>
      <w:r w:rsidRPr="00AB301D">
        <w:rPr>
          <w:rFonts w:ascii="Cambria" w:eastAsia="Cambria" w:hAnsi="Cambria" w:cs="Cambria"/>
          <w:color w:val="000000"/>
          <w:lang w:val="el-GR"/>
        </w:rPr>
        <w:t xml:space="preserve">Για τις συμβάσεις άνω των ορίων </w:t>
      </w:r>
      <w:r w:rsidRPr="00AB301D">
        <w:rPr>
          <w:rFonts w:ascii="Cambria" w:hAnsi="Cambria"/>
          <w:lang w:val="el-GR"/>
        </w:rPr>
        <w:t xml:space="preserve">οι αναθέτουσες αρχές μπορούν να προσφεύγουν και στη </w:t>
      </w:r>
      <w:r w:rsidRPr="00AB301D">
        <w:rPr>
          <w:rFonts w:ascii="Cambria" w:hAnsi="Cambria"/>
          <w:b/>
          <w:bCs/>
          <w:lang w:val="el-GR"/>
        </w:rPr>
        <w:t xml:space="preserve">διαδικασία με διαπραγμάτευση χωρίς προηγούμενη δημοσίευση </w:t>
      </w:r>
      <w:r w:rsidRPr="00AB301D">
        <w:rPr>
          <w:rFonts w:ascii="Cambria" w:hAnsi="Cambria"/>
          <w:lang w:val="el-GR"/>
        </w:rPr>
        <w:lastRenderedPageBreak/>
        <w:t>“</w:t>
      </w:r>
      <w:r w:rsidRPr="00AB301D">
        <w:rPr>
          <w:rFonts w:ascii="Cambria" w:hAnsi="Cambria"/>
          <w:i/>
          <w:iCs/>
          <w:lang w:val="el-GR"/>
        </w:rPr>
        <w:t>στο μέτρο που είναι απολύτως απαραίτητο, εάν λόγω κατεπείγουσας ανάγκης οφειλόμενης σε γεγονότα απρόβλεπτα για την αναθέτουσα αρχή, δεν είναι δυνατή η τήρηση των προθεσμιών που</w:t>
      </w:r>
      <w:r w:rsidR="0017661E">
        <w:rPr>
          <w:rFonts w:ascii="Cambria" w:hAnsi="Cambria"/>
          <w:i/>
          <w:iCs/>
          <w:lang w:val="el-GR"/>
        </w:rPr>
        <w:t xml:space="preserve"> προβλέπονται για τις ανοικτές,</w:t>
      </w:r>
      <w:r w:rsidR="0017661E" w:rsidRPr="0017661E">
        <w:rPr>
          <w:rFonts w:ascii="Cambria" w:hAnsi="Cambria"/>
          <w:i/>
          <w:iCs/>
          <w:lang w:val="el-GR"/>
        </w:rPr>
        <w:t xml:space="preserve"> </w:t>
      </w:r>
      <w:r w:rsidRPr="00AB301D">
        <w:rPr>
          <w:rFonts w:ascii="Cambria" w:hAnsi="Cambria"/>
          <w:i/>
          <w:iCs/>
          <w:lang w:val="el-GR"/>
        </w:rPr>
        <w:t>κλειστές ή ανταγωνιστικές διαδικασίες με διαπραγμάτευση· οι περιστάσεις που επικαλούνται οι αναθέτουσες</w:t>
      </w:r>
      <w:r w:rsidRPr="00AB301D">
        <w:rPr>
          <w:rFonts w:ascii="Cambria" w:hAnsi="Cambria"/>
          <w:lang w:val="el-GR"/>
        </w:rPr>
        <w:t xml:space="preserve"> </w:t>
      </w:r>
      <w:r w:rsidRPr="00AB301D">
        <w:rPr>
          <w:rFonts w:ascii="Cambria" w:hAnsi="Cambria"/>
          <w:i/>
          <w:iCs/>
          <w:lang w:val="el-GR"/>
        </w:rPr>
        <w:t>αρχές για την αιτιολόγηση της κατεπείγουσας ανάγκης δεν πρέπει σε καμία περίπτωση να απορρέουν από δική τους ευθύνη</w:t>
      </w:r>
      <w:r w:rsidRPr="00AB301D">
        <w:rPr>
          <w:rFonts w:ascii="Cambria" w:hAnsi="Cambria"/>
          <w:lang w:val="el-GR"/>
        </w:rPr>
        <w:t>.” (</w:t>
      </w:r>
      <w:proofErr w:type="spellStart"/>
      <w:r w:rsidRPr="00AB301D">
        <w:rPr>
          <w:rFonts w:ascii="Cambria" w:hAnsi="Cambria"/>
          <w:lang w:val="el-GR"/>
        </w:rPr>
        <w:t>πρβλ</w:t>
      </w:r>
      <w:proofErr w:type="spellEnd"/>
      <w:r w:rsidRPr="00AB301D">
        <w:rPr>
          <w:rFonts w:ascii="Cambria" w:hAnsi="Cambria"/>
          <w:lang w:val="el-GR"/>
        </w:rPr>
        <w:t xml:space="preserve">. άρθρο </w:t>
      </w:r>
      <w:r w:rsidRPr="00AB301D">
        <w:rPr>
          <w:rFonts w:ascii="Cambria" w:hAnsi="Cambria"/>
          <w:b/>
          <w:bCs/>
          <w:lang w:val="el-GR"/>
        </w:rPr>
        <w:t xml:space="preserve">32 παρ. 2 </w:t>
      </w:r>
      <w:proofErr w:type="spellStart"/>
      <w:r w:rsidRPr="00AB301D">
        <w:rPr>
          <w:rFonts w:ascii="Cambria" w:hAnsi="Cambria"/>
          <w:b/>
          <w:bCs/>
          <w:lang w:val="el-GR"/>
        </w:rPr>
        <w:t>γ΄</w:t>
      </w:r>
      <w:proofErr w:type="spellEnd"/>
      <w:r w:rsidRPr="00AB301D">
        <w:rPr>
          <w:rFonts w:ascii="Cambria" w:hAnsi="Cambria"/>
          <w:lang w:val="el-GR"/>
        </w:rPr>
        <w:t xml:space="preserve"> του ν.</w:t>
      </w:r>
      <w:r w:rsidRPr="00AB301D">
        <w:rPr>
          <w:lang w:val="el-GR"/>
        </w:rPr>
        <w:t xml:space="preserve"> </w:t>
      </w:r>
      <w:r w:rsidRPr="00AB301D">
        <w:rPr>
          <w:rFonts w:ascii="Cambria" w:hAnsi="Cambria"/>
          <w:lang w:val="el-GR"/>
        </w:rPr>
        <w:t>4412/2016).</w:t>
      </w:r>
    </w:p>
    <w:p w:rsidR="006320DE" w:rsidRPr="00AB301D" w:rsidRDefault="006320DE" w:rsidP="006320DE">
      <w:pPr>
        <w:pStyle w:val="Standard"/>
        <w:spacing w:line="20" w:lineRule="exact"/>
        <w:ind w:left="284" w:right="-6"/>
        <w:jc w:val="both"/>
        <w:rPr>
          <w:rFonts w:ascii="Cambria" w:hAnsi="Cambria"/>
          <w:lang w:val="el-GR"/>
        </w:rPr>
      </w:pPr>
    </w:p>
    <w:p w:rsidR="00E3116D" w:rsidRDefault="00E3116D" w:rsidP="00E3116D">
      <w:pPr>
        <w:pStyle w:val="Standard"/>
        <w:spacing w:line="60" w:lineRule="exact"/>
        <w:ind w:left="284" w:right="-6"/>
        <w:jc w:val="both"/>
        <w:rPr>
          <w:rFonts w:ascii="Cambria" w:hAnsi="Cambria"/>
          <w:lang w:val="el-GR"/>
        </w:rPr>
      </w:pPr>
    </w:p>
    <w:p w:rsidR="00E3116D" w:rsidRDefault="006320DE" w:rsidP="00E3116D">
      <w:pPr>
        <w:pStyle w:val="Standard"/>
        <w:spacing w:line="360" w:lineRule="auto"/>
        <w:ind w:left="284" w:right="-7"/>
        <w:jc w:val="both"/>
        <w:rPr>
          <w:rFonts w:ascii="Cambria" w:hAnsi="Cambria"/>
          <w:lang w:val="el-GR"/>
        </w:rPr>
      </w:pPr>
      <w:r w:rsidRPr="00AB301D">
        <w:rPr>
          <w:rFonts w:ascii="Cambria" w:hAnsi="Cambria"/>
          <w:lang w:val="el-GR"/>
        </w:rPr>
        <w:t>Δεδομένου ότι οι αναθέτουσες αρχές παρεκκλίνουν στην ανωτέρω περίπτωση από τη βασική αρχή της Συνθήκης σχετικά με τη διαφάνεια, το Ευρωπαϊκό Δικαστήριο απαιτεί η χρήση της διαδικασίας αυτής να γίνεται</w:t>
      </w:r>
      <w:r w:rsidRPr="00AB301D">
        <w:rPr>
          <w:rFonts w:ascii="Cambria" w:hAnsi="Cambria"/>
          <w:b/>
          <w:bCs/>
          <w:lang w:val="el-GR"/>
        </w:rPr>
        <w:t xml:space="preserve"> </w:t>
      </w:r>
      <w:r w:rsidRPr="00AB301D">
        <w:rPr>
          <w:rFonts w:ascii="Cambria" w:hAnsi="Cambria"/>
          <w:b/>
          <w:bCs/>
          <w:u w:val="single"/>
          <w:lang w:val="el-GR"/>
        </w:rPr>
        <w:t>κατ’ εξαίρεση</w:t>
      </w:r>
      <w:r w:rsidRPr="00AB301D">
        <w:rPr>
          <w:rFonts w:ascii="Cambria" w:hAnsi="Cambria"/>
          <w:lang w:val="el-GR"/>
        </w:rPr>
        <w:t xml:space="preserve">. Όλες οι προϋποθέσεις πρέπει να πληρούνται </w:t>
      </w:r>
      <w:r w:rsidRPr="00AB301D">
        <w:rPr>
          <w:rFonts w:ascii="Cambria" w:hAnsi="Cambria"/>
          <w:b/>
          <w:lang w:val="el-GR"/>
        </w:rPr>
        <w:t>σωρευτικά</w:t>
      </w:r>
      <w:r w:rsidRPr="00AB301D">
        <w:rPr>
          <w:rFonts w:ascii="Cambria" w:hAnsi="Cambria"/>
          <w:lang w:val="el-GR"/>
        </w:rPr>
        <w:t xml:space="preserve"> και να ερμηνεύονται συσταλτικά. </w:t>
      </w:r>
    </w:p>
    <w:p w:rsidR="006320DE" w:rsidRPr="00E3116D" w:rsidRDefault="006320DE" w:rsidP="00E3116D">
      <w:pPr>
        <w:pStyle w:val="Standard"/>
        <w:spacing w:line="360" w:lineRule="auto"/>
        <w:ind w:left="284" w:right="-7"/>
        <w:jc w:val="both"/>
        <w:rPr>
          <w:rFonts w:ascii="Cambria" w:hAnsi="Cambria"/>
          <w:lang w:val="el-GR"/>
        </w:rPr>
      </w:pPr>
      <w:r w:rsidRPr="00AB301D">
        <w:rPr>
          <w:rFonts w:ascii="Cambria" w:hAnsi="Cambria"/>
          <w:lang w:val="el-GR"/>
        </w:rPr>
        <w:t>Όπως ρητά επισημαίνεται στην προαναφερόμενη Ανακοίνωση της Ε.Ε (</w:t>
      </w:r>
      <w:proofErr w:type="spellStart"/>
      <w:r w:rsidRPr="00AB301D">
        <w:rPr>
          <w:rFonts w:ascii="Cambria" w:hAnsi="Cambria"/>
          <w:lang w:val="el-GR"/>
        </w:rPr>
        <w:t>πρβλ</w:t>
      </w:r>
      <w:proofErr w:type="spellEnd"/>
      <w:r w:rsidRPr="00AB301D">
        <w:rPr>
          <w:rFonts w:ascii="Cambria" w:hAnsi="Cambria"/>
          <w:lang w:val="el-GR"/>
        </w:rPr>
        <w:t xml:space="preserve">. υπ. 2), οι </w:t>
      </w:r>
      <w:proofErr w:type="spellStart"/>
      <w:r w:rsidRPr="00AB301D">
        <w:rPr>
          <w:rFonts w:ascii="Cambria" w:hAnsi="Cambria"/>
          <w:lang w:val="el-GR"/>
        </w:rPr>
        <w:t>ενωσιακοί</w:t>
      </w:r>
      <w:proofErr w:type="spellEnd"/>
      <w:r w:rsidRPr="00AB301D">
        <w:rPr>
          <w:rFonts w:ascii="Cambria" w:hAnsi="Cambria"/>
          <w:lang w:val="el-GR"/>
        </w:rPr>
        <w:t xml:space="preserve"> κανόνες για τις δημόσιες συμβάσεις προβλέπουν επαρκή μέσα για την κάλυψη των άμεσων και επιτακτικών αναγκών που προκύπτουν υπό τις εξαιρετικές περιστάσεις του </w:t>
      </w:r>
      <w:proofErr w:type="spellStart"/>
      <w:r w:rsidRPr="00AB301D">
        <w:rPr>
          <w:rFonts w:ascii="Cambria" w:hAnsi="Cambria"/>
          <w:lang w:val="el-GR"/>
        </w:rPr>
        <w:t>κορωνοϊού</w:t>
      </w:r>
      <w:proofErr w:type="spellEnd"/>
      <w:r w:rsidRPr="00AB301D">
        <w:rPr>
          <w:rFonts w:ascii="Cambria" w:eastAsia="Cambria" w:hAnsi="Cambria" w:cs="Cambria"/>
          <w:lang w:val="el-GR"/>
        </w:rPr>
        <w:t xml:space="preserve"> </w:t>
      </w:r>
      <w:r w:rsidRPr="00AB301D">
        <w:rPr>
          <w:rFonts w:ascii="Cambria" w:eastAsia="Cambria" w:hAnsi="Cambria" w:cs="Cambria"/>
        </w:rPr>
        <w:t>C</w:t>
      </w:r>
      <w:r w:rsidRPr="00AB301D">
        <w:rPr>
          <w:rFonts w:ascii="Cambria" w:eastAsia="Cambria" w:hAnsi="Cambria" w:cs="Cambria"/>
          <w:lang w:val="el-GR"/>
        </w:rPr>
        <w:t>Ο</w:t>
      </w:r>
      <w:r w:rsidRPr="00AB301D">
        <w:rPr>
          <w:rFonts w:ascii="Cambria" w:eastAsia="Cambria" w:hAnsi="Cambria" w:cs="Cambria"/>
        </w:rPr>
        <w:t>VID</w:t>
      </w:r>
      <w:r w:rsidRPr="00AB301D">
        <w:rPr>
          <w:rFonts w:ascii="Cambria" w:eastAsia="Cambria" w:hAnsi="Cambria" w:cs="Cambria"/>
          <w:lang w:val="el-GR"/>
        </w:rPr>
        <w:t xml:space="preserve">-19, με την άμεση ανάθεση σε προεπιλεγμένο οικονομικό φορέα να εξακολουθεί να αποτελεί την </w:t>
      </w:r>
      <w:r w:rsidRPr="00AB301D">
        <w:rPr>
          <w:rFonts w:ascii="Cambria" w:eastAsia="Cambria" w:hAnsi="Cambria" w:cs="Cambria"/>
          <w:b/>
          <w:bCs/>
          <w:lang w:val="el-GR"/>
        </w:rPr>
        <w:t>εξαίρεση</w:t>
      </w:r>
      <w:r w:rsidRPr="00AB301D">
        <w:rPr>
          <w:rFonts w:ascii="Cambria" w:eastAsia="Cambria" w:hAnsi="Cambria" w:cs="Cambria"/>
          <w:lang w:val="el-GR"/>
        </w:rPr>
        <w:t xml:space="preserve">, η οποία εφαρμόζεται εάν </w:t>
      </w:r>
      <w:r w:rsidRPr="00AB301D">
        <w:rPr>
          <w:rFonts w:ascii="Cambria" w:eastAsia="Cambria" w:hAnsi="Cambria" w:cs="Cambria"/>
          <w:b/>
          <w:bCs/>
          <w:lang w:val="el-GR"/>
        </w:rPr>
        <w:t xml:space="preserve">μόνο μία </w:t>
      </w:r>
      <w:r w:rsidRPr="00AB301D">
        <w:rPr>
          <w:rFonts w:ascii="Cambria" w:eastAsia="Cambria" w:hAnsi="Cambria" w:cs="Cambria"/>
          <w:lang w:val="el-GR"/>
        </w:rPr>
        <w:t>επιχείρηση</w:t>
      </w:r>
      <w:r w:rsidRPr="00AB301D">
        <w:rPr>
          <w:rFonts w:ascii="Cambria" w:eastAsia="Cambria" w:hAnsi="Cambria" w:cs="Cambria"/>
          <w:b/>
          <w:bCs/>
          <w:lang w:val="el-GR"/>
        </w:rPr>
        <w:t xml:space="preserve"> </w:t>
      </w:r>
      <w:r w:rsidRPr="00AB301D">
        <w:rPr>
          <w:rFonts w:ascii="Cambria" w:eastAsia="Cambria" w:hAnsi="Cambria" w:cs="Cambria"/>
          <w:lang w:val="el-GR"/>
        </w:rPr>
        <w:t xml:space="preserve">είναι σε θέση να εκτελέσει τη σύμβαση εντός των τεχνικών και χρονικών περιορισμών που επιβάλλονται από τον κατεπείγοντα χαρακτήρα της κατάστασης. </w:t>
      </w:r>
    </w:p>
    <w:p w:rsidR="006320DE" w:rsidRPr="00AB301D" w:rsidRDefault="006320DE" w:rsidP="006320DE">
      <w:pPr>
        <w:pStyle w:val="Standard"/>
        <w:spacing w:line="360" w:lineRule="auto"/>
        <w:ind w:left="284" w:right="-7"/>
        <w:jc w:val="both"/>
        <w:rPr>
          <w:rFonts w:hint="eastAsia"/>
          <w:lang w:val="el-GR"/>
        </w:rPr>
      </w:pPr>
      <w:r w:rsidRPr="00AB301D">
        <w:rPr>
          <w:rFonts w:ascii="Cambria" w:eastAsia="Cambria" w:hAnsi="Cambria" w:cs="Cambria"/>
          <w:lang w:val="el-GR"/>
        </w:rPr>
        <w:t xml:space="preserve">Εν’ όψει των ανωτέρω, για τη σύναψη δημόσιας σύμβασης με προσφυγή στη διαδικασία με διαπραγμάτευση χωρίς προηγούμενη δημοσίευση, πρέπει </w:t>
      </w:r>
      <w:r w:rsidRPr="00AB301D">
        <w:rPr>
          <w:rFonts w:ascii="Cambria" w:hAnsi="Cambria"/>
          <w:lang w:val="el-GR"/>
        </w:rPr>
        <w:t xml:space="preserve">να πληρούνται </w:t>
      </w:r>
      <w:r w:rsidRPr="00AB301D">
        <w:rPr>
          <w:rFonts w:ascii="Cambria" w:hAnsi="Cambria"/>
          <w:b/>
          <w:bCs/>
          <w:lang w:val="el-GR"/>
        </w:rPr>
        <w:t>σωρευτικά</w:t>
      </w:r>
      <w:r w:rsidRPr="00AB301D">
        <w:rPr>
          <w:rFonts w:ascii="Cambria" w:hAnsi="Cambria"/>
          <w:lang w:val="el-GR"/>
        </w:rPr>
        <w:t xml:space="preserve"> τα ακόλουθα κριτήρια:  </w:t>
      </w:r>
    </w:p>
    <w:p w:rsidR="006320DE" w:rsidRPr="00AB301D" w:rsidRDefault="006320DE" w:rsidP="006320DE">
      <w:pPr>
        <w:pStyle w:val="Standard"/>
        <w:spacing w:line="360" w:lineRule="auto"/>
        <w:ind w:left="284" w:right="-7"/>
        <w:jc w:val="both"/>
        <w:rPr>
          <w:rFonts w:hint="eastAsia"/>
          <w:lang w:val="el-GR"/>
        </w:rPr>
      </w:pPr>
      <w:r w:rsidRPr="00AB301D">
        <w:rPr>
          <w:rFonts w:ascii="Cambria" w:hAnsi="Cambria"/>
          <w:b/>
          <w:bCs/>
          <w:lang w:val="el-GR"/>
        </w:rPr>
        <w:t>α</w:t>
      </w:r>
      <w:r w:rsidRPr="00AB301D">
        <w:rPr>
          <w:rFonts w:ascii="Cambria" w:hAnsi="Cambria"/>
          <w:lang w:val="el-GR"/>
        </w:rPr>
        <w:t xml:space="preserve">) </w:t>
      </w:r>
      <w:r w:rsidR="00EC6006">
        <w:rPr>
          <w:rFonts w:ascii="Cambria" w:hAnsi="Cambria"/>
          <w:lang w:val="el-GR"/>
        </w:rPr>
        <w:t xml:space="preserve"> </w:t>
      </w:r>
      <w:r w:rsidRPr="00AB301D">
        <w:rPr>
          <w:rFonts w:ascii="Cambria" w:hAnsi="Cambria"/>
          <w:lang w:val="el-GR"/>
        </w:rPr>
        <w:t xml:space="preserve">Ύπαρξη γεγονότων, τα οποία η υπόψη αναθέτουσα αρχή </w:t>
      </w:r>
      <w:r w:rsidRPr="00AB301D">
        <w:rPr>
          <w:rFonts w:ascii="Cambria" w:hAnsi="Cambria"/>
          <w:b/>
          <w:bCs/>
          <w:lang w:val="el-GR"/>
        </w:rPr>
        <w:t>δεν μπορούσε να προβλέψει</w:t>
      </w:r>
      <w:r w:rsidRPr="00AB301D">
        <w:rPr>
          <w:rFonts w:ascii="Cambria" w:hAnsi="Cambria"/>
          <w:lang w:val="el-GR"/>
        </w:rPr>
        <w:t xml:space="preserve">. Τα γεγονότα αυτά, και ιδίως </w:t>
      </w:r>
      <w:r w:rsidRPr="00AB301D">
        <w:rPr>
          <w:rFonts w:ascii="Cambria" w:hAnsi="Cambria"/>
          <w:b/>
          <w:bCs/>
          <w:lang w:val="el-GR"/>
        </w:rPr>
        <w:t>η εξέλιξή τους</w:t>
      </w:r>
      <w:r w:rsidRPr="00AB301D">
        <w:rPr>
          <w:rFonts w:ascii="Cambria" w:hAnsi="Cambria"/>
          <w:lang w:val="el-GR"/>
        </w:rPr>
        <w:t>, πρέπει να θεωρηθούν απρόβλεπτα για κάθε αναθέτουσα αρχή.</w:t>
      </w:r>
    </w:p>
    <w:p w:rsidR="006320DE" w:rsidRPr="00AB301D" w:rsidRDefault="006320DE" w:rsidP="006320DE">
      <w:pPr>
        <w:pStyle w:val="Standard"/>
        <w:spacing w:line="360" w:lineRule="auto"/>
        <w:ind w:left="284" w:right="-7"/>
        <w:jc w:val="both"/>
        <w:rPr>
          <w:rFonts w:hint="eastAsia"/>
          <w:lang w:val="el-GR"/>
        </w:rPr>
      </w:pPr>
      <w:r w:rsidRPr="00AB301D">
        <w:rPr>
          <w:rFonts w:ascii="Cambria" w:hAnsi="Cambria"/>
          <w:b/>
          <w:bCs/>
          <w:lang w:val="el-GR"/>
        </w:rPr>
        <w:t>β</w:t>
      </w:r>
      <w:r w:rsidRPr="00AB301D">
        <w:rPr>
          <w:rFonts w:ascii="Cambria" w:hAnsi="Cambria"/>
          <w:lang w:val="el-GR"/>
        </w:rPr>
        <w:t xml:space="preserve">) Ο κατεπείγων χαρακτήρας της κατάστασης </w:t>
      </w:r>
      <w:r w:rsidRPr="00AB301D">
        <w:rPr>
          <w:rFonts w:ascii="Cambria" w:hAnsi="Cambria"/>
          <w:b/>
          <w:bCs/>
          <w:lang w:val="el-GR"/>
        </w:rPr>
        <w:t>καθιστά αδύνατη</w:t>
      </w:r>
      <w:r w:rsidRPr="00AB301D">
        <w:rPr>
          <w:rFonts w:ascii="Cambria" w:hAnsi="Cambria"/>
          <w:lang w:val="el-GR"/>
        </w:rPr>
        <w:t xml:space="preserve"> τη συμμόρφωση με τις ελάχιστες γενικές ή </w:t>
      </w:r>
      <w:r w:rsidRPr="00AB301D">
        <w:rPr>
          <w:rFonts w:ascii="Cambria" w:hAnsi="Cambria"/>
          <w:b/>
          <w:bCs/>
          <w:lang w:val="el-GR"/>
        </w:rPr>
        <w:t>συντετμημένες</w:t>
      </w:r>
      <w:r w:rsidRPr="00AB301D">
        <w:rPr>
          <w:rFonts w:ascii="Cambria" w:hAnsi="Cambria"/>
          <w:lang w:val="el-GR"/>
        </w:rPr>
        <w:t xml:space="preserve"> προθεσμίες του </w:t>
      </w:r>
      <w:proofErr w:type="spellStart"/>
      <w:r w:rsidRPr="00AB301D">
        <w:rPr>
          <w:rFonts w:ascii="Cambria" w:hAnsi="Cambria"/>
          <w:lang w:val="el-GR"/>
        </w:rPr>
        <w:t>ενωσιακού</w:t>
      </w:r>
      <w:proofErr w:type="spellEnd"/>
      <w:r w:rsidRPr="00AB301D">
        <w:rPr>
          <w:rFonts w:ascii="Cambria" w:hAnsi="Cambria"/>
          <w:lang w:val="el-GR"/>
        </w:rPr>
        <w:t xml:space="preserve"> δικαίου.</w:t>
      </w:r>
    </w:p>
    <w:p w:rsidR="006320DE" w:rsidRPr="00AB301D" w:rsidRDefault="006320DE" w:rsidP="006320DE">
      <w:pPr>
        <w:pStyle w:val="Standard"/>
        <w:spacing w:line="360" w:lineRule="auto"/>
        <w:ind w:left="284" w:right="-7"/>
        <w:jc w:val="both"/>
        <w:rPr>
          <w:rFonts w:hint="eastAsia"/>
          <w:lang w:val="el-GR"/>
        </w:rPr>
      </w:pPr>
      <w:r w:rsidRPr="00AB301D">
        <w:rPr>
          <w:rFonts w:ascii="Cambria" w:hAnsi="Cambria"/>
          <w:b/>
          <w:bCs/>
          <w:lang w:val="el-GR"/>
        </w:rPr>
        <w:t>γ</w:t>
      </w:r>
      <w:r w:rsidR="0017661E">
        <w:rPr>
          <w:rFonts w:ascii="Cambria" w:hAnsi="Cambria"/>
          <w:lang w:val="el-GR"/>
        </w:rPr>
        <w:t>)</w:t>
      </w:r>
      <w:r w:rsidR="0017661E" w:rsidRPr="0017661E">
        <w:rPr>
          <w:rFonts w:ascii="Cambria" w:hAnsi="Cambria"/>
          <w:lang w:val="el-GR"/>
        </w:rPr>
        <w:t xml:space="preserve"> </w:t>
      </w:r>
      <w:r w:rsidRPr="00AB301D">
        <w:rPr>
          <w:rFonts w:ascii="Cambria" w:hAnsi="Cambria"/>
          <w:lang w:val="el-GR"/>
        </w:rPr>
        <w:t xml:space="preserve">Αιτιώδης συνάφεια μεταξύ του απρόβλεπτου συμβάντος και του κατεπείγοντος χαρακτήρα.   </w:t>
      </w:r>
    </w:p>
    <w:p w:rsidR="006320DE" w:rsidRPr="00E3116D" w:rsidRDefault="006320DE" w:rsidP="00E3116D">
      <w:pPr>
        <w:pStyle w:val="Standard"/>
        <w:spacing w:line="360" w:lineRule="auto"/>
        <w:ind w:left="284" w:right="-7"/>
        <w:jc w:val="both"/>
        <w:rPr>
          <w:rFonts w:hint="eastAsia"/>
          <w:lang w:val="el-GR"/>
        </w:rPr>
      </w:pPr>
      <w:r w:rsidRPr="00AB301D">
        <w:rPr>
          <w:rFonts w:ascii="Cambria" w:hAnsi="Cambria"/>
          <w:b/>
          <w:bCs/>
          <w:lang w:val="el-GR"/>
        </w:rPr>
        <w:t>δ</w:t>
      </w:r>
      <w:r w:rsidRPr="00AB301D">
        <w:rPr>
          <w:rFonts w:ascii="Cambria" w:hAnsi="Cambria"/>
          <w:lang w:val="el-GR"/>
        </w:rPr>
        <w:t xml:space="preserve">) </w:t>
      </w:r>
      <w:r w:rsidR="00EC6006">
        <w:rPr>
          <w:rFonts w:ascii="Cambria" w:hAnsi="Cambria"/>
          <w:lang w:val="el-GR"/>
        </w:rPr>
        <w:t xml:space="preserve">  </w:t>
      </w:r>
      <w:r w:rsidRPr="00AB301D">
        <w:rPr>
          <w:rFonts w:ascii="Cambria" w:hAnsi="Cambria"/>
          <w:b/>
          <w:bCs/>
          <w:lang w:val="el-GR"/>
        </w:rPr>
        <w:t xml:space="preserve">Χρήση </w:t>
      </w:r>
      <w:r w:rsidRPr="00AB301D">
        <w:rPr>
          <w:rFonts w:ascii="Cambria" w:hAnsi="Cambria"/>
          <w:b/>
          <w:bCs/>
          <w:u w:val="single"/>
          <w:lang w:val="el-GR"/>
        </w:rPr>
        <w:t>μόνο</w:t>
      </w:r>
      <w:r w:rsidRPr="00AB301D">
        <w:rPr>
          <w:rFonts w:ascii="Cambria" w:hAnsi="Cambria"/>
          <w:b/>
          <w:bCs/>
          <w:lang w:val="el-GR"/>
        </w:rPr>
        <w:t xml:space="preserve"> για την κάλυψη του κενού έως ότου βρεθούν πιο σταθερές λύσεις</w:t>
      </w:r>
      <w:r w:rsidRPr="00AB301D">
        <w:rPr>
          <w:rFonts w:ascii="Cambria" w:hAnsi="Cambria"/>
          <w:lang w:val="el-GR"/>
        </w:rPr>
        <w:t>.</w:t>
      </w:r>
    </w:p>
    <w:p w:rsidR="006320DE" w:rsidRPr="00AB301D" w:rsidRDefault="006320DE" w:rsidP="006320DE">
      <w:pPr>
        <w:pStyle w:val="Standard"/>
        <w:spacing w:line="360" w:lineRule="auto"/>
        <w:ind w:left="284" w:right="-7"/>
        <w:jc w:val="both"/>
        <w:rPr>
          <w:rFonts w:hint="eastAsia"/>
          <w:lang w:val="el-GR"/>
        </w:rPr>
      </w:pPr>
      <w:r w:rsidRPr="00AB301D">
        <w:rPr>
          <w:rFonts w:ascii="Cambria" w:hAnsi="Cambria"/>
          <w:lang w:val="el-GR"/>
        </w:rPr>
        <w:lastRenderedPageBreak/>
        <w:t xml:space="preserve">Επισημαίνεται, εκ νέου, ότι στις συμβάσεις άνω των ορίων έχουν εφαρμογή </w:t>
      </w:r>
      <w:r w:rsidRPr="00AB301D">
        <w:rPr>
          <w:rFonts w:ascii="Cambria" w:hAnsi="Cambria"/>
          <w:b/>
          <w:bCs/>
          <w:lang w:val="el-GR"/>
        </w:rPr>
        <w:t xml:space="preserve">αποκλειστικά </w:t>
      </w:r>
      <w:r w:rsidRPr="00AB301D">
        <w:rPr>
          <w:rFonts w:ascii="Cambria" w:hAnsi="Cambria"/>
          <w:lang w:val="el-GR"/>
        </w:rPr>
        <w:t xml:space="preserve">οι διατάξεις των Ευρωπαϊκών Οδηγιών, όπως ενσωματώθηκαν στο ν. 4412/2016, και επομένως </w:t>
      </w:r>
      <w:r w:rsidRPr="00AB301D">
        <w:rPr>
          <w:rFonts w:ascii="Cambria" w:hAnsi="Cambria"/>
          <w:b/>
          <w:bCs/>
          <w:lang w:val="el-GR"/>
        </w:rPr>
        <w:t>δεν τυγχάνουν εφαρμογής</w:t>
      </w:r>
      <w:r w:rsidRPr="00AB301D">
        <w:rPr>
          <w:rFonts w:ascii="Cambria" w:hAnsi="Cambria"/>
          <w:lang w:val="el-GR"/>
        </w:rPr>
        <w:t xml:space="preserve"> οι εξαιρετικές ή ειδικές ρυθμίσεις των προαναφερόμενων Πράξεων Νομοθετικού Περιεχομένου, οι οποίες δύνανται να εφαρμόζονται </w:t>
      </w:r>
      <w:r w:rsidRPr="00AB301D">
        <w:rPr>
          <w:rFonts w:ascii="Cambria" w:hAnsi="Cambria"/>
          <w:b/>
          <w:bCs/>
          <w:lang w:val="el-GR"/>
        </w:rPr>
        <w:t>μόνο</w:t>
      </w:r>
      <w:r w:rsidRPr="00AB301D">
        <w:rPr>
          <w:rFonts w:ascii="Cambria" w:hAnsi="Cambria"/>
          <w:lang w:val="el-GR"/>
        </w:rPr>
        <w:t xml:space="preserve"> σε συμβάσεις με οικονομικό</w:t>
      </w:r>
      <w:r w:rsidR="005B3686" w:rsidRPr="00AB301D">
        <w:rPr>
          <w:rFonts w:ascii="Cambria" w:hAnsi="Cambria"/>
          <w:lang w:val="el-GR"/>
        </w:rPr>
        <w:t xml:space="preserve"> αντικείμενο έως 139.000 ευρώ. </w:t>
      </w:r>
      <w:r w:rsidR="00E3116D">
        <w:rPr>
          <w:rFonts w:ascii="Cambria" w:hAnsi="Cambria"/>
          <w:lang w:val="el-GR"/>
        </w:rPr>
        <w:t xml:space="preserve"> </w:t>
      </w:r>
      <w:r w:rsidRPr="00AB301D">
        <w:rPr>
          <w:rFonts w:ascii="Cambria" w:hAnsi="Cambria"/>
          <w:lang w:val="el-GR"/>
        </w:rPr>
        <w:t xml:space="preserve">Υπογραμμίζεται, τέλος, ότι, σύμφωνα με το άρθρο 118 του ν. 4412/2016, επιτρέπεται η προσφυγή στη διαδικασία της </w:t>
      </w:r>
      <w:r w:rsidRPr="00AB301D">
        <w:rPr>
          <w:rFonts w:ascii="Cambria" w:hAnsi="Cambria"/>
          <w:b/>
          <w:bCs/>
          <w:lang w:val="el-GR"/>
        </w:rPr>
        <w:t xml:space="preserve">απευθείας ανάθεσης </w:t>
      </w:r>
      <w:r w:rsidRPr="00AB301D">
        <w:rPr>
          <w:rFonts w:ascii="Cambria" w:hAnsi="Cambria"/>
          <w:lang w:val="el-GR"/>
        </w:rPr>
        <w:t>(μόνον)</w:t>
      </w:r>
      <w:r w:rsidRPr="00AB301D">
        <w:rPr>
          <w:rFonts w:ascii="Cambria" w:hAnsi="Cambria"/>
          <w:b/>
          <w:bCs/>
          <w:lang w:val="el-GR"/>
        </w:rPr>
        <w:t xml:space="preserve"> όταν η εκτιμώμενη αξία της σύμβασης</w:t>
      </w:r>
      <w:r w:rsidRPr="00AB301D">
        <w:rPr>
          <w:rFonts w:ascii="Cambria" w:hAnsi="Cambria"/>
          <w:lang w:val="el-GR"/>
        </w:rPr>
        <w:t xml:space="preserve">, χωρίς ΦΠΑ, </w:t>
      </w:r>
      <w:r w:rsidRPr="00AB301D">
        <w:rPr>
          <w:rFonts w:ascii="Cambria" w:hAnsi="Cambria"/>
          <w:b/>
          <w:bCs/>
          <w:lang w:val="el-GR"/>
        </w:rPr>
        <w:t>είναι ίση ή κατώτερη από το ποσό των 20.000 ευρώ.</w:t>
      </w:r>
    </w:p>
    <w:p w:rsidR="006320DE" w:rsidRPr="00AB301D" w:rsidRDefault="006320DE" w:rsidP="006320DE">
      <w:pPr>
        <w:pStyle w:val="Standard"/>
        <w:spacing w:line="40" w:lineRule="exact"/>
        <w:ind w:left="284" w:right="-6"/>
        <w:jc w:val="both"/>
        <w:rPr>
          <w:rFonts w:ascii="Cambria" w:hAnsi="Cambria"/>
          <w:lang w:val="el-GR"/>
        </w:rPr>
      </w:pPr>
    </w:p>
    <w:p w:rsidR="005B3686" w:rsidRPr="00AB301D" w:rsidRDefault="006320DE" w:rsidP="005B3686">
      <w:pPr>
        <w:pStyle w:val="Standard"/>
        <w:spacing w:line="360" w:lineRule="auto"/>
        <w:ind w:left="284" w:right="-7"/>
        <w:jc w:val="both"/>
        <w:rPr>
          <w:rFonts w:ascii="Cambria" w:hAnsi="Cambria"/>
          <w:lang w:val="el-GR"/>
        </w:rPr>
      </w:pPr>
      <w:r w:rsidRPr="00AB301D">
        <w:rPr>
          <w:rFonts w:ascii="Cambria" w:hAnsi="Cambria"/>
          <w:lang w:val="el-GR"/>
        </w:rPr>
        <w:t xml:space="preserve">Σε κάθε περίπτωση, σύμφωνα και με την υπ’ </w:t>
      </w:r>
      <w:proofErr w:type="spellStart"/>
      <w:r w:rsidRPr="00AB301D">
        <w:rPr>
          <w:rFonts w:ascii="Cambria" w:hAnsi="Cambria"/>
          <w:lang w:val="el-GR"/>
        </w:rPr>
        <w:t>αριθμ</w:t>
      </w:r>
      <w:proofErr w:type="spellEnd"/>
      <w:r w:rsidRPr="00AB301D">
        <w:rPr>
          <w:rFonts w:ascii="Cambria" w:hAnsi="Cambria"/>
          <w:lang w:val="el-GR"/>
        </w:rPr>
        <w:t>. Α14/2020 Γνώμη της Ενιαίας Ανεξάρτητης Αρχής Δημοσίων Συμβάσεων [</w:t>
      </w:r>
      <w:r w:rsidRPr="006B0300">
        <w:rPr>
          <w:rFonts w:ascii="Cambria" w:hAnsi="Cambria"/>
          <w:sz w:val="22"/>
          <w:szCs w:val="22"/>
          <w:lang w:val="el-GR"/>
        </w:rPr>
        <w:t>ΑΔΑ: ΩΞΤΨΟΤΒ-ΩΥΨ</w:t>
      </w:r>
      <w:r w:rsidRPr="00AB301D">
        <w:rPr>
          <w:rFonts w:ascii="Cambria" w:hAnsi="Cambria"/>
          <w:lang w:val="el-GR"/>
        </w:rPr>
        <w:t xml:space="preserve">], </w:t>
      </w:r>
      <w:r w:rsidRPr="00AB301D">
        <w:rPr>
          <w:rFonts w:ascii="Cambria" w:hAnsi="Cambria"/>
          <w:b/>
          <w:bCs/>
          <w:lang w:val="el-GR"/>
        </w:rPr>
        <w:t>δεν μπορούν να εισάγονται παρεκκλίσεις</w:t>
      </w:r>
      <w:r w:rsidR="005B3686" w:rsidRPr="00AB301D">
        <w:rPr>
          <w:rFonts w:ascii="Cambria" w:hAnsi="Cambria"/>
          <w:lang w:val="el-GR"/>
        </w:rPr>
        <w:t xml:space="preserve"> ούτε στις </w:t>
      </w:r>
      <w:r w:rsidRPr="00AB301D">
        <w:rPr>
          <w:rFonts w:ascii="Cambria" w:hAnsi="Cambria"/>
          <w:lang w:val="el-GR"/>
        </w:rPr>
        <w:t xml:space="preserve">συμβάσεις κάτω των </w:t>
      </w:r>
      <w:proofErr w:type="spellStart"/>
      <w:r w:rsidRPr="00AB301D">
        <w:rPr>
          <w:rFonts w:ascii="Cambria" w:hAnsi="Cambria"/>
          <w:lang w:val="el-GR"/>
        </w:rPr>
        <w:t>ενωσιακών</w:t>
      </w:r>
      <w:proofErr w:type="spellEnd"/>
      <w:r w:rsidRPr="00AB301D">
        <w:rPr>
          <w:rFonts w:ascii="Cambria" w:hAnsi="Cambria"/>
          <w:lang w:val="el-GR"/>
        </w:rPr>
        <w:t xml:space="preserve"> ορίων, ακόμη και στο πλαίσιο των εξαιρετικών περιστατικών της υγειονομικής κρίσης του </w:t>
      </w:r>
      <w:proofErr w:type="spellStart"/>
      <w:r w:rsidRPr="00AB301D">
        <w:rPr>
          <w:rFonts w:ascii="Cambria" w:hAnsi="Cambria"/>
          <w:lang w:val="el-GR"/>
        </w:rPr>
        <w:t>κορωνοϊού</w:t>
      </w:r>
      <w:proofErr w:type="spellEnd"/>
      <w:r w:rsidRPr="00AB301D">
        <w:rPr>
          <w:rFonts w:ascii="Cambria" w:hAnsi="Cambria"/>
          <w:lang w:val="el-GR"/>
        </w:rPr>
        <w:t xml:space="preserve">, οι οποίες </w:t>
      </w:r>
      <w:r w:rsidR="005B3686" w:rsidRPr="00AB301D">
        <w:rPr>
          <w:rFonts w:ascii="Cambria" w:hAnsi="Cambria"/>
          <w:lang w:val="el-GR"/>
        </w:rPr>
        <w:t xml:space="preserve">(παρεκκλίσεις) </w:t>
      </w:r>
      <w:r w:rsidRPr="00AB301D">
        <w:rPr>
          <w:rFonts w:ascii="Cambria" w:hAnsi="Cambria"/>
          <w:lang w:val="el-GR"/>
        </w:rPr>
        <w:t>να αφίστανται από τις γενικές αρχές που διέπουν τη σύναψη των δημοσίων συμβάσεων, όπως την αρχή της διαφάνειας, της ίσης μεταχείρισης, της α</w:t>
      </w:r>
      <w:r w:rsidR="005B3686" w:rsidRPr="00AB301D">
        <w:rPr>
          <w:rFonts w:ascii="Cambria" w:hAnsi="Cambria"/>
          <w:lang w:val="el-GR"/>
        </w:rPr>
        <w:t xml:space="preserve">παγόρευσης των διακρίσεων κλπ. </w:t>
      </w:r>
    </w:p>
    <w:p w:rsidR="006320DE" w:rsidRPr="00AB301D" w:rsidRDefault="006320DE" w:rsidP="005B3686">
      <w:pPr>
        <w:pStyle w:val="Standard"/>
        <w:spacing w:line="360" w:lineRule="auto"/>
        <w:ind w:left="284" w:right="-7"/>
        <w:jc w:val="both"/>
        <w:rPr>
          <w:rFonts w:ascii="Cambria" w:hAnsi="Cambria"/>
          <w:lang w:val="el-GR"/>
        </w:rPr>
      </w:pPr>
      <w:r w:rsidRPr="00AB301D">
        <w:rPr>
          <w:rFonts w:ascii="Cambria" w:hAnsi="Cambria"/>
          <w:lang w:val="el-GR"/>
        </w:rPr>
        <w:t xml:space="preserve">Τούτων δοθέντων, καθίσταται απολύτως σαφές ότι, ακόμη και υπό το καθεστώς της πανδημίας του </w:t>
      </w:r>
      <w:proofErr w:type="spellStart"/>
      <w:r w:rsidRPr="00AB301D">
        <w:rPr>
          <w:rFonts w:ascii="Cambria" w:hAnsi="Cambria"/>
          <w:lang w:val="el-GR"/>
        </w:rPr>
        <w:t>κορωνοϊού</w:t>
      </w:r>
      <w:proofErr w:type="spellEnd"/>
      <w:r w:rsidRPr="00AB301D">
        <w:rPr>
          <w:rFonts w:ascii="Cambria" w:hAnsi="Cambria"/>
          <w:lang w:val="el-GR"/>
        </w:rPr>
        <w:t xml:space="preserve">, δεν επιτρέπεται κατά την ανάθεση δημόσιας σύμβασης -ανεξαρτήτως αν αφορά σε προμήθειες και υπηρεσίες άνω ή κάτω των ορίων- οιαδήποτε παρέκκλιση από τη διάταξη του άρθρου 6 του ν. 4412/2016, σύμφωνα με την οποία </w:t>
      </w:r>
      <w:r w:rsidRPr="00AB301D">
        <w:rPr>
          <w:rFonts w:ascii="Cambria" w:hAnsi="Cambria"/>
          <w:b/>
          <w:bCs/>
          <w:lang w:val="el-GR"/>
        </w:rPr>
        <w:t xml:space="preserve">η σύμβαση </w:t>
      </w:r>
      <w:r w:rsidRPr="00AB301D">
        <w:rPr>
          <w:rFonts w:ascii="Cambria" w:hAnsi="Cambria"/>
          <w:b/>
          <w:bCs/>
          <w:u w:val="single"/>
          <w:lang w:val="el-GR"/>
        </w:rPr>
        <w:t>δεν κατατέμνεται</w:t>
      </w:r>
      <w:r w:rsidRPr="00AB301D">
        <w:rPr>
          <w:rFonts w:ascii="Cambria" w:hAnsi="Cambria"/>
          <w:lang w:val="el-GR"/>
        </w:rPr>
        <w:t xml:space="preserve"> κατά τρόπο ώστε να αποφεύγεται η εφαρμογή του νόμου. </w:t>
      </w:r>
    </w:p>
    <w:p w:rsidR="006320DE" w:rsidRPr="00AB301D" w:rsidRDefault="006320DE" w:rsidP="006320DE">
      <w:pPr>
        <w:pStyle w:val="Standard"/>
        <w:spacing w:line="360" w:lineRule="auto"/>
        <w:ind w:left="284" w:right="-7"/>
        <w:jc w:val="both"/>
        <w:rPr>
          <w:rFonts w:hint="eastAsia"/>
          <w:lang w:val="el-GR"/>
        </w:rPr>
      </w:pPr>
      <w:r w:rsidRPr="00AB301D">
        <w:rPr>
          <w:rFonts w:ascii="Cambria" w:hAnsi="Cambria"/>
          <w:lang w:val="el-GR"/>
        </w:rPr>
        <w:t xml:space="preserve">Ειδικά δε για τις συμβάσεις άνω των ορίων εξακολουθεί να εφαρμόζεται η διάταξη του άρθρου 75 του ως άνω νόμου, σύμφωνα με την οποία η αναθέτουσα αρχή δύναται να επιβάλει κριτήρια για τη συμμετοχή των οικονομικών φορέων (υποψηφίων) στη διαδικασία, τα οποία αφορούν: α) την </w:t>
      </w:r>
      <w:r w:rsidRPr="00AB301D">
        <w:rPr>
          <w:rFonts w:ascii="Cambria" w:hAnsi="Cambria"/>
          <w:b/>
          <w:bCs/>
          <w:lang w:val="el-GR"/>
        </w:rPr>
        <w:t>καταλληλότητα</w:t>
      </w:r>
      <w:r w:rsidRPr="00AB301D">
        <w:rPr>
          <w:rFonts w:ascii="Cambria" w:hAnsi="Cambria"/>
          <w:lang w:val="el-GR"/>
        </w:rPr>
        <w:t xml:space="preserve"> για την άσκηση της επαγγελματικής δραστηριότητας [η οποία αποδεικνύεται από την εγγραφή του υποψηφίου στο μητρώο του οικείου επαγγελματικού επιμελητηρίου], β) την </w:t>
      </w:r>
      <w:r w:rsidRPr="00AB301D">
        <w:rPr>
          <w:rFonts w:ascii="Cambria" w:hAnsi="Cambria"/>
          <w:b/>
          <w:bCs/>
          <w:lang w:val="el-GR"/>
        </w:rPr>
        <w:t>τεχνική και επαγγελματική ικανότητα</w:t>
      </w:r>
      <w:r w:rsidRPr="00AB301D">
        <w:rPr>
          <w:rFonts w:ascii="Cambria" w:hAnsi="Cambria"/>
          <w:lang w:val="el-GR"/>
        </w:rPr>
        <w:t xml:space="preserve"> [η οποία αποδεικνύεται, κυρίως, από παρόμοια έργα, προμήθειες και υπηρεσίες που ο υποψήφιος έχει αναλάβει και εκτελέσει] και γ) την </w:t>
      </w:r>
      <w:r w:rsidRPr="00AB301D">
        <w:rPr>
          <w:rFonts w:ascii="Cambria" w:hAnsi="Cambria"/>
          <w:b/>
          <w:bCs/>
          <w:lang w:val="el-GR"/>
        </w:rPr>
        <w:t>οικονομική επάρκεια</w:t>
      </w:r>
      <w:r w:rsidRPr="00AB301D">
        <w:rPr>
          <w:rFonts w:ascii="Cambria" w:hAnsi="Cambria"/>
          <w:lang w:val="el-GR"/>
        </w:rPr>
        <w:t xml:space="preserve"> [η οποία τεκμηριώνεται από τον ετήσιο κύκλο εργασιών και άλλα στοιχεία οικονομικής φύσεως του υποψηφίου κατά τα προηγούμενα έτη, </w:t>
      </w:r>
      <w:r w:rsidRPr="00AB301D">
        <w:rPr>
          <w:rFonts w:ascii="Cambria" w:hAnsi="Cambria"/>
          <w:lang w:val="el-GR"/>
        </w:rPr>
        <w:lastRenderedPageBreak/>
        <w:t xml:space="preserve">συμπεριλαμβανομένου του ελάχιστου κύκλου εργασιών στον τομέα δραστηριότητας που αφορά η υπό ανάθεση σύμβαση].  </w:t>
      </w:r>
    </w:p>
    <w:p w:rsidR="006320DE" w:rsidRPr="00AB301D" w:rsidRDefault="006320DE" w:rsidP="00EC6006">
      <w:pPr>
        <w:pStyle w:val="Standard"/>
        <w:spacing w:line="300" w:lineRule="exact"/>
        <w:ind w:left="284" w:right="-6"/>
        <w:jc w:val="both"/>
        <w:rPr>
          <w:rFonts w:ascii="Cambria" w:hAnsi="Cambria"/>
          <w:lang w:val="el-GR"/>
        </w:rPr>
      </w:pPr>
    </w:p>
    <w:p w:rsidR="006320DE" w:rsidRPr="00AB301D" w:rsidRDefault="006320DE" w:rsidP="006320DE">
      <w:pPr>
        <w:pStyle w:val="Standard"/>
        <w:spacing w:line="360" w:lineRule="auto"/>
        <w:ind w:left="284" w:right="-7"/>
        <w:jc w:val="center"/>
        <w:rPr>
          <w:rFonts w:hint="eastAsia"/>
          <w:lang w:val="el-GR"/>
        </w:rPr>
      </w:pPr>
      <w:r w:rsidRPr="00AB301D">
        <w:rPr>
          <w:rFonts w:ascii="Cambria" w:hAnsi="Cambria"/>
          <w:b/>
          <w:bCs/>
          <w:lang w:val="el-GR"/>
        </w:rPr>
        <w:t>Β.  ΚΑΚΟΥΡΓΗΜΑΤΙΚΕΣ ΠΡΑΞΕΙΣ ΑΠΙΣΤΙΑΣ – ΠΕΡΙΠΤΩΣΙΟΛΟΓΙΑ</w:t>
      </w:r>
    </w:p>
    <w:p w:rsidR="006320DE" w:rsidRPr="00AB301D" w:rsidRDefault="006320DE" w:rsidP="006320DE">
      <w:pPr>
        <w:pStyle w:val="Standard"/>
        <w:spacing w:line="160" w:lineRule="exact"/>
        <w:ind w:left="284" w:right="-6"/>
        <w:jc w:val="both"/>
        <w:rPr>
          <w:rFonts w:ascii="Cambria" w:hAnsi="Cambria"/>
          <w:lang w:val="el-GR"/>
        </w:rPr>
      </w:pPr>
    </w:p>
    <w:p w:rsidR="006320DE" w:rsidRPr="00AB301D" w:rsidRDefault="006320DE" w:rsidP="006320DE">
      <w:pPr>
        <w:pStyle w:val="Standard"/>
        <w:spacing w:line="360" w:lineRule="auto"/>
        <w:ind w:left="284" w:right="-7"/>
        <w:jc w:val="both"/>
        <w:rPr>
          <w:rFonts w:hint="eastAsia"/>
          <w:lang w:val="el-GR"/>
        </w:rPr>
      </w:pPr>
      <w:r w:rsidRPr="00AB301D">
        <w:rPr>
          <w:rFonts w:ascii="Cambria" w:hAnsi="Cambria"/>
          <w:lang w:val="el-GR"/>
        </w:rPr>
        <w:t xml:space="preserve">Με την υπ’ </w:t>
      </w:r>
      <w:proofErr w:type="spellStart"/>
      <w:r w:rsidRPr="00AB301D">
        <w:rPr>
          <w:rFonts w:ascii="Cambria" w:hAnsi="Cambria"/>
          <w:lang w:val="el-GR"/>
        </w:rPr>
        <w:t>αριθμ</w:t>
      </w:r>
      <w:proofErr w:type="spellEnd"/>
      <w:r w:rsidRPr="00AB301D">
        <w:rPr>
          <w:rFonts w:ascii="Cambria" w:hAnsi="Cambria"/>
          <w:lang w:val="el-GR"/>
        </w:rPr>
        <w:t xml:space="preserve">. ΓΔΟΕΣ/1/4/682/5-8-2019 κοινή απόφαση του Πρωθυπουργού και του Υπουργού Προστασίας του Πολίτη η ως άνω καταγγελλόμενη διορίσθηκε την 19.07.2019 στη θέση της μετακλητής Γενικής Γραμματέως </w:t>
      </w:r>
      <w:proofErr w:type="spellStart"/>
      <w:r w:rsidRPr="00AB301D">
        <w:rPr>
          <w:rFonts w:ascii="Cambria" w:hAnsi="Cambria"/>
          <w:lang w:val="el-GR"/>
        </w:rPr>
        <w:t>Α</w:t>
      </w:r>
      <w:r w:rsidR="005B3686" w:rsidRPr="00AB301D">
        <w:rPr>
          <w:rFonts w:ascii="Cambria" w:hAnsi="Cambria"/>
          <w:lang w:val="el-GR"/>
        </w:rPr>
        <w:t>ντεγκληματικής</w:t>
      </w:r>
      <w:proofErr w:type="spellEnd"/>
      <w:r w:rsidR="005B3686" w:rsidRPr="00AB301D">
        <w:rPr>
          <w:rFonts w:ascii="Cambria" w:hAnsi="Cambria"/>
          <w:lang w:val="el-GR"/>
        </w:rPr>
        <w:t xml:space="preserve"> Πολιτικής του </w:t>
      </w:r>
      <w:r w:rsidRPr="00AB301D">
        <w:rPr>
          <w:rFonts w:ascii="Cambria" w:hAnsi="Cambria"/>
          <w:lang w:val="el-GR"/>
        </w:rPr>
        <w:t>άνω Υπουργείου [</w:t>
      </w:r>
      <w:r w:rsidRPr="00784BC5">
        <w:rPr>
          <w:rFonts w:ascii="Cambria" w:hAnsi="Cambria"/>
          <w:sz w:val="22"/>
          <w:szCs w:val="22"/>
          <w:lang w:val="el-GR"/>
        </w:rPr>
        <w:t>ΦΕΚ  Υ.Ο.Δ.Δ. 545/7.8.2019</w:t>
      </w:r>
      <w:r w:rsidRPr="00AB301D">
        <w:rPr>
          <w:rFonts w:ascii="Cambria" w:hAnsi="Cambria"/>
          <w:lang w:val="el-GR"/>
        </w:rPr>
        <w:t xml:space="preserve">].  </w:t>
      </w:r>
    </w:p>
    <w:p w:rsidR="006320DE" w:rsidRPr="00AB301D" w:rsidRDefault="006320DE" w:rsidP="006320DE">
      <w:pPr>
        <w:pStyle w:val="Standard"/>
        <w:spacing w:line="360" w:lineRule="auto"/>
        <w:ind w:left="284" w:right="-7"/>
        <w:jc w:val="both"/>
        <w:rPr>
          <w:rFonts w:hint="eastAsia"/>
          <w:lang w:val="el-GR"/>
        </w:rPr>
      </w:pPr>
      <w:r w:rsidRPr="00AB301D">
        <w:rPr>
          <w:rFonts w:ascii="Cambria" w:hAnsi="Cambria"/>
          <w:lang w:val="el-GR"/>
        </w:rPr>
        <w:t xml:space="preserve">Στη συνέχεια, με την υπ’ </w:t>
      </w:r>
      <w:proofErr w:type="spellStart"/>
      <w:r w:rsidRPr="00AB301D">
        <w:rPr>
          <w:rFonts w:ascii="Cambria" w:hAnsi="Cambria"/>
          <w:lang w:val="el-GR"/>
        </w:rPr>
        <w:t>αριθμ</w:t>
      </w:r>
      <w:proofErr w:type="spellEnd"/>
      <w:r w:rsidRPr="00AB301D">
        <w:rPr>
          <w:rFonts w:ascii="Cambria" w:hAnsi="Cambria"/>
          <w:lang w:val="el-GR"/>
        </w:rPr>
        <w:t xml:space="preserve">. ΓΔΟΕΣ/1/2/457/12-9-2019 απόφαση του Υφυπουργού Προστασίας του Πολίτη μεταβιβάσθηκαν στην άνω Γενική Γραμματέα </w:t>
      </w:r>
      <w:proofErr w:type="spellStart"/>
      <w:r w:rsidRPr="00AB301D">
        <w:rPr>
          <w:rFonts w:ascii="Cambria" w:hAnsi="Cambria"/>
          <w:lang w:val="el-GR"/>
        </w:rPr>
        <w:t>Αντεγκληματικής</w:t>
      </w:r>
      <w:proofErr w:type="spellEnd"/>
      <w:r w:rsidRPr="00AB301D">
        <w:rPr>
          <w:rFonts w:ascii="Cambria" w:hAnsi="Cambria"/>
          <w:lang w:val="el-GR"/>
        </w:rPr>
        <w:t xml:space="preserve"> Πολιτικής, μεταξύ κι άλλων, τα καθήκοντα αποφαινόμενου οργάνου αναφορικά με τη διενέργεια διαδικασιών ανάθεσης και εκτέλεσης δημοσίων συμβάσεων μέχρι του ποσού των 10.000.000 ευρώ, με αρμοδιότητα τελικής υπογραφής για: (α) διακήρυξη διαγωνισμών και πρόσκλησης υποβολής προσφορών, (β) συγκρότηση και ορισμού επιτροπών διενέργειας διαδικασιών ανάθεσης και εκτέλεσης δημοσίων συμβάσεων […] (δ) κατακύρωση, ανάθεση, σύναψη και τροποποίηση συμβάσεων, (ε) ματαίωση διαδικασίας, κήρυξη έκπτωτου αναδόχου κλπ [</w:t>
      </w:r>
      <w:r w:rsidRPr="00784BC5">
        <w:rPr>
          <w:rFonts w:ascii="Cambria" w:hAnsi="Cambria"/>
          <w:sz w:val="22"/>
          <w:szCs w:val="22"/>
          <w:lang w:val="el-GR"/>
        </w:rPr>
        <w:t>ΦΕΚ Β΄ 3470/13.9.2019</w:t>
      </w:r>
      <w:r w:rsidRPr="00AB301D">
        <w:rPr>
          <w:rFonts w:ascii="Cambria" w:hAnsi="Cambria"/>
          <w:lang w:val="el-GR"/>
        </w:rPr>
        <w:t>].</w:t>
      </w:r>
    </w:p>
    <w:p w:rsidR="006320DE" w:rsidRPr="00AB301D" w:rsidRDefault="006320DE" w:rsidP="006320DE">
      <w:pPr>
        <w:pStyle w:val="Standard"/>
        <w:spacing w:line="360" w:lineRule="auto"/>
        <w:ind w:left="284" w:right="-7"/>
        <w:jc w:val="both"/>
        <w:rPr>
          <w:rFonts w:hint="eastAsia"/>
          <w:lang w:val="el-GR"/>
        </w:rPr>
      </w:pPr>
      <w:r w:rsidRPr="00AB301D">
        <w:rPr>
          <w:rFonts w:ascii="Cambria" w:hAnsi="Cambria"/>
          <w:lang w:val="el-GR"/>
        </w:rPr>
        <w:t xml:space="preserve">Δυνάμει των ανωτέρω αποφάσεων, σε συνδυασμό με την υπ’ </w:t>
      </w:r>
      <w:proofErr w:type="spellStart"/>
      <w:r w:rsidRPr="00AB301D">
        <w:rPr>
          <w:rFonts w:ascii="Cambria" w:hAnsi="Cambria"/>
          <w:lang w:val="el-GR"/>
        </w:rPr>
        <w:t>αριθμ</w:t>
      </w:r>
      <w:proofErr w:type="spellEnd"/>
      <w:r w:rsidRPr="00AB301D">
        <w:rPr>
          <w:rFonts w:ascii="Cambria" w:hAnsi="Cambria"/>
          <w:lang w:val="el-GR"/>
        </w:rPr>
        <w:t>. 3050οικ./4-3-2020 απόφαση του Υφυπουργού Προστασίας του Πολίτη [</w:t>
      </w:r>
      <w:r w:rsidRPr="00784BC5">
        <w:rPr>
          <w:rFonts w:ascii="Cambria" w:hAnsi="Cambria"/>
          <w:sz w:val="22"/>
          <w:szCs w:val="22"/>
          <w:lang w:val="el-GR"/>
        </w:rPr>
        <w:t>ΦΕΚ Β΄ 904/17.3.2020</w:t>
      </w:r>
      <w:r w:rsidRPr="00AB301D">
        <w:rPr>
          <w:rFonts w:ascii="Cambria" w:hAnsi="Cambria"/>
          <w:lang w:val="el-GR"/>
        </w:rPr>
        <w:t xml:space="preserve">], η Γενική Γραμματεία </w:t>
      </w:r>
      <w:proofErr w:type="spellStart"/>
      <w:r w:rsidRPr="00AB301D">
        <w:rPr>
          <w:rFonts w:ascii="Cambria" w:hAnsi="Cambria"/>
          <w:lang w:val="el-GR"/>
        </w:rPr>
        <w:t>Αντ</w:t>
      </w:r>
      <w:proofErr w:type="spellEnd"/>
      <w:r w:rsidRPr="00AB301D">
        <w:rPr>
          <w:rFonts w:ascii="Cambria" w:hAnsi="Cambria"/>
          <w:lang w:val="el-GR"/>
        </w:rPr>
        <w:t>/</w:t>
      </w:r>
      <w:proofErr w:type="spellStart"/>
      <w:r w:rsidRPr="00AB301D">
        <w:rPr>
          <w:rFonts w:ascii="Cambria" w:hAnsi="Cambria"/>
          <w:lang w:val="el-GR"/>
        </w:rPr>
        <w:t>κής</w:t>
      </w:r>
      <w:proofErr w:type="spellEnd"/>
      <w:r w:rsidRPr="00AB301D">
        <w:rPr>
          <w:rFonts w:ascii="Cambria" w:hAnsi="Cambria"/>
          <w:lang w:val="el-GR"/>
        </w:rPr>
        <w:t xml:space="preserve"> Πολιτικής ορίσθηκε ως χωριστή επιχειρησιακή μονάδα, ανεξαρτήτως </w:t>
      </w:r>
      <w:r w:rsidRPr="00AB301D">
        <w:rPr>
          <w:rFonts w:ascii="Cambria" w:hAnsi="Cambria"/>
          <w:b/>
          <w:bCs/>
          <w:lang w:val="el-GR"/>
        </w:rPr>
        <w:t xml:space="preserve">υπεύθυνη, για τη σύναψη συμβάσεων </w:t>
      </w:r>
      <w:r w:rsidRPr="00AB301D">
        <w:rPr>
          <w:rFonts w:ascii="Cambria" w:hAnsi="Cambria"/>
          <w:lang w:val="el-GR"/>
        </w:rPr>
        <w:t xml:space="preserve">όλων των ειδών και κατηγοριών προμηθειών αγαθών, έργων, μελετών και υπηρεσιών αναφορικά με τα 34 Καταστήματα Κράτησης της Χώρας (Καταστήματα Κράτησης τύπου Α΄, τύπου Β΄, Αγροτικά Καταστήματα, Καταστήματα Κράτησης Νέων, Θεραπευτικά Καταστήματα, Κατάστημα Κεντρικής Αποθήκης Υλικού Φυλακών) και το Ίδρυμα Αγωγής Ανηλίκων Αρρένων Βόλου.  </w:t>
      </w:r>
    </w:p>
    <w:p w:rsidR="00E3116D" w:rsidRDefault="006320DE" w:rsidP="006320DE">
      <w:pPr>
        <w:pStyle w:val="Standard"/>
        <w:spacing w:line="360" w:lineRule="auto"/>
        <w:ind w:left="284" w:right="-7"/>
        <w:jc w:val="both"/>
        <w:rPr>
          <w:rFonts w:ascii="Cambria" w:eastAsia="Cambria" w:hAnsi="Cambria" w:cs="Cambria"/>
          <w:lang w:val="el-GR"/>
        </w:rPr>
      </w:pPr>
      <w:r w:rsidRPr="00AB301D">
        <w:rPr>
          <w:rFonts w:ascii="Cambria" w:hAnsi="Cambria"/>
          <w:lang w:val="el-GR"/>
        </w:rPr>
        <w:t>Στο πλαίσιο των άνω καθηκόντων της και προς κάλυψη των αναγκών “</w:t>
      </w:r>
      <w:r w:rsidRPr="00AB301D">
        <w:rPr>
          <w:rFonts w:ascii="Cambria" w:hAnsi="Cambria"/>
          <w:i/>
          <w:lang w:val="el-GR"/>
        </w:rPr>
        <w:t xml:space="preserve">για την αποφυγή και τον περιορισμό της διάδοσης του </w:t>
      </w:r>
      <w:proofErr w:type="spellStart"/>
      <w:r w:rsidRPr="00AB301D">
        <w:rPr>
          <w:rFonts w:ascii="Cambria" w:hAnsi="Cambria"/>
          <w:i/>
          <w:lang w:val="el-GR"/>
        </w:rPr>
        <w:t>κορωνοϊού</w:t>
      </w:r>
      <w:proofErr w:type="spellEnd"/>
      <w:r w:rsidRPr="00AB301D">
        <w:rPr>
          <w:rFonts w:ascii="Cambria" w:hAnsi="Cambria"/>
          <w:i/>
          <w:lang w:val="el-GR"/>
        </w:rPr>
        <w:t xml:space="preserve"> </w:t>
      </w:r>
      <w:r w:rsidRPr="00AB301D">
        <w:rPr>
          <w:rFonts w:ascii="Cambria" w:eastAsia="Cambria" w:hAnsi="Cambria" w:cs="Cambria"/>
          <w:i/>
        </w:rPr>
        <w:t>C</w:t>
      </w:r>
      <w:r w:rsidRPr="00AB301D">
        <w:rPr>
          <w:rFonts w:ascii="Cambria" w:eastAsia="Cambria" w:hAnsi="Cambria" w:cs="Cambria"/>
          <w:i/>
          <w:lang w:val="el-GR"/>
        </w:rPr>
        <w:t>Ο</w:t>
      </w:r>
      <w:r w:rsidRPr="00AB301D">
        <w:rPr>
          <w:rFonts w:ascii="Cambria" w:eastAsia="Cambria" w:hAnsi="Cambria" w:cs="Cambria"/>
          <w:i/>
        </w:rPr>
        <w:t>VID</w:t>
      </w:r>
      <w:r w:rsidRPr="00AB301D">
        <w:rPr>
          <w:rFonts w:ascii="Cambria" w:eastAsia="Cambria" w:hAnsi="Cambria" w:cs="Cambria"/>
          <w:i/>
          <w:lang w:val="el-GR"/>
        </w:rPr>
        <w:t>-19</w:t>
      </w:r>
      <w:r w:rsidRPr="00AB301D">
        <w:rPr>
          <w:rFonts w:ascii="Cambria" w:eastAsia="Cambria" w:hAnsi="Cambria" w:cs="Cambria"/>
          <w:lang w:val="el-GR"/>
        </w:rPr>
        <w:t xml:space="preserve">’’ στα ως άνω Καταστήματα Κράτησης της Χώρας και το Ι.Α.Α.Α. Βόλου, η προαναφερόμενη Γενική Γραμματέας προέβη σε αλλεπάλληλες αναθέσεις για την προμήθεια μέσων ατομικής προστασίας και λοιπού αναλώσιμου υγειονομικού υλικού, </w:t>
      </w:r>
      <w:r w:rsidR="00E3116D">
        <w:rPr>
          <w:rFonts w:ascii="Cambria" w:eastAsia="Cambria" w:hAnsi="Cambria" w:cs="Cambria"/>
          <w:lang w:val="el-GR"/>
        </w:rPr>
        <w:t xml:space="preserve"> </w:t>
      </w:r>
      <w:r w:rsidRPr="00AB301D">
        <w:rPr>
          <w:rFonts w:ascii="Cambria" w:eastAsia="Cambria" w:hAnsi="Cambria" w:cs="Cambria"/>
          <w:lang w:val="el-GR"/>
        </w:rPr>
        <w:t xml:space="preserve">καθώς και για </w:t>
      </w:r>
      <w:r w:rsidR="00E3116D">
        <w:rPr>
          <w:rFonts w:ascii="Cambria" w:eastAsia="Cambria" w:hAnsi="Cambria" w:cs="Cambria"/>
          <w:lang w:val="el-GR"/>
        </w:rPr>
        <w:t xml:space="preserve"> </w:t>
      </w:r>
      <w:r w:rsidRPr="00AB301D">
        <w:rPr>
          <w:rFonts w:ascii="Cambria" w:eastAsia="Cambria" w:hAnsi="Cambria" w:cs="Cambria"/>
          <w:lang w:val="el-GR"/>
        </w:rPr>
        <w:t xml:space="preserve">σχετικές </w:t>
      </w:r>
      <w:r w:rsidR="00E3116D">
        <w:rPr>
          <w:rFonts w:ascii="Cambria" w:eastAsia="Cambria" w:hAnsi="Cambria" w:cs="Cambria"/>
          <w:lang w:val="el-GR"/>
        </w:rPr>
        <w:t xml:space="preserve"> </w:t>
      </w:r>
      <w:r w:rsidRPr="00AB301D">
        <w:rPr>
          <w:rFonts w:ascii="Cambria" w:eastAsia="Cambria" w:hAnsi="Cambria" w:cs="Cambria"/>
          <w:lang w:val="el-GR"/>
        </w:rPr>
        <w:t xml:space="preserve">υπηρεσίες </w:t>
      </w:r>
      <w:r w:rsidR="00E3116D">
        <w:rPr>
          <w:rFonts w:ascii="Cambria" w:eastAsia="Cambria" w:hAnsi="Cambria" w:cs="Cambria"/>
          <w:lang w:val="el-GR"/>
        </w:rPr>
        <w:t xml:space="preserve"> </w:t>
      </w:r>
      <w:r w:rsidRPr="00AB301D">
        <w:rPr>
          <w:rFonts w:ascii="Cambria" w:eastAsia="Cambria" w:hAnsi="Cambria" w:cs="Cambria"/>
          <w:lang w:val="el-GR"/>
        </w:rPr>
        <w:t xml:space="preserve">καθαρισμού </w:t>
      </w:r>
      <w:r w:rsidR="00E3116D">
        <w:rPr>
          <w:rFonts w:ascii="Cambria" w:eastAsia="Cambria" w:hAnsi="Cambria" w:cs="Cambria"/>
          <w:lang w:val="el-GR"/>
        </w:rPr>
        <w:t xml:space="preserve"> </w:t>
      </w:r>
      <w:r w:rsidRPr="00AB301D">
        <w:rPr>
          <w:rFonts w:ascii="Cambria" w:eastAsia="Cambria" w:hAnsi="Cambria" w:cs="Cambria"/>
          <w:lang w:val="el-GR"/>
        </w:rPr>
        <w:t xml:space="preserve">και </w:t>
      </w:r>
      <w:r w:rsidR="00E3116D">
        <w:rPr>
          <w:rFonts w:ascii="Cambria" w:eastAsia="Cambria" w:hAnsi="Cambria" w:cs="Cambria"/>
          <w:lang w:val="el-GR"/>
        </w:rPr>
        <w:t xml:space="preserve"> </w:t>
      </w:r>
      <w:r w:rsidRPr="00AB301D">
        <w:rPr>
          <w:rFonts w:ascii="Cambria" w:eastAsia="Cambria" w:hAnsi="Cambria" w:cs="Cambria"/>
          <w:lang w:val="el-GR"/>
        </w:rPr>
        <w:t xml:space="preserve">απολύμανσης </w:t>
      </w:r>
      <w:r w:rsidR="00E3116D">
        <w:rPr>
          <w:rFonts w:ascii="Cambria" w:eastAsia="Cambria" w:hAnsi="Cambria" w:cs="Cambria"/>
          <w:lang w:val="el-GR"/>
        </w:rPr>
        <w:t xml:space="preserve"> </w:t>
      </w:r>
      <w:r w:rsidRPr="00AB301D">
        <w:rPr>
          <w:rFonts w:ascii="Cambria" w:eastAsia="Cambria" w:hAnsi="Cambria" w:cs="Cambria"/>
          <w:lang w:val="el-GR"/>
        </w:rPr>
        <w:t xml:space="preserve">των </w:t>
      </w:r>
      <w:r w:rsidR="00E3116D">
        <w:rPr>
          <w:rFonts w:ascii="Cambria" w:eastAsia="Cambria" w:hAnsi="Cambria" w:cs="Cambria"/>
          <w:lang w:val="el-GR"/>
        </w:rPr>
        <w:t xml:space="preserve"> </w:t>
      </w:r>
      <w:r w:rsidRPr="00AB301D">
        <w:rPr>
          <w:rFonts w:ascii="Cambria" w:eastAsia="Cambria" w:hAnsi="Cambria" w:cs="Cambria"/>
          <w:lang w:val="el-GR"/>
        </w:rPr>
        <w:t xml:space="preserve">χώρων </w:t>
      </w:r>
      <w:r w:rsidR="00E3116D">
        <w:rPr>
          <w:rFonts w:ascii="Cambria" w:eastAsia="Cambria" w:hAnsi="Cambria" w:cs="Cambria"/>
          <w:lang w:val="el-GR"/>
        </w:rPr>
        <w:t xml:space="preserve"> </w:t>
      </w:r>
      <w:r w:rsidRPr="00AB301D">
        <w:rPr>
          <w:rFonts w:ascii="Cambria" w:eastAsia="Cambria" w:hAnsi="Cambria" w:cs="Cambria"/>
          <w:lang w:val="el-GR"/>
        </w:rPr>
        <w:t>των</w:t>
      </w:r>
      <w:r w:rsidR="00E3116D">
        <w:rPr>
          <w:rFonts w:ascii="Cambria" w:eastAsia="Cambria" w:hAnsi="Cambria" w:cs="Cambria"/>
          <w:lang w:val="el-GR"/>
        </w:rPr>
        <w:t xml:space="preserve"> </w:t>
      </w:r>
      <w:r w:rsidRPr="00AB301D">
        <w:rPr>
          <w:rFonts w:ascii="Cambria" w:eastAsia="Cambria" w:hAnsi="Cambria" w:cs="Cambria"/>
          <w:lang w:val="el-GR"/>
        </w:rPr>
        <w:t xml:space="preserve"> άνω </w:t>
      </w:r>
    </w:p>
    <w:p w:rsidR="006320DE" w:rsidRPr="00AB301D" w:rsidRDefault="006320DE" w:rsidP="006320DE">
      <w:pPr>
        <w:pStyle w:val="Standard"/>
        <w:spacing w:line="360" w:lineRule="auto"/>
        <w:ind w:left="284" w:right="-7"/>
        <w:jc w:val="both"/>
        <w:rPr>
          <w:rFonts w:hint="eastAsia"/>
          <w:lang w:val="el-GR"/>
        </w:rPr>
      </w:pPr>
      <w:r w:rsidRPr="00AB301D">
        <w:rPr>
          <w:rFonts w:ascii="Cambria" w:eastAsia="Cambria" w:hAnsi="Cambria" w:cs="Cambria"/>
          <w:lang w:val="el-GR"/>
        </w:rPr>
        <w:lastRenderedPageBreak/>
        <w:t>Καταστημάτων.</w:t>
      </w:r>
    </w:p>
    <w:p w:rsidR="00EF078A" w:rsidRDefault="00EF078A" w:rsidP="00EF078A">
      <w:pPr>
        <w:pStyle w:val="Standard"/>
        <w:spacing w:line="60" w:lineRule="exact"/>
        <w:ind w:left="284" w:right="-6"/>
        <w:jc w:val="both"/>
        <w:rPr>
          <w:rFonts w:ascii="Cambria" w:eastAsia="Cambria" w:hAnsi="Cambria" w:cs="Cambria"/>
          <w:lang w:val="el-GR"/>
        </w:rPr>
      </w:pPr>
    </w:p>
    <w:p w:rsidR="006320DE" w:rsidRPr="00AB301D" w:rsidRDefault="006320DE" w:rsidP="006320DE">
      <w:pPr>
        <w:pStyle w:val="Standard"/>
        <w:spacing w:line="360" w:lineRule="auto"/>
        <w:ind w:left="284" w:right="-7"/>
        <w:jc w:val="both"/>
        <w:rPr>
          <w:rFonts w:hint="eastAsia"/>
          <w:lang w:val="el-GR"/>
        </w:rPr>
      </w:pPr>
      <w:r w:rsidRPr="00AB301D">
        <w:rPr>
          <w:rFonts w:ascii="Cambria" w:eastAsia="Cambria" w:hAnsi="Cambria" w:cs="Cambria"/>
          <w:lang w:val="el-GR"/>
        </w:rPr>
        <w:t xml:space="preserve">Με </w:t>
      </w:r>
      <w:r w:rsidRPr="00AB301D">
        <w:rPr>
          <w:rFonts w:ascii="Cambria" w:eastAsia="Cambria" w:hAnsi="Cambria" w:cs="Cambria"/>
          <w:b/>
          <w:bCs/>
          <w:u w:val="single"/>
          <w:lang w:val="el-GR"/>
        </w:rPr>
        <w:t>μοναδική</w:t>
      </w:r>
      <w:r w:rsidR="005B3686" w:rsidRPr="00AB301D">
        <w:rPr>
          <w:rFonts w:ascii="Cambria" w:eastAsia="Cambria" w:hAnsi="Cambria" w:cs="Cambria"/>
          <w:b/>
          <w:bCs/>
          <w:lang w:val="el-GR"/>
        </w:rPr>
        <w:t xml:space="preserve"> </w:t>
      </w:r>
      <w:r w:rsidRPr="00AB301D">
        <w:rPr>
          <w:rFonts w:ascii="Cambria" w:eastAsia="Cambria" w:hAnsi="Cambria" w:cs="Cambria"/>
          <w:b/>
          <w:bCs/>
          <w:u w:val="single"/>
          <w:lang w:val="el-GR"/>
        </w:rPr>
        <w:t>εξαίρεση</w:t>
      </w:r>
      <w:r w:rsidRPr="00AB301D">
        <w:rPr>
          <w:rFonts w:ascii="Cambria" w:eastAsia="Cambria" w:hAnsi="Cambria" w:cs="Cambria"/>
          <w:lang w:val="el-GR"/>
        </w:rPr>
        <w:t xml:space="preserve"> την με </w:t>
      </w:r>
      <w:proofErr w:type="spellStart"/>
      <w:r w:rsidR="005B3686" w:rsidRPr="00AB301D">
        <w:rPr>
          <w:rFonts w:ascii="Cambria" w:eastAsia="Cambria" w:hAnsi="Cambria" w:cs="Cambria"/>
          <w:lang w:val="el-GR"/>
        </w:rPr>
        <w:t>αριθμ</w:t>
      </w:r>
      <w:proofErr w:type="spellEnd"/>
      <w:r w:rsidR="005B3686" w:rsidRPr="00AB301D">
        <w:rPr>
          <w:rFonts w:ascii="Cambria" w:eastAsia="Cambria" w:hAnsi="Cambria" w:cs="Cambria"/>
          <w:lang w:val="el-GR"/>
        </w:rPr>
        <w:t>. 9135οικ/29-6-2020 απόφασή της</w:t>
      </w:r>
      <w:r w:rsidRPr="00AB301D">
        <w:rPr>
          <w:rFonts w:ascii="Cambria" w:eastAsia="Cambria" w:hAnsi="Cambria" w:cs="Cambria"/>
          <w:lang w:val="el-GR"/>
        </w:rPr>
        <w:t xml:space="preserve">, δια της οποίας ανατέθηκε η προμήθεια υγειονομικού υλικού (12.000 </w:t>
      </w:r>
      <w:proofErr w:type="spellStart"/>
      <w:r w:rsidRPr="00AB301D">
        <w:rPr>
          <w:rFonts w:ascii="Cambria" w:eastAsia="Cambria" w:hAnsi="Cambria" w:cs="Cambria"/>
          <w:lang w:val="el-GR"/>
        </w:rPr>
        <w:t>τμχ</w:t>
      </w:r>
      <w:proofErr w:type="spellEnd"/>
      <w:r w:rsidRPr="00AB301D">
        <w:rPr>
          <w:rFonts w:ascii="Cambria" w:eastAsia="Cambria" w:hAnsi="Cambria" w:cs="Cambria"/>
          <w:lang w:val="el-GR"/>
        </w:rPr>
        <w:t xml:space="preserve"> αντισηπτικό διάλυμα χεριών 500</w:t>
      </w:r>
      <w:r w:rsidRPr="00AB301D">
        <w:rPr>
          <w:rFonts w:ascii="Cambria" w:eastAsia="Cambria" w:hAnsi="Cambria" w:cs="Cambria"/>
        </w:rPr>
        <w:t>ml</w:t>
      </w:r>
      <w:r w:rsidRPr="00AB301D">
        <w:rPr>
          <w:rFonts w:ascii="Cambria" w:eastAsia="Cambria" w:hAnsi="Cambria" w:cs="Cambria"/>
          <w:lang w:val="el-GR"/>
        </w:rPr>
        <w:t xml:space="preserve">) έπειτα από </w:t>
      </w:r>
      <w:r w:rsidRPr="00AB301D">
        <w:rPr>
          <w:rFonts w:ascii="Cambria" w:eastAsia="Cambria" w:hAnsi="Cambria" w:cs="Cambria"/>
          <w:b/>
          <w:bCs/>
          <w:lang w:val="el-GR"/>
        </w:rPr>
        <w:t>διαδικασία διαπραγμάτευσης χωρίς δημοσίευση προκήρυξης</w:t>
      </w:r>
      <w:r w:rsidRPr="00AB301D">
        <w:rPr>
          <w:rFonts w:ascii="Cambria" w:eastAsia="Cambria" w:hAnsi="Cambria" w:cs="Cambria"/>
          <w:lang w:val="el-GR"/>
        </w:rPr>
        <w:t xml:space="preserve"> [</w:t>
      </w:r>
      <w:r w:rsidRPr="00784BC5">
        <w:rPr>
          <w:rFonts w:ascii="Cambria" w:eastAsia="Cambria" w:hAnsi="Cambria" w:cs="Cambria"/>
          <w:sz w:val="22"/>
          <w:szCs w:val="22"/>
          <w:lang w:val="el-GR"/>
        </w:rPr>
        <w:t>ΑΔΑ: 6ΖΣΤ46ΜΤΛΒ-36Χ</w:t>
      </w:r>
      <w:r w:rsidRPr="00AB301D">
        <w:rPr>
          <w:rFonts w:ascii="Cambria" w:eastAsia="Cambria" w:hAnsi="Cambria" w:cs="Cambria"/>
          <w:lang w:val="el-GR"/>
        </w:rPr>
        <w:t>]</w:t>
      </w:r>
      <w:r w:rsidRPr="00AB301D">
        <w:rPr>
          <w:rStyle w:val="ae"/>
          <w:rFonts w:ascii="Cambria" w:eastAsia="Cambria" w:hAnsi="Cambria" w:cs="Cambria"/>
          <w:b/>
          <w:bCs/>
          <w:lang w:val="el-GR"/>
        </w:rPr>
        <w:footnoteReference w:id="4"/>
      </w:r>
      <w:r w:rsidRPr="00AB301D">
        <w:rPr>
          <w:rFonts w:ascii="Cambria" w:eastAsia="Cambria" w:hAnsi="Cambria" w:cs="Cambria"/>
          <w:lang w:val="el-GR"/>
        </w:rPr>
        <w:t>,</w:t>
      </w:r>
      <w:r w:rsidRPr="00AB301D">
        <w:rPr>
          <w:rFonts w:ascii="Cambria" w:eastAsia="Cambria" w:hAnsi="Cambria" w:cs="Cambria"/>
          <w:b/>
          <w:bCs/>
          <w:lang w:val="el-GR"/>
        </w:rPr>
        <w:t xml:space="preserve"> </w:t>
      </w:r>
      <w:r w:rsidRPr="00AB301D">
        <w:rPr>
          <w:rFonts w:ascii="Cambria" w:eastAsia="Cambria" w:hAnsi="Cambria" w:cs="Cambria"/>
          <w:b/>
          <w:bCs/>
          <w:u w:val="single"/>
          <w:lang w:val="el-GR"/>
        </w:rPr>
        <w:t>το σύνολο</w:t>
      </w:r>
      <w:r w:rsidRPr="00AB301D">
        <w:rPr>
          <w:rFonts w:ascii="Cambria" w:eastAsia="Cambria" w:hAnsi="Cambria" w:cs="Cambria"/>
          <w:b/>
          <w:bCs/>
          <w:lang w:val="el-GR"/>
        </w:rPr>
        <w:t xml:space="preserve"> </w:t>
      </w:r>
      <w:r w:rsidRPr="00AB301D">
        <w:rPr>
          <w:rFonts w:ascii="Cambria" w:eastAsia="Cambria" w:hAnsi="Cambria" w:cs="Cambria"/>
          <w:lang w:val="el-GR"/>
        </w:rPr>
        <w:t xml:space="preserve">των (λοιπών) σχετιζόμενων με την αντιμετώπιση του </w:t>
      </w:r>
      <w:r w:rsidRPr="00AB301D">
        <w:rPr>
          <w:rFonts w:ascii="Cambria" w:eastAsia="Cambria" w:hAnsi="Cambria" w:cs="Cambria"/>
        </w:rPr>
        <w:t>COVID</w:t>
      </w:r>
      <w:r w:rsidRPr="00AB301D">
        <w:rPr>
          <w:rFonts w:ascii="Cambria" w:eastAsia="Cambria" w:hAnsi="Cambria" w:cs="Cambria"/>
          <w:lang w:val="el-GR"/>
        </w:rPr>
        <w:t>-19 προμηθειών και υπηρεσιών</w:t>
      </w:r>
      <w:r w:rsidRPr="00AB301D">
        <w:rPr>
          <w:rFonts w:ascii="Cambria" w:eastAsia="Cambria" w:hAnsi="Cambria" w:cs="Cambria"/>
          <w:b/>
          <w:bCs/>
          <w:lang w:val="el-GR"/>
        </w:rPr>
        <w:t xml:space="preserve"> </w:t>
      </w:r>
      <w:r w:rsidRPr="00AB301D">
        <w:rPr>
          <w:rFonts w:ascii="Cambria" w:eastAsia="Cambria" w:hAnsi="Cambria" w:cs="Cambria"/>
          <w:b/>
          <w:bCs/>
          <w:u w:val="single"/>
          <w:lang w:val="el-GR"/>
        </w:rPr>
        <w:t>ανατέθηκαν απευθείας</w:t>
      </w:r>
      <w:r w:rsidRPr="00AB301D">
        <w:rPr>
          <w:rFonts w:ascii="Cambria" w:eastAsia="Cambria" w:hAnsi="Cambria" w:cs="Cambria"/>
          <w:b/>
          <w:bCs/>
          <w:lang w:val="el-GR"/>
        </w:rPr>
        <w:t xml:space="preserve"> </w:t>
      </w:r>
      <w:r w:rsidRPr="00AB301D">
        <w:rPr>
          <w:rFonts w:ascii="Cambria" w:eastAsia="Cambria" w:hAnsi="Cambria" w:cs="Cambria"/>
          <w:lang w:val="el-GR"/>
        </w:rPr>
        <w:t xml:space="preserve">από την Γενική Γραμματέα </w:t>
      </w:r>
      <w:proofErr w:type="spellStart"/>
      <w:r w:rsidRPr="00AB301D">
        <w:rPr>
          <w:rFonts w:ascii="Cambria" w:eastAsia="Cambria" w:hAnsi="Cambria" w:cs="Cambria"/>
          <w:lang w:val="el-GR"/>
        </w:rPr>
        <w:t>Αντ</w:t>
      </w:r>
      <w:proofErr w:type="spellEnd"/>
      <w:r w:rsidRPr="00AB301D">
        <w:rPr>
          <w:rFonts w:ascii="Cambria" w:eastAsia="Cambria" w:hAnsi="Cambria" w:cs="Cambria"/>
          <w:lang w:val="el-GR"/>
        </w:rPr>
        <w:t>/</w:t>
      </w:r>
      <w:proofErr w:type="spellStart"/>
      <w:r w:rsidRPr="00AB301D">
        <w:rPr>
          <w:rFonts w:ascii="Cambria" w:eastAsia="Cambria" w:hAnsi="Cambria" w:cs="Cambria"/>
          <w:lang w:val="el-GR"/>
        </w:rPr>
        <w:t>κής</w:t>
      </w:r>
      <w:proofErr w:type="spellEnd"/>
      <w:r w:rsidRPr="00AB301D">
        <w:rPr>
          <w:rFonts w:ascii="Cambria" w:eastAsia="Cambria" w:hAnsi="Cambria" w:cs="Cambria"/>
          <w:lang w:val="el-GR"/>
        </w:rPr>
        <w:t xml:space="preserve"> Πολιτικής κατά προφανή </w:t>
      </w:r>
      <w:r w:rsidRPr="00AB301D">
        <w:rPr>
          <w:rFonts w:ascii="Cambria" w:eastAsia="Cambria" w:hAnsi="Cambria" w:cs="Cambria"/>
          <w:b/>
          <w:bCs/>
          <w:u w:val="single"/>
          <w:lang w:val="el-GR"/>
        </w:rPr>
        <w:t>παράβαση και καταστρατήγηση</w:t>
      </w:r>
      <w:r w:rsidRPr="00AB301D">
        <w:rPr>
          <w:rFonts w:ascii="Cambria" w:eastAsia="Cambria" w:hAnsi="Cambria" w:cs="Cambria"/>
          <w:b/>
          <w:bCs/>
          <w:lang w:val="el-GR"/>
        </w:rPr>
        <w:t xml:space="preserve"> </w:t>
      </w:r>
      <w:r w:rsidRPr="00AB301D">
        <w:rPr>
          <w:rFonts w:ascii="Cambria" w:eastAsia="Cambria" w:hAnsi="Cambria" w:cs="Cambria"/>
          <w:lang w:val="el-GR"/>
        </w:rPr>
        <w:t xml:space="preserve">των σχετικών διατάξεων περί δημοσίων προμηθειών, </w:t>
      </w:r>
      <w:r w:rsidRPr="00AB301D">
        <w:rPr>
          <w:rFonts w:ascii="Cambria" w:eastAsia="Cambria" w:hAnsi="Cambria" w:cs="Cambria"/>
          <w:b/>
          <w:bCs/>
          <w:u w:val="single"/>
          <w:lang w:val="el-GR"/>
        </w:rPr>
        <w:t>με εντελώς αδιαφανή κριτήρια</w:t>
      </w:r>
      <w:r w:rsidRPr="00AB301D">
        <w:rPr>
          <w:rFonts w:ascii="Cambria" w:eastAsia="Cambria" w:hAnsi="Cambria" w:cs="Cambria"/>
          <w:lang w:val="el-GR"/>
        </w:rPr>
        <w:t xml:space="preserve"> και </w:t>
      </w:r>
      <w:r w:rsidRPr="00AB301D">
        <w:rPr>
          <w:rFonts w:ascii="Cambria" w:eastAsia="Cambria" w:hAnsi="Cambria" w:cs="Cambria"/>
          <w:b/>
          <w:bCs/>
          <w:u w:val="single"/>
          <w:lang w:val="el-GR"/>
        </w:rPr>
        <w:t>σε ασύγκριτα υψηλότερες τιμές</w:t>
      </w:r>
      <w:r w:rsidRPr="00AB301D">
        <w:rPr>
          <w:rFonts w:ascii="Cambria" w:eastAsia="Cambria" w:hAnsi="Cambria" w:cs="Cambria"/>
          <w:lang w:val="el-GR"/>
        </w:rPr>
        <w:t>. Ειδικότερα:</w:t>
      </w:r>
    </w:p>
    <w:p w:rsidR="006320DE" w:rsidRPr="00AB301D" w:rsidRDefault="006320DE" w:rsidP="00EF078A">
      <w:pPr>
        <w:pStyle w:val="Standard"/>
        <w:spacing w:line="80" w:lineRule="exact"/>
        <w:ind w:left="284" w:right="-6"/>
        <w:jc w:val="both"/>
        <w:rPr>
          <w:rFonts w:ascii="Cambria" w:eastAsia="Cambria" w:hAnsi="Cambria" w:cs="Cambria"/>
          <w:b/>
          <w:bCs/>
          <w:lang w:val="el-GR"/>
        </w:rPr>
      </w:pPr>
    </w:p>
    <w:p w:rsidR="002D1027" w:rsidRPr="00AB301D" w:rsidRDefault="006320DE" w:rsidP="006320DE">
      <w:pPr>
        <w:pStyle w:val="Standard"/>
        <w:spacing w:line="360" w:lineRule="auto"/>
        <w:ind w:left="284" w:right="-7"/>
        <w:jc w:val="both"/>
        <w:rPr>
          <w:rFonts w:ascii="Cambria" w:eastAsia="Cambria" w:hAnsi="Cambria" w:cs="Cambria"/>
          <w:lang w:val="el-GR"/>
        </w:rPr>
      </w:pPr>
      <w:proofErr w:type="spellStart"/>
      <w:r w:rsidRPr="00AB301D">
        <w:rPr>
          <w:rFonts w:ascii="Cambria" w:eastAsia="Cambria" w:hAnsi="Cambria" w:cs="Cambria"/>
          <w:b/>
          <w:bCs/>
        </w:rPr>
        <w:t>i</w:t>
      </w:r>
      <w:proofErr w:type="spellEnd"/>
      <w:r w:rsidRPr="00AB301D">
        <w:rPr>
          <w:rFonts w:ascii="Cambria" w:eastAsia="Cambria" w:hAnsi="Cambria" w:cs="Cambria"/>
          <w:b/>
          <w:bCs/>
          <w:lang w:val="el-GR"/>
        </w:rPr>
        <w:t>-</w:t>
      </w:r>
      <w:r w:rsidRPr="00AB301D">
        <w:rPr>
          <w:rFonts w:ascii="Cambria" w:eastAsia="Cambria" w:hAnsi="Cambria" w:cs="Cambria"/>
          <w:lang w:val="el-GR"/>
        </w:rPr>
        <w:t xml:space="preserve"> Αναφορικά με την κατάφωρη </w:t>
      </w:r>
      <w:r w:rsidRPr="00AB301D">
        <w:rPr>
          <w:rFonts w:ascii="Cambria" w:eastAsia="Cambria" w:hAnsi="Cambria" w:cs="Cambria"/>
          <w:b/>
          <w:bCs/>
          <w:lang w:val="el-GR"/>
        </w:rPr>
        <w:t xml:space="preserve">παράβαση </w:t>
      </w:r>
      <w:r w:rsidRPr="00AB301D">
        <w:rPr>
          <w:rFonts w:ascii="Cambria" w:eastAsia="Cambria" w:hAnsi="Cambria" w:cs="Cambria"/>
          <w:lang w:val="el-GR"/>
        </w:rPr>
        <w:t xml:space="preserve">των σχετικών διατάξεων περί δημοσίων προμηθειών, επισημαίνουμε ότι, παρότι επρόκειτο για συμβάσεις προμηθειών ή υπηρεσιών με </w:t>
      </w:r>
      <w:r w:rsidRPr="00AB301D">
        <w:rPr>
          <w:rFonts w:ascii="Cambria" w:eastAsia="Cambria" w:hAnsi="Cambria" w:cs="Cambria"/>
          <w:b/>
          <w:lang w:val="el-GR"/>
        </w:rPr>
        <w:t>ομοιογενές</w:t>
      </w:r>
      <w:r w:rsidRPr="00AB301D">
        <w:rPr>
          <w:rFonts w:ascii="Cambria" w:eastAsia="Cambria" w:hAnsi="Cambria" w:cs="Cambria"/>
          <w:lang w:val="el-GR"/>
        </w:rPr>
        <w:t xml:space="preserve"> αντικείμενο - σύμφωνα με το σύστημα της ενιαίας ταξινόμησης (</w:t>
      </w:r>
      <w:r w:rsidRPr="00AB301D">
        <w:rPr>
          <w:rFonts w:ascii="Cambria" w:eastAsia="Cambria" w:hAnsi="Cambria" w:cs="Cambria"/>
          <w:b/>
          <w:bCs/>
        </w:rPr>
        <w:t>CPV</w:t>
      </w:r>
      <w:r w:rsidRPr="00AB301D">
        <w:rPr>
          <w:rFonts w:ascii="Cambria" w:eastAsia="Cambria" w:hAnsi="Cambria" w:cs="Cambria"/>
          <w:lang w:val="el-GR"/>
        </w:rPr>
        <w:t>) του ισχύοντος Ευρωπαϊκού Κανονισμού</w:t>
      </w:r>
      <w:r w:rsidRPr="00AB301D">
        <w:rPr>
          <w:rStyle w:val="ae"/>
          <w:rFonts w:ascii="Cambria" w:eastAsia="Cambria" w:hAnsi="Cambria" w:cs="Cambria"/>
          <w:b/>
          <w:lang w:val="el-GR"/>
        </w:rPr>
        <w:footnoteReference w:id="5"/>
      </w:r>
      <w:r w:rsidRPr="00AB301D">
        <w:rPr>
          <w:rFonts w:ascii="Cambria" w:eastAsia="Cambria" w:hAnsi="Cambria" w:cs="Cambria"/>
          <w:lang w:val="el-GR"/>
        </w:rPr>
        <w:t xml:space="preserve"> - </w:t>
      </w:r>
      <w:r w:rsidR="005B3686" w:rsidRPr="00AB301D">
        <w:rPr>
          <w:rFonts w:ascii="Cambria" w:eastAsia="Cambria" w:hAnsi="Cambria" w:cs="Cambria"/>
          <w:lang w:val="el-GR"/>
        </w:rPr>
        <w:t xml:space="preserve"> </w:t>
      </w:r>
      <w:r w:rsidRPr="00AB301D">
        <w:rPr>
          <w:rFonts w:ascii="Cambria" w:eastAsia="Cambria" w:hAnsi="Cambria" w:cs="Cambria"/>
          <w:lang w:val="el-GR"/>
        </w:rPr>
        <w:t>και, συνεπώς, έπρεπε η εκάστοτε σύμβαση να περιλαμβάνει το σύνολο των ομοιογενών αγαθών και υπηρεσιών στις απαιτούμενες κατά περίπτωση ποσότητες (</w:t>
      </w:r>
      <w:r w:rsidRPr="00AB301D">
        <w:rPr>
          <w:rFonts w:ascii="Cambria" w:eastAsia="Cambria" w:hAnsi="Cambria" w:cs="Cambria"/>
          <w:u w:val="single"/>
          <w:lang w:val="el-GR"/>
        </w:rPr>
        <w:t>όπως έπρατταν οι λοιποί δημόσιοι Φορείς και Οργανισμοί)</w:t>
      </w:r>
      <w:r w:rsidRPr="00AB301D">
        <w:rPr>
          <w:rFonts w:ascii="Cambria" w:eastAsia="Cambria" w:hAnsi="Cambria" w:cs="Cambria"/>
          <w:lang w:val="el-GR"/>
        </w:rPr>
        <w:t xml:space="preserve">, εντούτοις η καταγγελλόμενη - προκειμένου να αποφεύγει,  άλλως δε να παρακάμπτει, σκοπίμως την τήρηση των οικείων διατάξεων του ευρωπαϊκού και εθνικού δικαίου [Οδηγίες 2014/24/ΕΕ και 2014/25/ΕΕ, καθώς και ν. 4412/2016 αντίστοιχα] οι οποίες </w:t>
      </w:r>
      <w:r w:rsidRPr="00AB301D">
        <w:rPr>
          <w:rFonts w:ascii="Cambria" w:eastAsia="Cambria" w:hAnsi="Cambria" w:cs="Cambria"/>
          <w:b/>
          <w:bCs/>
          <w:lang w:val="el-GR"/>
        </w:rPr>
        <w:t>εφαρμόζονται</w:t>
      </w:r>
      <w:r w:rsidRPr="00AB301D">
        <w:rPr>
          <w:rFonts w:ascii="Cambria" w:eastAsia="Cambria" w:hAnsi="Cambria" w:cs="Cambria"/>
          <w:lang w:val="el-GR"/>
        </w:rPr>
        <w:t xml:space="preserve"> </w:t>
      </w:r>
      <w:r w:rsidRPr="00AB301D">
        <w:rPr>
          <w:rFonts w:ascii="Cambria" w:eastAsia="Cambria" w:hAnsi="Cambria" w:cs="Cambria"/>
          <w:b/>
          <w:bCs/>
          <w:lang w:val="el-GR"/>
        </w:rPr>
        <w:t>απαρέγκλιτα</w:t>
      </w:r>
      <w:r w:rsidRPr="00AB301D">
        <w:rPr>
          <w:rStyle w:val="ae"/>
          <w:rFonts w:ascii="Cambria" w:eastAsia="Cambria" w:hAnsi="Cambria" w:cs="Cambria"/>
          <w:b/>
          <w:lang w:val="el-GR"/>
        </w:rPr>
        <w:footnoteReference w:id="6"/>
      </w:r>
      <w:r w:rsidRPr="00AB301D">
        <w:rPr>
          <w:rFonts w:ascii="Cambria" w:eastAsia="Cambria" w:hAnsi="Cambria" w:cs="Cambria"/>
          <w:lang w:val="el-GR"/>
        </w:rPr>
        <w:t xml:space="preserve"> σε κάθε σύμβαση </w:t>
      </w:r>
      <w:r w:rsidRPr="00AB301D">
        <w:rPr>
          <w:rFonts w:ascii="Cambria" w:eastAsia="Cambria" w:hAnsi="Cambria" w:cs="Cambria"/>
          <w:b/>
          <w:bCs/>
          <w:lang w:val="el-GR"/>
        </w:rPr>
        <w:t>άνω των 139.000</w:t>
      </w:r>
      <w:r w:rsidRPr="00AB301D">
        <w:rPr>
          <w:rFonts w:ascii="Cambria" w:eastAsia="Cambria" w:hAnsi="Cambria" w:cs="Cambria"/>
          <w:lang w:val="el-GR"/>
        </w:rPr>
        <w:t xml:space="preserve"> </w:t>
      </w:r>
      <w:r w:rsidRPr="00AB301D">
        <w:rPr>
          <w:rFonts w:ascii="Cambria" w:eastAsia="Cambria" w:hAnsi="Cambria" w:cs="Cambria"/>
          <w:b/>
          <w:bCs/>
          <w:lang w:val="el-GR"/>
        </w:rPr>
        <w:t xml:space="preserve">ευρώ </w:t>
      </w:r>
      <w:r w:rsidRPr="00AB301D">
        <w:rPr>
          <w:rFonts w:ascii="Cambria" w:eastAsia="Cambria" w:hAnsi="Cambria" w:cs="Cambria"/>
          <w:lang w:val="el-GR"/>
        </w:rPr>
        <w:t>και</w:t>
      </w:r>
      <w:r w:rsidRPr="00AB301D">
        <w:rPr>
          <w:rFonts w:ascii="Cambria" w:eastAsia="Cambria" w:hAnsi="Cambria" w:cs="Cambria"/>
          <w:b/>
          <w:bCs/>
          <w:lang w:val="el-GR"/>
        </w:rPr>
        <w:t xml:space="preserve"> προβλέπουν </w:t>
      </w:r>
      <w:r w:rsidRPr="00AB301D">
        <w:rPr>
          <w:rFonts w:ascii="Cambria" w:eastAsia="Cambria" w:hAnsi="Cambria" w:cs="Cambria"/>
          <w:b/>
          <w:bCs/>
          <w:u w:val="single"/>
          <w:lang w:val="el-GR"/>
        </w:rPr>
        <w:t>διαγωνιστικές διαδικασίες</w:t>
      </w:r>
      <w:r w:rsidRPr="00AB301D">
        <w:rPr>
          <w:rFonts w:ascii="Cambria" w:eastAsia="Cambria" w:hAnsi="Cambria" w:cs="Cambria"/>
          <w:b/>
          <w:bCs/>
          <w:lang w:val="el-GR"/>
        </w:rPr>
        <w:t xml:space="preserve"> ακόμη και σε επείγουσες περιπτώσεις </w:t>
      </w:r>
      <w:r w:rsidRPr="00AB301D">
        <w:rPr>
          <w:rFonts w:ascii="Cambria" w:eastAsia="Cambria" w:hAnsi="Cambria" w:cs="Cambria"/>
          <w:lang w:val="el-GR"/>
        </w:rPr>
        <w:t>(με σύντμηση των προθεσμιών ή</w:t>
      </w:r>
      <w:r w:rsidRPr="00AB301D">
        <w:rPr>
          <w:rFonts w:ascii="Cambria" w:eastAsia="Cambria" w:hAnsi="Cambria" w:cs="Cambria"/>
          <w:b/>
          <w:bCs/>
          <w:lang w:val="el-GR"/>
        </w:rPr>
        <w:t xml:space="preserve"> </w:t>
      </w:r>
      <w:r w:rsidRPr="00AB301D">
        <w:rPr>
          <w:rFonts w:ascii="Cambria" w:eastAsia="Cambria" w:hAnsi="Cambria" w:cs="Cambria"/>
          <w:lang w:val="el-GR"/>
        </w:rPr>
        <w:t xml:space="preserve">παράλειψη δημοσίευσης) - προέβαινε τεχνηέντως στην </w:t>
      </w:r>
      <w:r w:rsidRPr="00AB301D">
        <w:rPr>
          <w:rFonts w:ascii="Cambria" w:eastAsia="Cambria" w:hAnsi="Cambria" w:cs="Cambria"/>
          <w:b/>
          <w:bCs/>
          <w:u w:val="single"/>
          <w:lang w:val="el-GR"/>
        </w:rPr>
        <w:t>κατάτμηση</w:t>
      </w:r>
      <w:r w:rsidRPr="00AB301D">
        <w:rPr>
          <w:rFonts w:ascii="Cambria" w:eastAsia="Cambria" w:hAnsi="Cambria" w:cs="Cambria"/>
          <w:lang w:val="el-GR"/>
        </w:rPr>
        <w:t xml:space="preserve"> της εκάστοτε σύμβασης, </w:t>
      </w:r>
      <w:r w:rsidRPr="00AB301D">
        <w:rPr>
          <w:rFonts w:ascii="Cambria" w:eastAsia="Cambria" w:hAnsi="Cambria" w:cs="Cambria"/>
          <w:lang w:val="el-GR"/>
        </w:rPr>
        <w:lastRenderedPageBreak/>
        <w:t>ούτως ώστε να</w:t>
      </w:r>
      <w:r w:rsidRPr="00AB301D">
        <w:rPr>
          <w:rFonts w:ascii="Cambria" w:eastAsia="Cambria" w:hAnsi="Cambria" w:cs="Cambria"/>
          <w:b/>
          <w:bCs/>
          <w:lang w:val="el-GR"/>
        </w:rPr>
        <w:t xml:space="preserve"> “</w:t>
      </w:r>
      <w:r w:rsidRPr="00AB301D">
        <w:rPr>
          <w:rFonts w:ascii="Cambria" w:eastAsia="Cambria" w:hAnsi="Cambria" w:cs="Cambria"/>
          <w:b/>
          <w:bCs/>
          <w:i/>
          <w:lang w:val="el-GR"/>
        </w:rPr>
        <w:t>εμφανίζει</w:t>
      </w:r>
      <w:r w:rsidRPr="00AB301D">
        <w:rPr>
          <w:rFonts w:ascii="Cambria" w:eastAsia="Cambria" w:hAnsi="Cambria" w:cs="Cambria"/>
          <w:b/>
          <w:bCs/>
          <w:lang w:val="el-GR"/>
        </w:rPr>
        <w:t xml:space="preserve">” </w:t>
      </w:r>
      <w:r w:rsidRPr="00AB301D">
        <w:rPr>
          <w:rFonts w:ascii="Cambria" w:eastAsia="Cambria" w:hAnsi="Cambria" w:cs="Cambria"/>
          <w:lang w:val="el-GR"/>
        </w:rPr>
        <w:t>την εκτιμώμενη αξία εκάστης εξ αυτών</w:t>
      </w:r>
      <w:r w:rsidRPr="00AB301D">
        <w:rPr>
          <w:rFonts w:ascii="Cambria" w:eastAsia="Cambria" w:hAnsi="Cambria" w:cs="Cambria"/>
          <w:b/>
          <w:bCs/>
          <w:lang w:val="el-GR"/>
        </w:rPr>
        <w:t xml:space="preserve"> μικρότερη </w:t>
      </w:r>
      <w:r w:rsidRPr="00AB301D">
        <w:rPr>
          <w:rFonts w:ascii="Cambria" w:eastAsia="Cambria" w:hAnsi="Cambria" w:cs="Cambria"/>
          <w:lang w:val="el-GR"/>
        </w:rPr>
        <w:t>του ποσού των</w:t>
      </w:r>
      <w:r w:rsidRPr="00AB301D">
        <w:rPr>
          <w:rFonts w:ascii="Cambria" w:eastAsia="Cambria" w:hAnsi="Cambria" w:cs="Cambria"/>
          <w:b/>
          <w:bCs/>
          <w:lang w:val="el-GR"/>
        </w:rPr>
        <w:t xml:space="preserve"> 139.000 ευρώ </w:t>
      </w:r>
      <w:r w:rsidRPr="00AB301D">
        <w:rPr>
          <w:rFonts w:ascii="Cambria" w:eastAsia="Cambria" w:hAnsi="Cambria" w:cs="Cambria"/>
          <w:lang w:val="el-GR"/>
        </w:rPr>
        <w:t xml:space="preserve">χωρίς ΦΠΑ (ενώ </w:t>
      </w:r>
      <w:r w:rsidRPr="00AB301D">
        <w:rPr>
          <w:rFonts w:ascii="Cambria" w:eastAsia="Cambria" w:hAnsi="Cambria" w:cs="Cambria"/>
          <w:u w:val="single"/>
          <w:lang w:val="el-GR"/>
        </w:rPr>
        <w:t xml:space="preserve">στην πραγματικότητα η αξία του συνολικού ομοιογενούς αντικειμένου </w:t>
      </w:r>
      <w:r w:rsidRPr="00AB301D">
        <w:rPr>
          <w:rFonts w:ascii="Cambria" w:eastAsia="Cambria" w:hAnsi="Cambria" w:cs="Cambria"/>
          <w:b/>
          <w:u w:val="single"/>
          <w:lang w:val="el-GR"/>
        </w:rPr>
        <w:t>υπερέβαινε</w:t>
      </w:r>
      <w:r w:rsidRPr="00AB301D">
        <w:rPr>
          <w:rFonts w:ascii="Cambria" w:eastAsia="Cambria" w:hAnsi="Cambria" w:cs="Cambria"/>
          <w:u w:val="single"/>
          <w:lang w:val="el-GR"/>
        </w:rPr>
        <w:t xml:space="preserve"> κατά πολύ το ως άνω όριο</w:t>
      </w:r>
      <w:r w:rsidRPr="00AB301D">
        <w:rPr>
          <w:rStyle w:val="ae"/>
          <w:rFonts w:ascii="Cambria" w:eastAsia="Cambria" w:hAnsi="Cambria" w:cs="Cambria"/>
          <w:b/>
          <w:bCs/>
          <w:lang w:val="el-GR"/>
        </w:rPr>
        <w:footnoteReference w:id="7"/>
      </w:r>
      <w:r w:rsidRPr="00AB301D">
        <w:rPr>
          <w:rFonts w:ascii="Cambria" w:eastAsia="Cambria" w:hAnsi="Cambria" w:cs="Cambria"/>
          <w:lang w:val="el-GR"/>
        </w:rPr>
        <w:t xml:space="preserve">) και </w:t>
      </w:r>
      <w:proofErr w:type="spellStart"/>
      <w:r w:rsidRPr="00AB301D">
        <w:rPr>
          <w:rFonts w:ascii="Cambria" w:eastAsia="Cambria" w:hAnsi="Cambria" w:cs="Cambria"/>
          <w:lang w:val="el-GR"/>
        </w:rPr>
        <w:t>δι</w:t>
      </w:r>
      <w:proofErr w:type="spellEnd"/>
      <w:r w:rsidRPr="00AB301D">
        <w:rPr>
          <w:rFonts w:ascii="Cambria" w:eastAsia="Cambria" w:hAnsi="Cambria" w:cs="Cambria"/>
          <w:lang w:val="el-GR"/>
        </w:rPr>
        <w:t xml:space="preserve">’ αυτής της μεθόδευσης να κάνει διαρκώς χρήση της διαδικασίας της </w:t>
      </w:r>
      <w:r w:rsidRPr="00AB301D">
        <w:rPr>
          <w:rFonts w:ascii="Cambria" w:eastAsia="Cambria" w:hAnsi="Cambria" w:cs="Cambria"/>
          <w:b/>
          <w:bCs/>
          <w:lang w:val="el-GR"/>
        </w:rPr>
        <w:t xml:space="preserve">απευθείας ανάθεσης </w:t>
      </w:r>
      <w:r w:rsidRPr="00AB301D">
        <w:rPr>
          <w:rFonts w:ascii="Cambria" w:eastAsia="Cambria" w:hAnsi="Cambria" w:cs="Cambria"/>
          <w:lang w:val="el-GR"/>
        </w:rPr>
        <w:t>βάσει της διάταξης που θεσπίσθηκε με τις προ</w:t>
      </w:r>
      <w:r w:rsidR="002D1027" w:rsidRPr="00AB301D">
        <w:rPr>
          <w:rFonts w:ascii="Cambria" w:eastAsia="Cambria" w:hAnsi="Cambria" w:cs="Cambria"/>
          <w:lang w:val="el-GR"/>
        </w:rPr>
        <w:t xml:space="preserve">αναφερόμενες Π.Ν.Π. </w:t>
      </w:r>
      <w:r w:rsidRPr="00AB301D">
        <w:rPr>
          <w:rFonts w:ascii="Cambria" w:eastAsia="Cambria" w:hAnsi="Cambria" w:cs="Cambria"/>
          <w:lang w:val="el-GR"/>
        </w:rPr>
        <w:t xml:space="preserve">για τις συμβάσεις με οικονομικό αντικείμενο μικρότερο των 139.000€.    </w:t>
      </w:r>
    </w:p>
    <w:p w:rsidR="006320DE" w:rsidRPr="00AB301D" w:rsidRDefault="006320DE" w:rsidP="002D1027">
      <w:pPr>
        <w:pStyle w:val="Standard"/>
        <w:spacing w:line="40" w:lineRule="exact"/>
        <w:ind w:left="284" w:right="-6"/>
        <w:jc w:val="both"/>
        <w:rPr>
          <w:rFonts w:hint="eastAsia"/>
          <w:lang w:val="el-GR"/>
        </w:rPr>
      </w:pPr>
      <w:r w:rsidRPr="00AB301D">
        <w:rPr>
          <w:rFonts w:ascii="Cambria" w:eastAsia="Cambria" w:hAnsi="Cambria" w:cs="Cambria"/>
          <w:lang w:val="el-GR"/>
        </w:rPr>
        <w:t xml:space="preserve"> </w:t>
      </w:r>
    </w:p>
    <w:p w:rsidR="006320DE" w:rsidRPr="00AB301D" w:rsidRDefault="006320DE" w:rsidP="006320DE">
      <w:pPr>
        <w:pStyle w:val="Standard"/>
        <w:spacing w:line="360" w:lineRule="auto"/>
        <w:ind w:left="284" w:right="-7"/>
        <w:jc w:val="both"/>
        <w:rPr>
          <w:rFonts w:hint="eastAsia"/>
          <w:lang w:val="el-GR"/>
        </w:rPr>
      </w:pPr>
      <w:r w:rsidRPr="00AB301D">
        <w:rPr>
          <w:rFonts w:ascii="Cambria" w:hAnsi="Cambria"/>
          <w:lang w:val="el-GR"/>
        </w:rPr>
        <w:t xml:space="preserve">Με την εν λόγω δε μεθόδευση (της κατάτμησης) και την συνακόλουθη </w:t>
      </w:r>
      <w:r w:rsidRPr="00AB301D">
        <w:rPr>
          <w:rFonts w:ascii="Cambria" w:hAnsi="Cambria"/>
          <w:b/>
          <w:bCs/>
          <w:lang w:val="el-GR"/>
        </w:rPr>
        <w:t>δήθεν</w:t>
      </w:r>
      <w:r w:rsidRPr="00AB301D">
        <w:rPr>
          <w:rFonts w:ascii="Cambria" w:hAnsi="Cambria"/>
          <w:lang w:val="el-GR"/>
        </w:rPr>
        <w:t xml:space="preserve"> υπαγωγή κάθε σύμβασης στις αποκλίνουσες διατάξεις των Π.Ν.Π, η άνω Γενική Γραμματέας παρέκαμπτε, εξίσου τεχνηέντως, την </w:t>
      </w:r>
      <w:r w:rsidRPr="00AB301D">
        <w:rPr>
          <w:rFonts w:ascii="Cambria" w:hAnsi="Cambria"/>
          <w:b/>
          <w:bCs/>
          <w:lang w:val="el-GR"/>
        </w:rPr>
        <w:t>υποχρεωτική</w:t>
      </w:r>
      <w:r w:rsidRPr="00AB301D">
        <w:rPr>
          <w:rFonts w:ascii="Cambria" w:hAnsi="Cambria"/>
          <w:lang w:val="el-GR"/>
        </w:rPr>
        <w:t xml:space="preserve"> εκ του άρθρου 32 παρ. 2γ΄ του ν. 4412/2016 </w:t>
      </w:r>
      <w:r w:rsidRPr="00AB301D">
        <w:rPr>
          <w:rFonts w:ascii="Cambria" w:hAnsi="Cambria"/>
          <w:b/>
          <w:bCs/>
          <w:lang w:val="el-GR"/>
        </w:rPr>
        <w:t xml:space="preserve">παράθεση και αιτιολόγηση </w:t>
      </w:r>
      <w:r w:rsidR="002D1027" w:rsidRPr="00AB301D">
        <w:rPr>
          <w:rFonts w:ascii="Cambria" w:hAnsi="Cambria"/>
          <w:b/>
          <w:bCs/>
          <w:lang w:val="el-GR"/>
        </w:rPr>
        <w:t xml:space="preserve">(α) </w:t>
      </w:r>
      <w:r w:rsidRPr="00AB301D">
        <w:rPr>
          <w:rFonts w:ascii="Cambria" w:hAnsi="Cambria"/>
          <w:lang w:val="el-GR"/>
        </w:rPr>
        <w:t>των</w:t>
      </w:r>
      <w:r w:rsidRPr="00AB301D">
        <w:rPr>
          <w:rFonts w:ascii="Cambria" w:hAnsi="Cambria"/>
          <w:b/>
          <w:bCs/>
          <w:lang w:val="el-GR"/>
        </w:rPr>
        <w:t xml:space="preserve"> </w:t>
      </w:r>
      <w:r w:rsidR="002D1027" w:rsidRPr="00AB301D">
        <w:rPr>
          <w:rFonts w:ascii="Cambria" w:hAnsi="Cambria"/>
          <w:lang w:val="el-GR"/>
        </w:rPr>
        <w:t>δήθεν</w:t>
      </w:r>
      <w:r w:rsidRPr="00AB301D">
        <w:rPr>
          <w:rFonts w:ascii="Cambria" w:hAnsi="Cambria"/>
          <w:b/>
          <w:bCs/>
          <w:lang w:val="el-GR"/>
        </w:rPr>
        <w:t xml:space="preserve"> απρόβλεπτων</w:t>
      </w:r>
      <w:r w:rsidRPr="00AB301D">
        <w:rPr>
          <w:rFonts w:ascii="Cambria" w:hAnsi="Cambria"/>
          <w:lang w:val="el-GR"/>
        </w:rPr>
        <w:t>, κάθε φορά,</w:t>
      </w:r>
      <w:r w:rsidRPr="00AB301D">
        <w:rPr>
          <w:rFonts w:ascii="Cambria" w:hAnsi="Cambria"/>
          <w:b/>
          <w:bCs/>
          <w:lang w:val="el-GR"/>
        </w:rPr>
        <w:t xml:space="preserve"> </w:t>
      </w:r>
      <w:r w:rsidR="00EC6006">
        <w:rPr>
          <w:rFonts w:ascii="Cambria" w:hAnsi="Cambria"/>
          <w:lang w:val="el-GR"/>
        </w:rPr>
        <w:t>γεγονότων που</w:t>
      </w:r>
      <w:r w:rsidRPr="00AB301D">
        <w:rPr>
          <w:rFonts w:ascii="Cambria" w:hAnsi="Cambria"/>
          <w:lang w:val="el-GR"/>
        </w:rPr>
        <w:t xml:space="preserve"> δικαιολογούσαν </w:t>
      </w:r>
      <w:r w:rsidR="00EC6006">
        <w:rPr>
          <w:rFonts w:ascii="Cambria" w:hAnsi="Cambria"/>
          <w:lang w:val="el-GR"/>
        </w:rPr>
        <w:t xml:space="preserve">τάχα </w:t>
      </w:r>
      <w:r w:rsidRPr="00AB301D">
        <w:rPr>
          <w:rFonts w:ascii="Cambria" w:hAnsi="Cambria"/>
          <w:lang w:val="el-GR"/>
        </w:rPr>
        <w:t xml:space="preserve">την απευθείας ανάθεση σε έναν προμηθευτή κατ’ απόλυτη επιλογή της ιδίας, αντί της προσφυγής σε διαγωνιστικές διαδικασίες, </w:t>
      </w:r>
      <w:r w:rsidR="002D1027" w:rsidRPr="00AB301D">
        <w:rPr>
          <w:rFonts w:ascii="Cambria" w:hAnsi="Cambria"/>
          <w:b/>
          <w:lang w:val="el-GR"/>
        </w:rPr>
        <w:t>(β)</w:t>
      </w:r>
      <w:r w:rsidR="002D1027" w:rsidRPr="00AB301D">
        <w:rPr>
          <w:rFonts w:ascii="Cambria" w:hAnsi="Cambria"/>
          <w:lang w:val="el-GR"/>
        </w:rPr>
        <w:t xml:space="preserve"> του δήθεν</w:t>
      </w:r>
      <w:r w:rsidRPr="00AB301D">
        <w:rPr>
          <w:rFonts w:ascii="Cambria" w:hAnsi="Cambria"/>
          <w:lang w:val="el-GR"/>
        </w:rPr>
        <w:t xml:space="preserve"> </w:t>
      </w:r>
      <w:r w:rsidRPr="00AB301D">
        <w:rPr>
          <w:rFonts w:ascii="Cambria" w:hAnsi="Cambria"/>
          <w:b/>
          <w:bCs/>
          <w:lang w:val="el-GR"/>
        </w:rPr>
        <w:t>κατεπείγοντος</w:t>
      </w:r>
      <w:r w:rsidRPr="00AB301D">
        <w:rPr>
          <w:rFonts w:ascii="Cambria" w:hAnsi="Cambria"/>
          <w:lang w:val="el-GR"/>
        </w:rPr>
        <w:t xml:space="preserve"> χαρακτήρα εξαιτίας του οποίου καθίστατο </w:t>
      </w:r>
      <w:r w:rsidR="00EC6006">
        <w:rPr>
          <w:rFonts w:ascii="Cambria" w:hAnsi="Cambria"/>
          <w:lang w:val="el-GR"/>
        </w:rPr>
        <w:t xml:space="preserve">τάχα </w:t>
      </w:r>
      <w:r w:rsidRPr="00AB301D">
        <w:rPr>
          <w:rFonts w:ascii="Cambria" w:hAnsi="Cambria"/>
          <w:lang w:val="el-GR"/>
        </w:rPr>
        <w:t xml:space="preserve">αδύνατη, επίσης κάθε φορά, η συμμόρφωση με τις ελάχιστες γενικές ή συντετμημένες προθεσμίες του </w:t>
      </w:r>
      <w:proofErr w:type="spellStart"/>
      <w:r w:rsidRPr="00AB301D">
        <w:rPr>
          <w:rFonts w:ascii="Cambria" w:hAnsi="Cambria"/>
          <w:lang w:val="el-GR"/>
        </w:rPr>
        <w:t>ενωσιακού</w:t>
      </w:r>
      <w:proofErr w:type="spellEnd"/>
      <w:r w:rsidRPr="00AB301D">
        <w:rPr>
          <w:rFonts w:ascii="Cambria" w:hAnsi="Cambria"/>
          <w:lang w:val="el-GR"/>
        </w:rPr>
        <w:t xml:space="preserve"> δικαίου, ενώ </w:t>
      </w:r>
      <w:r w:rsidR="002D1027" w:rsidRPr="00AB301D">
        <w:rPr>
          <w:rFonts w:ascii="Cambria" w:hAnsi="Cambria"/>
          <w:b/>
          <w:lang w:val="el-GR"/>
        </w:rPr>
        <w:t>(</w:t>
      </w:r>
      <w:r w:rsidR="00CB6062" w:rsidRPr="00AB301D">
        <w:rPr>
          <w:rFonts w:ascii="Cambria" w:hAnsi="Cambria"/>
          <w:b/>
          <w:lang w:val="el-GR"/>
        </w:rPr>
        <w:t>γ</w:t>
      </w:r>
      <w:r w:rsidR="002D1027" w:rsidRPr="00AB301D">
        <w:rPr>
          <w:rFonts w:ascii="Cambria" w:hAnsi="Cambria"/>
          <w:b/>
          <w:lang w:val="el-GR"/>
        </w:rPr>
        <w:t>)</w:t>
      </w:r>
      <w:r w:rsidR="002D1027" w:rsidRPr="00AB301D">
        <w:rPr>
          <w:rFonts w:ascii="Cambria" w:hAnsi="Cambria"/>
          <w:lang w:val="el-GR"/>
        </w:rPr>
        <w:t xml:space="preserve"> </w:t>
      </w:r>
      <w:r w:rsidRPr="00AB301D">
        <w:rPr>
          <w:rFonts w:ascii="Cambria" w:hAnsi="Cambria"/>
          <w:lang w:val="el-GR"/>
        </w:rPr>
        <w:t xml:space="preserve">απέφευγε και την τεκμηρίωση των λόγων για τους οποίους </w:t>
      </w:r>
      <w:r w:rsidR="00CB6062" w:rsidRPr="00AB301D">
        <w:rPr>
          <w:rFonts w:ascii="Cambria" w:hAnsi="Cambria"/>
          <w:lang w:val="el-GR"/>
        </w:rPr>
        <w:t>δήθεν</w:t>
      </w:r>
      <w:r w:rsidRPr="00AB301D">
        <w:rPr>
          <w:rFonts w:ascii="Cambria" w:hAnsi="Cambria"/>
          <w:lang w:val="el-GR"/>
        </w:rPr>
        <w:t xml:space="preserve"> δεν καθίστατο εφικτή η αναζήτηση και εξεύρεση πιο σταθερών λύσεων για την προμήθεια των απαιτούμενων αγαθών και υπηρεσιών (όπως λ.χ. μέσω της σύναψης ‘</w:t>
      </w:r>
      <w:r w:rsidRPr="00AB301D">
        <w:rPr>
          <w:rFonts w:ascii="Cambria" w:hAnsi="Cambria"/>
          <w:b/>
          <w:lang w:val="el-GR"/>
        </w:rPr>
        <w:t>συμφωνίας - πλαίσιο’</w:t>
      </w:r>
      <w:r w:rsidRPr="00AB301D">
        <w:rPr>
          <w:rFonts w:ascii="Cambria" w:hAnsi="Cambria"/>
          <w:lang w:val="el-GR"/>
        </w:rPr>
        <w:t xml:space="preserve"> ή μέσω της προκήρυξης τακτικών ανοικτών ή κλειστών διαγωνισμών), καίτοι τόσον ο κίνδυνος από τον </w:t>
      </w:r>
      <w:proofErr w:type="spellStart"/>
      <w:r w:rsidRPr="00AB301D">
        <w:rPr>
          <w:rFonts w:ascii="Cambria" w:hAnsi="Cambria"/>
          <w:lang w:val="el-GR"/>
        </w:rPr>
        <w:t>κορωνοϊό</w:t>
      </w:r>
      <w:proofErr w:type="spellEnd"/>
      <w:r w:rsidRPr="00AB301D">
        <w:rPr>
          <w:rFonts w:ascii="Cambria" w:hAnsi="Cambria"/>
          <w:lang w:val="el-GR"/>
        </w:rPr>
        <w:t xml:space="preserve"> όσο και η ανάγκη αντιμετώπισης της διάδοσής του ήταν ‘</w:t>
      </w:r>
      <w:r w:rsidRPr="00AB301D">
        <w:rPr>
          <w:rFonts w:ascii="Cambria" w:hAnsi="Cambria"/>
          <w:i/>
          <w:iCs/>
          <w:u w:val="single"/>
          <w:lang w:val="el-GR"/>
        </w:rPr>
        <w:t>γεγονότα</w:t>
      </w:r>
      <w:r w:rsidRPr="00AB301D">
        <w:rPr>
          <w:rFonts w:ascii="Cambria" w:hAnsi="Cambria"/>
          <w:lang w:val="el-GR"/>
        </w:rPr>
        <w:t xml:space="preserve">’ γνωστά ήδη από τα μέσα Μαρτίου του 2020, η δε ανάγκη προμήθειας των Καταστημάτων Κράτησης, ανά τακτά χρονικά διαστήματα, με μέσα ατομικής προστασίας, με υλικά απολύμανσης και καθαριότητας κλπ, ήταν από τότε δεδομένη και απολύτως γνωστή στην Αναθέτουσα Αρχή.     </w:t>
      </w:r>
    </w:p>
    <w:p w:rsidR="006320DE" w:rsidRPr="00AB301D" w:rsidRDefault="006320DE" w:rsidP="00EC6006">
      <w:pPr>
        <w:pStyle w:val="Standard"/>
        <w:spacing w:line="80" w:lineRule="exact"/>
        <w:ind w:left="284" w:right="-6"/>
        <w:jc w:val="both"/>
        <w:rPr>
          <w:rFonts w:ascii="Cambria" w:hAnsi="Cambria"/>
          <w:lang w:val="el-GR"/>
        </w:rPr>
      </w:pPr>
    </w:p>
    <w:p w:rsidR="006320DE" w:rsidRPr="00AB301D" w:rsidRDefault="006320DE" w:rsidP="006320DE">
      <w:pPr>
        <w:pStyle w:val="Standard"/>
        <w:spacing w:line="360" w:lineRule="auto"/>
        <w:ind w:left="284" w:right="-7"/>
        <w:jc w:val="both"/>
        <w:rPr>
          <w:rFonts w:hint="eastAsia"/>
          <w:lang w:val="el-GR"/>
        </w:rPr>
      </w:pPr>
      <w:r w:rsidRPr="00AB301D">
        <w:rPr>
          <w:rFonts w:ascii="Cambria" w:hAnsi="Cambria"/>
          <w:b/>
          <w:bCs/>
        </w:rPr>
        <w:t>ii</w:t>
      </w:r>
      <w:r w:rsidRPr="00AB301D">
        <w:rPr>
          <w:rFonts w:ascii="Cambria" w:hAnsi="Cambria"/>
          <w:b/>
          <w:bCs/>
          <w:lang w:val="el-GR"/>
        </w:rPr>
        <w:t>-</w:t>
      </w:r>
      <w:r w:rsidRPr="00AB301D">
        <w:rPr>
          <w:rFonts w:ascii="Cambria" w:hAnsi="Cambria"/>
          <w:lang w:val="el-GR"/>
        </w:rPr>
        <w:t xml:space="preserve"> Αναφορικά δε με τα όλως </w:t>
      </w:r>
      <w:r w:rsidRPr="00AB301D">
        <w:rPr>
          <w:rFonts w:ascii="Cambria" w:hAnsi="Cambria"/>
          <w:b/>
          <w:bCs/>
          <w:lang w:val="el-GR"/>
        </w:rPr>
        <w:t>αδιαφανή κριτήρια</w:t>
      </w:r>
      <w:r w:rsidRPr="00AB301D">
        <w:rPr>
          <w:rFonts w:ascii="Cambria" w:hAnsi="Cambria"/>
          <w:lang w:val="el-GR"/>
        </w:rPr>
        <w:t xml:space="preserve"> με τα οποία η καταγγελλόμενη επέλεγε κάθε φορά τον οικονομικό φορέα στον οποίο ανέθετε την εκάστοτε προμήθεια, και δη σε τιμές </w:t>
      </w:r>
      <w:r w:rsidRPr="00AB301D">
        <w:rPr>
          <w:rFonts w:ascii="Cambria" w:hAnsi="Cambria"/>
          <w:b/>
          <w:bCs/>
          <w:lang w:val="el-GR"/>
        </w:rPr>
        <w:t>ασυγκρίτως υψηλότερες</w:t>
      </w:r>
      <w:r w:rsidRPr="00AB301D">
        <w:rPr>
          <w:rFonts w:ascii="Cambria" w:hAnsi="Cambria"/>
          <w:lang w:val="el-GR"/>
        </w:rPr>
        <w:t xml:space="preserve"> σε σχέση με εκείνες που οι λοιποί δημόσιοι Φορείς και Οργανισμοί προμηθεύονταν ομοιογενή αγαθά και </w:t>
      </w:r>
      <w:proofErr w:type="spellStart"/>
      <w:r w:rsidRPr="00AB301D">
        <w:rPr>
          <w:rFonts w:ascii="Cambria" w:hAnsi="Cambria"/>
          <w:lang w:val="el-GR"/>
        </w:rPr>
        <w:lastRenderedPageBreak/>
        <w:t>oμοειδείς</w:t>
      </w:r>
      <w:proofErr w:type="spellEnd"/>
      <w:r w:rsidRPr="00AB301D">
        <w:rPr>
          <w:rFonts w:ascii="Cambria" w:hAnsi="Cambria"/>
          <w:lang w:val="el-GR"/>
        </w:rPr>
        <w:t xml:space="preserve"> υπηρεσίες μέσω των διαγωνιστικών διαδικασιών, επισημαίνουμε κατ’ αρχάς ότι όλες οι προμήθειες ανατέθηκαν χωρίς καμία προηγούμενη διατύπωση δημοσιότητας (πρόσκληση εκδήλωσης ενδιαφέροντος</w:t>
      </w:r>
      <w:r w:rsidRPr="00AB301D">
        <w:rPr>
          <w:rStyle w:val="ae"/>
          <w:rFonts w:ascii="Cambria" w:hAnsi="Cambria"/>
          <w:b/>
          <w:lang w:val="el-GR"/>
        </w:rPr>
        <w:footnoteReference w:id="8"/>
      </w:r>
      <w:r w:rsidRPr="00AB301D">
        <w:rPr>
          <w:rFonts w:ascii="Cambria" w:hAnsi="Cambria"/>
          <w:lang w:val="el-GR"/>
        </w:rPr>
        <w:t>), χωρίς καμία περιγραφή των τεχνικών προδιαγραφών των υπό ανάθεση αγαθών και υπηρεσιών</w:t>
      </w:r>
      <w:r w:rsidRPr="00AB301D">
        <w:rPr>
          <w:rStyle w:val="ae"/>
          <w:rFonts w:ascii="Cambria" w:hAnsi="Cambria"/>
          <w:b/>
          <w:lang w:val="el-GR"/>
        </w:rPr>
        <w:footnoteReference w:id="9"/>
      </w:r>
      <w:r w:rsidRPr="00AB301D">
        <w:rPr>
          <w:rFonts w:ascii="Cambria" w:hAnsi="Cambria"/>
          <w:lang w:val="el-GR"/>
        </w:rPr>
        <w:t xml:space="preserve"> (παραμένει </w:t>
      </w:r>
      <w:r w:rsidR="0047377C" w:rsidRPr="00AB301D">
        <w:rPr>
          <w:rFonts w:ascii="Cambria" w:hAnsi="Cambria"/>
          <w:lang w:val="el-GR"/>
        </w:rPr>
        <w:t xml:space="preserve">άδηλο </w:t>
      </w:r>
      <w:r w:rsidRPr="00AB301D">
        <w:rPr>
          <w:rFonts w:ascii="Cambria" w:hAnsi="Cambria"/>
          <w:lang w:val="el-GR"/>
        </w:rPr>
        <w:t>εάν τα είδη και οι υπηρεσίες που προμηθεύτηκε η Γ.Γ.Α.Π πληρούσαν ή όχι τα σχετικά πρότυπα κατασκευής και συμμόρφωσης προς τους ευρωπαϊκούς κανόνες [</w:t>
      </w:r>
      <w:r w:rsidRPr="00AB301D">
        <w:rPr>
          <w:rFonts w:ascii="Cambria" w:hAnsi="Cambria"/>
        </w:rPr>
        <w:t>CE</w:t>
      </w:r>
      <w:r w:rsidRPr="00AB301D">
        <w:rPr>
          <w:rFonts w:ascii="Cambria" w:hAnsi="Cambria"/>
          <w:lang w:val="el-GR"/>
        </w:rPr>
        <w:t xml:space="preserve">, </w:t>
      </w:r>
      <w:r w:rsidRPr="00AB301D">
        <w:rPr>
          <w:rFonts w:ascii="Cambria" w:hAnsi="Cambria"/>
        </w:rPr>
        <w:t>EN</w:t>
      </w:r>
      <w:r w:rsidRPr="00AB301D">
        <w:rPr>
          <w:rFonts w:ascii="Cambria" w:hAnsi="Cambria"/>
          <w:lang w:val="el-GR"/>
        </w:rPr>
        <w:t xml:space="preserve">, </w:t>
      </w:r>
      <w:r w:rsidRPr="00AB301D">
        <w:rPr>
          <w:rFonts w:ascii="Cambria" w:hAnsi="Cambria"/>
        </w:rPr>
        <w:t>ISO</w:t>
      </w:r>
      <w:r w:rsidRPr="00AB301D">
        <w:rPr>
          <w:rFonts w:ascii="Cambria" w:hAnsi="Cambria"/>
          <w:lang w:val="el-GR"/>
        </w:rPr>
        <w:t xml:space="preserve"> κλπ]</w:t>
      </w:r>
      <w:r w:rsidR="0047377C" w:rsidRPr="00AB301D">
        <w:rPr>
          <w:rFonts w:ascii="Cambria" w:hAnsi="Cambria"/>
          <w:lang w:val="el-GR"/>
        </w:rPr>
        <w:t>)</w:t>
      </w:r>
      <w:r w:rsidRPr="00AB301D">
        <w:rPr>
          <w:rFonts w:ascii="Cambria" w:hAnsi="Cambria"/>
          <w:lang w:val="el-GR"/>
        </w:rPr>
        <w:t xml:space="preserve"> και χωρίς καμία προηγούμενη έρευνα αγοράς (λ.χ. μέσω της πλατφόρμας διενέργειας ηλεκτρονικών προμηθειών </w:t>
      </w:r>
      <w:proofErr w:type="spellStart"/>
      <w:r w:rsidRPr="00AB301D">
        <w:rPr>
          <w:rFonts w:ascii="Cambria" w:hAnsi="Cambria"/>
        </w:rPr>
        <w:t>iSupplies</w:t>
      </w:r>
      <w:proofErr w:type="spellEnd"/>
      <w:r w:rsidRPr="00AB301D">
        <w:rPr>
          <w:rStyle w:val="ae"/>
          <w:rFonts w:ascii="Cambria" w:hAnsi="Cambria"/>
          <w:b/>
        </w:rPr>
        <w:footnoteReference w:id="10"/>
      </w:r>
      <w:r w:rsidRPr="00AB301D">
        <w:rPr>
          <w:rFonts w:ascii="Cambria" w:hAnsi="Cambria"/>
          <w:lang w:val="el-GR"/>
        </w:rPr>
        <w:t xml:space="preserve">).   </w:t>
      </w:r>
    </w:p>
    <w:p w:rsidR="006320DE" w:rsidRPr="00AB301D" w:rsidRDefault="006320DE" w:rsidP="006320DE">
      <w:pPr>
        <w:pStyle w:val="Standard"/>
        <w:spacing w:line="360" w:lineRule="auto"/>
        <w:ind w:left="284" w:right="-7"/>
        <w:jc w:val="both"/>
        <w:rPr>
          <w:rFonts w:hint="eastAsia"/>
          <w:lang w:val="el-GR"/>
        </w:rPr>
      </w:pPr>
      <w:r w:rsidRPr="00AB301D">
        <w:rPr>
          <w:rFonts w:ascii="Cambria" w:hAnsi="Cambria"/>
          <w:lang w:val="el-GR"/>
        </w:rPr>
        <w:t>Όπως κατωτέρω θα αποδειχθεί κατά την αξιολόγηση κάθε περίπτωσης, η καταγγελλόμενη ανέθεσε το σύνολο των προμηθειών σε 14 εταιρείες/ατομικές επιχειρήσεις (με τη συντριπτική πλειονότητα των αναθέσεων να γίνεται σε δύο εταιρείες),  εκ των οποίων:</w:t>
      </w:r>
    </w:p>
    <w:p w:rsidR="006320DE" w:rsidRPr="00AB301D" w:rsidRDefault="006320DE" w:rsidP="006320DE">
      <w:pPr>
        <w:pStyle w:val="Standard"/>
        <w:spacing w:line="360" w:lineRule="auto"/>
        <w:ind w:left="284" w:right="-7"/>
        <w:jc w:val="both"/>
        <w:rPr>
          <w:rFonts w:hint="eastAsia"/>
          <w:lang w:val="el-GR"/>
        </w:rPr>
      </w:pPr>
      <w:r w:rsidRPr="00AB301D">
        <w:rPr>
          <w:rFonts w:ascii="Cambria" w:hAnsi="Cambria"/>
          <w:lang w:val="el-GR"/>
        </w:rPr>
        <w:t xml:space="preserve">- </w:t>
      </w:r>
      <w:r w:rsidRPr="00EC6006">
        <w:rPr>
          <w:rFonts w:ascii="Cambria" w:hAnsi="Cambria"/>
          <w:u w:val="single"/>
          <w:lang w:val="el-GR"/>
        </w:rPr>
        <w:t>μία (</w:t>
      </w:r>
      <w:r w:rsidRPr="00EC6006">
        <w:rPr>
          <w:rFonts w:ascii="Cambria" w:hAnsi="Cambria"/>
          <w:b/>
          <w:bCs/>
          <w:u w:val="single"/>
          <w:lang w:val="el-GR"/>
        </w:rPr>
        <w:t>1</w:t>
      </w:r>
      <w:r w:rsidRPr="00EC6006">
        <w:rPr>
          <w:rFonts w:ascii="Cambria" w:hAnsi="Cambria"/>
          <w:u w:val="single"/>
          <w:lang w:val="el-GR"/>
        </w:rPr>
        <w:t>) εταιρεία</w:t>
      </w:r>
      <w:r w:rsidRPr="00AB301D">
        <w:rPr>
          <w:rFonts w:ascii="Cambria" w:hAnsi="Cambria"/>
          <w:lang w:val="el-GR"/>
        </w:rPr>
        <w:t xml:space="preserve"> συστήθηκε μόλις την προτεραία της υποβολής της προσφοράς της, δεν διέθετε γραφεία και υπαλλήλους και η οποία, πέραν της συγκεκριμένης ανάθεσης από τη Γ.Γ.Α.Π, δεν έχει εμφανίσει καμία άλλη εμπορική δραστηριότητα σε κανέναν απολύτως τομέα.</w:t>
      </w:r>
    </w:p>
    <w:p w:rsidR="006320DE" w:rsidRPr="00EC6006" w:rsidRDefault="006320DE" w:rsidP="00EC6006">
      <w:pPr>
        <w:pStyle w:val="Standard"/>
        <w:spacing w:line="360" w:lineRule="auto"/>
        <w:ind w:left="284" w:right="-7"/>
        <w:jc w:val="both"/>
        <w:rPr>
          <w:rFonts w:ascii="Cambria" w:hAnsi="Cambria"/>
          <w:lang w:val="el-GR"/>
        </w:rPr>
      </w:pPr>
      <w:r w:rsidRPr="00AB301D">
        <w:rPr>
          <w:rFonts w:ascii="Cambria" w:hAnsi="Cambria"/>
          <w:lang w:val="el-GR"/>
        </w:rPr>
        <w:t xml:space="preserve">-  </w:t>
      </w:r>
      <w:r w:rsidRPr="00EC6006">
        <w:rPr>
          <w:rFonts w:ascii="Cambria" w:hAnsi="Cambria"/>
          <w:u w:val="single"/>
          <w:lang w:val="el-GR"/>
        </w:rPr>
        <w:t>μία (</w:t>
      </w:r>
      <w:r w:rsidRPr="00EC6006">
        <w:rPr>
          <w:rFonts w:ascii="Cambria" w:hAnsi="Cambria"/>
          <w:b/>
          <w:bCs/>
          <w:u w:val="single"/>
          <w:lang w:val="el-GR"/>
        </w:rPr>
        <w:t>1</w:t>
      </w:r>
      <w:r w:rsidRPr="00EC6006">
        <w:rPr>
          <w:rFonts w:ascii="Cambria" w:hAnsi="Cambria"/>
          <w:u w:val="single"/>
          <w:lang w:val="el-GR"/>
        </w:rPr>
        <w:t>) εταιρεία</w:t>
      </w:r>
      <w:r w:rsidRPr="00AB301D">
        <w:rPr>
          <w:rFonts w:ascii="Cambria" w:hAnsi="Cambria"/>
          <w:lang w:val="el-GR"/>
        </w:rPr>
        <w:t>, η  οποία  συστήθηκε  μόλις  δύο μήνες</w:t>
      </w:r>
      <w:r w:rsidR="00EC6006">
        <w:rPr>
          <w:rFonts w:ascii="Cambria" w:hAnsi="Cambria"/>
          <w:lang w:val="el-GR"/>
        </w:rPr>
        <w:t xml:space="preserve">  πριν  από  την  ανάθεση, δεν </w:t>
      </w:r>
      <w:r w:rsidRPr="00AB301D">
        <w:rPr>
          <w:rFonts w:ascii="Cambria" w:hAnsi="Cambria"/>
          <w:lang w:val="el-GR"/>
        </w:rPr>
        <w:t>διέθετε γραφεία και υπαλλήλους, δεν είχε οιαδήποτε εμπορική δραστηριότητα μέχρι την εν λόγω προμήθεια ούτε και εμφάνισε οιαδήποτε άλλη μετά από αυτή.</w:t>
      </w:r>
    </w:p>
    <w:p w:rsidR="006320DE" w:rsidRPr="00AB301D" w:rsidRDefault="006320DE" w:rsidP="006320DE">
      <w:pPr>
        <w:pStyle w:val="Standard"/>
        <w:spacing w:line="360" w:lineRule="auto"/>
        <w:ind w:left="284" w:right="-7"/>
        <w:jc w:val="both"/>
        <w:rPr>
          <w:rFonts w:hint="eastAsia"/>
          <w:lang w:val="el-GR"/>
        </w:rPr>
      </w:pPr>
      <w:r w:rsidRPr="00AB301D">
        <w:rPr>
          <w:rFonts w:ascii="Cambria" w:hAnsi="Cambria"/>
          <w:lang w:val="el-GR"/>
        </w:rPr>
        <w:t xml:space="preserve">- </w:t>
      </w:r>
      <w:r w:rsidRPr="00EC6006">
        <w:rPr>
          <w:rFonts w:ascii="Cambria" w:hAnsi="Cambria"/>
          <w:u w:val="single"/>
          <w:lang w:val="el-GR"/>
        </w:rPr>
        <w:t>τέσσερεις (</w:t>
      </w:r>
      <w:r w:rsidRPr="00EC6006">
        <w:rPr>
          <w:rFonts w:ascii="Cambria" w:hAnsi="Cambria"/>
          <w:b/>
          <w:bCs/>
          <w:u w:val="single"/>
          <w:lang w:val="el-GR"/>
        </w:rPr>
        <w:t>4</w:t>
      </w:r>
      <w:r w:rsidRPr="00EC6006">
        <w:rPr>
          <w:rFonts w:ascii="Cambria" w:hAnsi="Cambria"/>
          <w:u w:val="single"/>
          <w:lang w:val="el-GR"/>
        </w:rPr>
        <w:t>) εταιρείες</w:t>
      </w:r>
      <w:r w:rsidRPr="00AB301D">
        <w:rPr>
          <w:rFonts w:ascii="Cambria" w:hAnsi="Cambria"/>
          <w:lang w:val="el-GR"/>
        </w:rPr>
        <w:t xml:space="preserve"> τροποποίησαν το καταστατικό τους λίγες μόνο ημέρες πριν από τις κατά περίπτωση αναθέσεις της Γ.Γ.Α.Π, προκειμένου να περιλάβουν στους  εταιρικούς τους σκοπούς το εκάστοτε υπό ανάθεση αντικείμενο.</w:t>
      </w:r>
    </w:p>
    <w:p w:rsidR="00EC6006" w:rsidRDefault="006320DE" w:rsidP="006320DE">
      <w:pPr>
        <w:pStyle w:val="Standard"/>
        <w:spacing w:line="360" w:lineRule="auto"/>
        <w:ind w:left="284" w:right="-7"/>
        <w:jc w:val="both"/>
        <w:rPr>
          <w:rFonts w:ascii="Cambria" w:hAnsi="Cambria"/>
          <w:lang w:val="el-GR"/>
        </w:rPr>
      </w:pPr>
      <w:r w:rsidRPr="00AB301D">
        <w:rPr>
          <w:rFonts w:ascii="Cambria" w:hAnsi="Cambria"/>
          <w:lang w:val="el-GR"/>
        </w:rPr>
        <w:t xml:space="preserve">- </w:t>
      </w:r>
      <w:r w:rsidRPr="00EC6006">
        <w:rPr>
          <w:rFonts w:ascii="Cambria" w:hAnsi="Cambria"/>
          <w:u w:val="single"/>
          <w:lang w:val="el-GR"/>
        </w:rPr>
        <w:t>τέσσερεις (</w:t>
      </w:r>
      <w:r w:rsidRPr="00EC6006">
        <w:rPr>
          <w:rFonts w:ascii="Cambria" w:hAnsi="Cambria"/>
          <w:b/>
          <w:bCs/>
          <w:u w:val="single"/>
          <w:lang w:val="el-GR"/>
        </w:rPr>
        <w:t>4</w:t>
      </w:r>
      <w:r w:rsidRPr="00EC6006">
        <w:rPr>
          <w:rFonts w:ascii="Cambria" w:hAnsi="Cambria"/>
          <w:u w:val="single"/>
          <w:lang w:val="el-GR"/>
        </w:rPr>
        <w:t>) εταιρείες</w:t>
      </w:r>
      <w:r w:rsidRPr="00AB301D">
        <w:rPr>
          <w:rFonts w:ascii="Cambria" w:hAnsi="Cambria"/>
          <w:lang w:val="el-GR"/>
        </w:rPr>
        <w:t xml:space="preserve"> δεν είχαν οιαδήποτε δραστηριότητα στον εν λόγω τομέα, καθώς ασχολούνταν κατά κύριο επάγγελμα με εντελώς άσχετα αντικείμενα (πώληση αμορτισέρ αυτοκινήτων, εποχικά και χριστουγεννιάτικα είδη, οικιακός </w:t>
      </w:r>
    </w:p>
    <w:p w:rsidR="006320DE" w:rsidRPr="00AB301D" w:rsidRDefault="006320DE" w:rsidP="006320DE">
      <w:pPr>
        <w:pStyle w:val="Standard"/>
        <w:spacing w:line="360" w:lineRule="auto"/>
        <w:ind w:left="284" w:right="-7"/>
        <w:jc w:val="both"/>
        <w:rPr>
          <w:rFonts w:hint="eastAsia"/>
          <w:lang w:val="el-GR"/>
        </w:rPr>
      </w:pPr>
      <w:r w:rsidRPr="00AB301D">
        <w:rPr>
          <w:rFonts w:ascii="Cambria" w:hAnsi="Cambria"/>
          <w:lang w:val="el-GR"/>
        </w:rPr>
        <w:lastRenderedPageBreak/>
        <w:t>εξοπλισμός, παντοπωλείο).</w:t>
      </w:r>
    </w:p>
    <w:p w:rsidR="006320DE" w:rsidRPr="00AB301D" w:rsidRDefault="006320DE" w:rsidP="006320DE">
      <w:pPr>
        <w:pStyle w:val="Standard"/>
        <w:spacing w:line="360" w:lineRule="auto"/>
        <w:ind w:left="284" w:right="-7"/>
        <w:jc w:val="both"/>
        <w:rPr>
          <w:rFonts w:hint="eastAsia"/>
          <w:lang w:val="el-GR"/>
        </w:rPr>
      </w:pPr>
      <w:r w:rsidRPr="00AB301D">
        <w:rPr>
          <w:rFonts w:ascii="Cambria" w:hAnsi="Cambria"/>
          <w:lang w:val="el-GR"/>
        </w:rPr>
        <w:t xml:space="preserve">- </w:t>
      </w:r>
      <w:r w:rsidRPr="006B0300">
        <w:rPr>
          <w:rFonts w:ascii="Cambria" w:hAnsi="Cambria"/>
          <w:u w:val="single"/>
          <w:lang w:val="el-GR"/>
        </w:rPr>
        <w:t>μία (</w:t>
      </w:r>
      <w:r w:rsidRPr="006B0300">
        <w:rPr>
          <w:rFonts w:ascii="Cambria" w:hAnsi="Cambria"/>
          <w:b/>
          <w:bCs/>
          <w:u w:val="single"/>
          <w:lang w:val="el-GR"/>
        </w:rPr>
        <w:t>1</w:t>
      </w:r>
      <w:r w:rsidRPr="006B0300">
        <w:rPr>
          <w:rFonts w:ascii="Cambria" w:hAnsi="Cambria"/>
          <w:u w:val="single"/>
          <w:lang w:val="el-GR"/>
        </w:rPr>
        <w:t>) εταιρεία</w:t>
      </w:r>
      <w:r w:rsidRPr="00AB301D">
        <w:rPr>
          <w:rFonts w:ascii="Cambria" w:hAnsi="Cambria"/>
          <w:lang w:val="el-GR"/>
        </w:rPr>
        <w:t xml:space="preserve"> δεν είχε καμία απολύτως (προγενέστερη ή μεταγενέστερη) συμμετοχή σε οιαδήποτε διαγωνιστική διαδικασία προμήθειας του Δημοσίου με ομοιογενή αγαθά, και τέλος,</w:t>
      </w:r>
    </w:p>
    <w:p w:rsidR="006320DE" w:rsidRPr="00AB301D" w:rsidRDefault="006320DE" w:rsidP="006320DE">
      <w:pPr>
        <w:pStyle w:val="Standard"/>
        <w:spacing w:line="360" w:lineRule="auto"/>
        <w:ind w:left="284" w:right="-7"/>
        <w:jc w:val="both"/>
        <w:rPr>
          <w:rFonts w:ascii="Cambria" w:hAnsi="Cambria"/>
          <w:lang w:val="el-GR"/>
        </w:rPr>
      </w:pPr>
      <w:r w:rsidRPr="00AB301D">
        <w:rPr>
          <w:rFonts w:ascii="Cambria" w:hAnsi="Cambria"/>
          <w:lang w:val="el-GR"/>
        </w:rPr>
        <w:t xml:space="preserve">- </w:t>
      </w:r>
      <w:r w:rsidR="006B0300">
        <w:rPr>
          <w:rFonts w:ascii="Cambria" w:hAnsi="Cambria"/>
          <w:lang w:val="el-GR"/>
        </w:rPr>
        <w:t xml:space="preserve"> </w:t>
      </w:r>
      <w:r w:rsidRPr="006B0300">
        <w:rPr>
          <w:rFonts w:ascii="Cambria" w:hAnsi="Cambria"/>
          <w:u w:val="single"/>
          <w:lang w:val="el-GR"/>
        </w:rPr>
        <w:t>τρεις (</w:t>
      </w:r>
      <w:r w:rsidRPr="006B0300">
        <w:rPr>
          <w:rFonts w:ascii="Cambria" w:hAnsi="Cambria"/>
          <w:b/>
          <w:bCs/>
          <w:u w:val="single"/>
          <w:lang w:val="el-GR"/>
        </w:rPr>
        <w:t>3</w:t>
      </w:r>
      <w:r w:rsidRPr="006B0300">
        <w:rPr>
          <w:rFonts w:ascii="Cambria" w:hAnsi="Cambria"/>
          <w:u w:val="single"/>
          <w:lang w:val="el-GR"/>
        </w:rPr>
        <w:t>) εταιρείες</w:t>
      </w:r>
      <w:r w:rsidRPr="00AB301D">
        <w:rPr>
          <w:rFonts w:ascii="Cambria" w:hAnsi="Cambria"/>
          <w:lang w:val="el-GR"/>
        </w:rPr>
        <w:t xml:space="preserve"> εμφανίζονταν κατά το ίδιο χρονικό διάστημα με τις υπό κρίση αναθέσεις να προσφέρουν (είτε στις ιστοσελίδες τους είτε ως συμμετέχουσες σε έτερους δημόσιους διαγωνισμούς) τα ίδια είδη σε χαμηλότερες τιμές.       </w:t>
      </w:r>
    </w:p>
    <w:p w:rsidR="0047377C" w:rsidRPr="00AB301D" w:rsidRDefault="0047377C" w:rsidP="0047377C">
      <w:pPr>
        <w:pStyle w:val="Standard"/>
        <w:spacing w:line="60" w:lineRule="exact"/>
        <w:ind w:left="284" w:right="-6"/>
        <w:jc w:val="both"/>
        <w:rPr>
          <w:rFonts w:hint="eastAsia"/>
          <w:lang w:val="el-GR"/>
        </w:rPr>
      </w:pPr>
    </w:p>
    <w:p w:rsidR="006320DE" w:rsidRPr="00AB301D" w:rsidRDefault="006320DE" w:rsidP="006320DE">
      <w:pPr>
        <w:pStyle w:val="Standard"/>
        <w:spacing w:line="40" w:lineRule="exact"/>
        <w:ind w:left="284" w:right="-6"/>
        <w:jc w:val="both"/>
        <w:rPr>
          <w:rFonts w:ascii="Cambria" w:hAnsi="Cambria"/>
          <w:lang w:val="el-GR"/>
        </w:rPr>
      </w:pPr>
    </w:p>
    <w:p w:rsidR="0047377C" w:rsidRPr="00AB301D" w:rsidRDefault="006320DE" w:rsidP="006320DE">
      <w:pPr>
        <w:pStyle w:val="Standard"/>
        <w:spacing w:line="360" w:lineRule="auto"/>
        <w:ind w:left="284" w:right="-7"/>
        <w:jc w:val="both"/>
        <w:rPr>
          <w:rFonts w:ascii="Cambria" w:hAnsi="Cambria"/>
          <w:lang w:val="el-GR"/>
        </w:rPr>
      </w:pPr>
      <w:r w:rsidRPr="00AB301D">
        <w:rPr>
          <w:rFonts w:ascii="Cambria" w:hAnsi="Cambria"/>
          <w:lang w:val="el-GR"/>
        </w:rPr>
        <w:t>Εξ όλων των ανωτέρω προκύπτει ανενδοίαστα ότι η καταγγελλόμενη όχι μόνο παραβίαζε ή/και καταστρατηγούσε κατά σύστημα και κατ’ εξακολούθηση τις κείμενες διατάξεις αναφορικά με τον τρόπο και τη διαδικασία επιλογής των αναδόχων, αλλά έτι περαιτέρω επέλεγε, κατά μείζονα λόγο, ως αναδόχους, εταιρείες “</w:t>
      </w:r>
      <w:r w:rsidRPr="00AB301D">
        <w:rPr>
          <w:rFonts w:ascii="Cambria" w:hAnsi="Cambria"/>
          <w:b/>
          <w:bCs/>
          <w:i/>
          <w:iCs/>
          <w:lang w:val="el-GR"/>
        </w:rPr>
        <w:t>μιας χρήσεως</w:t>
      </w:r>
      <w:r w:rsidRPr="00AB301D">
        <w:rPr>
          <w:rFonts w:ascii="Cambria" w:hAnsi="Cambria"/>
          <w:lang w:val="el-GR"/>
        </w:rPr>
        <w:t xml:space="preserve">”, που δεν είχαν καμία προηγούμενη εμπορική δραστηριότητα, δεν διέθεταν γραφεία, προσωπικό ή ιστοσελίδα, δεν είχαν μετάσχει ποτέ σε κάποιον δημόσιο διαγωνισμό, ενώ ενίοτε δεν υφίσταντο καν ως νομικές οντότητες έως και μία ημέρα πριν από την επιλογή τους από την Γ.Γ.Α.Π, η οποία - </w:t>
      </w:r>
      <w:r w:rsidRPr="00AB301D">
        <w:rPr>
          <w:rFonts w:ascii="Cambria" w:hAnsi="Cambria"/>
          <w:b/>
          <w:u w:val="single"/>
          <w:lang w:val="el-GR"/>
        </w:rPr>
        <w:t>άγνωστο πώς</w:t>
      </w:r>
      <w:r w:rsidRPr="00AB301D">
        <w:rPr>
          <w:rFonts w:ascii="Cambria" w:hAnsi="Cambria"/>
          <w:lang w:val="el-GR"/>
        </w:rPr>
        <w:t xml:space="preserve"> </w:t>
      </w:r>
      <w:r w:rsidR="0047377C" w:rsidRPr="00AB301D">
        <w:rPr>
          <w:rFonts w:ascii="Cambria" w:hAnsi="Cambria"/>
          <w:lang w:val="el-GR"/>
        </w:rPr>
        <w:t>(!)</w:t>
      </w:r>
      <w:r w:rsidR="006B0300">
        <w:rPr>
          <w:rFonts w:ascii="Cambria" w:hAnsi="Cambria"/>
          <w:lang w:val="el-GR"/>
        </w:rPr>
        <w:t xml:space="preserve"> </w:t>
      </w:r>
      <w:r w:rsidRPr="00AB301D">
        <w:rPr>
          <w:rFonts w:ascii="Cambria" w:hAnsi="Cambria"/>
          <w:lang w:val="el-GR"/>
        </w:rPr>
        <w:t>- γνώριζε όχι μόνο την ύπαρξή τους, αλλά και την καταλληλότητα και επάρκειά τους γ</w:t>
      </w:r>
      <w:r w:rsidR="0047377C" w:rsidRPr="00AB301D">
        <w:rPr>
          <w:rFonts w:ascii="Cambria" w:hAnsi="Cambria"/>
          <w:lang w:val="el-GR"/>
        </w:rPr>
        <w:t xml:space="preserve">ια </w:t>
      </w:r>
      <w:r w:rsidRPr="00AB301D">
        <w:rPr>
          <w:rFonts w:ascii="Cambria" w:hAnsi="Cambria"/>
          <w:lang w:val="el-GR"/>
        </w:rPr>
        <w:t>την εκτέλεση της</w:t>
      </w:r>
      <w:r w:rsidR="0047377C" w:rsidRPr="00AB301D">
        <w:rPr>
          <w:rFonts w:ascii="Cambria" w:hAnsi="Cambria"/>
          <w:lang w:val="el-GR"/>
        </w:rPr>
        <w:t xml:space="preserve"> εκάστοτε προμήθειας, αναθέτοντα</w:t>
      </w:r>
      <w:r w:rsidRPr="00AB301D">
        <w:rPr>
          <w:rFonts w:ascii="Cambria" w:hAnsi="Cambria"/>
          <w:lang w:val="el-GR"/>
        </w:rPr>
        <w:t xml:space="preserve">ς </w:t>
      </w:r>
      <w:r w:rsidR="0047377C" w:rsidRPr="00AB301D">
        <w:rPr>
          <w:rFonts w:ascii="Cambria" w:hAnsi="Cambria"/>
          <w:lang w:val="el-GR"/>
        </w:rPr>
        <w:t xml:space="preserve">σε αυτές </w:t>
      </w:r>
      <w:r w:rsidRPr="00AB301D">
        <w:rPr>
          <w:rFonts w:ascii="Cambria" w:hAnsi="Cambria"/>
          <w:lang w:val="el-GR"/>
        </w:rPr>
        <w:t xml:space="preserve">συμβάσεις εκατοντάδων χιλιάδων ευρώ, και μάλιστα σε τιμές </w:t>
      </w:r>
      <w:r w:rsidR="0047377C" w:rsidRPr="00AB301D">
        <w:rPr>
          <w:rFonts w:ascii="Cambria" w:hAnsi="Cambria"/>
          <w:lang w:val="el-GR"/>
        </w:rPr>
        <w:t xml:space="preserve">προδήλως </w:t>
      </w:r>
      <w:r w:rsidRPr="00AB301D">
        <w:rPr>
          <w:rFonts w:ascii="Cambria" w:hAnsi="Cambria"/>
          <w:lang w:val="el-GR"/>
        </w:rPr>
        <w:t xml:space="preserve">ασύμφορες για το Δημόσιο. </w:t>
      </w:r>
    </w:p>
    <w:p w:rsidR="006320DE" w:rsidRPr="00AB301D" w:rsidRDefault="006320DE" w:rsidP="006320DE">
      <w:pPr>
        <w:pStyle w:val="Standard"/>
        <w:spacing w:line="360" w:lineRule="auto"/>
        <w:ind w:left="284" w:right="-7"/>
        <w:jc w:val="both"/>
        <w:rPr>
          <w:rFonts w:hint="eastAsia"/>
          <w:lang w:val="el-GR"/>
        </w:rPr>
      </w:pPr>
      <w:r w:rsidRPr="00AB301D">
        <w:rPr>
          <w:rFonts w:ascii="Cambria" w:hAnsi="Cambria"/>
          <w:lang w:val="el-GR"/>
        </w:rPr>
        <w:t xml:space="preserve">Συνεπώς, εν προκειμένω, εκτός από την αδιαμφισβήτητη </w:t>
      </w:r>
      <w:r w:rsidRPr="00AB301D">
        <w:rPr>
          <w:rFonts w:ascii="Cambria" w:hAnsi="Cambria"/>
          <w:b/>
          <w:bCs/>
          <w:lang w:val="el-GR"/>
        </w:rPr>
        <w:t>διασπάθιση δημοσίου χρήματος</w:t>
      </w:r>
      <w:r w:rsidRPr="00AB301D">
        <w:rPr>
          <w:rFonts w:ascii="Cambria" w:hAnsi="Cambria"/>
          <w:lang w:val="el-GR"/>
        </w:rPr>
        <w:t xml:space="preserve">, </w:t>
      </w:r>
      <w:r w:rsidRPr="00AB301D">
        <w:rPr>
          <w:rFonts w:ascii="Cambria" w:eastAsia="Cambria" w:hAnsi="Cambria" w:cs="Cambria"/>
          <w:color w:val="000000"/>
          <w:lang w:val="el-GR"/>
        </w:rPr>
        <w:t>υφίστανται σοβαρότατες ενδείξεις για ενδεχόμενη τέλεση κι άλλων πράξεων, οι οποίες προβλέπονται και τιμωρούνται από τις σχετικές διατάξεις περί διαφθοράς, καθώς και από τη φορολογική νομοθεσία.</w:t>
      </w:r>
    </w:p>
    <w:p w:rsidR="006320DE" w:rsidRPr="00AB301D" w:rsidRDefault="006320DE" w:rsidP="006320DE">
      <w:pPr>
        <w:pStyle w:val="Standard"/>
        <w:spacing w:line="40" w:lineRule="exact"/>
        <w:ind w:left="284" w:right="-6"/>
        <w:jc w:val="both"/>
        <w:rPr>
          <w:rFonts w:ascii="Cambria" w:eastAsia="Cambria" w:hAnsi="Cambria" w:cs="Cambria"/>
          <w:color w:val="000000"/>
          <w:lang w:val="el-GR"/>
        </w:rPr>
      </w:pPr>
    </w:p>
    <w:p w:rsidR="006320DE" w:rsidRPr="006B0300" w:rsidRDefault="006320DE" w:rsidP="006B0300">
      <w:pPr>
        <w:pStyle w:val="Standard"/>
        <w:spacing w:line="360" w:lineRule="auto"/>
        <w:ind w:left="284" w:right="-7"/>
        <w:jc w:val="both"/>
        <w:rPr>
          <w:rFonts w:ascii="Cambria" w:eastAsia="Cambria" w:hAnsi="Cambria" w:cs="Cambria"/>
          <w:color w:val="000000"/>
          <w:lang w:val="el-GR"/>
        </w:rPr>
      </w:pPr>
      <w:r w:rsidRPr="00AB301D">
        <w:rPr>
          <w:rFonts w:ascii="Cambria" w:eastAsia="Cambria" w:hAnsi="Cambria" w:cs="Cambria"/>
          <w:color w:val="000000"/>
          <w:lang w:val="el-GR"/>
        </w:rPr>
        <w:t xml:space="preserve">Παρακάτω παρατίθενται αναλυτικά οι επιμέρους αναθέσεις της Γενικής Γραμματέως </w:t>
      </w:r>
      <w:proofErr w:type="spellStart"/>
      <w:r w:rsidRPr="00AB301D">
        <w:rPr>
          <w:rFonts w:ascii="Cambria" w:eastAsia="Cambria" w:hAnsi="Cambria" w:cs="Cambria"/>
          <w:color w:val="000000"/>
          <w:lang w:val="el-GR"/>
        </w:rPr>
        <w:t>Αντεγκληματικής</w:t>
      </w:r>
      <w:proofErr w:type="spellEnd"/>
      <w:r w:rsidRPr="00AB301D">
        <w:rPr>
          <w:rFonts w:ascii="Cambria" w:eastAsia="Cambria" w:hAnsi="Cambria" w:cs="Cambria"/>
          <w:color w:val="000000"/>
          <w:lang w:val="el-GR"/>
        </w:rPr>
        <w:t xml:space="preserve"> Πολιτικής, από τις οποίες ζημιώθηκε η περιουσία του Ελληνικού Δημοσίου κατά το συνολικό ποσό των </w:t>
      </w:r>
      <w:r w:rsidRPr="00AB301D">
        <w:rPr>
          <w:rFonts w:ascii="Cambria" w:eastAsia="Cambria" w:hAnsi="Cambria" w:cs="Cambria"/>
          <w:b/>
          <w:bCs/>
          <w:color w:val="000000"/>
          <w:lang w:val="el-GR"/>
        </w:rPr>
        <w:t>2.191.561,46</w:t>
      </w:r>
      <w:r w:rsidRPr="00AB301D">
        <w:rPr>
          <w:rFonts w:asciiTheme="majorHAnsi" w:eastAsia="Liberation Serif" w:hAnsiTheme="majorHAnsi" w:cs="Liberation Serif"/>
          <w:b/>
          <w:bCs/>
          <w:color w:val="000000"/>
          <w:lang w:val="el-GR"/>
        </w:rPr>
        <w:t>€</w:t>
      </w:r>
      <w:r w:rsidRPr="00AB301D">
        <w:rPr>
          <w:rFonts w:ascii="Cambria" w:eastAsia="Liberation Serif" w:hAnsi="Cambria" w:cs="Liberation Serif"/>
          <w:bCs/>
          <w:color w:val="000000"/>
          <w:lang w:val="el-GR"/>
        </w:rPr>
        <w:t>.</w:t>
      </w:r>
    </w:p>
    <w:p w:rsidR="000E314D" w:rsidRPr="00AB301D" w:rsidRDefault="000E314D" w:rsidP="006B0300">
      <w:pPr>
        <w:pStyle w:val="Standard"/>
        <w:spacing w:line="280" w:lineRule="exact"/>
        <w:ind w:left="284" w:right="-6"/>
        <w:jc w:val="both"/>
        <w:rPr>
          <w:rFonts w:hint="eastAsia"/>
          <w:lang w:val="el-GR"/>
        </w:rPr>
      </w:pPr>
    </w:p>
    <w:p w:rsidR="006320DE" w:rsidRPr="00AB301D" w:rsidRDefault="006320DE" w:rsidP="006320DE">
      <w:pPr>
        <w:pStyle w:val="Standard"/>
        <w:spacing w:line="360" w:lineRule="auto"/>
        <w:ind w:left="284" w:right="-7"/>
        <w:jc w:val="center"/>
        <w:rPr>
          <w:rFonts w:hint="eastAsia"/>
          <w:lang w:val="el-GR"/>
        </w:rPr>
      </w:pPr>
      <w:r w:rsidRPr="00AB301D">
        <w:rPr>
          <w:rFonts w:ascii="Cambria" w:eastAsia="Cambria" w:hAnsi="Cambria" w:cs="Cambria"/>
          <w:b/>
          <w:bCs/>
          <w:color w:val="000000"/>
        </w:rPr>
        <w:t>I</w:t>
      </w:r>
      <w:r w:rsidRPr="00AB301D">
        <w:rPr>
          <w:rFonts w:ascii="Cambria" w:eastAsia="Cambria" w:hAnsi="Cambria" w:cs="Cambria"/>
          <w:b/>
          <w:bCs/>
          <w:color w:val="000000"/>
          <w:lang w:val="el-GR"/>
        </w:rPr>
        <w:t>.</w:t>
      </w:r>
      <w:r w:rsidRPr="00AB301D">
        <w:rPr>
          <w:rFonts w:ascii="Cambria" w:eastAsia="Cambria" w:hAnsi="Cambria" w:cs="Cambria"/>
          <w:color w:val="000000"/>
          <w:lang w:val="el-GR"/>
        </w:rPr>
        <w:t xml:space="preserve">   </w:t>
      </w:r>
      <w:r w:rsidRPr="00AB301D">
        <w:rPr>
          <w:rFonts w:ascii="Cambria" w:eastAsia="Cambria" w:hAnsi="Cambria" w:cs="Cambria"/>
          <w:b/>
          <w:bCs/>
          <w:i/>
          <w:iCs/>
          <w:color w:val="000000"/>
          <w:u w:val="single"/>
          <w:lang w:val="el-GR"/>
        </w:rPr>
        <w:t>Απολύμανση και απεντόμωση – μυοκτονία των Καταστημάτων Κράτησης</w:t>
      </w:r>
    </w:p>
    <w:p w:rsidR="006320DE" w:rsidRPr="00AB301D" w:rsidRDefault="006320DE" w:rsidP="006B0300">
      <w:pPr>
        <w:pStyle w:val="Standard"/>
        <w:spacing w:line="160" w:lineRule="exact"/>
        <w:ind w:left="284" w:right="-6"/>
        <w:jc w:val="center"/>
        <w:rPr>
          <w:rFonts w:ascii="Cambria" w:eastAsia="Cambria" w:hAnsi="Cambria" w:cs="Cambria"/>
          <w:color w:val="000000"/>
          <w:lang w:val="el-GR"/>
        </w:rPr>
      </w:pPr>
      <w:r w:rsidRPr="00AB301D">
        <w:rPr>
          <w:rFonts w:ascii="Cambria" w:eastAsia="Cambria" w:hAnsi="Cambria" w:cs="Cambria"/>
          <w:color w:val="000000"/>
          <w:lang w:val="el-GR"/>
        </w:rPr>
        <w:t xml:space="preserve"> </w:t>
      </w:r>
    </w:p>
    <w:p w:rsidR="006320DE" w:rsidRPr="00AB301D" w:rsidRDefault="006320DE" w:rsidP="006320DE">
      <w:pPr>
        <w:pStyle w:val="Standard"/>
        <w:spacing w:line="360" w:lineRule="auto"/>
        <w:ind w:left="284" w:right="-7"/>
        <w:jc w:val="both"/>
        <w:rPr>
          <w:rFonts w:hint="eastAsia"/>
          <w:lang w:val="el-GR"/>
        </w:rPr>
      </w:pPr>
      <w:r w:rsidRPr="00AB301D">
        <w:rPr>
          <w:rFonts w:ascii="Cambria" w:eastAsia="Cambria" w:hAnsi="Cambria" w:cs="Cambria"/>
          <w:color w:val="000000"/>
          <w:lang w:val="el-GR"/>
        </w:rPr>
        <w:t xml:space="preserve">Δυνάμει των υπ’ </w:t>
      </w:r>
      <w:proofErr w:type="spellStart"/>
      <w:r w:rsidRPr="00AB301D">
        <w:rPr>
          <w:rFonts w:ascii="Cambria" w:eastAsia="Cambria" w:hAnsi="Cambria" w:cs="Cambria"/>
          <w:color w:val="000000"/>
          <w:lang w:val="el-GR"/>
        </w:rPr>
        <w:t>αριθμ</w:t>
      </w:r>
      <w:proofErr w:type="spellEnd"/>
      <w:r w:rsidRPr="00AB301D">
        <w:rPr>
          <w:rFonts w:ascii="Cambria" w:eastAsia="Cambria" w:hAnsi="Cambria" w:cs="Cambria"/>
          <w:color w:val="000000"/>
          <w:lang w:val="el-GR"/>
        </w:rPr>
        <w:t xml:space="preserve">. </w:t>
      </w:r>
      <w:r w:rsidRPr="00AB301D">
        <w:rPr>
          <w:rFonts w:ascii="Cambria" w:eastAsia="Cambria" w:hAnsi="Cambria" w:cs="Cambria"/>
          <w:b/>
          <w:bCs/>
          <w:color w:val="000000"/>
          <w:lang w:val="el-GR"/>
        </w:rPr>
        <w:t>3</w:t>
      </w:r>
      <w:r w:rsidRPr="00AB301D">
        <w:rPr>
          <w:rFonts w:ascii="Cambria" w:eastAsia="Cambria" w:hAnsi="Cambria" w:cs="Cambria"/>
          <w:color w:val="000000"/>
          <w:lang w:val="el-GR"/>
        </w:rPr>
        <w:t xml:space="preserve">/20.3.2020, </w:t>
      </w:r>
      <w:r w:rsidRPr="00AB301D">
        <w:rPr>
          <w:rFonts w:ascii="Cambria" w:eastAsia="Cambria" w:hAnsi="Cambria" w:cs="Cambria"/>
          <w:b/>
          <w:bCs/>
          <w:color w:val="000000"/>
          <w:lang w:val="el-GR"/>
        </w:rPr>
        <w:t>7</w:t>
      </w:r>
      <w:r w:rsidRPr="00AB301D">
        <w:rPr>
          <w:rFonts w:ascii="Cambria" w:eastAsia="Cambria" w:hAnsi="Cambria" w:cs="Cambria"/>
          <w:color w:val="000000"/>
          <w:lang w:val="el-GR"/>
        </w:rPr>
        <w:t xml:space="preserve">/31.3.2020 και </w:t>
      </w:r>
      <w:r w:rsidRPr="00AB301D">
        <w:rPr>
          <w:rFonts w:ascii="Cambria" w:eastAsia="Cambria" w:hAnsi="Cambria" w:cs="Cambria"/>
          <w:b/>
          <w:bCs/>
          <w:color w:val="000000"/>
          <w:lang w:val="el-GR"/>
        </w:rPr>
        <w:t>11</w:t>
      </w:r>
      <w:r w:rsidRPr="00AB301D">
        <w:rPr>
          <w:rFonts w:ascii="Cambria" w:eastAsia="Cambria" w:hAnsi="Cambria" w:cs="Cambria"/>
          <w:color w:val="000000"/>
          <w:lang w:val="el-GR"/>
        </w:rPr>
        <w:t xml:space="preserve">/24.04.2020 Συμβάσεων </w:t>
      </w:r>
      <w:r w:rsidRPr="00784BC5">
        <w:rPr>
          <w:rFonts w:ascii="Cambria" w:eastAsia="Cambria" w:hAnsi="Cambria" w:cs="Cambria"/>
          <w:color w:val="000000"/>
          <w:sz w:val="22"/>
          <w:szCs w:val="22"/>
          <w:lang w:val="el-GR"/>
        </w:rPr>
        <w:t>[ΑΔΑΜ: 20</w:t>
      </w:r>
      <w:r w:rsidRPr="00784BC5">
        <w:rPr>
          <w:rFonts w:ascii="Cambria" w:eastAsia="Cambria" w:hAnsi="Cambria" w:cs="Cambria"/>
          <w:color w:val="000000"/>
          <w:sz w:val="22"/>
          <w:szCs w:val="22"/>
        </w:rPr>
        <w:t>SYMV</w:t>
      </w:r>
      <w:r w:rsidRPr="00784BC5">
        <w:rPr>
          <w:rFonts w:ascii="Cambria" w:eastAsia="Cambria" w:hAnsi="Cambria" w:cs="Cambria"/>
          <w:color w:val="000000"/>
          <w:sz w:val="22"/>
          <w:szCs w:val="22"/>
          <w:lang w:val="el-GR"/>
        </w:rPr>
        <w:t>00650837, 20SYMV006508326</w:t>
      </w:r>
      <w:r w:rsidRPr="00AB301D">
        <w:rPr>
          <w:rFonts w:ascii="Cambria" w:eastAsia="Cambria" w:hAnsi="Cambria" w:cs="Cambria"/>
          <w:color w:val="000000"/>
          <w:lang w:val="el-GR"/>
        </w:rPr>
        <w:t xml:space="preserve"> και </w:t>
      </w:r>
      <w:r w:rsidRPr="00784BC5">
        <w:rPr>
          <w:rFonts w:ascii="Cambria" w:eastAsia="Cambria" w:hAnsi="Cambria" w:cs="Cambria"/>
          <w:color w:val="000000"/>
          <w:sz w:val="22"/>
          <w:szCs w:val="22"/>
          <w:lang w:val="el-GR"/>
        </w:rPr>
        <w:t>20SYMV006629119</w:t>
      </w:r>
      <w:r w:rsidRPr="00AB301D">
        <w:rPr>
          <w:rFonts w:ascii="Cambria" w:eastAsia="Cambria" w:hAnsi="Cambria" w:cs="Cambria"/>
          <w:color w:val="000000"/>
          <w:lang w:val="el-GR"/>
        </w:rPr>
        <w:t xml:space="preserve"> αντίστοιχα], η καταγγελλόμενη κατέβαλε, υπό την προαναφερθείσα ιδιότητά της και με την επίκληση της κατεπείγουσας ανάγκης περιορισμού της διασποράς του </w:t>
      </w:r>
      <w:proofErr w:type="spellStart"/>
      <w:r w:rsidRPr="00AB301D">
        <w:rPr>
          <w:rFonts w:ascii="Cambria" w:eastAsia="Cambria" w:hAnsi="Cambria" w:cs="Cambria"/>
          <w:color w:val="000000"/>
          <w:lang w:val="el-GR"/>
        </w:rPr>
        <w:t>κορωνοϊού</w:t>
      </w:r>
      <w:proofErr w:type="spellEnd"/>
      <w:r w:rsidRPr="00AB301D">
        <w:rPr>
          <w:rFonts w:ascii="Cambria" w:eastAsia="Cambria" w:hAnsi="Cambria" w:cs="Cambria"/>
          <w:color w:val="000000"/>
          <w:lang w:val="el-GR"/>
        </w:rPr>
        <w:t xml:space="preserve"> </w:t>
      </w:r>
      <w:r w:rsidRPr="00AB301D">
        <w:rPr>
          <w:rFonts w:ascii="Cambria" w:eastAsia="Cambria" w:hAnsi="Cambria" w:cs="Cambria"/>
          <w:color w:val="000000"/>
        </w:rPr>
        <w:t>COVID</w:t>
      </w:r>
      <w:r w:rsidRPr="00AB301D">
        <w:rPr>
          <w:rFonts w:ascii="Cambria" w:eastAsia="Cambria" w:hAnsi="Cambria" w:cs="Cambria"/>
          <w:color w:val="000000"/>
          <w:lang w:val="el-GR"/>
        </w:rPr>
        <w:t>-19, στην εταιρεία “</w:t>
      </w:r>
      <w:r w:rsidRPr="00AB301D">
        <w:rPr>
          <w:rFonts w:ascii="Cambria" w:eastAsia="Cambria" w:hAnsi="Cambria" w:cs="Cambria"/>
          <w:i/>
          <w:iCs/>
          <w:color w:val="000000"/>
          <w:lang w:val="el-GR"/>
        </w:rPr>
        <w:t>ΜΙΧΑΗΛΙΔΟΥ ΑΙΚΑΤΕΡΙΝΗ ΜΟΝΟΠΡΟΣΩΠΗ ΙΚΕ</w:t>
      </w:r>
      <w:r w:rsidRPr="00AB301D">
        <w:rPr>
          <w:rFonts w:ascii="Cambria" w:eastAsia="Cambria" w:hAnsi="Cambria" w:cs="Cambria"/>
          <w:color w:val="000000"/>
          <w:lang w:val="el-GR"/>
        </w:rPr>
        <w:t xml:space="preserve">” το </w:t>
      </w:r>
      <w:r w:rsidRPr="00AB301D">
        <w:rPr>
          <w:rFonts w:ascii="Cambria" w:eastAsia="Cambria" w:hAnsi="Cambria" w:cs="Cambria"/>
          <w:b/>
          <w:bCs/>
          <w:color w:val="000000"/>
          <w:lang w:val="el-GR"/>
        </w:rPr>
        <w:lastRenderedPageBreak/>
        <w:t>συνολικό ποσό</w:t>
      </w:r>
      <w:r w:rsidRPr="00AB301D">
        <w:rPr>
          <w:rFonts w:ascii="Cambria" w:eastAsia="Cambria" w:hAnsi="Cambria" w:cs="Cambria"/>
          <w:color w:val="000000"/>
          <w:lang w:val="el-GR"/>
        </w:rPr>
        <w:t xml:space="preserve"> των </w:t>
      </w:r>
      <w:r w:rsidRPr="00AB301D">
        <w:rPr>
          <w:rFonts w:ascii="Cambria" w:eastAsia="Cambria" w:hAnsi="Cambria" w:cs="Cambria"/>
          <w:b/>
          <w:bCs/>
          <w:color w:val="000000"/>
          <w:lang w:val="el-GR"/>
        </w:rPr>
        <w:t>506.740 ευρώ</w:t>
      </w:r>
      <w:r w:rsidRPr="00AB301D">
        <w:rPr>
          <w:rFonts w:ascii="Cambria" w:eastAsia="Cambria" w:hAnsi="Cambria" w:cs="Cambria"/>
          <w:color w:val="000000"/>
          <w:lang w:val="el-GR"/>
        </w:rPr>
        <w:t xml:space="preserve"> (</w:t>
      </w:r>
      <w:proofErr w:type="spellStart"/>
      <w:r w:rsidRPr="00AB301D">
        <w:rPr>
          <w:rFonts w:ascii="Cambria" w:eastAsia="Cambria" w:hAnsi="Cambria" w:cs="Cambria"/>
          <w:color w:val="000000"/>
          <w:lang w:val="el-GR"/>
        </w:rPr>
        <w:t>συμπ</w:t>
      </w:r>
      <w:proofErr w:type="spellEnd"/>
      <w:r w:rsidRPr="00AB301D">
        <w:rPr>
          <w:rFonts w:ascii="Cambria" w:eastAsia="Cambria" w:hAnsi="Cambria" w:cs="Cambria"/>
          <w:color w:val="000000"/>
          <w:lang w:val="el-GR"/>
        </w:rPr>
        <w:t xml:space="preserve">. ΦΠΑ 24%) για την απολύμανση με </w:t>
      </w:r>
      <w:r w:rsidRPr="00AB301D">
        <w:rPr>
          <w:rFonts w:ascii="Cambria" w:eastAsia="Cambria" w:hAnsi="Cambria" w:cs="Cambria"/>
          <w:color w:val="000000"/>
          <w:u w:val="single"/>
          <w:lang w:val="el-GR"/>
        </w:rPr>
        <w:t>2 εφαρμογές</w:t>
      </w:r>
      <w:r w:rsidRPr="00AB301D">
        <w:rPr>
          <w:rFonts w:ascii="Cambria" w:eastAsia="Cambria" w:hAnsi="Cambria" w:cs="Cambria"/>
          <w:color w:val="000000"/>
          <w:lang w:val="el-GR"/>
        </w:rPr>
        <w:t xml:space="preserve"> των 34 Καταστημάτων Κράτησης της χώρας, συνολικής επιφάνειας 44.440,45 τμ., του Ιδρύματος Αγωγής Αρρένων Βόλου και των 120 υπηρεσιακών τους οχημάτων, καθώς και για την απεντόμωση και μυοκτονία με </w:t>
      </w:r>
      <w:r w:rsidRPr="00AB301D">
        <w:rPr>
          <w:rFonts w:ascii="Cambria" w:eastAsia="Cambria" w:hAnsi="Cambria" w:cs="Cambria"/>
          <w:color w:val="000000"/>
          <w:u w:val="single"/>
          <w:lang w:val="el-GR"/>
        </w:rPr>
        <w:t>1 εφαρμογή</w:t>
      </w:r>
      <w:r w:rsidRPr="00AB301D">
        <w:rPr>
          <w:rFonts w:ascii="Cambria" w:eastAsia="Cambria" w:hAnsi="Cambria" w:cs="Cambria"/>
          <w:color w:val="000000"/>
          <w:lang w:val="el-GR"/>
        </w:rPr>
        <w:t xml:space="preserve"> των χώρων των άνω Καταστημάτων.   </w:t>
      </w:r>
    </w:p>
    <w:p w:rsidR="006320DE" w:rsidRPr="00AB301D" w:rsidRDefault="006320DE" w:rsidP="006320DE">
      <w:pPr>
        <w:pStyle w:val="Standard"/>
        <w:spacing w:line="360" w:lineRule="auto"/>
        <w:ind w:left="284" w:right="-7"/>
        <w:jc w:val="both"/>
        <w:rPr>
          <w:rFonts w:hint="eastAsia"/>
          <w:lang w:val="el-GR"/>
        </w:rPr>
      </w:pPr>
      <w:r w:rsidRPr="00AB301D">
        <w:rPr>
          <w:rFonts w:ascii="Cambria" w:eastAsia="Cambria" w:hAnsi="Cambria" w:cs="Cambria"/>
          <w:color w:val="000000"/>
          <w:lang w:val="el-GR"/>
        </w:rPr>
        <w:t>Το ως άνω αντικείμενο εργασιών</w:t>
      </w:r>
      <w:r w:rsidRPr="00AB301D">
        <w:rPr>
          <w:rFonts w:ascii="Cambria" w:eastAsia="Cambria" w:hAnsi="Cambria" w:cs="Cambria"/>
          <w:b/>
          <w:bCs/>
          <w:color w:val="000000"/>
          <w:lang w:val="el-GR"/>
        </w:rPr>
        <w:t xml:space="preserve"> ανατέθηκε απευθείας </w:t>
      </w:r>
      <w:r w:rsidRPr="00AB301D">
        <w:rPr>
          <w:rFonts w:ascii="Cambria" w:eastAsia="Cambria" w:hAnsi="Cambria" w:cs="Cambria"/>
          <w:color w:val="000000"/>
          <w:lang w:val="el-GR"/>
        </w:rPr>
        <w:t>στην προαναφερόμενη μονοπρόσωπη ΙΚΕ</w:t>
      </w:r>
      <w:r w:rsidRPr="00AB301D">
        <w:rPr>
          <w:rFonts w:ascii="Cambria" w:eastAsia="Cambria" w:hAnsi="Cambria" w:cs="Cambria"/>
          <w:b/>
          <w:bCs/>
          <w:color w:val="000000"/>
          <w:lang w:val="el-GR"/>
        </w:rPr>
        <w:t xml:space="preserve"> </w:t>
      </w:r>
      <w:r w:rsidRPr="00AB301D">
        <w:rPr>
          <w:rFonts w:ascii="Cambria" w:eastAsia="Cambria" w:hAnsi="Cambria" w:cs="Cambria"/>
          <w:color w:val="000000"/>
          <w:lang w:val="el-GR"/>
        </w:rPr>
        <w:t xml:space="preserve">με τρεις (3) διαδοχικές αποφάσεις της Γενικής Γραμματέως </w:t>
      </w:r>
      <w:proofErr w:type="spellStart"/>
      <w:r w:rsidRPr="00AB301D">
        <w:rPr>
          <w:rFonts w:ascii="Cambria" w:eastAsia="Cambria" w:hAnsi="Cambria" w:cs="Cambria"/>
          <w:color w:val="000000"/>
          <w:lang w:val="el-GR"/>
        </w:rPr>
        <w:t>Αντεγκληματικής</w:t>
      </w:r>
      <w:proofErr w:type="spellEnd"/>
      <w:r w:rsidRPr="00AB301D">
        <w:rPr>
          <w:rFonts w:ascii="Cambria" w:eastAsia="Cambria" w:hAnsi="Cambria" w:cs="Cambria"/>
          <w:color w:val="000000"/>
          <w:lang w:val="el-GR"/>
        </w:rPr>
        <w:t xml:space="preserve"> Πολιτικής και συγκεκριμένα:</w:t>
      </w:r>
      <w:r w:rsidRPr="00AB301D">
        <w:rPr>
          <w:rFonts w:ascii="Cambria" w:eastAsia="Cambria" w:hAnsi="Cambria" w:cs="Cambria"/>
          <w:b/>
          <w:bCs/>
          <w:color w:val="000000"/>
          <w:lang w:val="el-GR"/>
        </w:rPr>
        <w:t xml:space="preserve"> </w:t>
      </w:r>
      <w:r w:rsidRPr="00AB301D">
        <w:rPr>
          <w:rFonts w:ascii="Cambria" w:eastAsia="Cambria" w:hAnsi="Cambria" w:cs="Cambria"/>
          <w:color w:val="000000"/>
          <w:lang w:val="el-GR"/>
        </w:rPr>
        <w:t>(</w:t>
      </w:r>
      <w:proofErr w:type="spellStart"/>
      <w:r w:rsidRPr="00AB301D">
        <w:rPr>
          <w:rFonts w:ascii="Cambria" w:eastAsia="Cambria" w:hAnsi="Cambria" w:cs="Cambria"/>
          <w:b/>
          <w:bCs/>
          <w:color w:val="000000"/>
        </w:rPr>
        <w:t>i</w:t>
      </w:r>
      <w:proofErr w:type="spellEnd"/>
      <w:r w:rsidRPr="00AB301D">
        <w:rPr>
          <w:rFonts w:ascii="Cambria" w:eastAsia="Cambria" w:hAnsi="Cambria" w:cs="Cambria"/>
          <w:color w:val="000000"/>
          <w:lang w:val="el-GR"/>
        </w:rPr>
        <w:t>)</w:t>
      </w:r>
      <w:r w:rsidRPr="00AB301D">
        <w:rPr>
          <w:rFonts w:ascii="Cambria" w:eastAsia="Cambria" w:hAnsi="Cambria" w:cs="Cambria"/>
          <w:b/>
          <w:bCs/>
          <w:color w:val="000000"/>
          <w:lang w:val="el-GR"/>
        </w:rPr>
        <w:t xml:space="preserve"> </w:t>
      </w:r>
      <w:r w:rsidRPr="00AB301D">
        <w:rPr>
          <w:rFonts w:ascii="Cambria" w:eastAsia="Cambria" w:hAnsi="Cambria" w:cs="Cambria"/>
          <w:color w:val="000000"/>
          <w:lang w:val="el-GR"/>
        </w:rPr>
        <w:t xml:space="preserve">με την υπ’ </w:t>
      </w:r>
      <w:proofErr w:type="spellStart"/>
      <w:r w:rsidRPr="00AB301D">
        <w:rPr>
          <w:rFonts w:ascii="Cambria" w:eastAsia="Cambria" w:hAnsi="Cambria" w:cs="Cambria"/>
          <w:color w:val="000000"/>
          <w:lang w:val="el-GR"/>
        </w:rPr>
        <w:t>αριθμ</w:t>
      </w:r>
      <w:proofErr w:type="spellEnd"/>
      <w:r w:rsidRPr="00AB301D">
        <w:rPr>
          <w:rFonts w:ascii="Cambria" w:eastAsia="Cambria" w:hAnsi="Cambria" w:cs="Cambria"/>
          <w:color w:val="000000"/>
          <w:lang w:val="el-GR"/>
        </w:rPr>
        <w:t xml:space="preserve">. </w:t>
      </w:r>
      <w:proofErr w:type="spellStart"/>
      <w:r w:rsidRPr="00AB301D">
        <w:rPr>
          <w:rFonts w:ascii="Cambria" w:eastAsia="Cambria" w:hAnsi="Cambria" w:cs="Cambria"/>
          <w:color w:val="000000"/>
          <w:lang w:val="el-GR"/>
        </w:rPr>
        <w:t>πρωτ</w:t>
      </w:r>
      <w:proofErr w:type="spellEnd"/>
      <w:r w:rsidRPr="00AB301D">
        <w:rPr>
          <w:rFonts w:ascii="Cambria" w:eastAsia="Cambria" w:hAnsi="Cambria" w:cs="Cambria"/>
          <w:color w:val="000000"/>
          <w:lang w:val="el-GR"/>
        </w:rPr>
        <w:t>: 4675οικ./</w:t>
      </w:r>
      <w:r w:rsidRPr="00AB301D">
        <w:rPr>
          <w:rFonts w:ascii="Cambria" w:eastAsia="Cambria" w:hAnsi="Cambria" w:cs="Cambria"/>
          <w:b/>
          <w:bCs/>
          <w:color w:val="000000"/>
          <w:lang w:val="el-GR"/>
        </w:rPr>
        <w:t xml:space="preserve">19.03.2020 </w:t>
      </w:r>
      <w:r w:rsidRPr="00AB301D">
        <w:rPr>
          <w:rFonts w:ascii="Cambria" w:eastAsia="Cambria" w:hAnsi="Cambria" w:cs="Cambria"/>
          <w:color w:val="000000"/>
          <w:lang w:val="el-GR"/>
        </w:rPr>
        <w:t>απόφαση</w:t>
      </w:r>
      <w:r w:rsidRPr="00AB301D">
        <w:rPr>
          <w:rFonts w:ascii="Cambria" w:eastAsia="Cambria" w:hAnsi="Cambria" w:cs="Cambria"/>
          <w:b/>
          <w:bCs/>
          <w:color w:val="000000"/>
          <w:lang w:val="el-GR"/>
        </w:rPr>
        <w:t xml:space="preserve"> </w:t>
      </w:r>
      <w:r w:rsidRPr="00AB301D">
        <w:rPr>
          <w:rFonts w:ascii="Cambria" w:eastAsia="Cambria" w:hAnsi="Cambria" w:cs="Cambria"/>
          <w:color w:val="000000"/>
          <w:lang w:val="el-GR"/>
        </w:rPr>
        <w:t>για την πρώτη εφαρμογή απολύμανσης των Καταστημάτων Κράτησης κα</w:t>
      </w:r>
      <w:r w:rsidR="0047377C" w:rsidRPr="00AB301D">
        <w:rPr>
          <w:rFonts w:ascii="Cambria" w:eastAsia="Cambria" w:hAnsi="Cambria" w:cs="Cambria"/>
          <w:color w:val="000000"/>
          <w:lang w:val="el-GR"/>
        </w:rPr>
        <w:t>ι των υπηρεσιακών τους οχημάτων</w:t>
      </w:r>
      <w:r w:rsidRPr="00AB301D">
        <w:rPr>
          <w:rFonts w:ascii="Cambria" w:eastAsia="Cambria" w:hAnsi="Cambria" w:cs="Cambria"/>
          <w:color w:val="000000"/>
          <w:lang w:val="el-GR"/>
        </w:rPr>
        <w:t xml:space="preserve"> αντί του συνολικού ποσού των</w:t>
      </w:r>
      <w:r w:rsidRPr="00AB301D">
        <w:rPr>
          <w:rFonts w:ascii="Cambria" w:eastAsia="Cambria" w:hAnsi="Cambria" w:cs="Cambria"/>
          <w:b/>
          <w:bCs/>
          <w:color w:val="000000"/>
          <w:lang w:val="el-GR"/>
        </w:rPr>
        <w:t xml:space="preserve"> 180.000</w:t>
      </w:r>
      <w:r w:rsidRPr="00AB301D">
        <w:rPr>
          <w:rFonts w:eastAsia="Liberation Serif" w:cs="Liberation Serif"/>
          <w:b/>
          <w:bCs/>
          <w:color w:val="000000"/>
          <w:lang w:val="el-GR"/>
        </w:rPr>
        <w:t xml:space="preserve">€ </w:t>
      </w:r>
      <w:r w:rsidRPr="00AB301D">
        <w:rPr>
          <w:rFonts w:ascii="Cambria" w:eastAsia="Cambria" w:hAnsi="Cambria" w:cs="Cambria"/>
          <w:color w:val="000000"/>
          <w:lang w:val="el-GR"/>
        </w:rPr>
        <w:t>με ΦΠΑ</w:t>
      </w:r>
      <w:r w:rsidRPr="00AB301D">
        <w:rPr>
          <w:rFonts w:ascii="Cambria" w:eastAsia="Cambria" w:hAnsi="Cambria" w:cs="Cambria"/>
          <w:b/>
          <w:bCs/>
          <w:color w:val="000000"/>
          <w:lang w:val="el-GR"/>
        </w:rPr>
        <w:t xml:space="preserve"> </w:t>
      </w:r>
      <w:r w:rsidRPr="00AB301D">
        <w:rPr>
          <w:rFonts w:ascii="Cambria" w:eastAsia="Cambria" w:hAnsi="Cambria" w:cs="Cambria"/>
          <w:color w:val="000000"/>
          <w:lang w:val="el-GR"/>
        </w:rPr>
        <w:t>[</w:t>
      </w:r>
      <w:r w:rsidRPr="00784BC5">
        <w:rPr>
          <w:rFonts w:ascii="Cambria" w:eastAsia="Cambria" w:hAnsi="Cambria" w:cs="Cambria"/>
          <w:color w:val="000000"/>
          <w:sz w:val="22"/>
          <w:szCs w:val="22"/>
          <w:lang w:val="el-GR"/>
        </w:rPr>
        <w:t>ΑΔΑΜ: 20</w:t>
      </w:r>
      <w:r w:rsidRPr="00784BC5">
        <w:rPr>
          <w:rFonts w:ascii="Cambria" w:eastAsia="Cambria" w:hAnsi="Cambria" w:cs="Cambria"/>
          <w:color w:val="000000"/>
          <w:sz w:val="22"/>
          <w:szCs w:val="22"/>
        </w:rPr>
        <w:t>AWRD</w:t>
      </w:r>
      <w:r w:rsidRPr="00784BC5">
        <w:rPr>
          <w:rFonts w:ascii="Cambria" w:eastAsia="Cambria" w:hAnsi="Cambria" w:cs="Cambria"/>
          <w:color w:val="000000"/>
          <w:sz w:val="22"/>
          <w:szCs w:val="22"/>
          <w:lang w:val="el-GR"/>
        </w:rPr>
        <w:t>006457317</w:t>
      </w:r>
      <w:r w:rsidRPr="00AB301D">
        <w:rPr>
          <w:rFonts w:ascii="Cambria" w:eastAsia="Cambria" w:hAnsi="Cambria" w:cs="Cambria"/>
          <w:color w:val="000000"/>
          <w:lang w:val="el-GR"/>
        </w:rPr>
        <w:t>], (</w:t>
      </w:r>
      <w:r w:rsidRPr="00AB301D">
        <w:rPr>
          <w:rFonts w:ascii="Cambria" w:eastAsia="Cambria" w:hAnsi="Cambria" w:cs="Cambria"/>
          <w:b/>
          <w:bCs/>
          <w:color w:val="000000"/>
        </w:rPr>
        <w:t>ii</w:t>
      </w:r>
      <w:r w:rsidRPr="00AB301D">
        <w:rPr>
          <w:rFonts w:ascii="Cambria" w:eastAsia="Cambria" w:hAnsi="Cambria" w:cs="Cambria"/>
          <w:color w:val="000000"/>
          <w:lang w:val="el-GR"/>
        </w:rPr>
        <w:t xml:space="preserve">) με την υπ’ </w:t>
      </w:r>
      <w:proofErr w:type="spellStart"/>
      <w:r w:rsidRPr="00AB301D">
        <w:rPr>
          <w:rFonts w:ascii="Cambria" w:eastAsia="Cambria" w:hAnsi="Cambria" w:cs="Cambria"/>
          <w:color w:val="000000"/>
          <w:lang w:val="el-GR"/>
        </w:rPr>
        <w:t>αριθμ</w:t>
      </w:r>
      <w:proofErr w:type="spellEnd"/>
      <w:r w:rsidRPr="00AB301D">
        <w:rPr>
          <w:rFonts w:ascii="Cambria" w:eastAsia="Cambria" w:hAnsi="Cambria" w:cs="Cambria"/>
          <w:color w:val="000000"/>
          <w:lang w:val="el-GR"/>
        </w:rPr>
        <w:t xml:space="preserve">. </w:t>
      </w:r>
      <w:proofErr w:type="spellStart"/>
      <w:r w:rsidRPr="00AB301D">
        <w:rPr>
          <w:rFonts w:ascii="Cambria" w:eastAsia="Cambria" w:hAnsi="Cambria" w:cs="Cambria"/>
          <w:color w:val="000000"/>
          <w:lang w:val="el-GR"/>
        </w:rPr>
        <w:t>πρωτ</w:t>
      </w:r>
      <w:proofErr w:type="spellEnd"/>
      <w:r w:rsidRPr="00AB301D">
        <w:rPr>
          <w:rFonts w:ascii="Cambria" w:eastAsia="Cambria" w:hAnsi="Cambria" w:cs="Cambria"/>
          <w:color w:val="000000"/>
          <w:lang w:val="el-GR"/>
        </w:rPr>
        <w:t>: 4939οικ./</w:t>
      </w:r>
      <w:r w:rsidRPr="00AB301D">
        <w:rPr>
          <w:rFonts w:ascii="Cambria" w:eastAsia="Cambria" w:hAnsi="Cambria" w:cs="Cambria"/>
          <w:b/>
          <w:bCs/>
          <w:color w:val="000000"/>
          <w:lang w:val="el-GR"/>
        </w:rPr>
        <w:t xml:space="preserve">30.03.2020 </w:t>
      </w:r>
      <w:r w:rsidRPr="00AB301D">
        <w:rPr>
          <w:rFonts w:ascii="Cambria" w:eastAsia="Cambria" w:hAnsi="Cambria" w:cs="Cambria"/>
          <w:color w:val="000000"/>
          <w:lang w:val="el-GR"/>
        </w:rPr>
        <w:t>απόφαση για την απεντόμωση και</w:t>
      </w:r>
      <w:r w:rsidR="0047377C" w:rsidRPr="00AB301D">
        <w:rPr>
          <w:rFonts w:ascii="Cambria" w:eastAsia="Cambria" w:hAnsi="Cambria" w:cs="Cambria"/>
          <w:color w:val="000000"/>
          <w:lang w:val="el-GR"/>
        </w:rPr>
        <w:t xml:space="preserve"> μυοκτονία των άνω Καταστημάτων</w:t>
      </w:r>
      <w:r w:rsidRPr="00AB301D">
        <w:rPr>
          <w:rFonts w:ascii="Cambria" w:eastAsia="Cambria" w:hAnsi="Cambria" w:cs="Cambria"/>
          <w:color w:val="000000"/>
          <w:lang w:val="el-GR"/>
        </w:rPr>
        <w:t xml:space="preserve"> αντί του συνολικού ποσού των</w:t>
      </w:r>
      <w:r w:rsidRPr="00AB301D">
        <w:rPr>
          <w:rFonts w:ascii="Cambria" w:eastAsia="Cambria" w:hAnsi="Cambria" w:cs="Cambria"/>
          <w:b/>
          <w:bCs/>
          <w:color w:val="000000"/>
          <w:lang w:val="el-GR"/>
        </w:rPr>
        <w:t xml:space="preserve"> 146.940</w:t>
      </w:r>
      <w:r w:rsidRPr="00AB301D">
        <w:rPr>
          <w:rFonts w:eastAsia="Liberation Serif" w:cs="Liberation Serif"/>
          <w:b/>
          <w:bCs/>
          <w:color w:val="000000"/>
          <w:lang w:val="el-GR"/>
        </w:rPr>
        <w:t xml:space="preserve">€ </w:t>
      </w:r>
      <w:r w:rsidRPr="00AB301D">
        <w:rPr>
          <w:rFonts w:ascii="Cambria" w:eastAsia="Cambria" w:hAnsi="Cambria" w:cs="Cambria"/>
          <w:color w:val="000000"/>
          <w:lang w:val="el-GR"/>
        </w:rPr>
        <w:t>με ΦΠΑ [</w:t>
      </w:r>
      <w:r w:rsidRPr="00784BC5">
        <w:rPr>
          <w:rFonts w:ascii="Cambria" w:eastAsia="Cambria" w:hAnsi="Cambria" w:cs="Cambria"/>
          <w:color w:val="000000"/>
          <w:sz w:val="22"/>
          <w:szCs w:val="22"/>
          <w:lang w:val="el-GR"/>
        </w:rPr>
        <w:t>ΑΔΑΜ: 20AWRD006496686</w:t>
      </w:r>
      <w:r w:rsidRPr="00AB301D">
        <w:rPr>
          <w:rFonts w:ascii="Cambria" w:eastAsia="Cambria" w:hAnsi="Cambria" w:cs="Cambria"/>
          <w:color w:val="000000"/>
          <w:lang w:val="el-GR"/>
        </w:rPr>
        <w:t>] και (</w:t>
      </w:r>
      <w:r w:rsidRPr="00AB301D">
        <w:rPr>
          <w:rFonts w:ascii="Cambria" w:eastAsia="Cambria" w:hAnsi="Cambria" w:cs="Cambria"/>
          <w:b/>
          <w:bCs/>
          <w:color w:val="000000"/>
        </w:rPr>
        <w:t>iii</w:t>
      </w:r>
      <w:r w:rsidRPr="00AB301D">
        <w:rPr>
          <w:rFonts w:ascii="Cambria" w:eastAsia="Cambria" w:hAnsi="Cambria" w:cs="Cambria"/>
          <w:color w:val="000000"/>
          <w:lang w:val="el-GR"/>
        </w:rPr>
        <w:t xml:space="preserve">) με την υπ’ </w:t>
      </w:r>
      <w:proofErr w:type="spellStart"/>
      <w:r w:rsidRPr="00AB301D">
        <w:rPr>
          <w:rFonts w:ascii="Cambria" w:eastAsia="Cambria" w:hAnsi="Cambria" w:cs="Cambria"/>
          <w:color w:val="000000"/>
          <w:lang w:val="el-GR"/>
        </w:rPr>
        <w:t>αριθμ</w:t>
      </w:r>
      <w:proofErr w:type="spellEnd"/>
      <w:r w:rsidRPr="00AB301D">
        <w:rPr>
          <w:rFonts w:ascii="Cambria" w:eastAsia="Cambria" w:hAnsi="Cambria" w:cs="Cambria"/>
          <w:color w:val="000000"/>
          <w:lang w:val="el-GR"/>
        </w:rPr>
        <w:t xml:space="preserve">. </w:t>
      </w:r>
      <w:proofErr w:type="spellStart"/>
      <w:r w:rsidRPr="00AB301D">
        <w:rPr>
          <w:rFonts w:ascii="Cambria" w:eastAsia="Cambria" w:hAnsi="Cambria" w:cs="Cambria"/>
          <w:color w:val="000000"/>
          <w:lang w:val="el-GR"/>
        </w:rPr>
        <w:t>πρωτ</w:t>
      </w:r>
      <w:proofErr w:type="spellEnd"/>
      <w:r w:rsidRPr="00AB301D">
        <w:rPr>
          <w:rFonts w:ascii="Cambria" w:eastAsia="Cambria" w:hAnsi="Cambria" w:cs="Cambria"/>
          <w:color w:val="000000"/>
          <w:lang w:val="el-GR"/>
        </w:rPr>
        <w:t>: 6059οικ./</w:t>
      </w:r>
      <w:r w:rsidRPr="00AB301D">
        <w:rPr>
          <w:rFonts w:ascii="Cambria" w:eastAsia="Cambria" w:hAnsi="Cambria" w:cs="Cambria"/>
          <w:b/>
          <w:bCs/>
          <w:color w:val="000000"/>
          <w:lang w:val="el-GR"/>
        </w:rPr>
        <w:t xml:space="preserve">23.04.2020 </w:t>
      </w:r>
      <w:r w:rsidRPr="00AB301D">
        <w:rPr>
          <w:rFonts w:ascii="Cambria" w:eastAsia="Cambria" w:hAnsi="Cambria" w:cs="Cambria"/>
          <w:color w:val="000000"/>
          <w:lang w:val="el-GR"/>
        </w:rPr>
        <w:t>απόφαση για τη δεύτερη εφαρμογή απολύμανσης των άνω Κατ</w:t>
      </w:r>
      <w:r w:rsidR="0047377C" w:rsidRPr="00AB301D">
        <w:rPr>
          <w:rFonts w:ascii="Cambria" w:eastAsia="Cambria" w:hAnsi="Cambria" w:cs="Cambria"/>
          <w:color w:val="000000"/>
          <w:lang w:val="el-GR"/>
        </w:rPr>
        <w:t>αστημάτων και των οχημάτων τους</w:t>
      </w:r>
      <w:r w:rsidRPr="00AB301D">
        <w:rPr>
          <w:rFonts w:ascii="Cambria" w:eastAsia="Cambria" w:hAnsi="Cambria" w:cs="Cambria"/>
          <w:color w:val="000000"/>
          <w:lang w:val="el-GR"/>
        </w:rPr>
        <w:t xml:space="preserve"> αντί του συνολικού ποσού των</w:t>
      </w:r>
      <w:r w:rsidRPr="00AB301D">
        <w:rPr>
          <w:rFonts w:ascii="Cambria" w:eastAsia="Cambria" w:hAnsi="Cambria" w:cs="Cambria"/>
          <w:b/>
          <w:bCs/>
          <w:color w:val="000000"/>
          <w:lang w:val="el-GR"/>
        </w:rPr>
        <w:t xml:space="preserve"> 179.800</w:t>
      </w:r>
      <w:r w:rsidRPr="00AB301D">
        <w:rPr>
          <w:rFonts w:eastAsia="Liberation Serif" w:cs="Liberation Serif"/>
          <w:b/>
          <w:bCs/>
          <w:color w:val="000000"/>
          <w:lang w:val="el-GR"/>
        </w:rPr>
        <w:t xml:space="preserve">€ </w:t>
      </w:r>
      <w:r w:rsidRPr="00AB301D">
        <w:rPr>
          <w:rFonts w:ascii="Cambria" w:eastAsia="Cambria" w:hAnsi="Cambria" w:cs="Cambria"/>
          <w:color w:val="000000"/>
          <w:lang w:val="el-GR"/>
        </w:rPr>
        <w:t>με ΦΠΑ [</w:t>
      </w:r>
      <w:r w:rsidRPr="00784BC5">
        <w:rPr>
          <w:rFonts w:ascii="Cambria" w:eastAsia="Cambria" w:hAnsi="Cambria" w:cs="Cambria"/>
          <w:color w:val="000000"/>
          <w:sz w:val="22"/>
          <w:szCs w:val="22"/>
          <w:lang w:val="el-GR"/>
        </w:rPr>
        <w:t>ΑΔΑΜ: 20AWRD006608187</w:t>
      </w:r>
      <w:r w:rsidRPr="00AB301D">
        <w:rPr>
          <w:rFonts w:ascii="Cambria" w:eastAsia="Cambria" w:hAnsi="Cambria" w:cs="Cambria"/>
          <w:color w:val="000000"/>
          <w:lang w:val="el-GR"/>
        </w:rPr>
        <w:t xml:space="preserve">].      </w:t>
      </w:r>
    </w:p>
    <w:p w:rsidR="006320DE" w:rsidRPr="00AB301D" w:rsidRDefault="006320DE" w:rsidP="006320DE">
      <w:pPr>
        <w:pStyle w:val="Standard"/>
        <w:spacing w:line="360" w:lineRule="auto"/>
        <w:ind w:left="284" w:right="-7"/>
        <w:jc w:val="both"/>
        <w:rPr>
          <w:rFonts w:hint="eastAsia"/>
          <w:lang w:val="el-GR"/>
        </w:rPr>
      </w:pPr>
      <w:r w:rsidRPr="00AB301D">
        <w:rPr>
          <w:rFonts w:ascii="Cambria" w:eastAsia="Cambria" w:hAnsi="Cambria" w:cs="Cambria"/>
          <w:color w:val="000000"/>
          <w:lang w:val="el-GR"/>
        </w:rPr>
        <w:t xml:space="preserve">Κατ’ αρχάς, οι ως άνω αναθέσεις έγιναν κατά παράβαση του </w:t>
      </w:r>
      <w:proofErr w:type="spellStart"/>
      <w:r w:rsidRPr="00AB301D">
        <w:rPr>
          <w:rFonts w:ascii="Cambria" w:eastAsia="Cambria" w:hAnsi="Cambria" w:cs="Cambria"/>
          <w:color w:val="000000"/>
          <w:lang w:val="el-GR"/>
        </w:rPr>
        <w:t>ενωσιακού</w:t>
      </w:r>
      <w:proofErr w:type="spellEnd"/>
      <w:r w:rsidRPr="00AB301D">
        <w:rPr>
          <w:rFonts w:ascii="Cambria" w:eastAsia="Cambria" w:hAnsi="Cambria" w:cs="Cambria"/>
          <w:color w:val="000000"/>
          <w:lang w:val="el-GR"/>
        </w:rPr>
        <w:t xml:space="preserve"> και εθνικού δικαίου, καθώς αφορούσαν σε καταφανώς ομοιογενείς υπηρεσίες, συνολικής αξίας άνω των ορίων των 139.000</w:t>
      </w:r>
      <w:r w:rsidRPr="00AB301D">
        <w:rPr>
          <w:rFonts w:asciiTheme="majorHAnsi" w:eastAsia="Liberation Serif" w:hAnsiTheme="majorHAnsi" w:cs="Liberation Serif"/>
          <w:color w:val="000000"/>
          <w:lang w:val="el-GR"/>
        </w:rPr>
        <w:t>€,</w:t>
      </w:r>
      <w:r w:rsidRPr="00AB301D">
        <w:rPr>
          <w:rFonts w:ascii="Cambria" w:eastAsia="Cambria" w:hAnsi="Cambria" w:cs="Cambria"/>
          <w:color w:val="000000"/>
          <w:lang w:val="el-GR"/>
        </w:rPr>
        <w:t xml:space="preserve"> και, ως εκ τούτου, </w:t>
      </w:r>
      <w:r w:rsidRPr="00AB301D">
        <w:rPr>
          <w:rFonts w:ascii="Cambria" w:eastAsia="Cambria" w:hAnsi="Cambria" w:cs="Cambria"/>
          <w:b/>
          <w:bCs/>
          <w:color w:val="000000"/>
          <w:lang w:val="el-GR"/>
        </w:rPr>
        <w:t>απαγορευόταν</w:t>
      </w:r>
      <w:r w:rsidRPr="00AB301D">
        <w:rPr>
          <w:rFonts w:ascii="Cambria" w:eastAsia="Cambria" w:hAnsi="Cambria" w:cs="Cambria"/>
          <w:color w:val="000000"/>
          <w:lang w:val="el-GR"/>
        </w:rPr>
        <w:t xml:space="preserve"> - ακόμη και υπό τις συνθήκες της υγειονομικής κρίσης - η κατάτμηση του φυσικού αντικειμένου των συμβάσεων και η ανάθεσή του υπό τη μορφή χωριστών τμημάτων, όπως έγινε εν προκειμένω με τον διαχωρισμό των υπηρεσιών της απολύμανσης από εκείνες της απεντόμωσης - μυοκτονίας. Εξάλλου και σε κάθε περίπτωση, </w:t>
      </w:r>
      <w:r w:rsidRPr="00AB301D">
        <w:rPr>
          <w:rFonts w:ascii="Cambria" w:eastAsia="Cambria" w:hAnsi="Cambria" w:cs="Cambria"/>
          <w:b/>
          <w:bCs/>
          <w:color w:val="000000"/>
          <w:lang w:val="el-GR"/>
        </w:rPr>
        <w:t xml:space="preserve">έκαστη </w:t>
      </w:r>
      <w:r w:rsidRPr="00AB301D">
        <w:rPr>
          <w:rFonts w:ascii="Cambria" w:eastAsia="Cambria" w:hAnsi="Cambria" w:cs="Cambria"/>
          <w:color w:val="000000"/>
          <w:lang w:val="el-GR"/>
        </w:rPr>
        <w:t xml:space="preserve">εκ των δύο συμβάσεων απολύμανσης υπερέβαινε - </w:t>
      </w:r>
      <w:r w:rsidRPr="00AB301D">
        <w:rPr>
          <w:rFonts w:ascii="Cambria" w:eastAsia="Cambria" w:hAnsi="Cambria" w:cs="Cambria"/>
          <w:b/>
          <w:bCs/>
          <w:color w:val="000000"/>
          <w:lang w:val="el-GR"/>
        </w:rPr>
        <w:t xml:space="preserve">αυτοτελώς </w:t>
      </w:r>
      <w:r w:rsidRPr="00AB301D">
        <w:rPr>
          <w:rFonts w:ascii="Cambria" w:eastAsia="Cambria" w:hAnsi="Cambria" w:cs="Cambria"/>
          <w:color w:val="000000"/>
          <w:lang w:val="el-GR"/>
        </w:rPr>
        <w:t>- το ποσό των</w:t>
      </w:r>
      <w:r w:rsidRPr="00AB301D">
        <w:rPr>
          <w:rFonts w:ascii="Cambria" w:eastAsia="Cambria" w:hAnsi="Cambria" w:cs="Cambria"/>
          <w:b/>
          <w:bCs/>
          <w:color w:val="000000"/>
          <w:lang w:val="el-GR"/>
        </w:rPr>
        <w:t xml:space="preserve"> 139.000</w:t>
      </w:r>
      <w:r w:rsidRPr="00AB301D">
        <w:rPr>
          <w:rFonts w:eastAsia="Liberation Serif" w:cs="Liberation Serif"/>
          <w:b/>
          <w:bCs/>
          <w:color w:val="000000"/>
          <w:lang w:val="el-GR"/>
        </w:rPr>
        <w:t>€</w:t>
      </w:r>
      <w:r w:rsidRPr="00AB301D">
        <w:rPr>
          <w:rFonts w:ascii="Cambria" w:eastAsia="Cambria" w:hAnsi="Cambria" w:cs="Cambria"/>
          <w:color w:val="000000"/>
          <w:lang w:val="el-GR"/>
        </w:rPr>
        <w:t xml:space="preserve"> (άνευ ΦΠΑ), άνω του οποίου επιβάλλεται, βάσει των υπερισχυόντων κανόνων του </w:t>
      </w:r>
      <w:proofErr w:type="spellStart"/>
      <w:r w:rsidRPr="00AB301D">
        <w:rPr>
          <w:rFonts w:ascii="Cambria" w:eastAsia="Cambria" w:hAnsi="Cambria" w:cs="Cambria"/>
          <w:color w:val="000000"/>
          <w:lang w:val="el-GR"/>
        </w:rPr>
        <w:t>ενωσιακού</w:t>
      </w:r>
      <w:proofErr w:type="spellEnd"/>
      <w:r w:rsidRPr="00AB301D">
        <w:rPr>
          <w:rFonts w:ascii="Cambria" w:eastAsia="Cambria" w:hAnsi="Cambria" w:cs="Cambria"/>
          <w:color w:val="000000"/>
          <w:lang w:val="el-GR"/>
        </w:rPr>
        <w:t xml:space="preserve"> δικαίου, οι συμβάσεις να συνάπτονται όχι με απευθείας ανάθεση, αλλά κατόπιν διενέργειας ανοικτής ή κλειστής διαδικασίας, ή έστω </w:t>
      </w:r>
      <w:r w:rsidR="0047377C" w:rsidRPr="00AB301D">
        <w:rPr>
          <w:rFonts w:ascii="Cambria" w:eastAsia="Cambria" w:hAnsi="Cambria" w:cs="Cambria"/>
          <w:color w:val="000000"/>
          <w:lang w:val="el-GR"/>
        </w:rPr>
        <w:t>με διαπραγμάτευση</w:t>
      </w:r>
      <w:r w:rsidRPr="00AB301D">
        <w:rPr>
          <w:rFonts w:ascii="Cambria" w:eastAsia="Cambria" w:hAnsi="Cambria" w:cs="Cambria"/>
          <w:color w:val="000000"/>
          <w:lang w:val="el-GR"/>
        </w:rPr>
        <w:t xml:space="preserve"> χωρίς προηγούμενη δημοσίευση.  </w:t>
      </w:r>
    </w:p>
    <w:p w:rsidR="006320DE" w:rsidRPr="00AB301D" w:rsidRDefault="00C87E1C" w:rsidP="006320DE">
      <w:pPr>
        <w:pStyle w:val="Standard"/>
        <w:spacing w:line="360" w:lineRule="auto"/>
        <w:ind w:left="284" w:right="-7"/>
        <w:jc w:val="both"/>
        <w:rPr>
          <w:rFonts w:ascii="Cambria" w:eastAsia="Cambria" w:hAnsi="Cambria" w:cs="Cambria"/>
          <w:color w:val="000000"/>
          <w:lang w:val="el-GR"/>
        </w:rPr>
      </w:pPr>
      <w:r w:rsidRPr="00AB301D">
        <w:rPr>
          <w:rFonts w:ascii="Cambria" w:eastAsia="Cambria" w:hAnsi="Cambria" w:cs="Cambria"/>
          <w:color w:val="000000"/>
          <w:lang w:val="el-GR"/>
        </w:rPr>
        <w:t xml:space="preserve">Η </w:t>
      </w:r>
      <w:r w:rsidR="0047377C" w:rsidRPr="00AB301D">
        <w:rPr>
          <w:rFonts w:ascii="Cambria" w:eastAsia="Cambria" w:hAnsi="Cambria" w:cs="Cambria"/>
          <w:color w:val="000000"/>
          <w:lang w:val="el-GR"/>
        </w:rPr>
        <w:t xml:space="preserve">εν λόγω </w:t>
      </w:r>
      <w:r w:rsidR="006320DE" w:rsidRPr="00AB301D">
        <w:rPr>
          <w:rFonts w:ascii="Cambria" w:eastAsia="Cambria" w:hAnsi="Cambria" w:cs="Cambria"/>
          <w:color w:val="000000"/>
          <w:lang w:val="el-GR"/>
        </w:rPr>
        <w:t xml:space="preserve">ανάδοχος </w:t>
      </w:r>
      <w:r w:rsidR="006320DE" w:rsidRPr="00AB301D">
        <w:rPr>
          <w:rFonts w:ascii="Cambria" w:eastAsia="Cambria" w:hAnsi="Cambria" w:cs="Cambria"/>
          <w:b/>
          <w:bCs/>
          <w:color w:val="000000"/>
          <w:lang w:val="el-GR"/>
        </w:rPr>
        <w:t>δεν είχε καμία απολύτως σχέση</w:t>
      </w:r>
      <w:r w:rsidR="006320DE" w:rsidRPr="00AB301D">
        <w:rPr>
          <w:rFonts w:ascii="Cambria" w:eastAsia="Cambria" w:hAnsi="Cambria" w:cs="Cambria"/>
          <w:color w:val="000000"/>
          <w:lang w:val="el-GR"/>
        </w:rPr>
        <w:t xml:space="preserve"> με απολυμάνσεις, απεντομώσεις και μυοκτονίες μέχρι τις υπό κρίση αναθέσεις από τη Γ.Γ.Α.Π, οι οποίες είναι </w:t>
      </w:r>
      <w:r w:rsidR="006320DE" w:rsidRPr="00AB301D">
        <w:rPr>
          <w:rFonts w:ascii="Cambria" w:eastAsia="Cambria" w:hAnsi="Cambria" w:cs="Cambria"/>
          <w:b/>
          <w:bCs/>
          <w:color w:val="000000"/>
          <w:lang w:val="el-GR"/>
        </w:rPr>
        <w:t>έως</w:t>
      </w:r>
      <w:r w:rsidR="006320DE" w:rsidRPr="00AB301D">
        <w:rPr>
          <w:rFonts w:ascii="Cambria" w:eastAsia="Cambria" w:hAnsi="Cambria" w:cs="Cambria"/>
          <w:color w:val="000000"/>
          <w:lang w:val="el-GR"/>
        </w:rPr>
        <w:t xml:space="preserve"> </w:t>
      </w:r>
      <w:r w:rsidR="006320DE" w:rsidRPr="00AB301D">
        <w:rPr>
          <w:rFonts w:ascii="Cambria" w:eastAsia="Cambria" w:hAnsi="Cambria" w:cs="Cambria"/>
          <w:b/>
          <w:bCs/>
          <w:color w:val="000000"/>
          <w:lang w:val="el-GR"/>
        </w:rPr>
        <w:t>και σήμερα</w:t>
      </w:r>
      <w:r w:rsidR="006320DE" w:rsidRPr="00AB301D">
        <w:rPr>
          <w:rFonts w:ascii="Cambria" w:eastAsia="Cambria" w:hAnsi="Cambria" w:cs="Cambria"/>
          <w:color w:val="000000"/>
          <w:lang w:val="el-GR"/>
        </w:rPr>
        <w:t xml:space="preserve"> οι </w:t>
      </w:r>
      <w:r w:rsidR="006320DE" w:rsidRPr="00AB301D">
        <w:rPr>
          <w:rFonts w:ascii="Cambria" w:eastAsia="Cambria" w:hAnsi="Cambria" w:cs="Cambria"/>
          <w:b/>
          <w:bCs/>
          <w:color w:val="000000"/>
          <w:lang w:val="el-GR"/>
        </w:rPr>
        <w:t>μόνες</w:t>
      </w:r>
      <w:r w:rsidR="006320DE" w:rsidRPr="00AB301D">
        <w:rPr>
          <w:rFonts w:ascii="Cambria" w:eastAsia="Cambria" w:hAnsi="Cambria" w:cs="Cambria"/>
          <w:color w:val="000000"/>
          <w:lang w:val="el-GR"/>
        </w:rPr>
        <w:t xml:space="preserve"> συμβάσεις που η εν λόγω ΙΚΕ έχει συνάψει </w:t>
      </w:r>
      <w:r w:rsidR="006320DE" w:rsidRPr="00AB301D">
        <w:rPr>
          <w:rFonts w:ascii="Cambria" w:eastAsia="Cambria" w:hAnsi="Cambria" w:cs="Cambria"/>
          <w:color w:val="000000"/>
          <w:lang w:val="el-GR"/>
        </w:rPr>
        <w:lastRenderedPageBreak/>
        <w:t xml:space="preserve">με οποιονδήποτε δημόσιο Φορέα και Οργανισμό ή οποιοδήποτε άλλο νομικό πρόσωπο </w:t>
      </w:r>
      <w:r w:rsidR="0047377C" w:rsidRPr="00AB301D">
        <w:rPr>
          <w:rFonts w:ascii="Cambria" w:eastAsia="Cambria" w:hAnsi="Cambria" w:cs="Cambria"/>
          <w:color w:val="000000"/>
          <w:lang w:val="el-GR"/>
        </w:rPr>
        <w:t>του Ελληνικού Δημοσίου</w:t>
      </w:r>
      <w:r w:rsidR="006320DE" w:rsidRPr="00AB301D">
        <w:rPr>
          <w:rFonts w:ascii="Cambria" w:eastAsia="Cambria" w:hAnsi="Cambria" w:cs="Cambria"/>
          <w:color w:val="000000"/>
          <w:lang w:val="el-GR"/>
        </w:rPr>
        <w:t>, όπως τούτο προκύπτει και αποδεικνύεται από τα στοιχεία που έχουν δημοσιευθεί στο Κεντρικό Ηλεκτρονικό Μητρώο Δημοσίων Συμβάσεων (‘</w:t>
      </w:r>
      <w:r w:rsidR="006320DE" w:rsidRPr="00AB301D">
        <w:rPr>
          <w:rFonts w:ascii="Cambria" w:eastAsia="Cambria" w:hAnsi="Cambria" w:cs="Cambria"/>
          <w:i/>
          <w:color w:val="000000"/>
          <w:lang w:val="el-GR"/>
        </w:rPr>
        <w:t>ΚΗΜΔΗΣ</w:t>
      </w:r>
      <w:r w:rsidR="006320DE" w:rsidRPr="00AB301D">
        <w:rPr>
          <w:rFonts w:ascii="Cambria" w:eastAsia="Cambria" w:hAnsi="Cambria" w:cs="Cambria"/>
          <w:color w:val="000000"/>
          <w:lang w:val="el-GR"/>
        </w:rPr>
        <w:t>) και στο Πρόγραμμα ‘</w:t>
      </w:r>
      <w:r w:rsidR="006320DE" w:rsidRPr="00AB301D">
        <w:rPr>
          <w:rFonts w:ascii="Cambria" w:eastAsia="Cambria" w:hAnsi="Cambria" w:cs="Cambria"/>
          <w:i/>
          <w:color w:val="000000"/>
          <w:lang w:val="el-GR"/>
        </w:rPr>
        <w:t>ΔΙΑΥΓΕΙΑ</w:t>
      </w:r>
      <w:r w:rsidR="006320DE" w:rsidRPr="00AB301D">
        <w:rPr>
          <w:rFonts w:ascii="Cambria" w:eastAsia="Cambria" w:hAnsi="Cambria" w:cs="Cambria"/>
          <w:color w:val="000000"/>
          <w:lang w:val="el-GR"/>
        </w:rPr>
        <w:t xml:space="preserve">’.  </w:t>
      </w:r>
    </w:p>
    <w:p w:rsidR="006B0300" w:rsidRDefault="004069AD" w:rsidP="00267D9E">
      <w:pPr>
        <w:pStyle w:val="Standard"/>
        <w:spacing w:line="360" w:lineRule="auto"/>
        <w:ind w:left="284" w:right="-7"/>
        <w:jc w:val="both"/>
        <w:rPr>
          <w:rFonts w:ascii="Cambria" w:eastAsia="Cambria" w:hAnsi="Cambria" w:cs="Cambria"/>
          <w:color w:val="000000"/>
          <w:lang w:val="el-GR"/>
        </w:rPr>
      </w:pPr>
      <w:r w:rsidRPr="00AB301D">
        <w:rPr>
          <w:rFonts w:ascii="Cambria" w:eastAsia="Cambria" w:hAnsi="Cambria" w:cs="Cambria"/>
          <w:color w:val="000000"/>
          <w:lang w:val="el-GR"/>
        </w:rPr>
        <w:t>Πρόκειται</w:t>
      </w:r>
      <w:r w:rsidR="006320DE" w:rsidRPr="00AB301D">
        <w:rPr>
          <w:rFonts w:ascii="Cambria" w:eastAsia="Cambria" w:hAnsi="Cambria" w:cs="Cambria"/>
          <w:color w:val="000000"/>
          <w:lang w:val="el-GR"/>
        </w:rPr>
        <w:t xml:space="preserve"> για εταιρεία που συστήθηκε τον Νοέμβριο του έτους 2018, με εταιρικό κεφάλαιο μόλις εκατό (</w:t>
      </w:r>
      <w:r w:rsidR="006320DE" w:rsidRPr="00AB301D">
        <w:rPr>
          <w:rFonts w:ascii="Cambria" w:eastAsia="Cambria" w:hAnsi="Cambria" w:cs="Cambria"/>
          <w:b/>
          <w:bCs/>
          <w:color w:val="000000"/>
          <w:lang w:val="el-GR"/>
        </w:rPr>
        <w:t>100</w:t>
      </w:r>
      <w:r w:rsidR="006320DE" w:rsidRPr="00AB301D">
        <w:rPr>
          <w:rFonts w:ascii="Cambria" w:eastAsia="Cambria" w:hAnsi="Cambria" w:cs="Cambria"/>
          <w:color w:val="000000"/>
          <w:lang w:val="el-GR"/>
        </w:rPr>
        <w:t xml:space="preserve">) ευρώ και με καταστατικούς σκοπούς την εκμετάλλευση και διοργάνωση εμπορικών εκθέσεων και σεμιναρίων, την παροχή υπηρεσιών δημοσίων σχέσεων και </w:t>
      </w:r>
      <w:r w:rsidR="006320DE" w:rsidRPr="00AB301D">
        <w:rPr>
          <w:rFonts w:ascii="Cambria" w:eastAsia="Cambria" w:hAnsi="Cambria" w:cs="Cambria"/>
          <w:color w:val="000000"/>
        </w:rPr>
        <w:t>marketing</w:t>
      </w:r>
      <w:r w:rsidR="006320DE" w:rsidRPr="00AB301D">
        <w:rPr>
          <w:rFonts w:ascii="Cambria" w:eastAsia="Cambria" w:hAnsi="Cambria" w:cs="Cambria"/>
          <w:color w:val="000000"/>
          <w:lang w:val="el-GR"/>
        </w:rPr>
        <w:t>, την λιανική και χονδρική εμπορία κοσμημάτων και αξεσουάρ, το εμπόριο γλυκισμάτων, ειδών σοκολάτας και διατροφής και την εκμετάλλευση διαμερισμάτων και καταλυμάτων μέσω της πλατφόρμας βραχυχρόνιων μισθώσεων “</w:t>
      </w:r>
      <w:r w:rsidR="006320DE" w:rsidRPr="00AB301D">
        <w:rPr>
          <w:rFonts w:ascii="Cambria" w:eastAsia="Cambria" w:hAnsi="Cambria" w:cs="Cambria"/>
          <w:color w:val="000000"/>
        </w:rPr>
        <w:t>Airbnb</w:t>
      </w:r>
      <w:r w:rsidR="006320DE" w:rsidRPr="00AB301D">
        <w:rPr>
          <w:rFonts w:ascii="Cambria" w:eastAsia="Cambria" w:hAnsi="Cambria" w:cs="Cambria"/>
          <w:color w:val="000000"/>
          <w:lang w:val="el-GR"/>
        </w:rPr>
        <w:t xml:space="preserve">”. Από τα στοιχεία δημοσιότητας της Υπηρεσίας του Γ.Ε.ΜΗ προκύπτει ότι η ως άνω εταιρεία </w:t>
      </w:r>
      <w:r w:rsidR="006320DE" w:rsidRPr="00AB301D">
        <w:rPr>
          <w:rFonts w:ascii="Cambria" w:eastAsia="Cambria" w:hAnsi="Cambria" w:cs="Cambria"/>
          <w:b/>
          <w:bCs/>
          <w:color w:val="000000"/>
          <w:lang w:val="el-GR"/>
        </w:rPr>
        <w:t>δεν έχει δημοσιεύσει ποτέ Ισολογισμό</w:t>
      </w:r>
      <w:r w:rsidR="00267D9E" w:rsidRPr="00AB301D">
        <w:rPr>
          <w:rFonts w:ascii="Cambria" w:eastAsia="Cambria" w:hAnsi="Cambria" w:cs="Cambria"/>
          <w:color w:val="000000"/>
          <w:lang w:val="el-GR"/>
        </w:rPr>
        <w:t xml:space="preserve"> για οιαδήποτε εταιρική χρήση. </w:t>
      </w:r>
      <w:r w:rsidR="006320DE" w:rsidRPr="00AB301D">
        <w:rPr>
          <w:rFonts w:ascii="Cambria" w:eastAsia="Cambria" w:hAnsi="Cambria" w:cs="Cambria"/>
          <w:color w:val="000000"/>
          <w:lang w:val="el-GR"/>
        </w:rPr>
        <w:t xml:space="preserve">Από τα στοιχεία της ιδίας ως άνω Υπηρεσίας προκύπτει, επίσης, ότι η σχετική </w:t>
      </w:r>
      <w:r w:rsidR="006320DE" w:rsidRPr="00AB301D">
        <w:rPr>
          <w:rFonts w:ascii="Cambria" w:eastAsia="Cambria" w:hAnsi="Cambria" w:cs="Cambria"/>
          <w:b/>
          <w:bCs/>
          <w:color w:val="000000"/>
          <w:lang w:val="el-GR"/>
        </w:rPr>
        <w:t xml:space="preserve">τροποποίηση </w:t>
      </w:r>
      <w:r w:rsidR="006320DE" w:rsidRPr="00AB301D">
        <w:rPr>
          <w:rFonts w:ascii="Cambria" w:eastAsia="Cambria" w:hAnsi="Cambria" w:cs="Cambria"/>
          <w:color w:val="000000"/>
          <w:lang w:val="el-GR"/>
        </w:rPr>
        <w:t xml:space="preserve">του καταστατικού της ανωτέρω ΙΚΕ, με την οποία </w:t>
      </w:r>
      <w:r w:rsidR="006320DE" w:rsidRPr="00AB301D">
        <w:rPr>
          <w:rFonts w:ascii="Cambria" w:eastAsia="Cambria" w:hAnsi="Cambria" w:cs="Cambria"/>
          <w:b/>
          <w:bCs/>
          <w:color w:val="000000"/>
          <w:lang w:val="el-GR"/>
        </w:rPr>
        <w:t>προστέθηκε</w:t>
      </w:r>
      <w:r w:rsidR="006320DE" w:rsidRPr="00AB301D">
        <w:rPr>
          <w:rFonts w:ascii="Cambria" w:eastAsia="Cambria" w:hAnsi="Cambria" w:cs="Cambria"/>
          <w:color w:val="000000"/>
          <w:lang w:val="el-GR"/>
        </w:rPr>
        <w:t xml:space="preserve"> στους σκοπούς της η παροχή υπηρεσιών</w:t>
      </w:r>
      <w:r w:rsidR="006320DE" w:rsidRPr="00AB301D">
        <w:rPr>
          <w:rFonts w:ascii="Cambria" w:eastAsia="Cambria" w:hAnsi="Cambria" w:cs="Cambria"/>
          <w:b/>
          <w:bCs/>
          <w:color w:val="000000"/>
          <w:lang w:val="el-GR"/>
        </w:rPr>
        <w:t xml:space="preserve"> καθαρισμών και απολυμάνσεων</w:t>
      </w:r>
      <w:r w:rsidR="006320DE" w:rsidRPr="00AB301D">
        <w:rPr>
          <w:rFonts w:ascii="Cambria" w:eastAsia="Cambria" w:hAnsi="Cambria" w:cs="Cambria"/>
          <w:color w:val="000000"/>
          <w:lang w:val="el-GR"/>
        </w:rPr>
        <w:t xml:space="preserve">, </w:t>
      </w:r>
      <w:r w:rsidR="006320DE" w:rsidRPr="00AB301D">
        <w:rPr>
          <w:rFonts w:ascii="Cambria" w:eastAsia="Cambria" w:hAnsi="Cambria" w:cs="Cambria"/>
          <w:b/>
          <w:bCs/>
          <w:color w:val="000000"/>
          <w:lang w:val="el-GR"/>
        </w:rPr>
        <w:t>δημοσιεύθηκε</w:t>
      </w:r>
      <w:r w:rsidR="006320DE" w:rsidRPr="00AB301D">
        <w:rPr>
          <w:rFonts w:ascii="Cambria" w:eastAsia="Cambria" w:hAnsi="Cambria" w:cs="Cambria"/>
          <w:color w:val="000000"/>
          <w:lang w:val="el-GR"/>
        </w:rPr>
        <w:t xml:space="preserve"> στο μητρώο του Γ.Ε.ΜΗ στις </w:t>
      </w:r>
      <w:r w:rsidR="006320DE" w:rsidRPr="00AB301D">
        <w:rPr>
          <w:rFonts w:ascii="Cambria" w:eastAsia="Cambria" w:hAnsi="Cambria" w:cs="Cambria"/>
          <w:b/>
          <w:bCs/>
          <w:color w:val="000000"/>
          <w:u w:val="single"/>
          <w:lang w:val="el-GR"/>
        </w:rPr>
        <w:t>20 Μαρτίου 2020</w:t>
      </w:r>
      <w:r w:rsidR="006320DE" w:rsidRPr="00AB301D">
        <w:rPr>
          <w:rFonts w:ascii="Cambria" w:eastAsia="Cambria" w:hAnsi="Cambria" w:cs="Cambria"/>
          <w:color w:val="000000"/>
          <w:lang w:val="el-GR"/>
        </w:rPr>
        <w:t xml:space="preserve">, δηλαδή </w:t>
      </w:r>
      <w:r w:rsidR="006320DE" w:rsidRPr="00AB301D">
        <w:rPr>
          <w:rFonts w:ascii="Cambria" w:eastAsia="Cambria" w:hAnsi="Cambria" w:cs="Cambria"/>
          <w:b/>
          <w:bCs/>
          <w:color w:val="000000"/>
          <w:lang w:val="el-GR"/>
        </w:rPr>
        <w:t xml:space="preserve">μία ημέρα </w:t>
      </w:r>
      <w:r w:rsidR="006320DE" w:rsidRPr="00AB301D">
        <w:rPr>
          <w:rFonts w:ascii="Cambria" w:eastAsia="Cambria" w:hAnsi="Cambria" w:cs="Cambria"/>
          <w:b/>
          <w:bCs/>
          <w:color w:val="000000"/>
          <w:u w:val="single"/>
          <w:lang w:val="el-GR"/>
        </w:rPr>
        <w:t>μετά</w:t>
      </w:r>
      <w:r w:rsidR="006320DE" w:rsidRPr="00AB301D">
        <w:rPr>
          <w:rFonts w:ascii="Cambria" w:eastAsia="Cambria" w:hAnsi="Cambria" w:cs="Cambria"/>
          <w:color w:val="000000"/>
          <w:lang w:val="el-GR"/>
        </w:rPr>
        <w:t xml:space="preserve"> την ημερομηνία της </w:t>
      </w:r>
      <w:proofErr w:type="spellStart"/>
      <w:r w:rsidR="006320DE" w:rsidRPr="00AB301D">
        <w:rPr>
          <w:rFonts w:ascii="Cambria" w:eastAsia="Cambria" w:hAnsi="Cambria" w:cs="Cambria"/>
          <w:b/>
          <w:bCs/>
          <w:color w:val="000000"/>
          <w:lang w:val="el-GR"/>
        </w:rPr>
        <w:t>α΄</w:t>
      </w:r>
      <w:proofErr w:type="spellEnd"/>
      <w:r w:rsidR="006320DE" w:rsidRPr="00AB301D">
        <w:rPr>
          <w:rFonts w:ascii="Cambria" w:eastAsia="Cambria" w:hAnsi="Cambria" w:cs="Cambria"/>
          <w:b/>
          <w:bCs/>
          <w:color w:val="000000"/>
          <w:lang w:val="el-GR"/>
        </w:rPr>
        <w:t xml:space="preserve"> ανάθεσης</w:t>
      </w:r>
      <w:r w:rsidR="006320DE" w:rsidRPr="00AB301D">
        <w:rPr>
          <w:rFonts w:ascii="Cambria" w:eastAsia="Cambria" w:hAnsi="Cambria" w:cs="Cambria"/>
          <w:color w:val="000000"/>
          <w:lang w:val="el-GR"/>
        </w:rPr>
        <w:t xml:space="preserve"> από τη Γ.Γ.Α.Π (</w:t>
      </w:r>
      <w:r w:rsidR="006320DE" w:rsidRPr="00AB301D">
        <w:rPr>
          <w:rFonts w:ascii="Cambria" w:eastAsia="Cambria" w:hAnsi="Cambria" w:cs="Cambria"/>
          <w:b/>
          <w:bCs/>
          <w:color w:val="000000"/>
          <w:lang w:val="el-GR"/>
        </w:rPr>
        <w:t>19 Μαρτίου</w:t>
      </w:r>
      <w:r w:rsidR="006320DE" w:rsidRPr="00AB301D">
        <w:rPr>
          <w:rFonts w:ascii="Cambria" w:eastAsia="Cambria" w:hAnsi="Cambria" w:cs="Cambria"/>
          <w:color w:val="000000"/>
          <w:lang w:val="el-GR"/>
        </w:rPr>
        <w:t xml:space="preserve">) και την </w:t>
      </w:r>
      <w:r w:rsidR="006320DE" w:rsidRPr="00AB301D">
        <w:rPr>
          <w:rFonts w:ascii="Cambria" w:eastAsia="Cambria" w:hAnsi="Cambria" w:cs="Cambria"/>
          <w:b/>
          <w:bCs/>
          <w:color w:val="000000"/>
          <w:u w:val="single"/>
          <w:lang w:val="el-GR"/>
        </w:rPr>
        <w:t>ίδια</w:t>
      </w:r>
      <w:r w:rsidR="006320DE" w:rsidRPr="00AB301D">
        <w:rPr>
          <w:rFonts w:ascii="Cambria" w:eastAsia="Cambria" w:hAnsi="Cambria" w:cs="Cambria"/>
          <w:color w:val="000000"/>
          <w:lang w:val="el-GR"/>
        </w:rPr>
        <w:t xml:space="preserve"> ακριβώς </w:t>
      </w:r>
      <w:r w:rsidR="006320DE" w:rsidRPr="00AB301D">
        <w:rPr>
          <w:rFonts w:ascii="Cambria" w:eastAsia="Cambria" w:hAnsi="Cambria" w:cs="Cambria"/>
          <w:b/>
          <w:bCs/>
          <w:color w:val="000000"/>
          <w:lang w:val="el-GR"/>
        </w:rPr>
        <w:t>ημέρα</w:t>
      </w:r>
      <w:r w:rsidR="006320DE" w:rsidRPr="00AB301D">
        <w:rPr>
          <w:rFonts w:ascii="Cambria" w:eastAsia="Cambria" w:hAnsi="Cambria" w:cs="Cambria"/>
          <w:color w:val="000000"/>
          <w:lang w:val="el-GR"/>
        </w:rPr>
        <w:t xml:space="preserve"> με την </w:t>
      </w:r>
      <w:r w:rsidR="006320DE" w:rsidRPr="00AB301D">
        <w:rPr>
          <w:rFonts w:ascii="Cambria" w:eastAsia="Cambria" w:hAnsi="Cambria" w:cs="Cambria"/>
          <w:b/>
          <w:bCs/>
          <w:color w:val="000000"/>
          <w:lang w:val="el-GR"/>
        </w:rPr>
        <w:t>υπογραφή</w:t>
      </w:r>
      <w:r w:rsidR="006320DE" w:rsidRPr="00AB301D">
        <w:rPr>
          <w:rFonts w:ascii="Cambria" w:eastAsia="Cambria" w:hAnsi="Cambria" w:cs="Cambria"/>
          <w:color w:val="000000"/>
          <w:lang w:val="el-GR"/>
        </w:rPr>
        <w:t xml:space="preserve"> της </w:t>
      </w:r>
      <w:proofErr w:type="spellStart"/>
      <w:r w:rsidR="006320DE" w:rsidRPr="00AB301D">
        <w:rPr>
          <w:rFonts w:ascii="Cambria" w:eastAsia="Cambria" w:hAnsi="Cambria" w:cs="Cambria"/>
          <w:color w:val="000000"/>
          <w:lang w:val="el-GR"/>
        </w:rPr>
        <w:t>α΄</w:t>
      </w:r>
      <w:proofErr w:type="spellEnd"/>
      <w:r w:rsidR="006320DE" w:rsidRPr="00AB301D">
        <w:rPr>
          <w:rFonts w:ascii="Cambria" w:eastAsia="Cambria" w:hAnsi="Cambria" w:cs="Cambria"/>
          <w:color w:val="000000"/>
          <w:lang w:val="el-GR"/>
        </w:rPr>
        <w:t xml:space="preserve"> εκ των άνω συμβάσεων (</w:t>
      </w:r>
      <w:r w:rsidR="006320DE" w:rsidRPr="00AB301D">
        <w:rPr>
          <w:rFonts w:ascii="Cambria" w:eastAsia="Cambria" w:hAnsi="Cambria" w:cs="Cambria"/>
          <w:b/>
          <w:bCs/>
          <w:color w:val="000000"/>
          <w:lang w:val="el-GR"/>
        </w:rPr>
        <w:t>20 Μαρτίου</w:t>
      </w:r>
      <w:r w:rsidR="00267D9E" w:rsidRPr="00AB301D">
        <w:rPr>
          <w:rFonts w:ascii="Cambria" w:eastAsia="Cambria" w:hAnsi="Cambria" w:cs="Cambria"/>
          <w:color w:val="000000"/>
          <w:lang w:val="el-GR"/>
        </w:rPr>
        <w:t xml:space="preserve">)!  </w:t>
      </w:r>
    </w:p>
    <w:p w:rsidR="006B0300" w:rsidRDefault="006320DE" w:rsidP="00267D9E">
      <w:pPr>
        <w:pStyle w:val="Standard"/>
        <w:spacing w:line="360" w:lineRule="auto"/>
        <w:ind w:left="284" w:right="-7"/>
        <w:jc w:val="both"/>
        <w:rPr>
          <w:rFonts w:ascii="Cambria" w:eastAsia="Cambria" w:hAnsi="Cambria" w:cs="Cambria"/>
          <w:color w:val="000000"/>
          <w:lang w:val="el-GR"/>
        </w:rPr>
      </w:pPr>
      <w:r w:rsidRPr="00AB301D">
        <w:rPr>
          <w:rFonts w:ascii="Cambria" w:eastAsia="Cambria" w:hAnsi="Cambria" w:cs="Cambria"/>
          <w:color w:val="000000"/>
          <w:lang w:val="el-GR"/>
        </w:rPr>
        <w:t xml:space="preserve">Περαιτέρω, η άνω ανάδοχος </w:t>
      </w:r>
      <w:r w:rsidRPr="00AB301D">
        <w:rPr>
          <w:rFonts w:ascii="Cambria" w:eastAsia="Cambria" w:hAnsi="Cambria" w:cs="Cambria"/>
          <w:b/>
          <w:bCs/>
          <w:color w:val="000000"/>
          <w:lang w:val="el-GR"/>
        </w:rPr>
        <w:t xml:space="preserve">δεν διέθετε </w:t>
      </w:r>
      <w:r w:rsidRPr="00AB301D">
        <w:rPr>
          <w:rFonts w:ascii="Cambria" w:eastAsia="Cambria" w:hAnsi="Cambria" w:cs="Cambria"/>
          <w:color w:val="000000"/>
          <w:lang w:val="el-GR"/>
        </w:rPr>
        <w:t>καν την</w:t>
      </w:r>
      <w:r w:rsidRPr="00AB301D">
        <w:rPr>
          <w:rFonts w:ascii="Cambria" w:eastAsia="Cambria" w:hAnsi="Cambria" w:cs="Cambria"/>
          <w:b/>
          <w:bCs/>
          <w:color w:val="000000"/>
          <w:lang w:val="el-GR"/>
        </w:rPr>
        <w:t xml:space="preserve"> ειδική άδεια </w:t>
      </w:r>
      <w:r w:rsidRPr="00AB301D">
        <w:rPr>
          <w:rFonts w:ascii="Cambria" w:eastAsia="Cambria" w:hAnsi="Cambria" w:cs="Cambria"/>
          <w:color w:val="000000"/>
          <w:lang w:val="el-GR"/>
        </w:rPr>
        <w:t>ασκήσεως επαγγέλματος για</w:t>
      </w:r>
      <w:r w:rsidRPr="00AB301D">
        <w:rPr>
          <w:rFonts w:ascii="Cambria" w:eastAsia="Cambria" w:hAnsi="Cambria" w:cs="Cambria"/>
          <w:b/>
          <w:bCs/>
          <w:color w:val="000000"/>
          <w:lang w:val="el-GR"/>
        </w:rPr>
        <w:t xml:space="preserve"> </w:t>
      </w:r>
      <w:r w:rsidRPr="00AB301D">
        <w:rPr>
          <w:rFonts w:ascii="Cambria" w:eastAsia="Cambria" w:hAnsi="Cambria" w:cs="Cambria"/>
          <w:color w:val="000000"/>
          <w:lang w:val="el-GR"/>
        </w:rPr>
        <w:t xml:space="preserve">υπηρεσίες απεντόμωσης και μυοκτονίας, ούτε όμως περιλαμβανόταν στο δημόσιο μητρώο των </w:t>
      </w:r>
      <w:proofErr w:type="spellStart"/>
      <w:r w:rsidRPr="00AB301D">
        <w:rPr>
          <w:rFonts w:ascii="Cambria" w:eastAsia="Cambria" w:hAnsi="Cambria" w:cs="Cambria"/>
          <w:color w:val="000000"/>
          <w:lang w:val="el-GR"/>
        </w:rPr>
        <w:t>αδειοδοτημένων</w:t>
      </w:r>
      <w:proofErr w:type="spellEnd"/>
      <w:r w:rsidRPr="00AB301D">
        <w:rPr>
          <w:rFonts w:ascii="Cambria" w:eastAsia="Cambria" w:hAnsi="Cambria" w:cs="Cambria"/>
          <w:color w:val="000000"/>
          <w:lang w:val="el-GR"/>
        </w:rPr>
        <w:t xml:space="preserve"> εταιρειών για πραγματοποίηση τέτοιων εργασιών που τηρείται στο Υπουργείο Αγροτικής Ανάπτυξης, καίτοι τούτο είναι </w:t>
      </w:r>
      <w:r w:rsidRPr="00AB301D">
        <w:rPr>
          <w:rFonts w:ascii="Cambria" w:eastAsia="Cambria" w:hAnsi="Cambria" w:cs="Cambria"/>
          <w:b/>
          <w:bCs/>
          <w:color w:val="000000"/>
          <w:lang w:val="el-GR"/>
        </w:rPr>
        <w:t>εκ του νόμου</w:t>
      </w:r>
      <w:r w:rsidRPr="00AB301D">
        <w:rPr>
          <w:rFonts w:ascii="Cambria" w:eastAsia="Cambria" w:hAnsi="Cambria" w:cs="Cambria"/>
          <w:color w:val="000000"/>
          <w:lang w:val="el-GR"/>
        </w:rPr>
        <w:t xml:space="preserve"> </w:t>
      </w:r>
      <w:r w:rsidRPr="00AB301D">
        <w:rPr>
          <w:rFonts w:ascii="Cambria" w:eastAsia="Cambria" w:hAnsi="Cambria" w:cs="Cambria"/>
          <w:b/>
          <w:bCs/>
          <w:color w:val="000000"/>
          <w:lang w:val="el-GR"/>
        </w:rPr>
        <w:t>προαπαιτούμενο</w:t>
      </w:r>
      <w:r w:rsidRPr="00AB301D">
        <w:rPr>
          <w:rFonts w:ascii="Cambria" w:eastAsia="Cambria" w:hAnsi="Cambria" w:cs="Cambria"/>
          <w:color w:val="000000"/>
          <w:lang w:val="el-GR"/>
        </w:rPr>
        <w:t xml:space="preserve"> για την ανάληψη και εκτέλεση αυτών</w:t>
      </w:r>
      <w:r w:rsidRPr="00AB301D">
        <w:rPr>
          <w:rStyle w:val="ae"/>
          <w:rFonts w:ascii="Cambria" w:eastAsia="Cambria" w:hAnsi="Cambria" w:cs="Cambria"/>
          <w:b/>
          <w:color w:val="000000"/>
          <w:lang w:val="el-GR"/>
        </w:rPr>
        <w:footnoteReference w:id="11"/>
      </w:r>
      <w:r w:rsidRPr="00AB301D">
        <w:rPr>
          <w:rFonts w:ascii="Cambria" w:eastAsia="Cambria" w:hAnsi="Cambria" w:cs="Cambria"/>
          <w:color w:val="000000"/>
          <w:lang w:val="el-GR"/>
        </w:rPr>
        <w:t xml:space="preserve">. </w:t>
      </w:r>
    </w:p>
    <w:p w:rsidR="006320DE" w:rsidRPr="00AB301D" w:rsidRDefault="00267D9E" w:rsidP="00267D9E">
      <w:pPr>
        <w:pStyle w:val="Standard"/>
        <w:spacing w:line="360" w:lineRule="auto"/>
        <w:ind w:left="284" w:right="-7"/>
        <w:jc w:val="both"/>
        <w:rPr>
          <w:rFonts w:ascii="Cambria" w:eastAsia="Cambria" w:hAnsi="Cambria" w:cs="Cambria"/>
          <w:color w:val="000000"/>
          <w:lang w:val="el-GR"/>
        </w:rPr>
      </w:pPr>
      <w:r w:rsidRPr="00AB301D">
        <w:rPr>
          <w:rFonts w:ascii="Cambria" w:eastAsia="Cambria" w:hAnsi="Cambria" w:cs="Cambria"/>
          <w:color w:val="000000"/>
          <w:lang w:val="el-GR"/>
        </w:rPr>
        <w:t xml:space="preserve">Επιπροσθέτως δε, αποκαλύφθηκε - </w:t>
      </w:r>
      <w:r w:rsidR="006320DE" w:rsidRPr="00AB301D">
        <w:rPr>
          <w:rFonts w:ascii="Cambria" w:eastAsia="Cambria" w:hAnsi="Cambria" w:cs="Cambria"/>
          <w:color w:val="000000"/>
          <w:lang w:val="el-GR"/>
        </w:rPr>
        <w:t>κατόπιν αλλεπάλληλων σχετικών ερωτήσεων Βουλευτών προς το Υπουργείο Προστασίας του Πολίτη</w:t>
      </w:r>
      <w:r w:rsidR="006320DE" w:rsidRPr="00AB301D">
        <w:rPr>
          <w:rStyle w:val="ae"/>
          <w:rFonts w:ascii="Cambria" w:eastAsia="Cambria" w:hAnsi="Cambria" w:cs="Cambria"/>
          <w:b/>
          <w:color w:val="000000"/>
          <w:lang w:val="el-GR"/>
        </w:rPr>
        <w:footnoteReference w:id="12"/>
      </w:r>
      <w:r w:rsidR="006320DE" w:rsidRPr="00AB301D">
        <w:rPr>
          <w:rFonts w:ascii="Cambria" w:eastAsia="Cambria" w:hAnsi="Cambria" w:cs="Cambria"/>
          <w:color w:val="000000"/>
          <w:lang w:val="el-GR"/>
        </w:rPr>
        <w:t xml:space="preserve"> - ότι η εν λόγω υπηρεσία (απεντόμωσης και μυοκτονίας) </w:t>
      </w:r>
      <w:r w:rsidR="006320DE" w:rsidRPr="00AB301D">
        <w:rPr>
          <w:rFonts w:ascii="Cambria" w:eastAsia="Cambria" w:hAnsi="Cambria" w:cs="Cambria"/>
          <w:b/>
          <w:bCs/>
          <w:color w:val="000000"/>
          <w:u w:val="single"/>
          <w:lang w:val="el-GR"/>
        </w:rPr>
        <w:t>δεν παρασχέθηκε</w:t>
      </w:r>
      <w:r w:rsidR="006320DE" w:rsidRPr="00AB301D">
        <w:rPr>
          <w:rFonts w:ascii="Cambria" w:eastAsia="Cambria" w:hAnsi="Cambria" w:cs="Cambria"/>
          <w:b/>
          <w:bCs/>
          <w:color w:val="000000"/>
          <w:lang w:val="el-GR"/>
        </w:rPr>
        <w:t xml:space="preserve"> καν </w:t>
      </w:r>
      <w:r w:rsidR="006320DE" w:rsidRPr="00AB301D">
        <w:rPr>
          <w:rFonts w:ascii="Cambria" w:eastAsia="Cambria" w:hAnsi="Cambria" w:cs="Cambria"/>
          <w:color w:val="000000"/>
          <w:lang w:val="el-GR"/>
        </w:rPr>
        <w:t>από την ίδια την ανάδοχο, αλλά από τρίτες εταιρείες (</w:t>
      </w:r>
      <w:proofErr w:type="spellStart"/>
      <w:r w:rsidR="006320DE" w:rsidRPr="00AB301D">
        <w:rPr>
          <w:rFonts w:ascii="Cambria" w:eastAsia="Cambria" w:hAnsi="Cambria" w:cs="Cambria"/>
          <w:color w:val="000000"/>
          <w:lang w:val="el-GR"/>
        </w:rPr>
        <w:t>αδειοδοτημένες</w:t>
      </w:r>
      <w:proofErr w:type="spellEnd"/>
      <w:r w:rsidR="006320DE" w:rsidRPr="00AB301D">
        <w:rPr>
          <w:rFonts w:ascii="Cambria" w:eastAsia="Cambria" w:hAnsi="Cambria" w:cs="Cambria"/>
          <w:color w:val="000000"/>
          <w:lang w:val="el-GR"/>
        </w:rPr>
        <w:t xml:space="preserve"> και εγγεγραμμένες στο ως άνω </w:t>
      </w:r>
      <w:r w:rsidR="006320DE" w:rsidRPr="00AB301D">
        <w:rPr>
          <w:rFonts w:ascii="Cambria" w:eastAsia="Cambria" w:hAnsi="Cambria" w:cs="Cambria"/>
          <w:color w:val="000000"/>
          <w:lang w:val="el-GR"/>
        </w:rPr>
        <w:lastRenderedPageBreak/>
        <w:t xml:space="preserve">Μητρώο), στις οποίες η τελευταία </w:t>
      </w:r>
      <w:r w:rsidR="006320DE" w:rsidRPr="00AB301D">
        <w:rPr>
          <w:rFonts w:ascii="Cambria" w:eastAsia="Cambria" w:hAnsi="Cambria" w:cs="Cambria"/>
          <w:b/>
          <w:bCs/>
          <w:color w:val="000000"/>
          <w:lang w:val="el-GR"/>
        </w:rPr>
        <w:t>ανέθεσε ως υπεργολαβία το σύνολο του έργου</w:t>
      </w:r>
      <w:r w:rsidR="006320DE" w:rsidRPr="00AB301D">
        <w:rPr>
          <w:rFonts w:ascii="Cambria" w:eastAsia="Cambria" w:hAnsi="Cambria" w:cs="Cambria"/>
          <w:color w:val="000000"/>
          <w:lang w:val="el-GR"/>
        </w:rPr>
        <w:t xml:space="preserve">, παρότι τούτο </w:t>
      </w:r>
      <w:r w:rsidR="006320DE" w:rsidRPr="00AB301D">
        <w:rPr>
          <w:rFonts w:ascii="Cambria" w:eastAsia="Cambria" w:hAnsi="Cambria" w:cs="Cambria"/>
          <w:b/>
          <w:bCs/>
          <w:color w:val="000000"/>
          <w:u w:val="single"/>
          <w:lang w:val="el-GR"/>
        </w:rPr>
        <w:t>απαγορευόταν ρητά</w:t>
      </w:r>
      <w:r w:rsidR="006320DE" w:rsidRPr="00AB301D">
        <w:rPr>
          <w:rFonts w:ascii="Cambria" w:eastAsia="Cambria" w:hAnsi="Cambria" w:cs="Cambria"/>
          <w:color w:val="000000"/>
          <w:lang w:val="el-GR"/>
        </w:rPr>
        <w:t xml:space="preserve"> από το άρθρο 6 παρ. 6 της προαναφερθείσας με </w:t>
      </w:r>
      <w:proofErr w:type="spellStart"/>
      <w:r w:rsidR="006320DE" w:rsidRPr="00AB301D">
        <w:rPr>
          <w:rFonts w:ascii="Cambria" w:eastAsia="Cambria" w:hAnsi="Cambria" w:cs="Cambria"/>
          <w:color w:val="000000"/>
          <w:lang w:val="el-GR"/>
        </w:rPr>
        <w:t>αριθμ</w:t>
      </w:r>
      <w:proofErr w:type="spellEnd"/>
      <w:r w:rsidR="006320DE" w:rsidRPr="00AB301D">
        <w:rPr>
          <w:rFonts w:ascii="Cambria" w:eastAsia="Cambria" w:hAnsi="Cambria" w:cs="Cambria"/>
          <w:color w:val="000000"/>
          <w:lang w:val="el-GR"/>
        </w:rPr>
        <w:t xml:space="preserve">. 7/31.3.2020 Σύμβασης που σύναψε με τη Γενική Γραμματέα </w:t>
      </w:r>
      <w:proofErr w:type="spellStart"/>
      <w:r w:rsidR="006320DE" w:rsidRPr="00AB301D">
        <w:rPr>
          <w:rFonts w:ascii="Cambria" w:eastAsia="Cambria" w:hAnsi="Cambria" w:cs="Cambria"/>
          <w:color w:val="000000"/>
          <w:lang w:val="el-GR"/>
        </w:rPr>
        <w:t>Αντεγκληματικής</w:t>
      </w:r>
      <w:proofErr w:type="spellEnd"/>
      <w:r w:rsidR="006320DE" w:rsidRPr="00AB301D">
        <w:rPr>
          <w:rFonts w:ascii="Cambria" w:eastAsia="Cambria" w:hAnsi="Cambria" w:cs="Cambria"/>
          <w:color w:val="000000"/>
          <w:lang w:val="el-GR"/>
        </w:rPr>
        <w:t xml:space="preserve"> Πολιτικής.  </w:t>
      </w:r>
    </w:p>
    <w:p w:rsidR="006B0300" w:rsidRDefault="006320DE" w:rsidP="006320DE">
      <w:pPr>
        <w:pStyle w:val="Standard"/>
        <w:spacing w:line="360" w:lineRule="auto"/>
        <w:ind w:left="284" w:right="-7"/>
        <w:jc w:val="both"/>
        <w:rPr>
          <w:rFonts w:ascii="Cambria" w:eastAsia="Cambria" w:hAnsi="Cambria" w:cs="Cambria"/>
          <w:color w:val="000000"/>
          <w:lang w:val="el-GR"/>
        </w:rPr>
      </w:pPr>
      <w:r w:rsidRPr="00AB301D">
        <w:rPr>
          <w:rFonts w:ascii="Cambria" w:eastAsia="Cambria" w:hAnsi="Cambria" w:cs="Cambria"/>
          <w:color w:val="000000"/>
          <w:lang w:val="el-GR"/>
        </w:rPr>
        <w:t xml:space="preserve">Απολύτως ενδεικτικό του μεγέθους της ζημίας που προκάλεσαν στο Δημόσιο οι ως άνω αναθέσεις της Γ.Γ.Α.Π. είναι το γεγονός ότι τρεις από τις οκτώ εταιρείες - υπεργολάβους είχαν παράσχει και στο παρελθόν αντίστοιχες υπηρεσίες σε Καταστήματα Κράτησης ανά την επικράτεια, με χρεώσεις ανά εφαρμογή στο 1/3 ή ακόμη και στο 1/4 του ποσού που δαπανήθηκε με την υπό κρίση ανάθεση για κάθε Κατάστημα (κατ’ αναλογία του εμβαδού του). </w:t>
      </w:r>
    </w:p>
    <w:p w:rsidR="006320DE" w:rsidRPr="00AB301D" w:rsidRDefault="006320DE" w:rsidP="006320DE">
      <w:pPr>
        <w:pStyle w:val="Standard"/>
        <w:spacing w:line="360" w:lineRule="auto"/>
        <w:ind w:left="284" w:right="-7"/>
        <w:jc w:val="both"/>
        <w:rPr>
          <w:rFonts w:hint="eastAsia"/>
          <w:lang w:val="el-GR"/>
        </w:rPr>
      </w:pPr>
      <w:r w:rsidRPr="00AB301D">
        <w:rPr>
          <w:rFonts w:ascii="Cambria" w:eastAsia="Cambria" w:hAnsi="Cambria" w:cs="Cambria"/>
          <w:color w:val="000000"/>
          <w:lang w:val="el-GR"/>
        </w:rPr>
        <w:t xml:space="preserve">Εξίσου ενδεικτικές για την τάξη της ζημίας είναι και οι από 13.03.2020, 16.04.2020 και 08.05.2020 αποφάσεις του Υπουργείου Εσωτερικών για διάφορες εφαρμογές απολύμανσης και </w:t>
      </w:r>
      <w:proofErr w:type="spellStart"/>
      <w:r w:rsidRPr="00AB301D">
        <w:rPr>
          <w:rFonts w:ascii="Cambria" w:eastAsia="Cambria" w:hAnsi="Cambria" w:cs="Cambria"/>
          <w:color w:val="000000"/>
          <w:lang w:val="el-GR"/>
        </w:rPr>
        <w:t>εντομοκτονίας</w:t>
      </w:r>
      <w:proofErr w:type="spellEnd"/>
      <w:r w:rsidRPr="00AB301D">
        <w:rPr>
          <w:rFonts w:ascii="Cambria" w:eastAsia="Cambria" w:hAnsi="Cambria" w:cs="Cambria"/>
          <w:color w:val="000000"/>
          <w:lang w:val="el-GR"/>
        </w:rPr>
        <w:t xml:space="preserve"> </w:t>
      </w:r>
      <w:r w:rsidRPr="00AB301D">
        <w:rPr>
          <w:rFonts w:ascii="Cambria" w:eastAsia="Cambria" w:hAnsi="Cambria" w:cs="Cambria"/>
          <w:b/>
          <w:bCs/>
          <w:color w:val="000000"/>
          <w:lang w:val="el-GR"/>
        </w:rPr>
        <w:t>όλων</w:t>
      </w:r>
      <w:r w:rsidRPr="00AB301D">
        <w:rPr>
          <w:rFonts w:ascii="Cambria" w:eastAsia="Cambria" w:hAnsi="Cambria" w:cs="Cambria"/>
          <w:color w:val="000000"/>
          <w:lang w:val="el-GR"/>
        </w:rPr>
        <w:t xml:space="preserve"> των κτιρίων όπου στεγάζονται οι υπηρεσίες του άνω Υπουργείου αντί ποσού </w:t>
      </w:r>
      <w:r w:rsidRPr="00AB301D">
        <w:rPr>
          <w:rFonts w:ascii="Cambria" w:eastAsia="Cambria" w:hAnsi="Cambria" w:cs="Cambria"/>
          <w:b/>
          <w:bCs/>
          <w:color w:val="000000"/>
          <w:lang w:val="el-GR"/>
        </w:rPr>
        <w:t>3.258,81</w:t>
      </w:r>
      <w:r w:rsidRPr="00AB301D">
        <w:rPr>
          <w:rFonts w:ascii="Cambria" w:eastAsia="Liberation Serif" w:hAnsi="Cambria" w:cs="Liberation Serif"/>
          <w:b/>
          <w:bCs/>
          <w:color w:val="000000"/>
          <w:lang w:val="el-GR"/>
        </w:rPr>
        <w:t>€</w:t>
      </w:r>
      <w:r w:rsidRPr="00AB301D">
        <w:rPr>
          <w:rFonts w:eastAsia="Liberation Serif" w:cs="Liberation Serif"/>
          <w:color w:val="000000"/>
          <w:lang w:val="el-GR"/>
        </w:rPr>
        <w:t>,</w:t>
      </w:r>
      <w:r w:rsidRPr="00AB301D">
        <w:rPr>
          <w:rFonts w:ascii="Cambria" w:eastAsia="Cambria" w:hAnsi="Cambria" w:cs="Cambria"/>
          <w:color w:val="000000"/>
          <w:lang w:val="el-GR"/>
        </w:rPr>
        <w:t xml:space="preserve"> </w:t>
      </w:r>
      <w:r w:rsidRPr="00AB301D">
        <w:rPr>
          <w:rFonts w:ascii="Cambria" w:eastAsia="Cambria" w:hAnsi="Cambria" w:cs="Cambria"/>
          <w:b/>
          <w:bCs/>
          <w:color w:val="000000"/>
          <w:lang w:val="el-GR"/>
        </w:rPr>
        <w:t>751,75</w:t>
      </w:r>
      <w:r w:rsidRPr="00AB301D">
        <w:rPr>
          <w:rFonts w:ascii="Cambria" w:eastAsia="Liberation Serif" w:hAnsi="Cambria" w:cs="Liberation Serif"/>
          <w:color w:val="000000"/>
          <w:lang w:val="el-GR"/>
        </w:rPr>
        <w:t>€</w:t>
      </w:r>
      <w:r w:rsidRPr="00AB301D">
        <w:rPr>
          <w:rFonts w:ascii="Cambria" w:eastAsia="Cambria" w:hAnsi="Cambria" w:cs="Cambria"/>
          <w:color w:val="000000"/>
          <w:lang w:val="el-GR"/>
        </w:rPr>
        <w:t xml:space="preserve"> και </w:t>
      </w:r>
      <w:r w:rsidRPr="00AB301D">
        <w:rPr>
          <w:rFonts w:ascii="Cambria" w:eastAsia="Cambria" w:hAnsi="Cambria" w:cs="Cambria"/>
          <w:b/>
          <w:bCs/>
          <w:color w:val="000000"/>
          <w:lang w:val="el-GR"/>
        </w:rPr>
        <w:t>3.008,14</w:t>
      </w:r>
      <w:r w:rsidRPr="00AB301D">
        <w:rPr>
          <w:rFonts w:ascii="Cambria" w:eastAsia="Liberation Serif" w:hAnsi="Cambria" w:cs="Liberation Serif"/>
          <w:b/>
          <w:bCs/>
          <w:color w:val="000000"/>
          <w:lang w:val="el-GR"/>
        </w:rPr>
        <w:t>€</w:t>
      </w:r>
      <w:r w:rsidRPr="00AB301D">
        <w:rPr>
          <w:rFonts w:ascii="Cambria" w:eastAsia="Cambria" w:hAnsi="Cambria" w:cs="Cambria"/>
          <w:color w:val="000000"/>
          <w:lang w:val="el-GR"/>
        </w:rPr>
        <w:t xml:space="preserve"> αντίστοιχα [</w:t>
      </w:r>
      <w:r w:rsidRPr="00784BC5">
        <w:rPr>
          <w:rFonts w:ascii="Cambria" w:eastAsia="Cambria" w:hAnsi="Cambria" w:cs="Cambria"/>
          <w:color w:val="000000"/>
          <w:sz w:val="22"/>
          <w:szCs w:val="22"/>
          <w:lang w:val="el-GR"/>
        </w:rPr>
        <w:t>ΑΔΑ:ΩΥ1Ρ46ΜΤΛ6-Φ2Κ, ΨΩΖ446ΜΤΛ6-Π94</w:t>
      </w:r>
      <w:r w:rsidRPr="00AB301D">
        <w:rPr>
          <w:rFonts w:ascii="Cambria" w:eastAsia="Cambria" w:hAnsi="Cambria" w:cs="Cambria"/>
          <w:color w:val="000000"/>
          <w:lang w:val="el-GR"/>
        </w:rPr>
        <w:t xml:space="preserve"> και </w:t>
      </w:r>
      <w:r w:rsidRPr="00784BC5">
        <w:rPr>
          <w:rFonts w:ascii="Cambria" w:eastAsia="Cambria" w:hAnsi="Cambria" w:cs="Cambria"/>
          <w:color w:val="000000"/>
          <w:sz w:val="22"/>
          <w:szCs w:val="22"/>
          <w:lang w:val="el-GR"/>
        </w:rPr>
        <w:t>6ΧΦΜ46ΜΤΛ6-7ΙΖ</w:t>
      </w:r>
      <w:r w:rsidRPr="00AB301D">
        <w:rPr>
          <w:rFonts w:ascii="Cambria" w:eastAsia="Cambria" w:hAnsi="Cambria" w:cs="Cambria"/>
          <w:color w:val="000000"/>
          <w:lang w:val="el-GR"/>
        </w:rPr>
        <w:t xml:space="preserve">], η από 27.03.2020 απόφαση του Υπουργείου Υποδομών &amp; Μεταφορών για υπηρεσίες απολύμανσης της ΥΠΑ στον Αερολιμένα </w:t>
      </w:r>
      <w:proofErr w:type="spellStart"/>
      <w:r w:rsidRPr="00AB301D">
        <w:rPr>
          <w:rFonts w:ascii="Cambria" w:eastAsia="Cambria" w:hAnsi="Cambria" w:cs="Cambria"/>
          <w:color w:val="000000"/>
          <w:lang w:val="el-GR"/>
        </w:rPr>
        <w:t>Θεσσ</w:t>
      </w:r>
      <w:proofErr w:type="spellEnd"/>
      <w:r w:rsidRPr="00AB301D">
        <w:rPr>
          <w:rFonts w:ascii="Cambria" w:eastAsia="Cambria" w:hAnsi="Cambria" w:cs="Cambria"/>
          <w:color w:val="000000"/>
          <w:lang w:val="el-GR"/>
        </w:rPr>
        <w:t>/</w:t>
      </w:r>
      <w:proofErr w:type="spellStart"/>
      <w:r w:rsidRPr="00AB301D">
        <w:rPr>
          <w:rFonts w:ascii="Cambria" w:eastAsia="Cambria" w:hAnsi="Cambria" w:cs="Cambria"/>
          <w:color w:val="000000"/>
          <w:lang w:val="el-GR"/>
        </w:rPr>
        <w:t>κης</w:t>
      </w:r>
      <w:proofErr w:type="spellEnd"/>
      <w:r w:rsidRPr="00AB301D">
        <w:rPr>
          <w:rFonts w:ascii="Cambria" w:eastAsia="Cambria" w:hAnsi="Cambria" w:cs="Cambria"/>
          <w:color w:val="000000"/>
          <w:lang w:val="el-GR"/>
        </w:rPr>
        <w:t xml:space="preserve"> αντί ποσού </w:t>
      </w:r>
      <w:r w:rsidRPr="00AB301D">
        <w:rPr>
          <w:rFonts w:ascii="Cambria" w:eastAsia="Cambria" w:hAnsi="Cambria" w:cs="Cambria"/>
          <w:b/>
          <w:bCs/>
          <w:color w:val="000000"/>
          <w:lang w:val="el-GR"/>
        </w:rPr>
        <w:t>990</w:t>
      </w:r>
      <w:r w:rsidRPr="00AB301D">
        <w:rPr>
          <w:rFonts w:ascii="Cambria" w:eastAsia="Liberation Serif" w:hAnsi="Cambria" w:cs="Liberation Serif"/>
          <w:b/>
          <w:bCs/>
          <w:color w:val="000000"/>
          <w:lang w:val="el-GR"/>
        </w:rPr>
        <w:t>€</w:t>
      </w:r>
      <w:r w:rsidRPr="00AB301D">
        <w:rPr>
          <w:rFonts w:ascii="Cambria" w:eastAsia="Cambria" w:hAnsi="Cambria" w:cs="Cambria"/>
          <w:color w:val="000000"/>
          <w:lang w:val="el-GR"/>
        </w:rPr>
        <w:t xml:space="preserve"> [</w:t>
      </w:r>
      <w:r w:rsidRPr="00784BC5">
        <w:rPr>
          <w:rFonts w:ascii="Cambria" w:eastAsia="Cambria" w:hAnsi="Cambria" w:cs="Cambria"/>
          <w:color w:val="000000"/>
          <w:sz w:val="22"/>
          <w:szCs w:val="22"/>
          <w:lang w:val="el-GR"/>
        </w:rPr>
        <w:t>ΑΔΑ: 96ΨΙ465ΧΘΞ-ΝΘ9</w:t>
      </w:r>
      <w:r w:rsidRPr="00AB301D">
        <w:rPr>
          <w:rFonts w:ascii="Cambria" w:eastAsia="Cambria" w:hAnsi="Cambria" w:cs="Cambria"/>
          <w:color w:val="000000"/>
          <w:lang w:val="el-GR"/>
        </w:rPr>
        <w:t>] και, τέλος, η από 19.10.2020 απόφαση της Δ/</w:t>
      </w:r>
      <w:proofErr w:type="spellStart"/>
      <w:r w:rsidRPr="00AB301D">
        <w:rPr>
          <w:rFonts w:ascii="Cambria" w:eastAsia="Cambria" w:hAnsi="Cambria" w:cs="Cambria"/>
          <w:color w:val="000000"/>
          <w:lang w:val="el-GR"/>
        </w:rPr>
        <w:t>νσης</w:t>
      </w:r>
      <w:proofErr w:type="spellEnd"/>
      <w:r w:rsidRPr="00AB301D">
        <w:rPr>
          <w:rFonts w:ascii="Cambria" w:eastAsia="Cambria" w:hAnsi="Cambria" w:cs="Cambria"/>
          <w:color w:val="000000"/>
          <w:lang w:val="el-GR"/>
        </w:rPr>
        <w:t xml:space="preserve"> Αστυνομίας </w:t>
      </w:r>
      <w:proofErr w:type="spellStart"/>
      <w:r w:rsidRPr="00AB301D">
        <w:rPr>
          <w:rFonts w:ascii="Cambria" w:eastAsia="Cambria" w:hAnsi="Cambria" w:cs="Cambria"/>
          <w:color w:val="000000"/>
          <w:lang w:val="el-GR"/>
        </w:rPr>
        <w:t>Νοτ</w:t>
      </w:r>
      <w:proofErr w:type="spellEnd"/>
      <w:r w:rsidRPr="00AB301D">
        <w:rPr>
          <w:rFonts w:ascii="Cambria" w:eastAsia="Cambria" w:hAnsi="Cambria" w:cs="Cambria"/>
          <w:color w:val="000000"/>
          <w:lang w:val="el-GR"/>
        </w:rPr>
        <w:t>/</w:t>
      </w:r>
      <w:proofErr w:type="spellStart"/>
      <w:r w:rsidRPr="00AB301D">
        <w:rPr>
          <w:rFonts w:ascii="Cambria" w:eastAsia="Cambria" w:hAnsi="Cambria" w:cs="Cambria"/>
          <w:color w:val="000000"/>
          <w:lang w:val="el-GR"/>
        </w:rPr>
        <w:t>κης</w:t>
      </w:r>
      <w:proofErr w:type="spellEnd"/>
      <w:r w:rsidRPr="00AB301D">
        <w:rPr>
          <w:rFonts w:ascii="Cambria" w:eastAsia="Cambria" w:hAnsi="Cambria" w:cs="Cambria"/>
          <w:color w:val="000000"/>
          <w:lang w:val="el-GR"/>
        </w:rPr>
        <w:t xml:space="preserve"> Αττικής για την απολύμανση, απεντόμωση και μυοκτονία χώρων επιφανείας 6.158 </w:t>
      </w:r>
      <w:proofErr w:type="spellStart"/>
      <w:r w:rsidRPr="00AB301D">
        <w:rPr>
          <w:rFonts w:ascii="Cambria" w:eastAsia="Cambria" w:hAnsi="Cambria" w:cs="Cambria"/>
          <w:color w:val="000000"/>
          <w:lang w:val="el-GR"/>
        </w:rPr>
        <w:t>τ.μ</w:t>
      </w:r>
      <w:proofErr w:type="spellEnd"/>
      <w:r w:rsidRPr="00AB301D">
        <w:rPr>
          <w:rFonts w:ascii="Cambria" w:eastAsia="Cambria" w:hAnsi="Cambria" w:cs="Cambria"/>
          <w:color w:val="000000"/>
          <w:lang w:val="el-GR"/>
        </w:rPr>
        <w:t xml:space="preserve"> και 65 οχημάτων αντί ποσού </w:t>
      </w:r>
      <w:r w:rsidRPr="00AB301D">
        <w:rPr>
          <w:rFonts w:ascii="Cambria" w:eastAsia="Cambria" w:hAnsi="Cambria" w:cs="Cambria"/>
          <w:b/>
          <w:bCs/>
          <w:color w:val="000000"/>
          <w:lang w:val="el-GR"/>
        </w:rPr>
        <w:t>2.700</w:t>
      </w:r>
      <w:r w:rsidRPr="00AB301D">
        <w:rPr>
          <w:rFonts w:ascii="Cambria" w:eastAsia="Liberation Serif" w:hAnsi="Cambria" w:cs="Liberation Serif"/>
          <w:b/>
          <w:bCs/>
          <w:color w:val="000000"/>
          <w:lang w:val="el-GR"/>
        </w:rPr>
        <w:t>€</w:t>
      </w:r>
      <w:r w:rsidRPr="00AB301D">
        <w:rPr>
          <w:rFonts w:ascii="Cambria" w:eastAsia="Cambria" w:hAnsi="Cambria" w:cs="Cambria"/>
          <w:color w:val="000000"/>
          <w:lang w:val="el-GR"/>
        </w:rPr>
        <w:t xml:space="preserve"> [</w:t>
      </w:r>
      <w:r w:rsidRPr="00784BC5">
        <w:rPr>
          <w:rFonts w:ascii="Cambria" w:eastAsia="Cambria" w:hAnsi="Cambria" w:cs="Cambria"/>
          <w:color w:val="000000"/>
          <w:sz w:val="22"/>
          <w:szCs w:val="22"/>
          <w:lang w:val="el-GR"/>
        </w:rPr>
        <w:t>ΑΔΑ: Ψ7ΡΙ46ΜΤΛΒ-3ΩΑ</w:t>
      </w:r>
      <w:r w:rsidRPr="00AB301D">
        <w:rPr>
          <w:rFonts w:ascii="Cambria" w:eastAsia="Cambria" w:hAnsi="Cambria" w:cs="Cambria"/>
          <w:color w:val="000000"/>
          <w:lang w:val="el-GR"/>
        </w:rPr>
        <w:t xml:space="preserve">]!  </w:t>
      </w:r>
    </w:p>
    <w:p w:rsidR="006320DE" w:rsidRPr="00AB301D" w:rsidRDefault="006320DE" w:rsidP="006320DE">
      <w:pPr>
        <w:pStyle w:val="Standard"/>
        <w:spacing w:line="360" w:lineRule="auto"/>
        <w:ind w:left="284" w:right="-7"/>
        <w:jc w:val="both"/>
        <w:rPr>
          <w:rFonts w:hint="eastAsia"/>
          <w:lang w:val="el-GR"/>
        </w:rPr>
      </w:pPr>
      <w:r w:rsidRPr="00AB301D">
        <w:rPr>
          <w:rFonts w:ascii="Cambria" w:eastAsia="Cambria" w:hAnsi="Cambria" w:cs="Cambria"/>
          <w:color w:val="000000"/>
          <w:lang w:val="el-GR"/>
        </w:rPr>
        <w:t>Πλήρη, βέβαια,</w:t>
      </w:r>
      <w:r w:rsidRPr="00AB301D">
        <w:rPr>
          <w:rFonts w:ascii="Cambria" w:eastAsia="Cambria" w:hAnsi="Cambria" w:cs="Cambria"/>
          <w:b/>
          <w:bCs/>
          <w:color w:val="000000"/>
          <w:lang w:val="el-GR"/>
        </w:rPr>
        <w:t xml:space="preserve"> απόδειξη</w:t>
      </w:r>
      <w:r w:rsidRPr="00AB301D">
        <w:rPr>
          <w:rFonts w:ascii="Cambria" w:eastAsia="Cambria" w:hAnsi="Cambria" w:cs="Cambria"/>
          <w:color w:val="000000"/>
          <w:lang w:val="el-GR"/>
        </w:rPr>
        <w:t xml:space="preserve"> του δυσθεώρητου ύψους της </w:t>
      </w:r>
      <w:proofErr w:type="spellStart"/>
      <w:r w:rsidRPr="00AB301D">
        <w:rPr>
          <w:rFonts w:ascii="Cambria" w:eastAsia="Cambria" w:hAnsi="Cambria" w:cs="Cambria"/>
          <w:color w:val="000000"/>
          <w:lang w:val="el-GR"/>
        </w:rPr>
        <w:t>προκληθείσας</w:t>
      </w:r>
      <w:proofErr w:type="spellEnd"/>
      <w:r w:rsidRPr="00AB301D">
        <w:rPr>
          <w:rFonts w:ascii="Cambria" w:eastAsia="Cambria" w:hAnsi="Cambria" w:cs="Cambria"/>
          <w:color w:val="000000"/>
          <w:lang w:val="el-GR"/>
        </w:rPr>
        <w:t xml:space="preserve"> ζημίας στην περιουσία του Δημοσίου παρέχει ο κάτωθι Πίνακας, ο οποίος περιλαμβάνει τα εκάστοτε ποσά ανά εφαρμογή που έχουν καταβάλει κατά καιρούς - τόσο πριν όσο και μετά τις υπό κρίση αναθέσεις - τα Καταστήματα Κράτησης της χώρας με </w:t>
      </w:r>
      <w:r w:rsidRPr="00AB301D">
        <w:rPr>
          <w:rFonts w:ascii="Cambria" w:eastAsia="Cambria" w:hAnsi="Cambria" w:cs="Cambria"/>
          <w:b/>
          <w:bCs/>
          <w:color w:val="000000"/>
          <w:lang w:val="el-GR"/>
        </w:rPr>
        <w:t>αυτοτελείς</w:t>
      </w:r>
      <w:r w:rsidRPr="00AB301D">
        <w:rPr>
          <w:rFonts w:ascii="Cambria" w:eastAsia="Cambria" w:hAnsi="Cambria" w:cs="Cambria"/>
          <w:color w:val="000000"/>
          <w:lang w:val="el-GR"/>
        </w:rPr>
        <w:t xml:space="preserve"> αναθέσεις και συμβάσεις για ανάλογες υπηρεσίες απολύμανσης και απεντόμωσης - μυοκτονίας.         </w:t>
      </w:r>
    </w:p>
    <w:p w:rsidR="006320DE" w:rsidRPr="00784BC5" w:rsidRDefault="006320DE" w:rsidP="006320DE">
      <w:pPr>
        <w:pStyle w:val="Standard"/>
        <w:jc w:val="center"/>
        <w:rPr>
          <w:rFonts w:hint="eastAsia"/>
        </w:rPr>
      </w:pPr>
      <w:r>
        <w:rPr>
          <w:rFonts w:ascii="Cambria" w:hAnsi="Cambria"/>
          <w:sz w:val="23"/>
          <w:szCs w:val="23"/>
          <w:lang w:val="el-GR"/>
        </w:rPr>
        <w:t xml:space="preserve"> </w:t>
      </w:r>
      <w:r w:rsidRPr="00784BC5">
        <w:rPr>
          <w:rFonts w:ascii="Cambria" w:hAnsi="Cambria"/>
          <w:b/>
          <w:bCs/>
          <w:lang w:val="el-GR"/>
        </w:rPr>
        <w:t>ΣΥΓΚΡΙΤΙΚΟΣ ΠΙΝΑΚΑΣ Ι</w:t>
      </w:r>
    </w:p>
    <w:p w:rsidR="006320DE" w:rsidRDefault="006320DE" w:rsidP="006320DE">
      <w:pPr>
        <w:pStyle w:val="Standard"/>
        <w:spacing w:line="170" w:lineRule="exact"/>
        <w:jc w:val="center"/>
        <w:rPr>
          <w:rFonts w:ascii="Cambria" w:hAnsi="Cambria"/>
          <w:sz w:val="23"/>
          <w:szCs w:val="23"/>
          <w:lang w:val="el-GR"/>
        </w:rPr>
      </w:pPr>
    </w:p>
    <w:p w:rsidR="006320DE" w:rsidRDefault="006320DE" w:rsidP="006320DE">
      <w:pPr>
        <w:pStyle w:val="Standard"/>
        <w:spacing w:line="57" w:lineRule="exact"/>
        <w:ind w:left="227"/>
        <w:jc w:val="center"/>
        <w:rPr>
          <w:rFonts w:ascii="Cambria" w:hAnsi="Cambria"/>
          <w:lang w:val="el-GR"/>
        </w:rPr>
      </w:pPr>
    </w:p>
    <w:tbl>
      <w:tblPr>
        <w:tblW w:w="9409" w:type="dxa"/>
        <w:tblLayout w:type="fixed"/>
        <w:tblCellMar>
          <w:left w:w="10" w:type="dxa"/>
          <w:right w:w="10" w:type="dxa"/>
        </w:tblCellMar>
        <w:tblLook w:val="0000" w:firstRow="0" w:lastRow="0" w:firstColumn="0" w:lastColumn="0" w:noHBand="0" w:noVBand="0"/>
      </w:tblPr>
      <w:tblGrid>
        <w:gridCol w:w="1815"/>
        <w:gridCol w:w="1245"/>
        <w:gridCol w:w="1759"/>
        <w:gridCol w:w="1606"/>
        <w:gridCol w:w="1675"/>
        <w:gridCol w:w="1309"/>
      </w:tblGrid>
      <w:tr w:rsidR="006320DE" w:rsidTr="006320DE">
        <w:tc>
          <w:tcPr>
            <w:tcW w:w="1815" w:type="dxa"/>
            <w:tcBorders>
              <w:top w:val="single" w:sz="6" w:space="0" w:color="666666"/>
              <w:left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Default="006320DE" w:rsidP="006320DE">
            <w:pPr>
              <w:pStyle w:val="TableContents"/>
              <w:spacing w:line="28" w:lineRule="exact"/>
              <w:jc w:val="center"/>
              <w:rPr>
                <w:rFonts w:ascii="Calibri" w:hAnsi="Calibri"/>
                <w:b/>
                <w:bCs/>
                <w:color w:val="000000"/>
                <w:sz w:val="23"/>
                <w:szCs w:val="23"/>
                <w:lang w:val="el-GR"/>
              </w:rPr>
            </w:pPr>
            <w:r>
              <w:rPr>
                <w:rFonts w:ascii="Calibri" w:hAnsi="Calibri"/>
                <w:b/>
                <w:bCs/>
                <w:color w:val="000000"/>
                <w:sz w:val="23"/>
                <w:szCs w:val="23"/>
                <w:lang w:val="el-GR"/>
              </w:rPr>
              <w:t xml:space="preserve"> </w:t>
            </w:r>
          </w:p>
          <w:p w:rsidR="006320DE" w:rsidRDefault="006320DE" w:rsidP="006320DE">
            <w:pPr>
              <w:pStyle w:val="TableContents"/>
              <w:spacing w:line="283" w:lineRule="exact"/>
              <w:jc w:val="center"/>
              <w:rPr>
                <w:rFonts w:ascii="Calibri" w:hAnsi="Calibri"/>
                <w:b/>
                <w:bCs/>
                <w:color w:val="000000"/>
                <w:sz w:val="22"/>
                <w:szCs w:val="22"/>
                <w:lang w:val="el-GR"/>
              </w:rPr>
            </w:pPr>
            <w:r>
              <w:rPr>
                <w:rFonts w:ascii="Calibri" w:hAnsi="Calibri"/>
                <w:b/>
                <w:bCs/>
                <w:color w:val="000000"/>
                <w:sz w:val="22"/>
                <w:szCs w:val="22"/>
                <w:lang w:val="el-GR"/>
              </w:rPr>
              <w:t>ΚΑΤΑΣΤΗΜΑ</w:t>
            </w:r>
          </w:p>
          <w:p w:rsidR="006320DE" w:rsidRDefault="006320DE" w:rsidP="006320DE">
            <w:pPr>
              <w:pStyle w:val="TableContents"/>
              <w:spacing w:line="283" w:lineRule="exact"/>
              <w:jc w:val="center"/>
              <w:rPr>
                <w:rFonts w:hint="eastAsia"/>
              </w:rPr>
            </w:pPr>
            <w:r>
              <w:rPr>
                <w:rFonts w:ascii="Calibri" w:hAnsi="Calibri"/>
                <w:b/>
                <w:bCs/>
                <w:color w:val="000000"/>
                <w:sz w:val="22"/>
                <w:szCs w:val="22"/>
                <w:lang w:val="el-GR"/>
              </w:rPr>
              <w:t>ΚΡΑΤΗΣΗΣ</w:t>
            </w:r>
            <w:r>
              <w:rPr>
                <w:rFonts w:ascii="Calibri" w:hAnsi="Calibri"/>
                <w:color w:val="000000"/>
                <w:sz w:val="22"/>
                <w:szCs w:val="22"/>
                <w:lang w:val="el-GR"/>
              </w:rPr>
              <w:t xml:space="preserve">  </w:t>
            </w:r>
          </w:p>
        </w:tc>
        <w:tc>
          <w:tcPr>
            <w:tcW w:w="1245"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Default="006320DE" w:rsidP="006320DE">
            <w:pPr>
              <w:pStyle w:val="TableContents"/>
              <w:spacing w:line="28" w:lineRule="exact"/>
              <w:jc w:val="center"/>
              <w:rPr>
                <w:rFonts w:ascii="Calibri" w:hAnsi="Calibri"/>
                <w:color w:val="000000"/>
                <w:sz w:val="22"/>
                <w:szCs w:val="22"/>
                <w:lang w:val="el-GR"/>
              </w:rPr>
            </w:pPr>
          </w:p>
          <w:p w:rsidR="006320DE" w:rsidRDefault="006320DE" w:rsidP="006320DE">
            <w:pPr>
              <w:pStyle w:val="TableContents"/>
              <w:spacing w:line="283" w:lineRule="exact"/>
              <w:jc w:val="center"/>
              <w:rPr>
                <w:rFonts w:ascii="Calibri" w:hAnsi="Calibri"/>
                <w:b/>
                <w:bCs/>
                <w:color w:val="000000"/>
                <w:sz w:val="22"/>
                <w:szCs w:val="22"/>
                <w:lang w:val="el-GR"/>
              </w:rPr>
            </w:pPr>
            <w:r>
              <w:rPr>
                <w:rFonts w:ascii="Calibri" w:hAnsi="Calibri"/>
                <w:b/>
                <w:bCs/>
                <w:color w:val="000000"/>
                <w:sz w:val="22"/>
                <w:szCs w:val="22"/>
                <w:lang w:val="el-GR"/>
              </w:rPr>
              <w:t>ΕΜΒΑΔΟ (</w:t>
            </w:r>
            <w:proofErr w:type="spellStart"/>
            <w:r>
              <w:rPr>
                <w:rFonts w:ascii="Calibri" w:hAnsi="Calibri"/>
                <w:b/>
                <w:bCs/>
                <w:color w:val="000000"/>
                <w:sz w:val="22"/>
                <w:szCs w:val="22"/>
                <w:lang w:val="el-GR"/>
              </w:rPr>
              <w:t>τ.μ</w:t>
            </w:r>
            <w:proofErr w:type="spellEnd"/>
            <w:r>
              <w:rPr>
                <w:rFonts w:ascii="Calibri" w:hAnsi="Calibri"/>
                <w:b/>
                <w:bCs/>
                <w:color w:val="000000"/>
                <w:sz w:val="22"/>
                <w:szCs w:val="22"/>
                <w:lang w:val="el-GR"/>
              </w:rPr>
              <w:t>.)</w:t>
            </w:r>
          </w:p>
        </w:tc>
        <w:tc>
          <w:tcPr>
            <w:tcW w:w="1759"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Default="006320DE" w:rsidP="006320DE">
            <w:pPr>
              <w:pStyle w:val="TableContents"/>
              <w:spacing w:line="28" w:lineRule="exact"/>
              <w:jc w:val="center"/>
              <w:rPr>
                <w:rFonts w:ascii="Calibri" w:hAnsi="Calibri"/>
                <w:b/>
                <w:bCs/>
                <w:color w:val="000000"/>
                <w:sz w:val="23"/>
                <w:szCs w:val="23"/>
                <w:u w:val="single"/>
                <w:lang w:val="el-GR"/>
              </w:rPr>
            </w:pPr>
          </w:p>
          <w:p w:rsidR="006320DE" w:rsidRDefault="006320DE" w:rsidP="006320DE">
            <w:pPr>
              <w:pStyle w:val="TableContents"/>
              <w:spacing w:line="283" w:lineRule="exact"/>
              <w:jc w:val="center"/>
              <w:rPr>
                <w:rFonts w:ascii="Calibri" w:hAnsi="Calibri"/>
                <w:b/>
                <w:bCs/>
                <w:color w:val="000000"/>
                <w:sz w:val="22"/>
                <w:szCs w:val="22"/>
                <w:lang w:val="el-GR"/>
              </w:rPr>
            </w:pPr>
            <w:r>
              <w:rPr>
                <w:rFonts w:ascii="Calibri" w:hAnsi="Calibri"/>
                <w:b/>
                <w:bCs/>
                <w:color w:val="000000"/>
                <w:sz w:val="22"/>
                <w:szCs w:val="22"/>
                <w:lang w:val="el-GR"/>
              </w:rPr>
              <w:t>ΑΠΟΛΥΜΑΝΣΗ</w:t>
            </w:r>
          </w:p>
          <w:p w:rsidR="006320DE" w:rsidRDefault="006320DE" w:rsidP="006320DE">
            <w:pPr>
              <w:pStyle w:val="TableContents"/>
              <w:spacing w:line="283" w:lineRule="exact"/>
              <w:jc w:val="center"/>
              <w:rPr>
                <w:rFonts w:ascii="Calibri" w:hAnsi="Calibri"/>
                <w:color w:val="000000"/>
                <w:sz w:val="20"/>
                <w:szCs w:val="20"/>
                <w:lang w:val="el-GR"/>
              </w:rPr>
            </w:pPr>
            <w:r>
              <w:rPr>
                <w:rFonts w:ascii="Calibri" w:hAnsi="Calibri"/>
                <w:color w:val="000000"/>
                <w:sz w:val="20"/>
                <w:szCs w:val="20"/>
                <w:lang w:val="el-GR"/>
              </w:rPr>
              <w:t>κόστος/εφαρμογή</w:t>
            </w:r>
          </w:p>
          <w:p w:rsidR="006320DE" w:rsidRDefault="006320DE" w:rsidP="006320DE">
            <w:pPr>
              <w:pStyle w:val="TableContents"/>
              <w:spacing w:line="283" w:lineRule="exact"/>
              <w:jc w:val="center"/>
              <w:rPr>
                <w:rFonts w:ascii="Calibri" w:eastAsia="Liberation Serif" w:hAnsi="Calibri" w:cs="Liberation Serif"/>
                <w:color w:val="000000"/>
                <w:sz w:val="20"/>
                <w:szCs w:val="20"/>
                <w:lang w:val="el-GR"/>
              </w:rPr>
            </w:pPr>
            <w:r>
              <w:rPr>
                <w:rFonts w:ascii="Calibri" w:eastAsia="Liberation Serif" w:hAnsi="Calibri" w:cs="Liberation Serif"/>
                <w:color w:val="000000"/>
                <w:sz w:val="20"/>
                <w:szCs w:val="20"/>
                <w:lang w:val="el-GR"/>
              </w:rPr>
              <w:t>ΑΔΑ/ΑΔΑΜ</w:t>
            </w:r>
          </w:p>
        </w:tc>
        <w:tc>
          <w:tcPr>
            <w:tcW w:w="1606"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Default="006320DE" w:rsidP="006320DE">
            <w:pPr>
              <w:pStyle w:val="TableContents"/>
              <w:spacing w:line="28" w:lineRule="exact"/>
              <w:jc w:val="center"/>
              <w:rPr>
                <w:rFonts w:ascii="Calibri" w:hAnsi="Calibri"/>
                <w:b/>
                <w:bCs/>
                <w:color w:val="000000"/>
                <w:sz w:val="23"/>
                <w:szCs w:val="23"/>
                <w:u w:val="single"/>
                <w:lang w:val="el-GR"/>
              </w:rPr>
            </w:pPr>
          </w:p>
          <w:p w:rsidR="006320DE" w:rsidRPr="004C7343" w:rsidRDefault="006320DE" w:rsidP="006320DE">
            <w:pPr>
              <w:pStyle w:val="TableContents"/>
              <w:spacing w:line="283" w:lineRule="exact"/>
              <w:jc w:val="center"/>
              <w:rPr>
                <w:rFonts w:hint="eastAsia"/>
                <w:lang w:val="el-GR"/>
              </w:rPr>
            </w:pPr>
            <w:r>
              <w:rPr>
                <w:rFonts w:ascii="Calibri" w:hAnsi="Calibri"/>
                <w:b/>
                <w:bCs/>
                <w:color w:val="000000"/>
                <w:sz w:val="22"/>
                <w:szCs w:val="22"/>
                <w:lang w:val="el-GR"/>
              </w:rPr>
              <w:t>ΑΠΕΝΤΟΜΩΣΗ – ΜΥΟΚΤΟΝΙΑ</w:t>
            </w:r>
            <w:r>
              <w:rPr>
                <w:rFonts w:ascii="Calibri" w:hAnsi="Calibri"/>
                <w:b/>
                <w:bCs/>
                <w:color w:val="000000"/>
                <w:sz w:val="23"/>
                <w:szCs w:val="23"/>
                <w:lang w:val="el-GR"/>
              </w:rPr>
              <w:t xml:space="preserve"> </w:t>
            </w:r>
            <w:r>
              <w:rPr>
                <w:rFonts w:ascii="Calibri" w:hAnsi="Calibri"/>
                <w:color w:val="000000"/>
                <w:sz w:val="20"/>
                <w:szCs w:val="20"/>
                <w:lang w:val="el-GR"/>
              </w:rPr>
              <w:t>κόστος/εφαρμογή</w:t>
            </w:r>
          </w:p>
          <w:p w:rsidR="006320DE" w:rsidRDefault="006320DE" w:rsidP="006320DE">
            <w:pPr>
              <w:pStyle w:val="TableContents"/>
              <w:spacing w:line="283" w:lineRule="exact"/>
              <w:jc w:val="center"/>
              <w:rPr>
                <w:rFonts w:ascii="Calibri" w:eastAsia="Liberation Serif" w:hAnsi="Calibri" w:cs="Liberation Serif"/>
                <w:color w:val="000000"/>
                <w:sz w:val="18"/>
                <w:szCs w:val="18"/>
                <w:lang w:val="el-GR"/>
              </w:rPr>
            </w:pPr>
            <w:r>
              <w:rPr>
                <w:rFonts w:ascii="Calibri" w:eastAsia="Liberation Serif" w:hAnsi="Calibri" w:cs="Liberation Serif"/>
                <w:color w:val="000000"/>
                <w:sz w:val="18"/>
                <w:szCs w:val="18"/>
                <w:lang w:val="el-GR"/>
              </w:rPr>
              <w:t>ΑΔΑ/ΑΔΑΜ</w:t>
            </w:r>
          </w:p>
        </w:tc>
        <w:tc>
          <w:tcPr>
            <w:tcW w:w="1675"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4C7343" w:rsidRDefault="006320DE" w:rsidP="006320DE">
            <w:pPr>
              <w:pStyle w:val="TableContents"/>
              <w:spacing w:line="283" w:lineRule="exact"/>
              <w:jc w:val="center"/>
              <w:rPr>
                <w:rFonts w:hint="eastAsia"/>
                <w:lang w:val="el-GR"/>
              </w:rPr>
            </w:pPr>
            <w:r>
              <w:rPr>
                <w:rFonts w:ascii="Calibri" w:hAnsi="Calibri"/>
                <w:b/>
                <w:bCs/>
                <w:color w:val="000000"/>
                <w:sz w:val="22"/>
                <w:szCs w:val="22"/>
                <w:lang w:val="el-GR"/>
              </w:rPr>
              <w:t>ΑΠΟΛΥΜΑΝΣΗ/ΑΠΕΝΤΟΜΩΣΗ/ΜΥΟΚΤΟΝΙΑ</w:t>
            </w:r>
          </w:p>
          <w:p w:rsidR="006320DE" w:rsidRDefault="006320DE" w:rsidP="006320DE">
            <w:pPr>
              <w:pStyle w:val="TableContents"/>
              <w:spacing w:line="283" w:lineRule="exact"/>
              <w:jc w:val="center"/>
              <w:rPr>
                <w:rFonts w:ascii="Calibri" w:hAnsi="Calibri"/>
                <w:color w:val="000000"/>
                <w:sz w:val="20"/>
                <w:szCs w:val="20"/>
                <w:lang w:val="el-GR"/>
              </w:rPr>
            </w:pPr>
            <w:r>
              <w:rPr>
                <w:rFonts w:ascii="Calibri" w:hAnsi="Calibri"/>
                <w:color w:val="000000"/>
                <w:sz w:val="20"/>
                <w:szCs w:val="20"/>
                <w:lang w:val="el-GR"/>
              </w:rPr>
              <w:t>κόστος/εφαρμογή</w:t>
            </w:r>
          </w:p>
          <w:p w:rsidR="006320DE" w:rsidRPr="004C7343" w:rsidRDefault="006320DE" w:rsidP="006320DE">
            <w:pPr>
              <w:pStyle w:val="TableContents"/>
              <w:spacing w:line="283" w:lineRule="exact"/>
              <w:jc w:val="center"/>
              <w:rPr>
                <w:rFonts w:hint="eastAsia"/>
                <w:lang w:val="el-GR"/>
              </w:rPr>
            </w:pPr>
            <w:r>
              <w:rPr>
                <w:rFonts w:ascii="Calibri" w:hAnsi="Calibri"/>
                <w:color w:val="000000"/>
                <w:sz w:val="20"/>
                <w:szCs w:val="20"/>
                <w:lang w:val="el-GR"/>
              </w:rPr>
              <w:t>ΑΔΑ/ΑΔΑΜ</w:t>
            </w:r>
          </w:p>
        </w:tc>
        <w:tc>
          <w:tcPr>
            <w:tcW w:w="1309" w:type="dxa"/>
            <w:tcBorders>
              <w:top w:val="single" w:sz="6" w:space="0" w:color="666666"/>
              <w:left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Default="006320DE" w:rsidP="006320DE">
            <w:pPr>
              <w:pStyle w:val="TableContents"/>
              <w:spacing w:line="28" w:lineRule="exact"/>
              <w:jc w:val="center"/>
              <w:rPr>
                <w:rFonts w:ascii="Calibri" w:hAnsi="Calibri"/>
                <w:b/>
                <w:bCs/>
                <w:color w:val="000000"/>
                <w:sz w:val="23"/>
                <w:szCs w:val="23"/>
                <w:u w:val="single"/>
                <w:lang w:val="el-GR"/>
              </w:rPr>
            </w:pPr>
          </w:p>
          <w:p w:rsidR="006320DE" w:rsidRDefault="006320DE" w:rsidP="006320DE">
            <w:pPr>
              <w:pStyle w:val="TableContents"/>
              <w:spacing w:line="283" w:lineRule="exact"/>
              <w:jc w:val="center"/>
              <w:rPr>
                <w:rFonts w:ascii="Calibri" w:hAnsi="Calibri"/>
                <w:b/>
                <w:bCs/>
                <w:color w:val="000000"/>
                <w:sz w:val="22"/>
                <w:szCs w:val="22"/>
                <w:lang w:val="el-GR"/>
              </w:rPr>
            </w:pPr>
            <w:r>
              <w:rPr>
                <w:rFonts w:ascii="Calibri" w:hAnsi="Calibri"/>
                <w:b/>
                <w:bCs/>
                <w:color w:val="000000"/>
                <w:sz w:val="22"/>
                <w:szCs w:val="22"/>
                <w:lang w:val="el-GR"/>
              </w:rPr>
              <w:t>ΣΥΝΟΛΟ</w:t>
            </w:r>
          </w:p>
          <w:p w:rsidR="006320DE" w:rsidRDefault="006320DE" w:rsidP="006320DE">
            <w:pPr>
              <w:pStyle w:val="TableContents"/>
              <w:spacing w:line="283" w:lineRule="exact"/>
              <w:jc w:val="center"/>
              <w:rPr>
                <w:rFonts w:hint="eastAsia"/>
              </w:rPr>
            </w:pPr>
            <w:r>
              <w:rPr>
                <w:rFonts w:ascii="Calibri" w:hAnsi="Calibri"/>
                <w:color w:val="000000"/>
                <w:sz w:val="20"/>
                <w:szCs w:val="20"/>
                <w:lang w:val="el-GR"/>
              </w:rPr>
              <w:t>(</w:t>
            </w:r>
            <w:proofErr w:type="spellStart"/>
            <w:r>
              <w:rPr>
                <w:rFonts w:ascii="Calibri" w:hAnsi="Calibri"/>
                <w:color w:val="000000"/>
                <w:sz w:val="20"/>
                <w:szCs w:val="20"/>
                <w:lang w:val="el-GR"/>
              </w:rPr>
              <w:t>συμπ</w:t>
            </w:r>
            <w:proofErr w:type="spellEnd"/>
            <w:r>
              <w:rPr>
                <w:rFonts w:ascii="Calibri" w:hAnsi="Calibri"/>
                <w:color w:val="000000"/>
                <w:sz w:val="20"/>
                <w:szCs w:val="20"/>
                <w:lang w:val="el-GR"/>
              </w:rPr>
              <w:t>. ΦΠΑ</w:t>
            </w:r>
            <w:r>
              <w:rPr>
                <w:rFonts w:ascii="Calibri" w:hAnsi="Calibri"/>
                <w:color w:val="000000"/>
                <w:sz w:val="21"/>
                <w:szCs w:val="21"/>
                <w:lang w:val="el-GR"/>
              </w:rPr>
              <w:t>)</w:t>
            </w:r>
          </w:p>
        </w:tc>
      </w:tr>
      <w:tr w:rsidR="006320DE" w:rsidTr="006320DE">
        <w:tc>
          <w:tcPr>
            <w:tcW w:w="1815" w:type="dxa"/>
            <w:tcBorders>
              <w:left w:val="single" w:sz="6" w:space="0" w:color="666666"/>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ascii="Calibri" w:hAnsi="Calibri"/>
                <w:b/>
                <w:bCs/>
                <w:color w:val="000000"/>
                <w:sz w:val="22"/>
                <w:szCs w:val="22"/>
                <w:lang w:val="el-GR"/>
              </w:rPr>
            </w:pPr>
            <w:r>
              <w:rPr>
                <w:rFonts w:ascii="Calibri" w:hAnsi="Calibri"/>
                <w:b/>
                <w:bCs/>
                <w:color w:val="000000"/>
                <w:sz w:val="22"/>
                <w:szCs w:val="22"/>
                <w:lang w:val="el-GR"/>
              </w:rPr>
              <w:t>Α.Κ.Κ.ΑΓΙΑΣ</w:t>
            </w:r>
          </w:p>
        </w:tc>
        <w:tc>
          <w:tcPr>
            <w:tcW w:w="124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A93987">
            <w:pPr>
              <w:pStyle w:val="TableContents"/>
              <w:jc w:val="center"/>
              <w:rPr>
                <w:rFonts w:ascii="Calibri" w:hAnsi="Calibri"/>
                <w:color w:val="000000"/>
                <w:sz w:val="22"/>
                <w:szCs w:val="22"/>
              </w:rPr>
            </w:pPr>
            <w:r>
              <w:rPr>
                <w:rFonts w:ascii="Calibri" w:hAnsi="Calibri"/>
                <w:color w:val="000000"/>
                <w:sz w:val="22"/>
                <w:szCs w:val="22"/>
              </w:rPr>
              <w:t>988,20</w:t>
            </w:r>
          </w:p>
        </w:tc>
        <w:tc>
          <w:tcPr>
            <w:tcW w:w="1759"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ascii="Liberation Sans" w:hAnsi="Liberation Sans" w:hint="eastAsia"/>
                <w:color w:val="000000"/>
              </w:rPr>
            </w:pPr>
            <w:r>
              <w:rPr>
                <w:rFonts w:ascii="Liberation Sans" w:hAnsi="Liberation Sans"/>
                <w:color w:val="000000"/>
              </w:rPr>
              <w:t>-</w:t>
            </w:r>
          </w:p>
        </w:tc>
        <w:tc>
          <w:tcPr>
            <w:tcW w:w="1606"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ascii="Liberation Sans" w:hAnsi="Liberation Sans" w:hint="eastAsia"/>
                <w:color w:val="000000"/>
              </w:rPr>
            </w:pPr>
            <w:r>
              <w:rPr>
                <w:rFonts w:ascii="Liberation Sans" w:hAnsi="Liberation Sans"/>
                <w:color w:val="000000"/>
              </w:rPr>
              <w:t>-</w:t>
            </w:r>
          </w:p>
        </w:tc>
        <w:tc>
          <w:tcPr>
            <w:tcW w:w="167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ascii="Liberation Sans" w:hAnsi="Liberation Sans" w:hint="eastAsia"/>
                <w:color w:val="000000"/>
              </w:rPr>
            </w:pPr>
            <w:r>
              <w:rPr>
                <w:rFonts w:ascii="Liberation Sans" w:hAnsi="Liberation Sans"/>
                <w:color w:val="000000"/>
              </w:rPr>
              <w:t>-</w:t>
            </w:r>
          </w:p>
        </w:tc>
        <w:tc>
          <w:tcPr>
            <w:tcW w:w="1309" w:type="dxa"/>
            <w:tcBorders>
              <w:left w:val="single" w:sz="6" w:space="0" w:color="666666"/>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ascii="Liberation Sans" w:hAnsi="Liberation Sans" w:hint="eastAsia"/>
                <w:color w:val="000000"/>
              </w:rPr>
            </w:pPr>
            <w:r>
              <w:rPr>
                <w:rFonts w:ascii="Liberation Sans" w:hAnsi="Liberation Sans"/>
                <w:color w:val="000000"/>
              </w:rPr>
              <w:t>-</w:t>
            </w:r>
          </w:p>
        </w:tc>
      </w:tr>
      <w:tr w:rsidR="006320DE" w:rsidTr="006320DE">
        <w:tc>
          <w:tcPr>
            <w:tcW w:w="1815" w:type="dxa"/>
            <w:tcBorders>
              <w:left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ascii="Calibri" w:hAnsi="Calibri"/>
                <w:b/>
                <w:bCs/>
                <w:color w:val="000000"/>
                <w:sz w:val="22"/>
                <w:szCs w:val="22"/>
                <w:lang w:val="el-GR"/>
              </w:rPr>
            </w:pPr>
            <w:r>
              <w:rPr>
                <w:rFonts w:ascii="Calibri" w:hAnsi="Calibri"/>
                <w:b/>
                <w:bCs/>
                <w:color w:val="000000"/>
                <w:sz w:val="22"/>
                <w:szCs w:val="22"/>
                <w:lang w:val="el-GR"/>
              </w:rPr>
              <w:t>Α.Κ.Κ.ΚΑΣΣΑΝΔΡΑΣ</w:t>
            </w:r>
          </w:p>
        </w:tc>
        <w:tc>
          <w:tcPr>
            <w:tcW w:w="1245"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A93987">
            <w:pPr>
              <w:pStyle w:val="TableContents"/>
              <w:jc w:val="center"/>
              <w:rPr>
                <w:rFonts w:hint="eastAsia"/>
              </w:rPr>
            </w:pPr>
            <w:r>
              <w:rPr>
                <w:rFonts w:ascii="Calibri" w:hAnsi="Calibri"/>
                <w:color w:val="000000"/>
                <w:sz w:val="22"/>
                <w:szCs w:val="22"/>
                <w:lang w:val="el-GR"/>
              </w:rPr>
              <w:t>1</w:t>
            </w:r>
            <w:r w:rsidR="00A93987">
              <w:rPr>
                <w:rFonts w:ascii="Calibri" w:hAnsi="Calibri"/>
                <w:color w:val="000000"/>
                <w:sz w:val="22"/>
                <w:szCs w:val="22"/>
                <w:lang w:val="el-GR"/>
              </w:rPr>
              <w:t>.</w:t>
            </w:r>
            <w:r>
              <w:rPr>
                <w:rFonts w:ascii="Calibri" w:hAnsi="Calibri"/>
                <w:color w:val="000000"/>
                <w:sz w:val="22"/>
                <w:szCs w:val="22"/>
                <w:lang w:val="el-GR"/>
              </w:rPr>
              <w:t>280,45</w:t>
            </w:r>
          </w:p>
        </w:tc>
        <w:tc>
          <w:tcPr>
            <w:tcW w:w="1759"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ascii="Calibri" w:hAnsi="Calibri"/>
                <w:color w:val="000000"/>
                <w:sz w:val="22"/>
                <w:szCs w:val="22"/>
              </w:rPr>
            </w:pPr>
          </w:p>
        </w:tc>
        <w:tc>
          <w:tcPr>
            <w:tcW w:w="1606"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rPr>
                <w:rFonts w:ascii="Liberation Sans" w:hAnsi="Liberation Sans" w:hint="eastAsia"/>
                <w:color w:val="000000"/>
              </w:rPr>
            </w:pPr>
          </w:p>
        </w:tc>
        <w:tc>
          <w:tcPr>
            <w:tcW w:w="1675"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color w:val="000000"/>
                <w:sz w:val="22"/>
                <w:szCs w:val="22"/>
              </w:rPr>
              <w:t>995,</w:t>
            </w:r>
            <w:r>
              <w:rPr>
                <w:rFonts w:ascii="Calibri" w:hAnsi="Calibri"/>
                <w:color w:val="000000"/>
                <w:sz w:val="22"/>
                <w:szCs w:val="22"/>
                <w:lang w:val="el-GR"/>
              </w:rPr>
              <w:t>00</w:t>
            </w:r>
            <w:r>
              <w:rPr>
                <w:rFonts w:eastAsia="Liberation Serif" w:cs="Liberation Serif"/>
                <w:color w:val="000000"/>
                <w:sz w:val="22"/>
                <w:szCs w:val="22"/>
              </w:rPr>
              <w:t>€</w:t>
            </w:r>
          </w:p>
          <w:p w:rsidR="006320DE" w:rsidRDefault="006320DE" w:rsidP="006320DE">
            <w:pPr>
              <w:pStyle w:val="TableContents"/>
              <w:jc w:val="center"/>
              <w:rPr>
                <w:rFonts w:ascii="Calibri" w:eastAsia="Liberation Serif" w:hAnsi="Calibri" w:cs="Liberation Serif"/>
                <w:color w:val="000000"/>
                <w:sz w:val="18"/>
                <w:szCs w:val="18"/>
                <w:lang w:val="el-GR"/>
              </w:rPr>
            </w:pPr>
            <w:r>
              <w:rPr>
                <w:rFonts w:ascii="Calibri" w:eastAsia="Liberation Serif" w:hAnsi="Calibri" w:cs="Liberation Serif"/>
                <w:color w:val="000000"/>
                <w:sz w:val="18"/>
                <w:szCs w:val="18"/>
                <w:lang w:val="el-GR"/>
              </w:rPr>
              <w:lastRenderedPageBreak/>
              <w:t>6ΗΧΖ46ΨΧ0Ρ-ΜΑΖ</w:t>
            </w:r>
          </w:p>
        </w:tc>
        <w:tc>
          <w:tcPr>
            <w:tcW w:w="1309" w:type="dxa"/>
            <w:tcBorders>
              <w:left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b/>
                <w:bCs/>
                <w:color w:val="000000"/>
                <w:sz w:val="22"/>
                <w:szCs w:val="22"/>
              </w:rPr>
              <w:lastRenderedPageBreak/>
              <w:t xml:space="preserve"> 995,00</w:t>
            </w:r>
            <w:r>
              <w:rPr>
                <w:rFonts w:eastAsia="Liberation Serif" w:cs="Liberation Serif"/>
                <w:b/>
                <w:bCs/>
                <w:color w:val="000000"/>
                <w:sz w:val="22"/>
                <w:szCs w:val="22"/>
              </w:rPr>
              <w:t>€</w:t>
            </w:r>
          </w:p>
        </w:tc>
      </w:tr>
      <w:tr w:rsidR="006320DE" w:rsidTr="006320DE">
        <w:tc>
          <w:tcPr>
            <w:tcW w:w="1815" w:type="dxa"/>
            <w:tcBorders>
              <w:left w:val="single" w:sz="6" w:space="0" w:color="666666"/>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ascii="Calibri" w:hAnsi="Calibri"/>
                <w:b/>
                <w:bCs/>
                <w:color w:val="000000"/>
                <w:sz w:val="22"/>
                <w:szCs w:val="22"/>
                <w:lang w:val="el-GR"/>
              </w:rPr>
            </w:pPr>
            <w:r>
              <w:rPr>
                <w:rFonts w:ascii="Calibri" w:hAnsi="Calibri"/>
                <w:b/>
                <w:bCs/>
                <w:color w:val="000000"/>
                <w:sz w:val="22"/>
                <w:szCs w:val="22"/>
                <w:lang w:val="el-GR"/>
              </w:rPr>
              <w:lastRenderedPageBreak/>
              <w:t>Α.Κ.Κ.ΤΙΡΥΝΘΑΣ</w:t>
            </w:r>
          </w:p>
        </w:tc>
        <w:tc>
          <w:tcPr>
            <w:tcW w:w="124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A93987">
            <w:pPr>
              <w:pStyle w:val="TableContents"/>
              <w:jc w:val="center"/>
              <w:rPr>
                <w:rFonts w:hint="eastAsia"/>
              </w:rPr>
            </w:pPr>
            <w:r>
              <w:rPr>
                <w:rFonts w:ascii="Calibri" w:hAnsi="Calibri"/>
                <w:color w:val="000000"/>
                <w:sz w:val="22"/>
                <w:szCs w:val="22"/>
                <w:lang w:val="el-GR"/>
              </w:rPr>
              <w:t>1</w:t>
            </w:r>
            <w:r w:rsidR="00A93987">
              <w:rPr>
                <w:rFonts w:ascii="Calibri" w:hAnsi="Calibri"/>
                <w:color w:val="000000"/>
                <w:sz w:val="22"/>
                <w:szCs w:val="22"/>
                <w:lang w:val="el-GR"/>
              </w:rPr>
              <w:t>.</w:t>
            </w:r>
            <w:r>
              <w:rPr>
                <w:rFonts w:ascii="Calibri" w:hAnsi="Calibri"/>
                <w:color w:val="000000"/>
                <w:sz w:val="22"/>
                <w:szCs w:val="22"/>
                <w:lang w:val="el-GR"/>
              </w:rPr>
              <w:t>312,25</w:t>
            </w:r>
          </w:p>
        </w:tc>
        <w:tc>
          <w:tcPr>
            <w:tcW w:w="1759"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ascii="Liberation Sans" w:hAnsi="Liberation Sans" w:hint="eastAsia"/>
                <w:color w:val="000000"/>
              </w:rPr>
            </w:pPr>
            <w:r>
              <w:rPr>
                <w:rFonts w:ascii="Liberation Sans" w:hAnsi="Liberation Sans"/>
                <w:color w:val="000000"/>
              </w:rPr>
              <w:t>-</w:t>
            </w:r>
          </w:p>
        </w:tc>
        <w:tc>
          <w:tcPr>
            <w:tcW w:w="1606"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ascii="Liberation Sans" w:hAnsi="Liberation Sans" w:hint="eastAsia"/>
                <w:color w:val="000000"/>
              </w:rPr>
            </w:pPr>
            <w:r>
              <w:rPr>
                <w:rFonts w:ascii="Liberation Sans" w:hAnsi="Liberation Sans"/>
                <w:color w:val="000000"/>
              </w:rPr>
              <w:t>-</w:t>
            </w:r>
          </w:p>
        </w:tc>
        <w:tc>
          <w:tcPr>
            <w:tcW w:w="167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ascii="Liberation Sans" w:hAnsi="Liberation Sans" w:hint="eastAsia"/>
                <w:color w:val="000000"/>
              </w:rPr>
            </w:pPr>
            <w:r>
              <w:rPr>
                <w:rFonts w:ascii="Liberation Sans" w:hAnsi="Liberation Sans"/>
                <w:color w:val="000000"/>
              </w:rPr>
              <w:t>-</w:t>
            </w:r>
          </w:p>
        </w:tc>
        <w:tc>
          <w:tcPr>
            <w:tcW w:w="1309" w:type="dxa"/>
            <w:tcBorders>
              <w:left w:val="single" w:sz="6" w:space="0" w:color="666666"/>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ascii="Liberation Sans" w:hAnsi="Liberation Sans" w:hint="eastAsia"/>
                <w:color w:val="000000"/>
              </w:rPr>
            </w:pPr>
            <w:r>
              <w:rPr>
                <w:rFonts w:ascii="Liberation Sans" w:hAnsi="Liberation Sans"/>
                <w:color w:val="000000"/>
              </w:rPr>
              <w:t>-</w:t>
            </w:r>
          </w:p>
        </w:tc>
      </w:tr>
      <w:tr w:rsidR="006320DE" w:rsidTr="006320DE">
        <w:tc>
          <w:tcPr>
            <w:tcW w:w="1815" w:type="dxa"/>
            <w:tcBorders>
              <w:left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ascii="Calibri" w:hAnsi="Calibri"/>
                <w:b/>
                <w:bCs/>
                <w:color w:val="000000"/>
                <w:sz w:val="22"/>
                <w:szCs w:val="22"/>
                <w:lang w:val="el-GR"/>
              </w:rPr>
            </w:pPr>
            <w:r>
              <w:rPr>
                <w:rFonts w:ascii="Calibri" w:hAnsi="Calibri"/>
                <w:b/>
                <w:bCs/>
                <w:color w:val="000000"/>
                <w:sz w:val="22"/>
                <w:szCs w:val="22"/>
                <w:lang w:val="el-GR"/>
              </w:rPr>
              <w:t>Κ.Α.Υ.Φ.</w:t>
            </w:r>
          </w:p>
        </w:tc>
        <w:tc>
          <w:tcPr>
            <w:tcW w:w="1245"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A93987" w:rsidP="00A93987">
            <w:pPr>
              <w:pStyle w:val="TableContents"/>
              <w:jc w:val="center"/>
              <w:rPr>
                <w:rFonts w:hint="eastAsia"/>
              </w:rPr>
            </w:pPr>
            <w:r>
              <w:rPr>
                <w:rFonts w:ascii="Calibri" w:hAnsi="Calibri"/>
                <w:color w:val="000000"/>
                <w:sz w:val="22"/>
                <w:szCs w:val="22"/>
                <w:lang w:val="el-GR"/>
              </w:rPr>
              <w:t xml:space="preserve"> </w:t>
            </w:r>
            <w:r w:rsidR="006320DE">
              <w:rPr>
                <w:rFonts w:ascii="Calibri" w:hAnsi="Calibri"/>
                <w:color w:val="000000"/>
                <w:sz w:val="22"/>
                <w:szCs w:val="22"/>
                <w:lang w:val="el-GR"/>
              </w:rPr>
              <w:t>144,10</w:t>
            </w:r>
          </w:p>
        </w:tc>
        <w:tc>
          <w:tcPr>
            <w:tcW w:w="1759"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ascii="Liberation Sans" w:hAnsi="Liberation Sans" w:hint="eastAsia"/>
                <w:color w:val="000000"/>
              </w:rPr>
            </w:pPr>
            <w:r>
              <w:rPr>
                <w:rFonts w:ascii="Liberation Sans" w:hAnsi="Liberation Sans"/>
                <w:color w:val="000000"/>
              </w:rPr>
              <w:t>-</w:t>
            </w:r>
          </w:p>
        </w:tc>
        <w:tc>
          <w:tcPr>
            <w:tcW w:w="1606"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ascii="Liberation Sans" w:hAnsi="Liberation Sans" w:hint="eastAsia"/>
                <w:color w:val="000000"/>
              </w:rPr>
            </w:pPr>
            <w:r>
              <w:rPr>
                <w:rFonts w:ascii="Liberation Sans" w:hAnsi="Liberation Sans"/>
                <w:color w:val="000000"/>
              </w:rPr>
              <w:t>-</w:t>
            </w:r>
          </w:p>
        </w:tc>
        <w:tc>
          <w:tcPr>
            <w:tcW w:w="1675"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ascii="Liberation Sans" w:hAnsi="Liberation Sans" w:hint="eastAsia"/>
                <w:color w:val="000000"/>
              </w:rPr>
            </w:pPr>
            <w:r>
              <w:rPr>
                <w:rFonts w:ascii="Liberation Sans" w:hAnsi="Liberation Sans"/>
                <w:color w:val="000000"/>
              </w:rPr>
              <w:t>-</w:t>
            </w:r>
          </w:p>
        </w:tc>
        <w:tc>
          <w:tcPr>
            <w:tcW w:w="1309" w:type="dxa"/>
            <w:tcBorders>
              <w:left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ascii="Liberation Sans" w:hAnsi="Liberation Sans" w:hint="eastAsia"/>
                <w:color w:val="000000"/>
              </w:rPr>
            </w:pPr>
            <w:r>
              <w:rPr>
                <w:rFonts w:ascii="Liberation Sans" w:hAnsi="Liberation Sans"/>
                <w:color w:val="000000"/>
              </w:rPr>
              <w:t>-</w:t>
            </w:r>
          </w:p>
        </w:tc>
      </w:tr>
      <w:tr w:rsidR="006320DE" w:rsidTr="006320DE">
        <w:tc>
          <w:tcPr>
            <w:tcW w:w="1815" w:type="dxa"/>
            <w:tcBorders>
              <w:left w:val="single" w:sz="6" w:space="0" w:color="666666"/>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ascii="Calibri" w:hAnsi="Calibri"/>
                <w:b/>
                <w:bCs/>
                <w:color w:val="000000"/>
                <w:sz w:val="22"/>
                <w:szCs w:val="22"/>
                <w:lang w:val="el-GR"/>
              </w:rPr>
            </w:pPr>
            <w:r>
              <w:rPr>
                <w:rFonts w:ascii="Calibri" w:hAnsi="Calibri"/>
                <w:b/>
                <w:bCs/>
                <w:color w:val="000000"/>
                <w:sz w:val="22"/>
                <w:szCs w:val="22"/>
                <w:lang w:val="el-GR"/>
              </w:rPr>
              <w:t>Ε.Κ.Ν.Ν. ΑΥΛΩΝΑ</w:t>
            </w:r>
          </w:p>
        </w:tc>
        <w:tc>
          <w:tcPr>
            <w:tcW w:w="124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A93987">
            <w:pPr>
              <w:pStyle w:val="TableContents"/>
              <w:jc w:val="center"/>
              <w:rPr>
                <w:rFonts w:ascii="Calibri" w:hAnsi="Calibri"/>
                <w:color w:val="000000"/>
                <w:sz w:val="22"/>
                <w:szCs w:val="22"/>
                <w:lang w:val="el-GR"/>
              </w:rPr>
            </w:pPr>
            <w:r>
              <w:rPr>
                <w:rFonts w:ascii="Calibri" w:hAnsi="Calibri"/>
                <w:color w:val="000000"/>
                <w:sz w:val="22"/>
                <w:szCs w:val="22"/>
                <w:lang w:val="el-GR"/>
              </w:rPr>
              <w:t>1</w:t>
            </w:r>
            <w:r w:rsidR="00A93987">
              <w:rPr>
                <w:rFonts w:ascii="Calibri" w:hAnsi="Calibri"/>
                <w:color w:val="000000"/>
                <w:sz w:val="22"/>
                <w:szCs w:val="22"/>
                <w:lang w:val="el-GR"/>
              </w:rPr>
              <w:t>.</w:t>
            </w:r>
            <w:r>
              <w:rPr>
                <w:rFonts w:ascii="Calibri" w:hAnsi="Calibri"/>
                <w:color w:val="000000"/>
                <w:sz w:val="22"/>
                <w:szCs w:val="22"/>
                <w:lang w:val="el-GR"/>
              </w:rPr>
              <w:t>073,77</w:t>
            </w:r>
          </w:p>
        </w:tc>
        <w:tc>
          <w:tcPr>
            <w:tcW w:w="1759"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color w:val="000000"/>
                <w:sz w:val="22"/>
                <w:szCs w:val="22"/>
              </w:rPr>
              <w:t>514,6</w:t>
            </w:r>
            <w:r>
              <w:rPr>
                <w:rFonts w:ascii="Calibri" w:hAnsi="Calibri"/>
                <w:color w:val="000000"/>
                <w:sz w:val="22"/>
                <w:szCs w:val="22"/>
                <w:lang w:val="el-GR"/>
              </w:rPr>
              <w:t>0</w:t>
            </w:r>
            <w:r>
              <w:rPr>
                <w:rFonts w:ascii="Calibri" w:eastAsia="Liberation Serif" w:hAnsi="Calibri" w:cs="Liberation Serif"/>
                <w:color w:val="000000"/>
                <w:sz w:val="22"/>
                <w:szCs w:val="22"/>
              </w:rPr>
              <w:t>€</w:t>
            </w:r>
          </w:p>
          <w:p w:rsidR="006320DE" w:rsidRDefault="006320DE" w:rsidP="006320DE">
            <w:pPr>
              <w:pStyle w:val="TableContents"/>
              <w:jc w:val="center"/>
              <w:rPr>
                <w:rFonts w:ascii="Calibri" w:eastAsia="Liberation Serif" w:hAnsi="Calibri" w:cs="Liberation Serif"/>
                <w:color w:val="000000"/>
                <w:sz w:val="18"/>
                <w:szCs w:val="18"/>
                <w:lang w:val="el-GR"/>
              </w:rPr>
            </w:pPr>
            <w:r>
              <w:rPr>
                <w:rFonts w:ascii="Calibri" w:eastAsia="Liberation Serif" w:hAnsi="Calibri" w:cs="Liberation Serif"/>
                <w:color w:val="000000"/>
                <w:sz w:val="18"/>
                <w:szCs w:val="18"/>
                <w:lang w:val="el-GR"/>
              </w:rPr>
              <w:t>ΨΨΡΞ46Ψ8ΟΥ-67Β</w:t>
            </w:r>
          </w:p>
        </w:tc>
        <w:tc>
          <w:tcPr>
            <w:tcW w:w="1606"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color w:val="000000"/>
                <w:sz w:val="22"/>
                <w:szCs w:val="22"/>
              </w:rPr>
              <w:t>310,</w:t>
            </w:r>
            <w:r>
              <w:rPr>
                <w:rFonts w:ascii="Calibri" w:hAnsi="Calibri"/>
                <w:color w:val="000000"/>
                <w:sz w:val="22"/>
                <w:szCs w:val="22"/>
                <w:lang w:val="el-GR"/>
              </w:rPr>
              <w:t>00</w:t>
            </w:r>
            <w:r>
              <w:rPr>
                <w:rFonts w:ascii="Calibri" w:eastAsia="Liberation Serif" w:hAnsi="Calibri" w:cs="Liberation Serif"/>
                <w:color w:val="000000"/>
                <w:sz w:val="22"/>
                <w:szCs w:val="22"/>
              </w:rPr>
              <w:t>€</w:t>
            </w:r>
          </w:p>
          <w:p w:rsidR="006320DE" w:rsidRDefault="006320DE" w:rsidP="006320DE">
            <w:pPr>
              <w:pStyle w:val="TableContents"/>
              <w:jc w:val="center"/>
              <w:rPr>
                <w:rFonts w:ascii="Calibri" w:eastAsia="Liberation Serif" w:hAnsi="Calibri" w:cs="Liberation Serif"/>
                <w:color w:val="000000"/>
                <w:sz w:val="18"/>
                <w:szCs w:val="18"/>
                <w:lang w:val="el-GR"/>
              </w:rPr>
            </w:pPr>
            <w:r>
              <w:rPr>
                <w:rFonts w:ascii="Calibri" w:eastAsia="Liberation Serif" w:hAnsi="Calibri" w:cs="Liberation Serif"/>
                <w:color w:val="000000"/>
                <w:sz w:val="18"/>
                <w:szCs w:val="18"/>
                <w:lang w:val="el-GR"/>
              </w:rPr>
              <w:t>ΨΨΡΞ46Ψ8ΟΥ-67Β</w:t>
            </w:r>
          </w:p>
        </w:tc>
        <w:tc>
          <w:tcPr>
            <w:tcW w:w="167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rPr>
                <w:rFonts w:ascii="Liberation Sans" w:hAnsi="Liberation Sans" w:hint="eastAsia"/>
                <w:color w:val="000000"/>
              </w:rPr>
            </w:pPr>
          </w:p>
        </w:tc>
        <w:tc>
          <w:tcPr>
            <w:tcW w:w="1309" w:type="dxa"/>
            <w:tcBorders>
              <w:left w:val="single" w:sz="6" w:space="0" w:color="666666"/>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b/>
                <w:bCs/>
                <w:color w:val="000000"/>
                <w:sz w:val="22"/>
                <w:szCs w:val="22"/>
              </w:rPr>
              <w:t xml:space="preserve">   824,60</w:t>
            </w:r>
            <w:r>
              <w:rPr>
                <w:rFonts w:eastAsia="Liberation Serif" w:cs="Liberation Serif"/>
                <w:b/>
                <w:bCs/>
                <w:color w:val="000000"/>
                <w:sz w:val="22"/>
                <w:szCs w:val="22"/>
              </w:rPr>
              <w:t>€</w:t>
            </w:r>
          </w:p>
        </w:tc>
      </w:tr>
      <w:tr w:rsidR="006320DE" w:rsidTr="006320DE">
        <w:tc>
          <w:tcPr>
            <w:tcW w:w="1815" w:type="dxa"/>
            <w:tcBorders>
              <w:left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ascii="Calibri" w:hAnsi="Calibri"/>
                <w:b/>
                <w:bCs/>
                <w:color w:val="000000"/>
                <w:sz w:val="22"/>
                <w:szCs w:val="22"/>
                <w:lang w:val="el-GR"/>
              </w:rPr>
            </w:pPr>
            <w:r>
              <w:rPr>
                <w:rFonts w:ascii="Calibri" w:hAnsi="Calibri"/>
                <w:b/>
                <w:bCs/>
                <w:color w:val="000000"/>
                <w:sz w:val="22"/>
                <w:szCs w:val="22"/>
                <w:lang w:val="el-GR"/>
              </w:rPr>
              <w:t>Ε.Κ.Ν.Ν. ΒΟΛΟΥ</w:t>
            </w:r>
          </w:p>
        </w:tc>
        <w:tc>
          <w:tcPr>
            <w:tcW w:w="1245"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A93987">
            <w:pPr>
              <w:pStyle w:val="TableContents"/>
              <w:jc w:val="center"/>
              <w:rPr>
                <w:rFonts w:ascii="Calibri" w:hAnsi="Calibri"/>
                <w:color w:val="000000"/>
                <w:sz w:val="22"/>
                <w:szCs w:val="22"/>
                <w:lang w:val="el-GR"/>
              </w:rPr>
            </w:pPr>
            <w:r>
              <w:rPr>
                <w:rFonts w:ascii="Calibri" w:hAnsi="Calibri"/>
                <w:color w:val="000000"/>
                <w:sz w:val="22"/>
                <w:szCs w:val="22"/>
                <w:lang w:val="el-GR"/>
              </w:rPr>
              <w:t>232,80</w:t>
            </w:r>
          </w:p>
        </w:tc>
        <w:tc>
          <w:tcPr>
            <w:tcW w:w="1759"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ascii="Calibri" w:hAnsi="Calibri"/>
                <w:color w:val="000000"/>
                <w:sz w:val="22"/>
                <w:szCs w:val="22"/>
              </w:rPr>
            </w:pPr>
            <w:r>
              <w:rPr>
                <w:rFonts w:ascii="Calibri" w:hAnsi="Calibri"/>
                <w:color w:val="000000"/>
                <w:sz w:val="22"/>
                <w:szCs w:val="22"/>
              </w:rPr>
              <w:t>-</w:t>
            </w:r>
          </w:p>
        </w:tc>
        <w:tc>
          <w:tcPr>
            <w:tcW w:w="1606"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ascii="Calibri" w:eastAsia="Liberation Serif" w:hAnsi="Calibri" w:cs="Liberation Serif"/>
                <w:color w:val="000000"/>
                <w:sz w:val="18"/>
                <w:szCs w:val="18"/>
                <w:lang w:val="el-GR"/>
              </w:rPr>
            </w:pPr>
          </w:p>
        </w:tc>
        <w:tc>
          <w:tcPr>
            <w:tcW w:w="1675"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color w:val="000000"/>
                <w:sz w:val="22"/>
                <w:szCs w:val="22"/>
              </w:rPr>
              <w:t xml:space="preserve">      1.160</w:t>
            </w:r>
            <w:r>
              <w:rPr>
                <w:rFonts w:eastAsia="Liberation Serif" w:cs="Liberation Serif"/>
                <w:color w:val="000000"/>
                <w:sz w:val="22"/>
                <w:szCs w:val="22"/>
              </w:rPr>
              <w:t xml:space="preserve">€ </w:t>
            </w:r>
            <w:r>
              <w:rPr>
                <w:rFonts w:ascii="Calibri" w:eastAsia="Liberation Serif" w:hAnsi="Calibri" w:cs="Liberation Serif"/>
                <w:color w:val="000000"/>
                <w:sz w:val="17"/>
                <w:szCs w:val="17"/>
                <w:lang w:val="el-GR"/>
              </w:rPr>
              <w:t>(</w:t>
            </w:r>
            <w:r>
              <w:rPr>
                <w:rFonts w:ascii="Calibri" w:eastAsia="Liberation Serif" w:hAnsi="Calibri" w:cs="Liberation Serif"/>
                <w:b/>
                <w:bCs/>
                <w:color w:val="000000"/>
                <w:sz w:val="17"/>
                <w:szCs w:val="17"/>
                <w:shd w:val="clear" w:color="auto" w:fill="FFF5CE"/>
                <w:lang w:val="el-GR"/>
              </w:rPr>
              <w:t>ετήσια</w:t>
            </w:r>
            <w:r>
              <w:rPr>
                <w:rFonts w:ascii="Calibri" w:eastAsia="Liberation Serif" w:hAnsi="Calibri" w:cs="Liberation Serif"/>
                <w:color w:val="000000"/>
                <w:sz w:val="17"/>
                <w:szCs w:val="17"/>
                <w:lang w:val="el-GR"/>
              </w:rPr>
              <w:t>)</w:t>
            </w:r>
          </w:p>
          <w:p w:rsidR="006320DE" w:rsidRDefault="006320DE" w:rsidP="006320DE">
            <w:pPr>
              <w:pStyle w:val="TableContents"/>
              <w:jc w:val="center"/>
              <w:rPr>
                <w:rFonts w:hint="eastAsia"/>
              </w:rPr>
            </w:pPr>
            <w:r>
              <w:rPr>
                <w:rFonts w:ascii="Calibri" w:eastAsia="Liberation Serif" w:hAnsi="Calibri" w:cs="Liberation Serif"/>
                <w:color w:val="000000"/>
                <w:sz w:val="18"/>
                <w:szCs w:val="18"/>
                <w:lang w:val="el-GR"/>
              </w:rPr>
              <w:t>9ΩΙΝ46ΜΤΛΒ-ΟΝΑ</w:t>
            </w:r>
          </w:p>
        </w:tc>
        <w:tc>
          <w:tcPr>
            <w:tcW w:w="1309" w:type="dxa"/>
            <w:tcBorders>
              <w:left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b/>
                <w:bCs/>
                <w:color w:val="000000"/>
                <w:sz w:val="22"/>
                <w:szCs w:val="22"/>
              </w:rPr>
              <w:t>1.160,</w:t>
            </w:r>
            <w:r>
              <w:rPr>
                <w:rFonts w:ascii="Calibri" w:hAnsi="Calibri"/>
                <w:b/>
                <w:bCs/>
                <w:color w:val="000000"/>
                <w:sz w:val="22"/>
                <w:szCs w:val="22"/>
                <w:lang w:val="el-GR"/>
              </w:rPr>
              <w:t>00</w:t>
            </w:r>
            <w:r>
              <w:rPr>
                <w:rFonts w:eastAsia="Liberation Serif" w:cs="Liberation Serif"/>
                <w:b/>
                <w:bCs/>
                <w:color w:val="000000"/>
                <w:sz w:val="22"/>
                <w:szCs w:val="22"/>
              </w:rPr>
              <w:t>€</w:t>
            </w:r>
          </w:p>
        </w:tc>
      </w:tr>
      <w:tr w:rsidR="006320DE" w:rsidTr="006320DE">
        <w:tc>
          <w:tcPr>
            <w:tcW w:w="1815" w:type="dxa"/>
            <w:tcBorders>
              <w:left w:val="single" w:sz="6" w:space="0" w:color="666666"/>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ascii="Calibri" w:hAnsi="Calibri"/>
                <w:b/>
                <w:bCs/>
                <w:color w:val="000000"/>
                <w:sz w:val="22"/>
                <w:szCs w:val="22"/>
                <w:lang w:val="el-GR"/>
              </w:rPr>
            </w:pPr>
            <w:r>
              <w:rPr>
                <w:rFonts w:ascii="Calibri" w:hAnsi="Calibri"/>
                <w:b/>
                <w:bCs/>
                <w:color w:val="000000"/>
                <w:sz w:val="22"/>
                <w:szCs w:val="22"/>
                <w:lang w:val="el-GR"/>
              </w:rPr>
              <w:t>Ι.Α.Α.Α. ΒΟΛΟΥ</w:t>
            </w:r>
          </w:p>
        </w:tc>
        <w:tc>
          <w:tcPr>
            <w:tcW w:w="124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both"/>
              <w:rPr>
                <w:rFonts w:ascii="Calibri" w:hAnsi="Calibri"/>
                <w:color w:val="000000"/>
                <w:sz w:val="22"/>
                <w:szCs w:val="22"/>
                <w:lang w:val="el-GR"/>
              </w:rPr>
            </w:pPr>
          </w:p>
        </w:tc>
        <w:tc>
          <w:tcPr>
            <w:tcW w:w="1759"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color w:val="000000"/>
                <w:sz w:val="22"/>
                <w:szCs w:val="22"/>
              </w:rPr>
              <w:t>(124,</w:t>
            </w:r>
            <w:r>
              <w:rPr>
                <w:rFonts w:ascii="Calibri" w:hAnsi="Calibri"/>
                <w:color w:val="000000"/>
                <w:sz w:val="22"/>
                <w:szCs w:val="22"/>
                <w:lang w:val="el-GR"/>
              </w:rPr>
              <w:t>00</w:t>
            </w:r>
            <w:r>
              <w:rPr>
                <w:rFonts w:ascii="Calibri" w:eastAsia="Liberation Serif" w:hAnsi="Calibri" w:cs="Liberation Serif"/>
                <w:color w:val="000000"/>
                <w:sz w:val="22"/>
                <w:szCs w:val="22"/>
              </w:rPr>
              <w:t>€)</w:t>
            </w:r>
          </w:p>
          <w:p w:rsidR="006320DE" w:rsidRDefault="006320DE" w:rsidP="006320DE">
            <w:pPr>
              <w:pStyle w:val="TableContents"/>
              <w:jc w:val="center"/>
              <w:rPr>
                <w:rFonts w:ascii="Calibri" w:eastAsia="Liberation Serif" w:hAnsi="Calibri" w:cs="Liberation Serif"/>
                <w:color w:val="000000"/>
                <w:sz w:val="18"/>
                <w:szCs w:val="18"/>
              </w:rPr>
            </w:pPr>
            <w:r>
              <w:rPr>
                <w:rFonts w:ascii="Calibri" w:eastAsia="Liberation Serif" w:hAnsi="Calibri" w:cs="Liberation Serif"/>
                <w:color w:val="000000"/>
                <w:sz w:val="18"/>
                <w:szCs w:val="18"/>
              </w:rPr>
              <w:t>21SYMV008204681</w:t>
            </w:r>
          </w:p>
        </w:tc>
        <w:tc>
          <w:tcPr>
            <w:tcW w:w="1606"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ascii="Calibri" w:eastAsia="Liberation Serif" w:hAnsi="Calibri" w:cs="Liberation Serif"/>
                <w:color w:val="000000"/>
                <w:sz w:val="18"/>
                <w:szCs w:val="18"/>
                <w:lang w:val="el-GR"/>
              </w:rPr>
            </w:pPr>
          </w:p>
        </w:tc>
        <w:tc>
          <w:tcPr>
            <w:tcW w:w="167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color w:val="000000"/>
                <w:sz w:val="22"/>
                <w:szCs w:val="22"/>
              </w:rPr>
              <w:t>446,</w:t>
            </w:r>
            <w:r>
              <w:rPr>
                <w:rFonts w:ascii="Calibri" w:hAnsi="Calibri"/>
                <w:color w:val="000000"/>
                <w:sz w:val="22"/>
                <w:szCs w:val="22"/>
                <w:lang w:val="el-GR"/>
              </w:rPr>
              <w:t>00</w:t>
            </w:r>
            <w:r>
              <w:rPr>
                <w:rFonts w:eastAsia="Liberation Serif" w:cs="Liberation Serif"/>
                <w:color w:val="000000"/>
                <w:sz w:val="22"/>
                <w:szCs w:val="22"/>
              </w:rPr>
              <w:t>€</w:t>
            </w:r>
          </w:p>
          <w:p w:rsidR="006320DE" w:rsidRDefault="006320DE" w:rsidP="006320DE">
            <w:pPr>
              <w:pStyle w:val="TableContents"/>
              <w:jc w:val="center"/>
              <w:rPr>
                <w:rFonts w:ascii="Calibri" w:eastAsia="Liberation Serif" w:hAnsi="Calibri" w:cs="Liberation Serif"/>
                <w:color w:val="000000"/>
                <w:sz w:val="18"/>
                <w:szCs w:val="18"/>
                <w:lang w:val="el-GR"/>
              </w:rPr>
            </w:pPr>
            <w:r>
              <w:rPr>
                <w:rFonts w:ascii="Calibri" w:eastAsia="Liberation Serif" w:hAnsi="Calibri" w:cs="Liberation Serif"/>
                <w:color w:val="000000"/>
                <w:sz w:val="18"/>
                <w:szCs w:val="18"/>
                <w:lang w:val="el-GR"/>
              </w:rPr>
              <w:t>7ΘΝΥ46ΨΧΙΖ-Β1Δ</w:t>
            </w:r>
          </w:p>
        </w:tc>
        <w:tc>
          <w:tcPr>
            <w:tcW w:w="1309" w:type="dxa"/>
            <w:tcBorders>
              <w:left w:val="single" w:sz="6" w:space="0" w:color="666666"/>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b/>
                <w:bCs/>
                <w:color w:val="000000"/>
                <w:sz w:val="22"/>
                <w:szCs w:val="22"/>
                <w:lang w:val="el-GR"/>
              </w:rPr>
              <w:t xml:space="preserve">   44</w:t>
            </w:r>
            <w:r>
              <w:rPr>
                <w:rFonts w:ascii="Calibri" w:hAnsi="Calibri"/>
                <w:b/>
                <w:bCs/>
                <w:color w:val="000000"/>
                <w:sz w:val="22"/>
                <w:szCs w:val="22"/>
              </w:rPr>
              <w:t>6,</w:t>
            </w:r>
            <w:r>
              <w:rPr>
                <w:rFonts w:ascii="Calibri" w:hAnsi="Calibri"/>
                <w:b/>
                <w:bCs/>
                <w:color w:val="000000"/>
                <w:sz w:val="22"/>
                <w:szCs w:val="22"/>
                <w:lang w:val="el-GR"/>
              </w:rPr>
              <w:t>00</w:t>
            </w:r>
            <w:r>
              <w:rPr>
                <w:rFonts w:eastAsia="Liberation Serif" w:cs="Liberation Serif"/>
                <w:b/>
                <w:bCs/>
                <w:color w:val="000000"/>
                <w:sz w:val="22"/>
                <w:szCs w:val="22"/>
              </w:rPr>
              <w:t>€</w:t>
            </w:r>
          </w:p>
        </w:tc>
      </w:tr>
      <w:tr w:rsidR="006320DE" w:rsidTr="006320DE">
        <w:tc>
          <w:tcPr>
            <w:tcW w:w="1815" w:type="dxa"/>
            <w:tcBorders>
              <w:left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ascii="Calibri" w:hAnsi="Calibri"/>
                <w:b/>
                <w:bCs/>
                <w:color w:val="000000"/>
                <w:sz w:val="22"/>
                <w:szCs w:val="22"/>
                <w:lang w:val="el-GR"/>
              </w:rPr>
            </w:pPr>
            <w:r>
              <w:rPr>
                <w:rFonts w:ascii="Calibri" w:hAnsi="Calibri"/>
                <w:b/>
                <w:bCs/>
                <w:color w:val="000000"/>
                <w:sz w:val="22"/>
                <w:szCs w:val="22"/>
                <w:lang w:val="el-GR"/>
              </w:rPr>
              <w:t>Ε.Α.Κ.Ν.Ν.</w:t>
            </w:r>
          </w:p>
          <w:p w:rsidR="006320DE" w:rsidRDefault="006320DE" w:rsidP="006320DE">
            <w:pPr>
              <w:pStyle w:val="TableContents"/>
              <w:jc w:val="center"/>
              <w:rPr>
                <w:rFonts w:ascii="Calibri" w:hAnsi="Calibri"/>
                <w:b/>
                <w:bCs/>
                <w:color w:val="000000"/>
                <w:sz w:val="22"/>
                <w:szCs w:val="22"/>
                <w:lang w:val="el-GR"/>
              </w:rPr>
            </w:pPr>
            <w:r>
              <w:rPr>
                <w:rFonts w:ascii="Calibri" w:hAnsi="Calibri"/>
                <w:b/>
                <w:bCs/>
                <w:color w:val="000000"/>
                <w:sz w:val="22"/>
                <w:szCs w:val="22"/>
                <w:lang w:val="el-GR"/>
              </w:rPr>
              <w:t>ΚΑΣΣΑΒΕΤΕΙΑΣ</w:t>
            </w:r>
          </w:p>
        </w:tc>
        <w:tc>
          <w:tcPr>
            <w:tcW w:w="1245"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A93987">
            <w:pPr>
              <w:pStyle w:val="TableContents"/>
              <w:jc w:val="center"/>
              <w:rPr>
                <w:rFonts w:ascii="Calibri" w:hAnsi="Calibri"/>
                <w:color w:val="000000"/>
                <w:sz w:val="22"/>
                <w:szCs w:val="22"/>
                <w:lang w:val="el-GR"/>
              </w:rPr>
            </w:pPr>
            <w:r>
              <w:rPr>
                <w:rFonts w:ascii="Calibri" w:hAnsi="Calibri"/>
                <w:color w:val="000000"/>
                <w:sz w:val="22"/>
                <w:szCs w:val="22"/>
                <w:lang w:val="el-GR"/>
              </w:rPr>
              <w:t>1</w:t>
            </w:r>
            <w:r w:rsidR="00A93987">
              <w:rPr>
                <w:rFonts w:ascii="Calibri" w:hAnsi="Calibri"/>
                <w:color w:val="000000"/>
                <w:sz w:val="22"/>
                <w:szCs w:val="22"/>
                <w:lang w:val="el-GR"/>
              </w:rPr>
              <w:t>.</w:t>
            </w:r>
            <w:r>
              <w:rPr>
                <w:rFonts w:ascii="Calibri" w:hAnsi="Calibri"/>
                <w:color w:val="000000"/>
                <w:sz w:val="22"/>
                <w:szCs w:val="22"/>
                <w:lang w:val="el-GR"/>
              </w:rPr>
              <w:t>191,11</w:t>
            </w:r>
          </w:p>
        </w:tc>
        <w:tc>
          <w:tcPr>
            <w:tcW w:w="1759"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ascii="Calibri" w:hAnsi="Calibri"/>
                <w:color w:val="000000"/>
                <w:sz w:val="22"/>
                <w:szCs w:val="22"/>
              </w:rPr>
            </w:pPr>
          </w:p>
        </w:tc>
        <w:tc>
          <w:tcPr>
            <w:tcW w:w="1606"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ascii="Calibri" w:eastAsia="Liberation Serif" w:hAnsi="Calibri" w:cs="Liberation Serif"/>
                <w:color w:val="000000"/>
                <w:sz w:val="18"/>
                <w:szCs w:val="18"/>
                <w:lang w:val="el-GR"/>
              </w:rPr>
            </w:pPr>
          </w:p>
        </w:tc>
        <w:tc>
          <w:tcPr>
            <w:tcW w:w="1675"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color w:val="000000"/>
                <w:sz w:val="22"/>
                <w:szCs w:val="22"/>
                <w:lang w:val="el-GR"/>
              </w:rPr>
              <w:t>1.000,00</w:t>
            </w:r>
            <w:r>
              <w:rPr>
                <w:rFonts w:eastAsia="Liberation Serif" w:cs="Liberation Serif"/>
                <w:color w:val="000000"/>
                <w:sz w:val="22"/>
                <w:szCs w:val="22"/>
              </w:rPr>
              <w:t>€</w:t>
            </w:r>
          </w:p>
          <w:p w:rsidR="006320DE" w:rsidRDefault="006320DE" w:rsidP="006320DE">
            <w:pPr>
              <w:pStyle w:val="TableContents"/>
              <w:jc w:val="center"/>
              <w:rPr>
                <w:rFonts w:ascii="Calibri" w:eastAsia="Liberation Serif" w:hAnsi="Calibri" w:cs="Liberation Serif"/>
                <w:color w:val="000000"/>
                <w:sz w:val="18"/>
                <w:szCs w:val="18"/>
                <w:lang w:val="el-GR"/>
              </w:rPr>
            </w:pPr>
            <w:r>
              <w:rPr>
                <w:rFonts w:ascii="Calibri" w:eastAsia="Liberation Serif" w:hAnsi="Calibri" w:cs="Liberation Serif"/>
                <w:color w:val="000000"/>
                <w:sz w:val="18"/>
                <w:szCs w:val="18"/>
                <w:lang w:val="el-GR"/>
              </w:rPr>
              <w:t>ΩΥ1Φ46ΨΧ0Κ-4ΕΙ</w:t>
            </w:r>
          </w:p>
        </w:tc>
        <w:tc>
          <w:tcPr>
            <w:tcW w:w="1309" w:type="dxa"/>
            <w:tcBorders>
              <w:left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b/>
                <w:bCs/>
                <w:color w:val="000000"/>
                <w:sz w:val="22"/>
                <w:szCs w:val="22"/>
                <w:lang w:val="el-GR"/>
              </w:rPr>
              <w:t>1.000,00</w:t>
            </w:r>
            <w:r>
              <w:rPr>
                <w:rFonts w:eastAsia="Liberation Serif" w:cs="Liberation Serif"/>
                <w:b/>
                <w:bCs/>
                <w:color w:val="000000"/>
                <w:sz w:val="22"/>
                <w:szCs w:val="22"/>
              </w:rPr>
              <w:t>€</w:t>
            </w:r>
          </w:p>
        </w:tc>
      </w:tr>
      <w:tr w:rsidR="006320DE" w:rsidTr="006320DE">
        <w:tc>
          <w:tcPr>
            <w:tcW w:w="1815" w:type="dxa"/>
            <w:tcBorders>
              <w:left w:val="single" w:sz="6" w:space="0" w:color="666666"/>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ascii="Calibri" w:hAnsi="Calibri"/>
                <w:b/>
                <w:bCs/>
                <w:color w:val="000000"/>
                <w:sz w:val="22"/>
                <w:szCs w:val="22"/>
                <w:lang w:val="el-GR"/>
              </w:rPr>
            </w:pPr>
            <w:r>
              <w:rPr>
                <w:rFonts w:ascii="Calibri" w:hAnsi="Calibri"/>
                <w:b/>
                <w:bCs/>
                <w:color w:val="000000"/>
                <w:sz w:val="22"/>
                <w:szCs w:val="22"/>
                <w:lang w:val="el-GR"/>
              </w:rPr>
              <w:t>Ε.Α.Κ.Ν.Ν. ΕΛΕΩΝΑ</w:t>
            </w:r>
          </w:p>
        </w:tc>
        <w:tc>
          <w:tcPr>
            <w:tcW w:w="124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A93987">
            <w:pPr>
              <w:pStyle w:val="TableContents"/>
              <w:jc w:val="center"/>
              <w:rPr>
                <w:rFonts w:ascii="Calibri" w:hAnsi="Calibri"/>
                <w:color w:val="000000"/>
                <w:sz w:val="22"/>
                <w:szCs w:val="22"/>
                <w:lang w:val="el-GR"/>
              </w:rPr>
            </w:pPr>
            <w:r>
              <w:rPr>
                <w:rFonts w:ascii="Calibri" w:hAnsi="Calibri"/>
                <w:color w:val="000000"/>
                <w:sz w:val="22"/>
                <w:szCs w:val="22"/>
                <w:lang w:val="el-GR"/>
              </w:rPr>
              <w:t>432</w:t>
            </w:r>
            <w:r w:rsidR="00A93987">
              <w:rPr>
                <w:rFonts w:ascii="Calibri" w:hAnsi="Calibri"/>
                <w:color w:val="000000"/>
                <w:sz w:val="22"/>
                <w:szCs w:val="22"/>
                <w:lang w:val="el-GR"/>
              </w:rPr>
              <w:t>,00</w:t>
            </w:r>
          </w:p>
        </w:tc>
        <w:tc>
          <w:tcPr>
            <w:tcW w:w="1759"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rPr>
                <w:rFonts w:ascii="Calibri" w:hAnsi="Calibri"/>
                <w:color w:val="000000"/>
              </w:rPr>
            </w:pPr>
          </w:p>
        </w:tc>
        <w:tc>
          <w:tcPr>
            <w:tcW w:w="1606"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Standard"/>
              <w:jc w:val="center"/>
              <w:rPr>
                <w:rFonts w:hint="eastAsia"/>
              </w:rPr>
            </w:pPr>
            <w:r>
              <w:rPr>
                <w:rFonts w:ascii="Calibri" w:hAnsi="Calibri"/>
                <w:color w:val="000000"/>
                <w:sz w:val="22"/>
                <w:szCs w:val="22"/>
                <w:lang w:val="el-GR"/>
              </w:rPr>
              <w:t xml:space="preserve"> 1.240,00</w:t>
            </w:r>
            <w:r>
              <w:rPr>
                <w:rFonts w:ascii="Calibri" w:eastAsia="Liberation Serif" w:hAnsi="Calibri" w:cs="Liberation Serif"/>
                <w:color w:val="000000"/>
                <w:sz w:val="22"/>
                <w:szCs w:val="22"/>
              </w:rPr>
              <w:t xml:space="preserve">€ </w:t>
            </w:r>
            <w:r>
              <w:rPr>
                <w:rFonts w:ascii="Calibri" w:eastAsia="Liberation Serif" w:hAnsi="Calibri" w:cs="Liberation Serif"/>
                <w:color w:val="000000"/>
                <w:sz w:val="17"/>
                <w:szCs w:val="17"/>
                <w:lang w:val="el-GR"/>
              </w:rPr>
              <w:t>(</w:t>
            </w:r>
            <w:r>
              <w:rPr>
                <w:rFonts w:ascii="Calibri" w:eastAsia="Liberation Serif" w:hAnsi="Calibri" w:cs="Liberation Serif"/>
                <w:b/>
                <w:bCs/>
                <w:color w:val="000000"/>
                <w:sz w:val="17"/>
                <w:szCs w:val="17"/>
                <w:shd w:val="clear" w:color="auto" w:fill="FFF5CE"/>
                <w:lang w:val="el-GR"/>
              </w:rPr>
              <w:t>ετήσια</w:t>
            </w:r>
            <w:r>
              <w:rPr>
                <w:rFonts w:ascii="Calibri" w:eastAsia="Liberation Serif" w:hAnsi="Calibri" w:cs="Liberation Serif"/>
                <w:color w:val="000000"/>
                <w:sz w:val="17"/>
                <w:szCs w:val="17"/>
                <w:shd w:val="clear" w:color="auto" w:fill="FFF5CE"/>
                <w:lang w:val="el-GR"/>
              </w:rPr>
              <w:t>)</w:t>
            </w:r>
          </w:p>
          <w:p w:rsidR="006320DE" w:rsidRDefault="006320DE" w:rsidP="006320DE">
            <w:pPr>
              <w:pStyle w:val="TableContents"/>
              <w:jc w:val="center"/>
              <w:rPr>
                <w:rFonts w:ascii="Calibri" w:eastAsia="Liberation Serif" w:hAnsi="Calibri" w:cs="Liberation Serif"/>
                <w:color w:val="000000"/>
                <w:sz w:val="18"/>
                <w:szCs w:val="18"/>
                <w:lang w:val="el-GR"/>
              </w:rPr>
            </w:pPr>
            <w:r>
              <w:rPr>
                <w:rFonts w:ascii="Calibri" w:eastAsia="Liberation Serif" w:hAnsi="Calibri" w:cs="Liberation Serif"/>
                <w:color w:val="000000"/>
                <w:sz w:val="18"/>
                <w:szCs w:val="18"/>
                <w:lang w:val="el-GR"/>
              </w:rPr>
              <w:t>ΩΤΥ446ΨΧΘΞ-ΑΔΠ</w:t>
            </w:r>
          </w:p>
        </w:tc>
        <w:tc>
          <w:tcPr>
            <w:tcW w:w="167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rPr>
                <w:rFonts w:ascii="Liberation Sans" w:hAnsi="Liberation Sans" w:hint="eastAsia"/>
                <w:color w:val="000000"/>
              </w:rPr>
            </w:pPr>
          </w:p>
        </w:tc>
        <w:tc>
          <w:tcPr>
            <w:tcW w:w="1309" w:type="dxa"/>
            <w:tcBorders>
              <w:left w:val="single" w:sz="6" w:space="0" w:color="666666"/>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Standard"/>
              <w:jc w:val="center"/>
              <w:rPr>
                <w:rFonts w:hint="eastAsia"/>
              </w:rPr>
            </w:pPr>
            <w:r>
              <w:rPr>
                <w:rFonts w:ascii="Calibri" w:hAnsi="Calibri"/>
                <w:b/>
                <w:bCs/>
                <w:color w:val="000000"/>
                <w:sz w:val="22"/>
                <w:szCs w:val="22"/>
                <w:lang w:val="el-GR"/>
              </w:rPr>
              <w:t>1.240,00</w:t>
            </w:r>
            <w:r>
              <w:rPr>
                <w:rFonts w:eastAsia="Liberation Serif" w:cs="Liberation Serif"/>
                <w:b/>
                <w:bCs/>
                <w:color w:val="000000"/>
                <w:sz w:val="22"/>
                <w:szCs w:val="22"/>
              </w:rPr>
              <w:t>€</w:t>
            </w:r>
          </w:p>
        </w:tc>
      </w:tr>
      <w:tr w:rsidR="006320DE" w:rsidTr="006320DE">
        <w:tc>
          <w:tcPr>
            <w:tcW w:w="1815" w:type="dxa"/>
            <w:tcBorders>
              <w:left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ascii="Calibri" w:hAnsi="Calibri"/>
                <w:b/>
                <w:bCs/>
                <w:color w:val="000000"/>
                <w:sz w:val="22"/>
                <w:szCs w:val="22"/>
                <w:lang w:val="el-GR"/>
              </w:rPr>
            </w:pPr>
            <w:r>
              <w:rPr>
                <w:rFonts w:ascii="Calibri" w:hAnsi="Calibri"/>
                <w:b/>
                <w:bCs/>
                <w:color w:val="000000"/>
                <w:sz w:val="22"/>
                <w:szCs w:val="22"/>
                <w:lang w:val="el-GR"/>
              </w:rPr>
              <w:t>Ε.Κ.Υ.Κ.</w:t>
            </w:r>
          </w:p>
          <w:p w:rsidR="006320DE" w:rsidRDefault="006320DE" w:rsidP="006320DE">
            <w:pPr>
              <w:pStyle w:val="TableContents"/>
              <w:jc w:val="center"/>
              <w:rPr>
                <w:rFonts w:ascii="Calibri" w:hAnsi="Calibri"/>
                <w:b/>
                <w:bCs/>
                <w:color w:val="000000"/>
                <w:sz w:val="22"/>
                <w:szCs w:val="22"/>
                <w:lang w:val="el-GR"/>
              </w:rPr>
            </w:pPr>
            <w:r>
              <w:rPr>
                <w:rFonts w:ascii="Calibri" w:hAnsi="Calibri"/>
                <w:b/>
                <w:bCs/>
                <w:color w:val="000000"/>
                <w:sz w:val="22"/>
                <w:szCs w:val="22"/>
                <w:lang w:val="el-GR"/>
              </w:rPr>
              <w:t>ΚΟΡΥΔΑΛΛΟΥ</w:t>
            </w:r>
          </w:p>
        </w:tc>
        <w:tc>
          <w:tcPr>
            <w:tcW w:w="1245"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A93987">
            <w:pPr>
              <w:pStyle w:val="TableContents"/>
              <w:jc w:val="center"/>
              <w:rPr>
                <w:rFonts w:hint="eastAsia"/>
              </w:rPr>
            </w:pPr>
            <w:r>
              <w:rPr>
                <w:rFonts w:ascii="Calibri" w:hAnsi="Calibri"/>
                <w:color w:val="000000"/>
                <w:sz w:val="22"/>
                <w:szCs w:val="22"/>
                <w:lang w:val="el-GR"/>
              </w:rPr>
              <w:t>1</w:t>
            </w:r>
            <w:r w:rsidR="00A93987">
              <w:rPr>
                <w:rFonts w:ascii="Calibri" w:hAnsi="Calibri"/>
                <w:color w:val="000000"/>
                <w:sz w:val="22"/>
                <w:szCs w:val="22"/>
                <w:lang w:val="el-GR"/>
              </w:rPr>
              <w:t>.</w:t>
            </w:r>
            <w:r>
              <w:rPr>
                <w:rFonts w:ascii="Calibri" w:hAnsi="Calibri"/>
                <w:color w:val="000000"/>
                <w:sz w:val="22"/>
                <w:szCs w:val="22"/>
                <w:lang w:val="el-GR"/>
              </w:rPr>
              <w:t>159,06</w:t>
            </w:r>
          </w:p>
        </w:tc>
        <w:tc>
          <w:tcPr>
            <w:tcW w:w="1759"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color w:val="000000"/>
                <w:sz w:val="22"/>
                <w:szCs w:val="22"/>
                <w:lang w:val="el-GR"/>
              </w:rPr>
              <w:t>3.690,24</w:t>
            </w:r>
            <w:r>
              <w:rPr>
                <w:rFonts w:ascii="Calibri" w:eastAsia="Liberation Serif" w:hAnsi="Calibri" w:cs="Liberation Serif"/>
                <w:color w:val="000000"/>
                <w:sz w:val="22"/>
                <w:szCs w:val="22"/>
              </w:rPr>
              <w:t>€</w:t>
            </w:r>
          </w:p>
          <w:p w:rsidR="006320DE" w:rsidRDefault="006320DE" w:rsidP="006320DE">
            <w:pPr>
              <w:pStyle w:val="TableContents"/>
              <w:jc w:val="center"/>
              <w:rPr>
                <w:rFonts w:ascii="Calibri" w:eastAsia="Liberation Serif" w:hAnsi="Calibri" w:cs="Liberation Serif"/>
                <w:color w:val="000000"/>
                <w:sz w:val="18"/>
                <w:szCs w:val="18"/>
                <w:lang w:val="el-GR"/>
              </w:rPr>
            </w:pPr>
            <w:r>
              <w:rPr>
                <w:rFonts w:ascii="Calibri" w:eastAsia="Liberation Serif" w:hAnsi="Calibri" w:cs="Liberation Serif"/>
                <w:color w:val="000000"/>
                <w:sz w:val="18"/>
                <w:szCs w:val="18"/>
                <w:lang w:val="el-GR"/>
              </w:rPr>
              <w:t>64ΚΠ46ΨΧΙΙ-ΑΚΝ</w:t>
            </w:r>
          </w:p>
        </w:tc>
        <w:tc>
          <w:tcPr>
            <w:tcW w:w="1606"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color w:val="000000"/>
                <w:sz w:val="22"/>
                <w:szCs w:val="22"/>
                <w:lang w:val="el-GR"/>
              </w:rPr>
              <w:t>2.600,00</w:t>
            </w:r>
            <w:r>
              <w:rPr>
                <w:rFonts w:ascii="Calibri" w:eastAsia="Liberation Serif" w:hAnsi="Calibri" w:cs="Liberation Serif"/>
                <w:color w:val="000000"/>
                <w:sz w:val="22"/>
                <w:szCs w:val="22"/>
              </w:rPr>
              <w:t>€</w:t>
            </w:r>
          </w:p>
          <w:p w:rsidR="006320DE" w:rsidRDefault="006320DE" w:rsidP="006320DE">
            <w:pPr>
              <w:pStyle w:val="TableContents"/>
              <w:jc w:val="center"/>
              <w:rPr>
                <w:rFonts w:hint="eastAsia"/>
              </w:rPr>
            </w:pPr>
            <w:r>
              <w:rPr>
                <w:rFonts w:ascii="Calibri" w:eastAsia="Liberation Serif" w:hAnsi="Calibri" w:cs="Liberation Serif"/>
                <w:color w:val="000000"/>
                <w:sz w:val="18"/>
                <w:szCs w:val="18"/>
                <w:lang w:val="el-GR"/>
              </w:rPr>
              <w:t>ΨΒΗΟ46ΨΧΙΙ-Ψ3Η</w:t>
            </w:r>
          </w:p>
        </w:tc>
        <w:tc>
          <w:tcPr>
            <w:tcW w:w="1675"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rPr>
                <w:rFonts w:ascii="Liberation Sans" w:hAnsi="Liberation Sans" w:hint="eastAsia"/>
                <w:color w:val="000000"/>
              </w:rPr>
            </w:pPr>
          </w:p>
        </w:tc>
        <w:tc>
          <w:tcPr>
            <w:tcW w:w="1309" w:type="dxa"/>
            <w:tcBorders>
              <w:left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b/>
                <w:bCs/>
                <w:color w:val="000000"/>
                <w:sz w:val="22"/>
                <w:szCs w:val="22"/>
                <w:lang w:val="el-GR"/>
              </w:rPr>
              <w:t>6.290,24</w:t>
            </w:r>
            <w:r>
              <w:rPr>
                <w:rFonts w:eastAsia="Liberation Serif" w:cs="Liberation Serif"/>
                <w:b/>
                <w:bCs/>
                <w:color w:val="000000"/>
                <w:sz w:val="22"/>
                <w:szCs w:val="22"/>
              </w:rPr>
              <w:t>€</w:t>
            </w:r>
          </w:p>
        </w:tc>
      </w:tr>
      <w:tr w:rsidR="006320DE" w:rsidTr="006320DE">
        <w:tc>
          <w:tcPr>
            <w:tcW w:w="1815" w:type="dxa"/>
            <w:tcBorders>
              <w:left w:val="single" w:sz="6" w:space="0" w:color="666666"/>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ascii="Calibri" w:hAnsi="Calibri"/>
                <w:b/>
                <w:bCs/>
                <w:color w:val="000000"/>
                <w:sz w:val="22"/>
                <w:szCs w:val="22"/>
                <w:lang w:val="el-GR"/>
              </w:rPr>
            </w:pPr>
            <w:r>
              <w:rPr>
                <w:rFonts w:ascii="Calibri" w:hAnsi="Calibri"/>
                <w:b/>
                <w:bCs/>
                <w:color w:val="000000"/>
                <w:sz w:val="22"/>
                <w:szCs w:val="22"/>
                <w:lang w:val="el-GR"/>
              </w:rPr>
              <w:t>ΨΥΧΙΑΤΡΕΙΟ</w:t>
            </w:r>
          </w:p>
          <w:p w:rsidR="006320DE" w:rsidRDefault="006320DE" w:rsidP="006320DE">
            <w:pPr>
              <w:pStyle w:val="TableContents"/>
              <w:jc w:val="center"/>
              <w:rPr>
                <w:rFonts w:ascii="Calibri" w:hAnsi="Calibri"/>
                <w:b/>
                <w:bCs/>
                <w:color w:val="000000"/>
                <w:sz w:val="22"/>
                <w:szCs w:val="22"/>
                <w:lang w:val="el-GR"/>
              </w:rPr>
            </w:pPr>
            <w:r>
              <w:rPr>
                <w:rFonts w:ascii="Calibri" w:hAnsi="Calibri"/>
                <w:b/>
                <w:bCs/>
                <w:color w:val="000000"/>
                <w:sz w:val="22"/>
                <w:szCs w:val="22"/>
                <w:lang w:val="el-GR"/>
              </w:rPr>
              <w:t>ΚΟΡΥΔΑΛΛΟΥ</w:t>
            </w:r>
          </w:p>
        </w:tc>
        <w:tc>
          <w:tcPr>
            <w:tcW w:w="124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A93987">
            <w:pPr>
              <w:pStyle w:val="TableContents"/>
              <w:jc w:val="center"/>
              <w:rPr>
                <w:rFonts w:ascii="Calibri" w:hAnsi="Calibri"/>
                <w:color w:val="000000"/>
                <w:sz w:val="22"/>
                <w:szCs w:val="22"/>
                <w:lang w:val="el-GR"/>
              </w:rPr>
            </w:pPr>
            <w:r>
              <w:rPr>
                <w:rFonts w:ascii="Calibri" w:hAnsi="Calibri"/>
                <w:color w:val="000000"/>
                <w:sz w:val="22"/>
                <w:szCs w:val="22"/>
                <w:lang w:val="el-GR"/>
              </w:rPr>
              <w:t>1</w:t>
            </w:r>
            <w:r w:rsidR="00A93987">
              <w:rPr>
                <w:rFonts w:ascii="Calibri" w:hAnsi="Calibri"/>
                <w:color w:val="000000"/>
                <w:sz w:val="22"/>
                <w:szCs w:val="22"/>
                <w:lang w:val="el-GR"/>
              </w:rPr>
              <w:t>.</w:t>
            </w:r>
            <w:r>
              <w:rPr>
                <w:rFonts w:ascii="Calibri" w:hAnsi="Calibri"/>
                <w:color w:val="000000"/>
                <w:sz w:val="22"/>
                <w:szCs w:val="22"/>
                <w:lang w:val="el-GR"/>
              </w:rPr>
              <w:t>236,34</w:t>
            </w:r>
          </w:p>
        </w:tc>
        <w:tc>
          <w:tcPr>
            <w:tcW w:w="1759"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color w:val="000000"/>
                <w:sz w:val="22"/>
                <w:szCs w:val="22"/>
                <w:lang w:val="el-GR"/>
              </w:rPr>
              <w:t xml:space="preserve">   868,00</w:t>
            </w:r>
            <w:r>
              <w:rPr>
                <w:rFonts w:ascii="Calibri" w:eastAsia="Liberation Serif" w:hAnsi="Calibri" w:cs="Liberation Serif"/>
                <w:color w:val="000000"/>
                <w:sz w:val="22"/>
                <w:szCs w:val="22"/>
              </w:rPr>
              <w:t>€</w:t>
            </w:r>
          </w:p>
          <w:p w:rsidR="006320DE" w:rsidRDefault="006320DE" w:rsidP="006320DE">
            <w:pPr>
              <w:pStyle w:val="TableContents"/>
              <w:jc w:val="center"/>
              <w:rPr>
                <w:rFonts w:ascii="Calibri" w:eastAsia="Liberation Serif" w:hAnsi="Calibri" w:cs="Liberation Serif"/>
                <w:color w:val="000000"/>
                <w:sz w:val="18"/>
                <w:szCs w:val="18"/>
                <w:lang w:val="el-GR"/>
              </w:rPr>
            </w:pPr>
            <w:r>
              <w:rPr>
                <w:rFonts w:ascii="Calibri" w:eastAsia="Liberation Serif" w:hAnsi="Calibri" w:cs="Liberation Serif"/>
                <w:color w:val="000000"/>
                <w:sz w:val="18"/>
                <w:szCs w:val="18"/>
                <w:lang w:val="el-GR"/>
              </w:rPr>
              <w:t>ΩΡΦ9ΟΡΗΠ-ΥΑΞ</w:t>
            </w:r>
          </w:p>
        </w:tc>
        <w:tc>
          <w:tcPr>
            <w:tcW w:w="1606"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Standard"/>
              <w:jc w:val="center"/>
              <w:rPr>
                <w:rFonts w:hint="eastAsia"/>
              </w:rPr>
            </w:pPr>
            <w:r>
              <w:rPr>
                <w:rFonts w:ascii="Calibri" w:hAnsi="Calibri"/>
                <w:color w:val="000000"/>
                <w:sz w:val="22"/>
                <w:szCs w:val="22"/>
                <w:lang w:val="el-GR"/>
              </w:rPr>
              <w:t xml:space="preserve">  1.500,00</w:t>
            </w:r>
            <w:r>
              <w:rPr>
                <w:rFonts w:ascii="Calibri" w:eastAsia="Liberation Serif" w:hAnsi="Calibri" w:cs="Liberation Serif"/>
                <w:color w:val="000000"/>
                <w:sz w:val="22"/>
                <w:szCs w:val="22"/>
              </w:rPr>
              <w:t>€</w:t>
            </w:r>
          </w:p>
          <w:p w:rsidR="006320DE" w:rsidRDefault="006320DE" w:rsidP="006320DE">
            <w:pPr>
              <w:pStyle w:val="TableContents"/>
              <w:jc w:val="center"/>
              <w:rPr>
                <w:rFonts w:ascii="Calibri" w:eastAsia="Liberation Serif" w:hAnsi="Calibri" w:cs="Liberation Serif"/>
                <w:color w:val="000000"/>
                <w:sz w:val="18"/>
                <w:szCs w:val="18"/>
                <w:lang w:val="el-GR"/>
              </w:rPr>
            </w:pPr>
            <w:r>
              <w:rPr>
                <w:rFonts w:ascii="Calibri" w:eastAsia="Liberation Serif" w:hAnsi="Calibri" w:cs="Liberation Serif"/>
                <w:color w:val="000000"/>
                <w:sz w:val="18"/>
                <w:szCs w:val="18"/>
                <w:lang w:val="el-GR"/>
              </w:rPr>
              <w:t>ΩΜΡ2ΟΡΗΠ-Β7Ζ</w:t>
            </w:r>
          </w:p>
        </w:tc>
        <w:tc>
          <w:tcPr>
            <w:tcW w:w="167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rPr>
                <w:rFonts w:ascii="Liberation Sans" w:hAnsi="Liberation Sans" w:hint="eastAsia"/>
                <w:color w:val="000000"/>
              </w:rPr>
            </w:pPr>
          </w:p>
        </w:tc>
        <w:tc>
          <w:tcPr>
            <w:tcW w:w="1309" w:type="dxa"/>
            <w:tcBorders>
              <w:left w:val="single" w:sz="6" w:space="0" w:color="666666"/>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b/>
                <w:bCs/>
                <w:color w:val="000000"/>
                <w:sz w:val="22"/>
                <w:szCs w:val="22"/>
                <w:lang w:val="el-GR"/>
              </w:rPr>
              <w:t>2.368,00</w:t>
            </w:r>
            <w:r>
              <w:rPr>
                <w:rFonts w:eastAsia="Liberation Serif" w:cs="Liberation Serif"/>
                <w:b/>
                <w:bCs/>
                <w:color w:val="000000"/>
                <w:sz w:val="22"/>
                <w:szCs w:val="22"/>
              </w:rPr>
              <w:t>€</w:t>
            </w:r>
          </w:p>
        </w:tc>
      </w:tr>
      <w:tr w:rsidR="006320DE" w:rsidTr="006320DE">
        <w:tc>
          <w:tcPr>
            <w:tcW w:w="1815" w:type="dxa"/>
            <w:tcBorders>
              <w:left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ascii="Calibri" w:hAnsi="Calibri"/>
                <w:b/>
                <w:bCs/>
                <w:color w:val="000000"/>
                <w:sz w:val="22"/>
                <w:szCs w:val="22"/>
                <w:lang w:val="el-GR"/>
              </w:rPr>
            </w:pPr>
            <w:r>
              <w:rPr>
                <w:rFonts w:ascii="Calibri" w:hAnsi="Calibri"/>
                <w:b/>
                <w:bCs/>
                <w:color w:val="000000"/>
                <w:sz w:val="22"/>
                <w:szCs w:val="22"/>
                <w:lang w:val="el-GR"/>
              </w:rPr>
              <w:t>Κ.Κ.</w:t>
            </w:r>
          </w:p>
          <w:p w:rsidR="006320DE" w:rsidRDefault="006320DE" w:rsidP="006320DE">
            <w:pPr>
              <w:pStyle w:val="TableContents"/>
              <w:jc w:val="center"/>
              <w:rPr>
                <w:rFonts w:ascii="Calibri" w:hAnsi="Calibri"/>
                <w:b/>
                <w:bCs/>
                <w:color w:val="000000"/>
                <w:sz w:val="22"/>
                <w:szCs w:val="22"/>
                <w:lang w:val="el-GR"/>
              </w:rPr>
            </w:pPr>
            <w:r>
              <w:rPr>
                <w:rFonts w:ascii="Calibri" w:hAnsi="Calibri"/>
                <w:b/>
                <w:bCs/>
                <w:color w:val="000000"/>
                <w:sz w:val="22"/>
                <w:szCs w:val="22"/>
                <w:lang w:val="el-GR"/>
              </w:rPr>
              <w:t>ΑΛΙΚΑΡΝΑΣΣΟΥ</w:t>
            </w:r>
          </w:p>
        </w:tc>
        <w:tc>
          <w:tcPr>
            <w:tcW w:w="1245"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A93987">
            <w:pPr>
              <w:pStyle w:val="TableContents"/>
              <w:jc w:val="center"/>
              <w:rPr>
                <w:rFonts w:hint="eastAsia"/>
              </w:rPr>
            </w:pPr>
            <w:r>
              <w:rPr>
                <w:rFonts w:ascii="Calibri" w:hAnsi="Calibri"/>
                <w:color w:val="000000"/>
                <w:sz w:val="22"/>
                <w:szCs w:val="22"/>
                <w:lang w:val="el-GR"/>
              </w:rPr>
              <w:t>834,00</w:t>
            </w:r>
          </w:p>
        </w:tc>
        <w:tc>
          <w:tcPr>
            <w:tcW w:w="1759"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ascii="Calibri" w:eastAsia="Liberation Serif" w:hAnsi="Calibri" w:cs="Liberation Serif"/>
                <w:color w:val="000000"/>
                <w:sz w:val="18"/>
                <w:szCs w:val="18"/>
                <w:lang w:val="el-GR"/>
              </w:rPr>
            </w:pPr>
          </w:p>
        </w:tc>
        <w:tc>
          <w:tcPr>
            <w:tcW w:w="1606"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color w:val="000000"/>
                <w:sz w:val="22"/>
                <w:szCs w:val="22"/>
                <w:lang w:val="el-GR"/>
              </w:rPr>
              <w:t>1.200,00</w:t>
            </w:r>
            <w:r>
              <w:rPr>
                <w:rFonts w:ascii="Calibri" w:eastAsia="Liberation Serif" w:hAnsi="Calibri" w:cs="Liberation Serif"/>
                <w:color w:val="000000"/>
                <w:sz w:val="22"/>
                <w:szCs w:val="22"/>
              </w:rPr>
              <w:t xml:space="preserve">€ </w:t>
            </w:r>
            <w:r>
              <w:rPr>
                <w:rFonts w:ascii="Calibri" w:eastAsia="Liberation Serif" w:hAnsi="Calibri" w:cs="Liberation Serif"/>
                <w:color w:val="000000"/>
                <w:sz w:val="17"/>
                <w:szCs w:val="17"/>
                <w:lang w:val="el-GR"/>
              </w:rPr>
              <w:t>(</w:t>
            </w:r>
            <w:r>
              <w:rPr>
                <w:rFonts w:ascii="Calibri" w:eastAsia="Liberation Serif" w:hAnsi="Calibri" w:cs="Liberation Serif"/>
                <w:b/>
                <w:bCs/>
                <w:color w:val="000000"/>
                <w:sz w:val="17"/>
                <w:szCs w:val="17"/>
                <w:shd w:val="clear" w:color="auto" w:fill="FFF5CE"/>
                <w:lang w:val="el-GR"/>
              </w:rPr>
              <w:t>ετήσια</w:t>
            </w:r>
            <w:r>
              <w:rPr>
                <w:rFonts w:ascii="Calibri" w:eastAsia="Liberation Serif" w:hAnsi="Calibri" w:cs="Liberation Serif"/>
                <w:color w:val="000000"/>
                <w:sz w:val="17"/>
                <w:szCs w:val="17"/>
                <w:shd w:val="clear" w:color="auto" w:fill="FFF5CE"/>
                <w:lang w:val="el-GR"/>
              </w:rPr>
              <w:t>)</w:t>
            </w:r>
          </w:p>
          <w:p w:rsidR="006320DE" w:rsidRDefault="006320DE" w:rsidP="006320DE">
            <w:pPr>
              <w:pStyle w:val="TableContents"/>
              <w:jc w:val="center"/>
              <w:rPr>
                <w:rFonts w:ascii="Calibri" w:eastAsia="Liberation Serif" w:hAnsi="Calibri" w:cs="Liberation Serif"/>
                <w:color w:val="000000"/>
                <w:sz w:val="18"/>
                <w:szCs w:val="18"/>
                <w:lang w:val="el-GR"/>
              </w:rPr>
            </w:pPr>
            <w:r>
              <w:rPr>
                <w:rFonts w:ascii="Calibri" w:eastAsia="Liberation Serif" w:hAnsi="Calibri" w:cs="Liberation Serif"/>
                <w:color w:val="000000"/>
                <w:sz w:val="18"/>
                <w:szCs w:val="18"/>
                <w:lang w:val="el-GR"/>
              </w:rPr>
              <w:t>ΨΨΥ146ΨΧΘΓ-26Τ</w:t>
            </w:r>
          </w:p>
        </w:tc>
        <w:tc>
          <w:tcPr>
            <w:tcW w:w="1675"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rPr>
                <w:rFonts w:ascii="Liberation Sans" w:hAnsi="Liberation Sans" w:hint="eastAsia"/>
                <w:color w:val="000000"/>
              </w:rPr>
            </w:pPr>
          </w:p>
        </w:tc>
        <w:tc>
          <w:tcPr>
            <w:tcW w:w="1309" w:type="dxa"/>
            <w:tcBorders>
              <w:left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b/>
                <w:bCs/>
                <w:color w:val="000000"/>
                <w:sz w:val="22"/>
                <w:szCs w:val="22"/>
                <w:lang w:val="el-GR"/>
              </w:rPr>
              <w:t>1.200,00</w:t>
            </w:r>
            <w:r>
              <w:rPr>
                <w:rFonts w:eastAsia="Liberation Serif" w:cs="Liberation Serif"/>
                <w:b/>
                <w:bCs/>
                <w:color w:val="000000"/>
                <w:sz w:val="22"/>
                <w:szCs w:val="22"/>
              </w:rPr>
              <w:t>€</w:t>
            </w:r>
          </w:p>
        </w:tc>
      </w:tr>
      <w:tr w:rsidR="006320DE" w:rsidTr="006320DE">
        <w:tc>
          <w:tcPr>
            <w:tcW w:w="1815" w:type="dxa"/>
            <w:tcBorders>
              <w:left w:val="single" w:sz="6" w:space="0" w:color="666666"/>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ascii="Calibri" w:hAnsi="Calibri"/>
                <w:b/>
                <w:bCs/>
                <w:color w:val="000000"/>
                <w:sz w:val="22"/>
                <w:szCs w:val="22"/>
                <w:lang w:val="el-GR"/>
              </w:rPr>
            </w:pPr>
            <w:r>
              <w:rPr>
                <w:rFonts w:ascii="Calibri" w:hAnsi="Calibri"/>
                <w:b/>
                <w:bCs/>
                <w:color w:val="000000"/>
                <w:sz w:val="22"/>
                <w:szCs w:val="22"/>
                <w:lang w:val="el-GR"/>
              </w:rPr>
              <w:t>Κ.Κ. ΑΜΦΙΣΣΑΣ</w:t>
            </w:r>
          </w:p>
        </w:tc>
        <w:tc>
          <w:tcPr>
            <w:tcW w:w="124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A93987">
            <w:pPr>
              <w:pStyle w:val="TableContents"/>
              <w:jc w:val="center"/>
              <w:rPr>
                <w:rFonts w:hint="eastAsia"/>
              </w:rPr>
            </w:pPr>
            <w:r>
              <w:rPr>
                <w:rFonts w:ascii="Calibri" w:hAnsi="Calibri"/>
                <w:color w:val="000000"/>
                <w:sz w:val="22"/>
                <w:szCs w:val="22"/>
                <w:lang w:val="el-GR"/>
              </w:rPr>
              <w:t>427,94</w:t>
            </w:r>
          </w:p>
        </w:tc>
        <w:tc>
          <w:tcPr>
            <w:tcW w:w="1759"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Standard"/>
              <w:jc w:val="center"/>
              <w:rPr>
                <w:rFonts w:hint="eastAsia"/>
              </w:rPr>
            </w:pPr>
            <w:r>
              <w:rPr>
                <w:rFonts w:ascii="Calibri" w:hAnsi="Calibri"/>
                <w:color w:val="000000"/>
                <w:sz w:val="22"/>
                <w:szCs w:val="22"/>
                <w:lang w:val="el-GR"/>
              </w:rPr>
              <w:t>868,00</w:t>
            </w:r>
            <w:r>
              <w:rPr>
                <w:rFonts w:ascii="Calibri" w:eastAsia="Liberation Serif" w:hAnsi="Calibri" w:cs="Liberation Serif"/>
                <w:color w:val="000000"/>
                <w:sz w:val="22"/>
                <w:szCs w:val="22"/>
              </w:rPr>
              <w:t>€</w:t>
            </w:r>
          </w:p>
          <w:p w:rsidR="006320DE" w:rsidRDefault="006320DE" w:rsidP="006320DE">
            <w:pPr>
              <w:pStyle w:val="TableContents"/>
              <w:jc w:val="center"/>
              <w:rPr>
                <w:rFonts w:ascii="Calibri" w:eastAsia="Liberation Serif" w:hAnsi="Calibri" w:cs="Liberation Serif"/>
                <w:color w:val="000000"/>
                <w:sz w:val="18"/>
                <w:szCs w:val="18"/>
                <w:lang w:val="el-GR"/>
              </w:rPr>
            </w:pPr>
            <w:r>
              <w:rPr>
                <w:rFonts w:ascii="Calibri" w:eastAsia="Liberation Serif" w:hAnsi="Calibri" w:cs="Liberation Serif"/>
                <w:color w:val="000000"/>
                <w:sz w:val="18"/>
                <w:szCs w:val="18"/>
                <w:lang w:val="el-GR"/>
              </w:rPr>
              <w:t>9ΒΚΙ46ΜΤΛΒ-ΚΚ3</w:t>
            </w:r>
          </w:p>
        </w:tc>
        <w:tc>
          <w:tcPr>
            <w:tcW w:w="1606"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Standard"/>
              <w:jc w:val="center"/>
              <w:rPr>
                <w:rFonts w:hint="eastAsia"/>
              </w:rPr>
            </w:pPr>
            <w:r>
              <w:rPr>
                <w:rFonts w:ascii="Calibri" w:hAnsi="Calibri"/>
                <w:color w:val="000000"/>
                <w:sz w:val="22"/>
                <w:szCs w:val="22"/>
                <w:lang w:val="el-GR"/>
              </w:rPr>
              <w:t>868,00</w:t>
            </w:r>
            <w:r>
              <w:rPr>
                <w:rFonts w:ascii="Calibri" w:eastAsia="Liberation Serif" w:hAnsi="Calibri" w:cs="Liberation Serif"/>
                <w:color w:val="000000"/>
                <w:sz w:val="22"/>
                <w:szCs w:val="22"/>
              </w:rPr>
              <w:t>€</w:t>
            </w:r>
          </w:p>
          <w:p w:rsidR="006320DE" w:rsidRDefault="006320DE" w:rsidP="006320DE">
            <w:pPr>
              <w:pStyle w:val="TableContents"/>
              <w:jc w:val="center"/>
              <w:rPr>
                <w:rFonts w:ascii="Calibri" w:eastAsia="Liberation Serif" w:hAnsi="Calibri" w:cs="Liberation Serif"/>
                <w:color w:val="000000"/>
                <w:sz w:val="18"/>
                <w:szCs w:val="18"/>
                <w:lang w:val="el-GR"/>
              </w:rPr>
            </w:pPr>
            <w:r>
              <w:rPr>
                <w:rFonts w:ascii="Calibri" w:eastAsia="Liberation Serif" w:hAnsi="Calibri" w:cs="Liberation Serif"/>
                <w:color w:val="000000"/>
                <w:sz w:val="18"/>
                <w:szCs w:val="18"/>
                <w:lang w:val="el-GR"/>
              </w:rPr>
              <w:t>ΩΡΨΨ46ΧΘΜ-74Κ</w:t>
            </w:r>
          </w:p>
        </w:tc>
        <w:tc>
          <w:tcPr>
            <w:tcW w:w="167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rPr>
                <w:rFonts w:ascii="Liberation Sans" w:hAnsi="Liberation Sans" w:hint="eastAsia"/>
                <w:color w:val="000000"/>
              </w:rPr>
            </w:pPr>
          </w:p>
        </w:tc>
        <w:tc>
          <w:tcPr>
            <w:tcW w:w="1309" w:type="dxa"/>
            <w:tcBorders>
              <w:left w:val="single" w:sz="6" w:space="0" w:color="666666"/>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b/>
                <w:bCs/>
                <w:color w:val="000000"/>
                <w:sz w:val="22"/>
                <w:szCs w:val="22"/>
                <w:lang w:val="el-GR"/>
              </w:rPr>
              <w:t>1.736,00</w:t>
            </w:r>
            <w:r>
              <w:rPr>
                <w:rFonts w:eastAsia="Liberation Serif" w:cs="Liberation Serif"/>
                <w:b/>
                <w:bCs/>
                <w:color w:val="000000"/>
                <w:sz w:val="22"/>
                <w:szCs w:val="22"/>
              </w:rPr>
              <w:t>€</w:t>
            </w:r>
          </w:p>
          <w:p w:rsidR="006320DE" w:rsidRDefault="006320DE" w:rsidP="006320DE">
            <w:pPr>
              <w:pStyle w:val="Standard"/>
              <w:jc w:val="center"/>
              <w:rPr>
                <w:rFonts w:eastAsia="Liberation Serif" w:cs="Liberation Serif"/>
                <w:b/>
                <w:bCs/>
                <w:color w:val="000000"/>
                <w:sz w:val="22"/>
                <w:szCs w:val="22"/>
                <w:lang w:val="el-GR"/>
              </w:rPr>
            </w:pPr>
          </w:p>
        </w:tc>
      </w:tr>
      <w:tr w:rsidR="006320DE" w:rsidTr="006320DE">
        <w:tc>
          <w:tcPr>
            <w:tcW w:w="1815" w:type="dxa"/>
            <w:tcBorders>
              <w:left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ascii="Calibri" w:hAnsi="Calibri"/>
                <w:b/>
                <w:bCs/>
                <w:color w:val="000000"/>
                <w:sz w:val="22"/>
                <w:szCs w:val="22"/>
                <w:lang w:val="el-GR"/>
              </w:rPr>
            </w:pPr>
            <w:r>
              <w:rPr>
                <w:rFonts w:ascii="Calibri" w:hAnsi="Calibri"/>
                <w:b/>
                <w:bCs/>
                <w:color w:val="000000"/>
                <w:sz w:val="22"/>
                <w:szCs w:val="22"/>
                <w:lang w:val="el-GR"/>
              </w:rPr>
              <w:t>Κ.Κ. ΓΡΕΒΕΝΩΝ</w:t>
            </w:r>
          </w:p>
        </w:tc>
        <w:tc>
          <w:tcPr>
            <w:tcW w:w="1245"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A93987">
            <w:pPr>
              <w:pStyle w:val="TableContents"/>
              <w:jc w:val="center"/>
              <w:rPr>
                <w:rFonts w:hint="eastAsia"/>
              </w:rPr>
            </w:pPr>
            <w:r>
              <w:rPr>
                <w:rFonts w:ascii="Calibri" w:hAnsi="Calibri"/>
                <w:color w:val="000000"/>
                <w:sz w:val="22"/>
                <w:szCs w:val="22"/>
                <w:lang w:val="el-GR"/>
              </w:rPr>
              <w:t>2</w:t>
            </w:r>
            <w:r w:rsidR="00A93987">
              <w:rPr>
                <w:rFonts w:ascii="Calibri" w:hAnsi="Calibri"/>
                <w:color w:val="000000"/>
                <w:sz w:val="22"/>
                <w:szCs w:val="22"/>
                <w:lang w:val="el-GR"/>
              </w:rPr>
              <w:t>.</w:t>
            </w:r>
            <w:r>
              <w:rPr>
                <w:rFonts w:ascii="Calibri" w:hAnsi="Calibri"/>
                <w:color w:val="000000"/>
                <w:sz w:val="22"/>
                <w:szCs w:val="22"/>
                <w:lang w:val="el-GR"/>
              </w:rPr>
              <w:t>400,00</w:t>
            </w:r>
          </w:p>
        </w:tc>
        <w:tc>
          <w:tcPr>
            <w:tcW w:w="1759"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ascii="Calibri" w:eastAsia="Liberation Serif" w:hAnsi="Calibri" w:cs="Liberation Serif"/>
                <w:color w:val="000000"/>
                <w:sz w:val="18"/>
                <w:szCs w:val="18"/>
                <w:lang w:val="el-GR"/>
              </w:rPr>
            </w:pPr>
          </w:p>
        </w:tc>
        <w:tc>
          <w:tcPr>
            <w:tcW w:w="1606"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color w:val="000000"/>
                <w:sz w:val="22"/>
                <w:szCs w:val="22"/>
                <w:lang w:val="el-GR"/>
              </w:rPr>
              <w:t>496,00</w:t>
            </w:r>
            <w:r>
              <w:rPr>
                <w:rFonts w:ascii="Calibri" w:eastAsia="Liberation Serif" w:hAnsi="Calibri" w:cs="Liberation Serif"/>
                <w:color w:val="000000"/>
                <w:sz w:val="22"/>
                <w:szCs w:val="22"/>
              </w:rPr>
              <w:t>€</w:t>
            </w:r>
          </w:p>
          <w:p w:rsidR="006320DE" w:rsidRDefault="006320DE" w:rsidP="006320DE">
            <w:pPr>
              <w:pStyle w:val="TableContents"/>
              <w:jc w:val="center"/>
              <w:rPr>
                <w:rFonts w:hint="eastAsia"/>
              </w:rPr>
            </w:pPr>
            <w:r>
              <w:rPr>
                <w:rFonts w:ascii="Calibri" w:eastAsia="Liberation Serif" w:hAnsi="Calibri" w:cs="Liberation Serif"/>
                <w:color w:val="000000"/>
                <w:sz w:val="18"/>
                <w:szCs w:val="18"/>
                <w:lang w:val="el-GR"/>
              </w:rPr>
              <w:t>ΨΠΘ8ΟΛΡΣ-7ΥΑ</w:t>
            </w:r>
          </w:p>
        </w:tc>
        <w:tc>
          <w:tcPr>
            <w:tcW w:w="1675"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rPr>
                <w:rFonts w:ascii="Liberation Sans" w:hAnsi="Liberation Sans" w:hint="eastAsia"/>
                <w:color w:val="000000"/>
              </w:rPr>
            </w:pPr>
          </w:p>
        </w:tc>
        <w:tc>
          <w:tcPr>
            <w:tcW w:w="1309" w:type="dxa"/>
            <w:tcBorders>
              <w:left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b/>
                <w:bCs/>
                <w:color w:val="000000"/>
                <w:sz w:val="22"/>
                <w:szCs w:val="22"/>
                <w:lang w:val="el-GR"/>
              </w:rPr>
              <w:t xml:space="preserve">  496,00</w:t>
            </w:r>
            <w:r>
              <w:rPr>
                <w:rFonts w:eastAsia="Liberation Serif" w:cs="Liberation Serif"/>
                <w:b/>
                <w:bCs/>
                <w:color w:val="000000"/>
                <w:sz w:val="22"/>
                <w:szCs w:val="22"/>
              </w:rPr>
              <w:t>€</w:t>
            </w:r>
          </w:p>
        </w:tc>
      </w:tr>
      <w:tr w:rsidR="006320DE" w:rsidTr="006320DE">
        <w:trPr>
          <w:trHeight w:val="654"/>
        </w:trPr>
        <w:tc>
          <w:tcPr>
            <w:tcW w:w="1815" w:type="dxa"/>
            <w:tcBorders>
              <w:left w:val="single" w:sz="6" w:space="0" w:color="666666"/>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b/>
                <w:bCs/>
                <w:color w:val="000000"/>
                <w:sz w:val="22"/>
                <w:szCs w:val="22"/>
                <w:lang w:val="el-GR"/>
              </w:rPr>
              <w:t>Κ.Κ. ΓΥΝΑΙΚΩΝ ΕΛΕΩΝΑ</w:t>
            </w:r>
          </w:p>
        </w:tc>
        <w:tc>
          <w:tcPr>
            <w:tcW w:w="124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A93987">
            <w:pPr>
              <w:pStyle w:val="TableContents"/>
              <w:jc w:val="center"/>
              <w:rPr>
                <w:rFonts w:hint="eastAsia"/>
              </w:rPr>
            </w:pPr>
            <w:r>
              <w:rPr>
                <w:rFonts w:ascii="Calibri" w:hAnsi="Calibri"/>
                <w:color w:val="000000"/>
                <w:sz w:val="22"/>
                <w:szCs w:val="22"/>
                <w:lang w:val="el-GR"/>
              </w:rPr>
              <w:t>2</w:t>
            </w:r>
            <w:r w:rsidR="00A93987">
              <w:rPr>
                <w:rFonts w:ascii="Calibri" w:hAnsi="Calibri"/>
                <w:color w:val="000000"/>
                <w:sz w:val="22"/>
                <w:szCs w:val="22"/>
                <w:lang w:val="el-GR"/>
              </w:rPr>
              <w:t>.</w:t>
            </w:r>
            <w:r>
              <w:rPr>
                <w:rFonts w:ascii="Calibri" w:hAnsi="Calibri"/>
                <w:color w:val="000000"/>
                <w:sz w:val="22"/>
                <w:szCs w:val="22"/>
                <w:lang w:val="el-GR"/>
              </w:rPr>
              <w:t>821,03</w:t>
            </w:r>
          </w:p>
        </w:tc>
        <w:tc>
          <w:tcPr>
            <w:tcW w:w="1759"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Standard"/>
              <w:jc w:val="center"/>
              <w:rPr>
                <w:rFonts w:hint="eastAsia"/>
              </w:rPr>
            </w:pPr>
            <w:r>
              <w:rPr>
                <w:rFonts w:ascii="Calibri" w:hAnsi="Calibri"/>
                <w:color w:val="000000"/>
                <w:sz w:val="22"/>
                <w:szCs w:val="22"/>
                <w:lang w:val="el-GR"/>
              </w:rPr>
              <w:t>434,00</w:t>
            </w:r>
            <w:r>
              <w:rPr>
                <w:rFonts w:ascii="Calibri" w:eastAsia="Liberation Serif" w:hAnsi="Calibri" w:cs="Liberation Serif"/>
                <w:color w:val="000000"/>
                <w:sz w:val="22"/>
                <w:szCs w:val="22"/>
              </w:rPr>
              <w:t>€</w:t>
            </w:r>
          </w:p>
          <w:p w:rsidR="006320DE" w:rsidRDefault="006320DE" w:rsidP="006320DE">
            <w:pPr>
              <w:pStyle w:val="TableContents"/>
              <w:jc w:val="center"/>
              <w:rPr>
                <w:rFonts w:hint="eastAsia"/>
              </w:rPr>
            </w:pPr>
            <w:r>
              <w:rPr>
                <w:rFonts w:ascii="Calibri" w:eastAsia="Liberation Serif" w:hAnsi="Calibri" w:cs="Liberation Serif"/>
                <w:color w:val="000000"/>
                <w:sz w:val="18"/>
                <w:szCs w:val="18"/>
                <w:lang w:val="el-GR"/>
              </w:rPr>
              <w:t>9ΕΚ46ΨΧΘ1-Ι28</w:t>
            </w:r>
          </w:p>
        </w:tc>
        <w:tc>
          <w:tcPr>
            <w:tcW w:w="1606"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color w:val="000000"/>
                <w:sz w:val="22"/>
                <w:szCs w:val="22"/>
                <w:lang w:val="el-GR"/>
              </w:rPr>
              <w:t>620,00</w:t>
            </w:r>
            <w:r>
              <w:rPr>
                <w:rFonts w:ascii="Calibri" w:eastAsia="Liberation Serif" w:hAnsi="Calibri" w:cs="Liberation Serif"/>
                <w:color w:val="000000"/>
                <w:sz w:val="22"/>
                <w:szCs w:val="22"/>
              </w:rPr>
              <w:t>€</w:t>
            </w:r>
          </w:p>
          <w:p w:rsidR="006320DE" w:rsidRDefault="006320DE" w:rsidP="006320DE">
            <w:pPr>
              <w:pStyle w:val="TableContents"/>
              <w:jc w:val="center"/>
              <w:rPr>
                <w:rFonts w:ascii="Calibri" w:eastAsia="Liberation Serif" w:hAnsi="Calibri" w:cs="Liberation Serif"/>
                <w:color w:val="000000"/>
                <w:sz w:val="18"/>
                <w:szCs w:val="18"/>
                <w:lang w:val="el-GR"/>
              </w:rPr>
            </w:pPr>
            <w:r>
              <w:rPr>
                <w:rFonts w:ascii="Calibri" w:eastAsia="Liberation Serif" w:hAnsi="Calibri" w:cs="Liberation Serif"/>
                <w:color w:val="000000"/>
                <w:sz w:val="18"/>
                <w:szCs w:val="18"/>
                <w:lang w:val="el-GR"/>
              </w:rPr>
              <w:t>6ΕΜΘ46ΨΘ1-ΟΩΝ</w:t>
            </w:r>
          </w:p>
        </w:tc>
        <w:tc>
          <w:tcPr>
            <w:tcW w:w="167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rPr>
                <w:rFonts w:ascii="Liberation Sans" w:hAnsi="Liberation Sans" w:hint="eastAsia"/>
                <w:color w:val="000000"/>
              </w:rPr>
            </w:pPr>
          </w:p>
        </w:tc>
        <w:tc>
          <w:tcPr>
            <w:tcW w:w="1309" w:type="dxa"/>
            <w:tcBorders>
              <w:left w:val="single" w:sz="6" w:space="0" w:color="666666"/>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b/>
                <w:bCs/>
                <w:color w:val="000000"/>
                <w:sz w:val="22"/>
                <w:szCs w:val="22"/>
                <w:lang w:val="el-GR"/>
              </w:rPr>
              <w:t>1.054,00</w:t>
            </w:r>
            <w:r>
              <w:rPr>
                <w:rFonts w:eastAsia="Liberation Serif" w:cs="Liberation Serif"/>
                <w:b/>
                <w:bCs/>
                <w:color w:val="000000"/>
                <w:sz w:val="22"/>
                <w:szCs w:val="22"/>
              </w:rPr>
              <w:t>€</w:t>
            </w:r>
          </w:p>
          <w:p w:rsidR="006320DE" w:rsidRDefault="006320DE" w:rsidP="006320DE">
            <w:pPr>
              <w:pStyle w:val="Standard"/>
              <w:jc w:val="center"/>
              <w:rPr>
                <w:rFonts w:eastAsia="Liberation Serif" w:cs="Liberation Serif"/>
                <w:b/>
                <w:bCs/>
                <w:color w:val="000000"/>
                <w:sz w:val="22"/>
                <w:szCs w:val="22"/>
                <w:lang w:val="el-GR"/>
              </w:rPr>
            </w:pPr>
          </w:p>
        </w:tc>
      </w:tr>
      <w:tr w:rsidR="006320DE" w:rsidTr="006320DE">
        <w:tc>
          <w:tcPr>
            <w:tcW w:w="1815" w:type="dxa"/>
            <w:tcBorders>
              <w:left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ascii="Calibri" w:hAnsi="Calibri"/>
                <w:b/>
                <w:bCs/>
                <w:color w:val="000000"/>
                <w:sz w:val="22"/>
                <w:szCs w:val="22"/>
                <w:lang w:val="el-GR"/>
              </w:rPr>
            </w:pPr>
            <w:r>
              <w:rPr>
                <w:rFonts w:ascii="Calibri" w:hAnsi="Calibri"/>
                <w:b/>
                <w:bCs/>
                <w:color w:val="000000"/>
                <w:sz w:val="22"/>
                <w:szCs w:val="22"/>
                <w:lang w:val="el-GR"/>
              </w:rPr>
              <w:t>Κ.Κ. ΔΟΜΟΚΟΥ</w:t>
            </w:r>
          </w:p>
        </w:tc>
        <w:tc>
          <w:tcPr>
            <w:tcW w:w="1245"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A93987">
            <w:pPr>
              <w:pStyle w:val="TableContents"/>
              <w:jc w:val="center"/>
              <w:rPr>
                <w:rFonts w:ascii="Calibri" w:hAnsi="Calibri"/>
                <w:color w:val="000000"/>
                <w:sz w:val="22"/>
                <w:szCs w:val="22"/>
                <w:lang w:val="el-GR"/>
              </w:rPr>
            </w:pPr>
            <w:r>
              <w:rPr>
                <w:rFonts w:ascii="Calibri" w:hAnsi="Calibri"/>
                <w:color w:val="000000"/>
                <w:sz w:val="22"/>
                <w:szCs w:val="22"/>
                <w:lang w:val="el-GR"/>
              </w:rPr>
              <w:t>2</w:t>
            </w:r>
            <w:r w:rsidR="00A93987">
              <w:rPr>
                <w:rFonts w:ascii="Calibri" w:hAnsi="Calibri"/>
                <w:color w:val="000000"/>
                <w:sz w:val="22"/>
                <w:szCs w:val="22"/>
                <w:lang w:val="el-GR"/>
              </w:rPr>
              <w:t>.</w:t>
            </w:r>
            <w:r>
              <w:rPr>
                <w:rFonts w:ascii="Calibri" w:hAnsi="Calibri"/>
                <w:color w:val="000000"/>
                <w:sz w:val="22"/>
                <w:szCs w:val="22"/>
                <w:lang w:val="el-GR"/>
              </w:rPr>
              <w:t>400</w:t>
            </w:r>
            <w:r w:rsidR="00A93987">
              <w:rPr>
                <w:rFonts w:ascii="Calibri" w:hAnsi="Calibri"/>
                <w:color w:val="000000"/>
                <w:sz w:val="22"/>
                <w:szCs w:val="22"/>
                <w:lang w:val="el-GR"/>
              </w:rPr>
              <w:t>,00</w:t>
            </w:r>
          </w:p>
        </w:tc>
        <w:tc>
          <w:tcPr>
            <w:tcW w:w="1759"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rPr>
                <w:rFonts w:ascii="Liberation Sans" w:hAnsi="Liberation Sans" w:hint="eastAsia"/>
                <w:color w:val="000000"/>
              </w:rPr>
            </w:pPr>
          </w:p>
        </w:tc>
        <w:tc>
          <w:tcPr>
            <w:tcW w:w="1606"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rPr>
                <w:rFonts w:ascii="Liberation Sans" w:hAnsi="Liberation Sans" w:hint="eastAsia"/>
                <w:color w:val="000000"/>
              </w:rPr>
            </w:pPr>
          </w:p>
        </w:tc>
        <w:tc>
          <w:tcPr>
            <w:tcW w:w="1675"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color w:val="000000"/>
                <w:sz w:val="22"/>
                <w:szCs w:val="22"/>
                <w:lang w:val="el-GR"/>
              </w:rPr>
              <w:t>1.488,00</w:t>
            </w:r>
            <w:r>
              <w:rPr>
                <w:rFonts w:eastAsia="Liberation Serif" w:cs="Liberation Serif"/>
                <w:color w:val="000000"/>
                <w:sz w:val="22"/>
                <w:szCs w:val="22"/>
              </w:rPr>
              <w:t>€</w:t>
            </w:r>
          </w:p>
          <w:p w:rsidR="006320DE" w:rsidRDefault="006320DE" w:rsidP="006320DE">
            <w:pPr>
              <w:pStyle w:val="TableContents"/>
              <w:jc w:val="center"/>
              <w:rPr>
                <w:rFonts w:ascii="Calibri" w:eastAsia="Liberation Serif" w:hAnsi="Calibri" w:cs="Liberation Serif"/>
                <w:color w:val="000000"/>
                <w:sz w:val="18"/>
                <w:szCs w:val="18"/>
                <w:lang w:val="el-GR"/>
              </w:rPr>
            </w:pPr>
            <w:r>
              <w:rPr>
                <w:rFonts w:ascii="Calibri" w:eastAsia="Liberation Serif" w:hAnsi="Calibri" w:cs="Liberation Serif"/>
                <w:color w:val="000000"/>
                <w:sz w:val="18"/>
                <w:szCs w:val="18"/>
                <w:lang w:val="el-GR"/>
              </w:rPr>
              <w:t>ΨΦΞΣΟΡΕ5-Φ7Ι</w:t>
            </w:r>
          </w:p>
        </w:tc>
        <w:tc>
          <w:tcPr>
            <w:tcW w:w="1309" w:type="dxa"/>
            <w:tcBorders>
              <w:left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b/>
                <w:bCs/>
                <w:color w:val="000000"/>
                <w:sz w:val="22"/>
                <w:szCs w:val="22"/>
                <w:lang w:val="el-GR"/>
              </w:rPr>
              <w:t>1.488,00</w:t>
            </w:r>
            <w:r>
              <w:rPr>
                <w:rFonts w:eastAsia="Liberation Serif" w:cs="Liberation Serif"/>
                <w:b/>
                <w:bCs/>
                <w:color w:val="000000"/>
                <w:sz w:val="22"/>
                <w:szCs w:val="22"/>
              </w:rPr>
              <w:t>€</w:t>
            </w:r>
          </w:p>
        </w:tc>
      </w:tr>
      <w:tr w:rsidR="006320DE" w:rsidTr="006320DE">
        <w:tc>
          <w:tcPr>
            <w:tcW w:w="1815" w:type="dxa"/>
            <w:tcBorders>
              <w:left w:val="single" w:sz="6" w:space="0" w:color="666666"/>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ascii="Calibri" w:hAnsi="Calibri"/>
                <w:b/>
                <w:bCs/>
                <w:color w:val="000000"/>
                <w:sz w:val="22"/>
                <w:szCs w:val="22"/>
                <w:lang w:val="el-GR"/>
              </w:rPr>
            </w:pPr>
            <w:r>
              <w:rPr>
                <w:rFonts w:ascii="Calibri" w:hAnsi="Calibri"/>
                <w:b/>
                <w:bCs/>
                <w:color w:val="000000"/>
                <w:sz w:val="22"/>
                <w:szCs w:val="22"/>
                <w:lang w:val="el-GR"/>
              </w:rPr>
              <w:t>Κ.Κ.</w:t>
            </w:r>
          </w:p>
          <w:p w:rsidR="006320DE" w:rsidRDefault="006320DE" w:rsidP="006320DE">
            <w:pPr>
              <w:pStyle w:val="TableContents"/>
              <w:jc w:val="center"/>
              <w:rPr>
                <w:rFonts w:ascii="Calibri" w:hAnsi="Calibri"/>
                <w:b/>
                <w:bCs/>
                <w:color w:val="000000"/>
                <w:sz w:val="22"/>
                <w:szCs w:val="22"/>
                <w:lang w:val="el-GR"/>
              </w:rPr>
            </w:pPr>
            <w:r>
              <w:rPr>
                <w:rFonts w:ascii="Calibri" w:hAnsi="Calibri"/>
                <w:b/>
                <w:bCs/>
                <w:color w:val="000000"/>
                <w:sz w:val="22"/>
                <w:szCs w:val="22"/>
                <w:lang w:val="el-GR"/>
              </w:rPr>
              <w:t>ΘΕΣΣΑΛΟΝΙΚΗΣ</w:t>
            </w:r>
          </w:p>
        </w:tc>
        <w:tc>
          <w:tcPr>
            <w:tcW w:w="124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A93987">
            <w:pPr>
              <w:pStyle w:val="TableContents"/>
              <w:jc w:val="center"/>
              <w:rPr>
                <w:rFonts w:hint="eastAsia"/>
              </w:rPr>
            </w:pPr>
            <w:r>
              <w:rPr>
                <w:rFonts w:ascii="Calibri" w:hAnsi="Calibri"/>
                <w:color w:val="000000"/>
                <w:sz w:val="22"/>
                <w:szCs w:val="22"/>
                <w:lang w:val="el-GR"/>
              </w:rPr>
              <w:t>1</w:t>
            </w:r>
            <w:r w:rsidR="00A93987">
              <w:rPr>
                <w:rFonts w:ascii="Calibri" w:hAnsi="Calibri"/>
                <w:color w:val="000000"/>
                <w:sz w:val="22"/>
                <w:szCs w:val="22"/>
                <w:lang w:val="el-GR"/>
              </w:rPr>
              <w:t>.</w:t>
            </w:r>
            <w:r>
              <w:rPr>
                <w:rFonts w:ascii="Calibri" w:hAnsi="Calibri"/>
                <w:color w:val="000000"/>
                <w:sz w:val="22"/>
                <w:szCs w:val="22"/>
                <w:lang w:val="el-GR"/>
              </w:rPr>
              <w:t>645,15</w:t>
            </w:r>
          </w:p>
        </w:tc>
        <w:tc>
          <w:tcPr>
            <w:tcW w:w="1759"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Standard"/>
              <w:jc w:val="center"/>
              <w:rPr>
                <w:rFonts w:hint="eastAsia"/>
              </w:rPr>
            </w:pPr>
            <w:r>
              <w:rPr>
                <w:rFonts w:ascii="Calibri" w:hAnsi="Calibri"/>
                <w:color w:val="000000"/>
                <w:sz w:val="22"/>
                <w:szCs w:val="22"/>
                <w:lang w:val="el-GR"/>
              </w:rPr>
              <w:t>124,00</w:t>
            </w:r>
            <w:r>
              <w:rPr>
                <w:rFonts w:ascii="Calibri" w:eastAsia="Liberation Serif" w:hAnsi="Calibri" w:cs="Liberation Serif"/>
                <w:color w:val="000000"/>
                <w:sz w:val="22"/>
                <w:szCs w:val="22"/>
              </w:rPr>
              <w:t>€</w:t>
            </w:r>
          </w:p>
          <w:p w:rsidR="006320DE" w:rsidRDefault="006320DE" w:rsidP="006320DE">
            <w:pPr>
              <w:pStyle w:val="TableContents"/>
              <w:jc w:val="center"/>
              <w:rPr>
                <w:rFonts w:ascii="Calibri" w:eastAsia="Liberation Serif" w:hAnsi="Calibri" w:cs="Liberation Serif"/>
                <w:color w:val="000000"/>
                <w:sz w:val="18"/>
                <w:szCs w:val="18"/>
                <w:lang w:val="el-GR"/>
              </w:rPr>
            </w:pPr>
            <w:r>
              <w:rPr>
                <w:rFonts w:ascii="Calibri" w:eastAsia="Liberation Serif" w:hAnsi="Calibri" w:cs="Liberation Serif"/>
                <w:color w:val="000000"/>
                <w:sz w:val="18"/>
                <w:szCs w:val="18"/>
                <w:lang w:val="el-GR"/>
              </w:rPr>
              <w:t>6ΧΥΟ46ΨΧ0Ξ-ΤΜΨ</w:t>
            </w:r>
          </w:p>
        </w:tc>
        <w:tc>
          <w:tcPr>
            <w:tcW w:w="1606"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Standard"/>
              <w:jc w:val="center"/>
              <w:rPr>
                <w:rFonts w:hint="eastAsia"/>
              </w:rPr>
            </w:pPr>
            <w:r>
              <w:rPr>
                <w:rFonts w:ascii="Calibri" w:hAnsi="Calibri"/>
                <w:color w:val="000000"/>
                <w:sz w:val="22"/>
                <w:szCs w:val="22"/>
                <w:lang w:val="el-GR"/>
              </w:rPr>
              <w:t>155,00</w:t>
            </w:r>
            <w:r>
              <w:rPr>
                <w:rFonts w:ascii="Calibri" w:eastAsia="Liberation Serif" w:hAnsi="Calibri" w:cs="Liberation Serif"/>
                <w:color w:val="000000"/>
                <w:sz w:val="22"/>
                <w:szCs w:val="22"/>
              </w:rPr>
              <w:t>€</w:t>
            </w:r>
          </w:p>
          <w:p w:rsidR="006320DE" w:rsidRDefault="006320DE" w:rsidP="006320DE">
            <w:pPr>
              <w:pStyle w:val="TableContents"/>
              <w:jc w:val="center"/>
              <w:rPr>
                <w:rFonts w:hint="eastAsia"/>
              </w:rPr>
            </w:pPr>
            <w:r>
              <w:rPr>
                <w:rFonts w:ascii="Calibri" w:eastAsia="Liberation Serif" w:hAnsi="Calibri" w:cs="Liberation Serif"/>
                <w:color w:val="000000"/>
                <w:sz w:val="18"/>
                <w:szCs w:val="18"/>
                <w:lang w:val="el-GR"/>
              </w:rPr>
              <w:t>ΩΜΧ046ΨΧ0Ξ-9Γ8</w:t>
            </w:r>
          </w:p>
        </w:tc>
        <w:tc>
          <w:tcPr>
            <w:tcW w:w="167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rPr>
                <w:rFonts w:ascii="Liberation Sans" w:hAnsi="Liberation Sans" w:hint="eastAsia"/>
                <w:color w:val="000000"/>
              </w:rPr>
            </w:pPr>
          </w:p>
        </w:tc>
        <w:tc>
          <w:tcPr>
            <w:tcW w:w="1309" w:type="dxa"/>
            <w:tcBorders>
              <w:left w:val="single" w:sz="6" w:space="0" w:color="666666"/>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b/>
                <w:bCs/>
                <w:color w:val="000000"/>
                <w:sz w:val="22"/>
                <w:szCs w:val="22"/>
                <w:lang w:val="el-GR"/>
              </w:rPr>
              <w:t xml:space="preserve"> 279,00</w:t>
            </w:r>
            <w:r>
              <w:rPr>
                <w:rFonts w:eastAsia="Liberation Serif" w:cs="Liberation Serif"/>
                <w:b/>
                <w:bCs/>
                <w:color w:val="000000"/>
                <w:sz w:val="22"/>
                <w:szCs w:val="22"/>
              </w:rPr>
              <w:t>€</w:t>
            </w:r>
          </w:p>
          <w:p w:rsidR="006320DE" w:rsidRDefault="006320DE" w:rsidP="006320DE">
            <w:pPr>
              <w:pStyle w:val="Standard"/>
              <w:jc w:val="center"/>
              <w:rPr>
                <w:rFonts w:eastAsia="Liberation Serif" w:cs="Liberation Serif"/>
                <w:b/>
                <w:bCs/>
                <w:color w:val="000000"/>
                <w:sz w:val="22"/>
                <w:szCs w:val="22"/>
                <w:lang w:val="el-GR"/>
              </w:rPr>
            </w:pPr>
          </w:p>
        </w:tc>
      </w:tr>
      <w:tr w:rsidR="006320DE" w:rsidTr="006320DE">
        <w:tc>
          <w:tcPr>
            <w:tcW w:w="1815" w:type="dxa"/>
            <w:tcBorders>
              <w:left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ascii="Calibri" w:hAnsi="Calibri"/>
                <w:b/>
                <w:bCs/>
                <w:color w:val="000000"/>
                <w:sz w:val="22"/>
                <w:szCs w:val="22"/>
                <w:lang w:val="el-GR"/>
              </w:rPr>
            </w:pPr>
            <w:r>
              <w:rPr>
                <w:rFonts w:ascii="Calibri" w:hAnsi="Calibri"/>
                <w:b/>
                <w:bCs/>
                <w:color w:val="000000"/>
                <w:sz w:val="22"/>
                <w:szCs w:val="22"/>
                <w:lang w:val="el-GR"/>
              </w:rPr>
              <w:t>Κ.Κ. ΙΩΑΝΝΙΝΩΝ</w:t>
            </w:r>
          </w:p>
        </w:tc>
        <w:tc>
          <w:tcPr>
            <w:tcW w:w="1245"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A93987">
            <w:pPr>
              <w:pStyle w:val="TableContents"/>
              <w:jc w:val="center"/>
              <w:rPr>
                <w:rFonts w:ascii="Calibri" w:hAnsi="Calibri"/>
                <w:color w:val="000000"/>
                <w:sz w:val="22"/>
                <w:szCs w:val="22"/>
                <w:lang w:val="el-GR"/>
              </w:rPr>
            </w:pPr>
            <w:r>
              <w:rPr>
                <w:rFonts w:ascii="Calibri" w:hAnsi="Calibri"/>
                <w:color w:val="000000"/>
                <w:sz w:val="22"/>
                <w:szCs w:val="22"/>
                <w:lang w:val="el-GR"/>
              </w:rPr>
              <w:t>294,94</w:t>
            </w:r>
          </w:p>
        </w:tc>
        <w:tc>
          <w:tcPr>
            <w:tcW w:w="1759"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rPr>
                <w:rFonts w:ascii="Liberation Sans" w:hAnsi="Liberation Sans" w:hint="eastAsia"/>
                <w:color w:val="000000"/>
              </w:rPr>
            </w:pPr>
          </w:p>
        </w:tc>
        <w:tc>
          <w:tcPr>
            <w:tcW w:w="1606"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rPr>
                <w:rFonts w:ascii="Liberation Sans" w:hAnsi="Liberation Sans" w:hint="eastAsia"/>
                <w:color w:val="000000"/>
              </w:rPr>
            </w:pPr>
          </w:p>
        </w:tc>
        <w:tc>
          <w:tcPr>
            <w:tcW w:w="1675"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color w:val="000000"/>
                <w:sz w:val="22"/>
                <w:szCs w:val="22"/>
                <w:lang w:val="el-GR"/>
              </w:rPr>
              <w:t>260,00</w:t>
            </w:r>
            <w:r>
              <w:rPr>
                <w:rFonts w:eastAsia="Liberation Serif" w:cs="Liberation Serif"/>
                <w:color w:val="000000"/>
                <w:sz w:val="22"/>
                <w:szCs w:val="22"/>
              </w:rPr>
              <w:t>€</w:t>
            </w:r>
          </w:p>
          <w:p w:rsidR="006320DE" w:rsidRDefault="006320DE" w:rsidP="006320DE">
            <w:pPr>
              <w:pStyle w:val="TableContents"/>
              <w:jc w:val="center"/>
              <w:rPr>
                <w:rFonts w:ascii="Calibri" w:eastAsia="Liberation Serif" w:hAnsi="Calibri" w:cs="Liberation Serif"/>
                <w:color w:val="000000"/>
                <w:sz w:val="18"/>
                <w:szCs w:val="18"/>
                <w:lang w:val="el-GR"/>
              </w:rPr>
            </w:pPr>
            <w:r>
              <w:rPr>
                <w:rFonts w:ascii="Calibri" w:eastAsia="Liberation Serif" w:hAnsi="Calibri" w:cs="Liberation Serif"/>
                <w:color w:val="000000"/>
                <w:sz w:val="18"/>
                <w:szCs w:val="18"/>
                <w:lang w:val="el-GR"/>
              </w:rPr>
              <w:t>Ω8Ξ0ΙΡΗΗ-ΑΒ2</w:t>
            </w:r>
          </w:p>
        </w:tc>
        <w:tc>
          <w:tcPr>
            <w:tcW w:w="1309" w:type="dxa"/>
            <w:tcBorders>
              <w:left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b/>
                <w:bCs/>
                <w:color w:val="000000"/>
                <w:sz w:val="22"/>
                <w:szCs w:val="22"/>
                <w:lang w:val="el-GR"/>
              </w:rPr>
              <w:t xml:space="preserve"> 260,40</w:t>
            </w:r>
            <w:r>
              <w:rPr>
                <w:rFonts w:eastAsia="Liberation Serif" w:cs="Liberation Serif"/>
                <w:b/>
                <w:bCs/>
                <w:color w:val="000000"/>
                <w:sz w:val="22"/>
                <w:szCs w:val="22"/>
              </w:rPr>
              <w:t>€</w:t>
            </w:r>
          </w:p>
        </w:tc>
      </w:tr>
      <w:tr w:rsidR="006320DE" w:rsidTr="006320DE">
        <w:tc>
          <w:tcPr>
            <w:tcW w:w="1815" w:type="dxa"/>
            <w:tcBorders>
              <w:left w:val="single" w:sz="6" w:space="0" w:color="666666"/>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ascii="Calibri" w:hAnsi="Calibri"/>
                <w:b/>
                <w:bCs/>
                <w:color w:val="000000"/>
                <w:sz w:val="22"/>
                <w:szCs w:val="22"/>
                <w:lang w:val="el-GR"/>
              </w:rPr>
            </w:pPr>
            <w:r>
              <w:rPr>
                <w:rFonts w:ascii="Calibri" w:hAnsi="Calibri"/>
                <w:b/>
                <w:bCs/>
                <w:color w:val="000000"/>
                <w:sz w:val="22"/>
                <w:szCs w:val="22"/>
                <w:lang w:val="el-GR"/>
              </w:rPr>
              <w:t>Κ.Κ. ΚΕΡΚΥΡΑΣ</w:t>
            </w:r>
          </w:p>
        </w:tc>
        <w:tc>
          <w:tcPr>
            <w:tcW w:w="124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A93987">
            <w:pPr>
              <w:pStyle w:val="TableContents"/>
              <w:jc w:val="center"/>
              <w:rPr>
                <w:rFonts w:ascii="Calibri" w:hAnsi="Calibri"/>
                <w:color w:val="000000"/>
                <w:sz w:val="22"/>
                <w:szCs w:val="22"/>
                <w:lang w:val="el-GR"/>
              </w:rPr>
            </w:pPr>
            <w:r>
              <w:rPr>
                <w:rFonts w:ascii="Calibri" w:hAnsi="Calibri"/>
                <w:color w:val="000000"/>
                <w:sz w:val="22"/>
                <w:szCs w:val="22"/>
                <w:lang w:val="el-GR"/>
              </w:rPr>
              <w:t>860,85</w:t>
            </w:r>
          </w:p>
        </w:tc>
        <w:tc>
          <w:tcPr>
            <w:tcW w:w="1759"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rPr>
                <w:rFonts w:ascii="Liberation Sans" w:hAnsi="Liberation Sans" w:hint="eastAsia"/>
                <w:color w:val="000000"/>
              </w:rPr>
            </w:pPr>
          </w:p>
        </w:tc>
        <w:tc>
          <w:tcPr>
            <w:tcW w:w="1606"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rPr>
                <w:rFonts w:ascii="Liberation Sans" w:hAnsi="Liberation Sans" w:hint="eastAsia"/>
                <w:color w:val="000000"/>
              </w:rPr>
            </w:pPr>
          </w:p>
        </w:tc>
        <w:tc>
          <w:tcPr>
            <w:tcW w:w="167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color w:val="000000"/>
                <w:sz w:val="22"/>
                <w:szCs w:val="22"/>
                <w:lang w:val="el-GR"/>
              </w:rPr>
              <w:t>248,00</w:t>
            </w:r>
            <w:r>
              <w:rPr>
                <w:rFonts w:eastAsia="Liberation Serif" w:cs="Liberation Serif"/>
                <w:color w:val="000000"/>
                <w:sz w:val="22"/>
                <w:szCs w:val="22"/>
              </w:rPr>
              <w:t>€</w:t>
            </w:r>
          </w:p>
          <w:p w:rsidR="006320DE" w:rsidRDefault="006320DE" w:rsidP="006320DE">
            <w:pPr>
              <w:pStyle w:val="TableContents"/>
              <w:jc w:val="center"/>
              <w:rPr>
                <w:rFonts w:ascii="Calibri" w:eastAsia="Liberation Serif" w:hAnsi="Calibri" w:cs="Liberation Serif"/>
                <w:color w:val="000000"/>
                <w:sz w:val="18"/>
                <w:szCs w:val="18"/>
                <w:lang w:val="el-GR"/>
              </w:rPr>
            </w:pPr>
            <w:r>
              <w:rPr>
                <w:rFonts w:ascii="Calibri" w:eastAsia="Liberation Serif" w:hAnsi="Calibri" w:cs="Liberation Serif"/>
                <w:color w:val="000000"/>
                <w:sz w:val="18"/>
                <w:szCs w:val="18"/>
                <w:lang w:val="el-GR"/>
              </w:rPr>
              <w:t>9ΥΛΥ46ΨΧΘΙ-ΙΗΗ</w:t>
            </w:r>
          </w:p>
        </w:tc>
        <w:tc>
          <w:tcPr>
            <w:tcW w:w="1309" w:type="dxa"/>
            <w:tcBorders>
              <w:left w:val="single" w:sz="6" w:space="0" w:color="666666"/>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b/>
                <w:bCs/>
                <w:color w:val="000000"/>
                <w:sz w:val="22"/>
                <w:szCs w:val="22"/>
                <w:lang w:val="el-GR"/>
              </w:rPr>
              <w:t xml:space="preserve"> 248,00</w:t>
            </w:r>
            <w:r>
              <w:rPr>
                <w:rFonts w:eastAsia="Liberation Serif" w:cs="Liberation Serif"/>
                <w:b/>
                <w:bCs/>
                <w:color w:val="000000"/>
                <w:sz w:val="22"/>
                <w:szCs w:val="22"/>
              </w:rPr>
              <w:t>€</w:t>
            </w:r>
          </w:p>
        </w:tc>
      </w:tr>
      <w:tr w:rsidR="006320DE" w:rsidTr="006320DE">
        <w:tc>
          <w:tcPr>
            <w:tcW w:w="1815" w:type="dxa"/>
            <w:tcBorders>
              <w:left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ascii="Calibri" w:hAnsi="Calibri"/>
                <w:b/>
                <w:bCs/>
                <w:color w:val="000000"/>
                <w:sz w:val="22"/>
                <w:szCs w:val="22"/>
                <w:lang w:val="el-GR"/>
              </w:rPr>
            </w:pPr>
            <w:r>
              <w:rPr>
                <w:rFonts w:ascii="Calibri" w:hAnsi="Calibri"/>
                <w:b/>
                <w:bCs/>
                <w:color w:val="000000"/>
                <w:sz w:val="22"/>
                <w:szCs w:val="22"/>
                <w:lang w:val="el-GR"/>
              </w:rPr>
              <w:t>Κ.Κ. ΚΟΜΟΤΗΝΗΣ</w:t>
            </w:r>
          </w:p>
        </w:tc>
        <w:tc>
          <w:tcPr>
            <w:tcW w:w="1245"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A93987">
            <w:pPr>
              <w:pStyle w:val="TableContents"/>
              <w:jc w:val="center"/>
              <w:rPr>
                <w:rFonts w:ascii="Calibri" w:hAnsi="Calibri"/>
                <w:color w:val="000000"/>
                <w:sz w:val="22"/>
                <w:szCs w:val="22"/>
                <w:lang w:val="el-GR"/>
              </w:rPr>
            </w:pPr>
            <w:r>
              <w:rPr>
                <w:rFonts w:ascii="Calibri" w:hAnsi="Calibri"/>
                <w:color w:val="000000"/>
                <w:sz w:val="22"/>
                <w:szCs w:val="22"/>
                <w:lang w:val="el-GR"/>
              </w:rPr>
              <w:t>721,3</w:t>
            </w:r>
            <w:r w:rsidR="00A93987">
              <w:rPr>
                <w:rFonts w:ascii="Calibri" w:hAnsi="Calibri"/>
                <w:color w:val="000000"/>
                <w:sz w:val="22"/>
                <w:szCs w:val="22"/>
                <w:lang w:val="el-GR"/>
              </w:rPr>
              <w:t>0</w:t>
            </w:r>
          </w:p>
        </w:tc>
        <w:tc>
          <w:tcPr>
            <w:tcW w:w="1759"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rPr>
                <w:rFonts w:ascii="Liberation Sans" w:hAnsi="Liberation Sans" w:hint="eastAsia"/>
                <w:color w:val="000000"/>
              </w:rPr>
            </w:pPr>
          </w:p>
        </w:tc>
        <w:tc>
          <w:tcPr>
            <w:tcW w:w="1606"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rPr>
                <w:rFonts w:ascii="Liberation Sans" w:hAnsi="Liberation Sans" w:hint="eastAsia"/>
                <w:color w:val="000000"/>
              </w:rPr>
            </w:pPr>
          </w:p>
        </w:tc>
        <w:tc>
          <w:tcPr>
            <w:tcW w:w="1675"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color w:val="000000"/>
                <w:sz w:val="22"/>
                <w:szCs w:val="22"/>
                <w:lang w:val="el-GR"/>
              </w:rPr>
              <w:t>334,80</w:t>
            </w:r>
            <w:r>
              <w:rPr>
                <w:rFonts w:eastAsia="Liberation Serif" w:cs="Liberation Serif"/>
                <w:color w:val="000000"/>
                <w:sz w:val="22"/>
                <w:szCs w:val="22"/>
              </w:rPr>
              <w:t>€</w:t>
            </w:r>
          </w:p>
          <w:p w:rsidR="006320DE" w:rsidRDefault="006320DE" w:rsidP="006320DE">
            <w:pPr>
              <w:pStyle w:val="TableContents"/>
              <w:jc w:val="center"/>
              <w:rPr>
                <w:rFonts w:ascii="Calibri" w:eastAsia="Liberation Serif" w:hAnsi="Calibri" w:cs="Liberation Serif"/>
                <w:color w:val="000000"/>
                <w:sz w:val="18"/>
                <w:szCs w:val="18"/>
                <w:lang w:val="el-GR"/>
              </w:rPr>
            </w:pPr>
            <w:r>
              <w:rPr>
                <w:rFonts w:ascii="Calibri" w:eastAsia="Liberation Serif" w:hAnsi="Calibri" w:cs="Liberation Serif"/>
                <w:color w:val="000000"/>
                <w:sz w:val="18"/>
                <w:szCs w:val="18"/>
                <w:lang w:val="el-GR"/>
              </w:rPr>
              <w:t>Ω02246ΨΧ00-Λ25</w:t>
            </w:r>
          </w:p>
        </w:tc>
        <w:tc>
          <w:tcPr>
            <w:tcW w:w="1309" w:type="dxa"/>
            <w:tcBorders>
              <w:left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b/>
                <w:bCs/>
                <w:color w:val="000000"/>
                <w:sz w:val="22"/>
                <w:szCs w:val="22"/>
                <w:lang w:val="el-GR"/>
              </w:rPr>
              <w:t xml:space="preserve"> 334,80</w:t>
            </w:r>
            <w:r>
              <w:rPr>
                <w:rFonts w:eastAsia="Liberation Serif" w:cs="Liberation Serif"/>
                <w:b/>
                <w:bCs/>
                <w:color w:val="000000"/>
                <w:sz w:val="22"/>
                <w:szCs w:val="22"/>
              </w:rPr>
              <w:t>€</w:t>
            </w:r>
          </w:p>
        </w:tc>
      </w:tr>
      <w:tr w:rsidR="006320DE" w:rsidTr="006320DE">
        <w:tc>
          <w:tcPr>
            <w:tcW w:w="1815" w:type="dxa"/>
            <w:tcBorders>
              <w:left w:val="single" w:sz="6" w:space="0" w:color="666666"/>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ascii="Calibri" w:hAnsi="Calibri"/>
                <w:b/>
                <w:bCs/>
                <w:color w:val="000000"/>
                <w:sz w:val="22"/>
                <w:szCs w:val="22"/>
                <w:lang w:val="el-GR"/>
              </w:rPr>
            </w:pPr>
            <w:r>
              <w:rPr>
                <w:rFonts w:ascii="Calibri" w:hAnsi="Calibri"/>
                <w:b/>
                <w:bCs/>
                <w:color w:val="000000"/>
                <w:sz w:val="22"/>
                <w:szCs w:val="22"/>
                <w:lang w:val="el-GR"/>
              </w:rPr>
              <w:t>Κ.Κ. ΚΟΡΙΝΘΟΥ</w:t>
            </w:r>
          </w:p>
        </w:tc>
        <w:tc>
          <w:tcPr>
            <w:tcW w:w="124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A93987">
            <w:pPr>
              <w:pStyle w:val="TableContents"/>
              <w:jc w:val="center"/>
              <w:rPr>
                <w:rFonts w:ascii="Calibri" w:hAnsi="Calibri"/>
                <w:color w:val="000000"/>
                <w:sz w:val="22"/>
                <w:szCs w:val="22"/>
                <w:lang w:val="el-GR"/>
              </w:rPr>
            </w:pPr>
            <w:r>
              <w:rPr>
                <w:rFonts w:ascii="Calibri" w:hAnsi="Calibri"/>
                <w:color w:val="000000"/>
                <w:sz w:val="22"/>
                <w:szCs w:val="22"/>
                <w:lang w:val="el-GR"/>
              </w:rPr>
              <w:t>188,3</w:t>
            </w:r>
            <w:r w:rsidR="00A93987">
              <w:rPr>
                <w:rFonts w:ascii="Calibri" w:hAnsi="Calibri"/>
                <w:color w:val="000000"/>
                <w:sz w:val="22"/>
                <w:szCs w:val="22"/>
                <w:lang w:val="el-GR"/>
              </w:rPr>
              <w:t>0</w:t>
            </w:r>
          </w:p>
        </w:tc>
        <w:tc>
          <w:tcPr>
            <w:tcW w:w="1759"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rPr>
                <w:rFonts w:ascii="Liberation Sans" w:hAnsi="Liberation Sans" w:hint="eastAsia"/>
                <w:color w:val="000000"/>
              </w:rPr>
            </w:pPr>
          </w:p>
        </w:tc>
        <w:tc>
          <w:tcPr>
            <w:tcW w:w="1606"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color w:val="000000"/>
                <w:sz w:val="22"/>
                <w:szCs w:val="22"/>
                <w:lang w:val="el-GR"/>
              </w:rPr>
              <w:t>260,40</w:t>
            </w:r>
            <w:r>
              <w:rPr>
                <w:rFonts w:ascii="Calibri" w:eastAsia="Liberation Serif" w:hAnsi="Calibri" w:cs="Liberation Serif"/>
                <w:color w:val="000000"/>
                <w:sz w:val="22"/>
                <w:szCs w:val="22"/>
              </w:rPr>
              <w:t>€</w:t>
            </w:r>
          </w:p>
          <w:p w:rsidR="006320DE" w:rsidRDefault="006320DE" w:rsidP="006320DE">
            <w:pPr>
              <w:pStyle w:val="TableContents"/>
              <w:jc w:val="center"/>
              <w:rPr>
                <w:rFonts w:hint="eastAsia"/>
              </w:rPr>
            </w:pPr>
            <w:r>
              <w:rPr>
                <w:rFonts w:ascii="Calibri" w:eastAsia="Liberation Serif" w:hAnsi="Calibri" w:cs="Liberation Serif"/>
                <w:color w:val="000000"/>
                <w:sz w:val="18"/>
                <w:szCs w:val="18"/>
                <w:lang w:val="el-GR"/>
              </w:rPr>
              <w:t>ΡΦ6ΡΟΞΒΤ-Ρ2Α</w:t>
            </w:r>
          </w:p>
        </w:tc>
        <w:tc>
          <w:tcPr>
            <w:tcW w:w="167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ascii="Calibri" w:eastAsia="Liberation Serif" w:hAnsi="Calibri" w:cs="Liberation Serif"/>
                <w:color w:val="000000"/>
                <w:sz w:val="18"/>
                <w:szCs w:val="18"/>
                <w:lang w:val="el-GR"/>
              </w:rPr>
            </w:pPr>
          </w:p>
        </w:tc>
        <w:tc>
          <w:tcPr>
            <w:tcW w:w="1309" w:type="dxa"/>
            <w:tcBorders>
              <w:left w:val="single" w:sz="6" w:space="0" w:color="666666"/>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b/>
                <w:bCs/>
                <w:color w:val="000000"/>
                <w:sz w:val="22"/>
                <w:szCs w:val="22"/>
                <w:lang w:val="el-GR"/>
              </w:rPr>
              <w:t xml:space="preserve"> 260,40</w:t>
            </w:r>
            <w:r>
              <w:rPr>
                <w:rFonts w:eastAsia="Liberation Serif" w:cs="Liberation Serif"/>
                <w:b/>
                <w:bCs/>
                <w:color w:val="000000"/>
                <w:sz w:val="22"/>
                <w:szCs w:val="22"/>
              </w:rPr>
              <w:t>€</w:t>
            </w:r>
          </w:p>
        </w:tc>
      </w:tr>
      <w:tr w:rsidR="006320DE" w:rsidTr="006320DE">
        <w:tc>
          <w:tcPr>
            <w:tcW w:w="1815" w:type="dxa"/>
            <w:tcBorders>
              <w:left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ascii="Calibri" w:hAnsi="Calibri"/>
                <w:b/>
                <w:bCs/>
                <w:color w:val="000000"/>
                <w:sz w:val="22"/>
                <w:szCs w:val="22"/>
                <w:lang w:val="el-GR"/>
              </w:rPr>
            </w:pPr>
            <w:r>
              <w:rPr>
                <w:rFonts w:ascii="Calibri" w:hAnsi="Calibri"/>
                <w:b/>
                <w:bCs/>
                <w:color w:val="000000"/>
                <w:sz w:val="22"/>
                <w:szCs w:val="22"/>
                <w:lang w:val="el-GR"/>
              </w:rPr>
              <w:t>Κ.Κ. ΚΟΡΥΔΑΛΛΟΥ</w:t>
            </w:r>
          </w:p>
          <w:p w:rsidR="006320DE" w:rsidRDefault="006320DE" w:rsidP="006320DE">
            <w:pPr>
              <w:pStyle w:val="TableContents"/>
              <w:jc w:val="center"/>
              <w:rPr>
                <w:rFonts w:ascii="Calibri" w:hAnsi="Calibri"/>
                <w:b/>
                <w:bCs/>
                <w:color w:val="000000"/>
                <w:sz w:val="22"/>
                <w:szCs w:val="22"/>
                <w:lang w:val="el-GR"/>
              </w:rPr>
            </w:pPr>
            <w:r>
              <w:rPr>
                <w:rFonts w:ascii="Calibri" w:hAnsi="Calibri"/>
                <w:b/>
                <w:bCs/>
                <w:color w:val="000000"/>
                <w:sz w:val="22"/>
                <w:szCs w:val="22"/>
                <w:lang w:val="el-GR"/>
              </w:rPr>
              <w:t>Ι</w:t>
            </w:r>
          </w:p>
        </w:tc>
        <w:tc>
          <w:tcPr>
            <w:tcW w:w="1245"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A93987">
            <w:pPr>
              <w:pStyle w:val="TableContents"/>
              <w:jc w:val="center"/>
              <w:rPr>
                <w:rFonts w:ascii="Calibri" w:hAnsi="Calibri"/>
                <w:color w:val="000000"/>
                <w:sz w:val="22"/>
                <w:szCs w:val="22"/>
                <w:lang w:val="el-GR"/>
              </w:rPr>
            </w:pPr>
            <w:r>
              <w:rPr>
                <w:rFonts w:ascii="Calibri" w:hAnsi="Calibri"/>
                <w:color w:val="000000"/>
                <w:sz w:val="22"/>
                <w:szCs w:val="22"/>
                <w:lang w:val="el-GR"/>
              </w:rPr>
              <w:t>5</w:t>
            </w:r>
            <w:r w:rsidR="00A93987">
              <w:rPr>
                <w:rFonts w:ascii="Calibri" w:hAnsi="Calibri"/>
                <w:color w:val="000000"/>
                <w:sz w:val="22"/>
                <w:szCs w:val="22"/>
                <w:lang w:val="el-GR"/>
              </w:rPr>
              <w:t>.</w:t>
            </w:r>
            <w:r>
              <w:rPr>
                <w:rFonts w:ascii="Calibri" w:hAnsi="Calibri"/>
                <w:color w:val="000000"/>
                <w:sz w:val="22"/>
                <w:szCs w:val="22"/>
                <w:lang w:val="el-GR"/>
              </w:rPr>
              <w:t>589,83</w:t>
            </w:r>
          </w:p>
        </w:tc>
        <w:tc>
          <w:tcPr>
            <w:tcW w:w="1759"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rPr>
                <w:rFonts w:ascii="Liberation Sans" w:hAnsi="Liberation Sans" w:hint="eastAsia"/>
                <w:color w:val="000000"/>
              </w:rPr>
            </w:pPr>
          </w:p>
        </w:tc>
        <w:tc>
          <w:tcPr>
            <w:tcW w:w="1606"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rPr>
                <w:rFonts w:ascii="Liberation Sans" w:hAnsi="Liberation Sans" w:hint="eastAsia"/>
                <w:color w:val="000000"/>
              </w:rPr>
            </w:pPr>
          </w:p>
        </w:tc>
        <w:tc>
          <w:tcPr>
            <w:tcW w:w="1675"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color w:val="000000"/>
                <w:sz w:val="22"/>
                <w:szCs w:val="22"/>
                <w:lang w:val="el-GR"/>
              </w:rPr>
              <w:t>2.598,05</w:t>
            </w:r>
            <w:r>
              <w:rPr>
                <w:rFonts w:eastAsia="Liberation Serif" w:cs="Liberation Serif"/>
                <w:color w:val="000000"/>
                <w:sz w:val="22"/>
                <w:szCs w:val="22"/>
              </w:rPr>
              <w:t>€</w:t>
            </w:r>
          </w:p>
          <w:p w:rsidR="006320DE" w:rsidRDefault="006320DE" w:rsidP="006320DE">
            <w:pPr>
              <w:pStyle w:val="TableContents"/>
              <w:jc w:val="center"/>
              <w:rPr>
                <w:rFonts w:ascii="Calibri" w:eastAsia="Liberation Serif" w:hAnsi="Calibri" w:cs="Liberation Serif"/>
                <w:color w:val="000000"/>
                <w:sz w:val="18"/>
                <w:szCs w:val="18"/>
              </w:rPr>
            </w:pPr>
            <w:r>
              <w:rPr>
                <w:rFonts w:ascii="Calibri" w:eastAsia="Liberation Serif" w:hAnsi="Calibri" w:cs="Liberation Serif"/>
                <w:color w:val="000000"/>
                <w:sz w:val="18"/>
                <w:szCs w:val="18"/>
              </w:rPr>
              <w:t>20SYMV006930949</w:t>
            </w:r>
          </w:p>
        </w:tc>
        <w:tc>
          <w:tcPr>
            <w:tcW w:w="1309" w:type="dxa"/>
            <w:tcBorders>
              <w:left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b/>
                <w:bCs/>
                <w:color w:val="000000"/>
                <w:sz w:val="22"/>
                <w:szCs w:val="22"/>
                <w:lang w:val="el-GR"/>
              </w:rPr>
              <w:t xml:space="preserve"> </w:t>
            </w:r>
            <w:r>
              <w:rPr>
                <w:rFonts w:ascii="Calibri" w:hAnsi="Calibri"/>
                <w:b/>
                <w:bCs/>
                <w:color w:val="000000"/>
                <w:sz w:val="22"/>
                <w:szCs w:val="22"/>
              </w:rPr>
              <w:t>2.598,05</w:t>
            </w:r>
            <w:r>
              <w:rPr>
                <w:rFonts w:eastAsia="Liberation Serif" w:cs="Liberation Serif"/>
                <w:b/>
                <w:bCs/>
                <w:color w:val="000000"/>
                <w:sz w:val="22"/>
                <w:szCs w:val="22"/>
              </w:rPr>
              <w:t>€</w:t>
            </w:r>
          </w:p>
        </w:tc>
      </w:tr>
      <w:tr w:rsidR="006320DE" w:rsidTr="006320DE">
        <w:tc>
          <w:tcPr>
            <w:tcW w:w="1815" w:type="dxa"/>
            <w:tcBorders>
              <w:left w:val="single" w:sz="6" w:space="0" w:color="666666"/>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b/>
                <w:bCs/>
                <w:color w:val="000000"/>
                <w:sz w:val="22"/>
                <w:szCs w:val="22"/>
                <w:lang w:val="el-GR"/>
              </w:rPr>
              <w:t xml:space="preserve">Κ.Κ. </w:t>
            </w:r>
            <w:r>
              <w:rPr>
                <w:rFonts w:ascii="Calibri" w:hAnsi="Calibri"/>
                <w:b/>
                <w:bCs/>
                <w:color w:val="000000"/>
                <w:sz w:val="21"/>
                <w:szCs w:val="21"/>
                <w:lang w:val="el-GR"/>
              </w:rPr>
              <w:t>ΚΟΡΥΔΑΛΛΟΥ</w:t>
            </w:r>
            <w:r>
              <w:rPr>
                <w:rFonts w:ascii="Calibri" w:hAnsi="Calibri"/>
                <w:b/>
                <w:bCs/>
                <w:color w:val="000000"/>
                <w:sz w:val="22"/>
                <w:szCs w:val="22"/>
                <w:lang w:val="el-GR"/>
              </w:rPr>
              <w:t xml:space="preserve"> </w:t>
            </w:r>
            <w:r>
              <w:rPr>
                <w:rFonts w:ascii="Calibri" w:hAnsi="Calibri"/>
                <w:b/>
                <w:bCs/>
                <w:color w:val="000000"/>
                <w:sz w:val="22"/>
                <w:szCs w:val="22"/>
              </w:rPr>
              <w:t>I</w:t>
            </w:r>
            <w:r>
              <w:rPr>
                <w:rFonts w:ascii="Calibri" w:hAnsi="Calibri"/>
                <w:b/>
                <w:bCs/>
                <w:color w:val="000000"/>
                <w:sz w:val="22"/>
                <w:szCs w:val="22"/>
                <w:lang w:val="el-GR"/>
              </w:rPr>
              <w:t>Ι</w:t>
            </w:r>
          </w:p>
        </w:tc>
        <w:tc>
          <w:tcPr>
            <w:tcW w:w="124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A93987">
            <w:pPr>
              <w:pStyle w:val="TableContents"/>
              <w:jc w:val="center"/>
              <w:rPr>
                <w:rFonts w:ascii="Calibri" w:hAnsi="Calibri"/>
                <w:color w:val="000000"/>
                <w:sz w:val="22"/>
                <w:szCs w:val="22"/>
              </w:rPr>
            </w:pPr>
            <w:r>
              <w:rPr>
                <w:rFonts w:ascii="Calibri" w:hAnsi="Calibri"/>
                <w:color w:val="000000"/>
                <w:sz w:val="22"/>
                <w:szCs w:val="22"/>
              </w:rPr>
              <w:t>849,23</w:t>
            </w:r>
          </w:p>
        </w:tc>
        <w:tc>
          <w:tcPr>
            <w:tcW w:w="1759"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rPr>
                <w:rFonts w:ascii="Liberation Sans" w:hAnsi="Liberation Sans" w:hint="eastAsia"/>
                <w:color w:val="000000"/>
              </w:rPr>
            </w:pPr>
          </w:p>
        </w:tc>
        <w:tc>
          <w:tcPr>
            <w:tcW w:w="1606"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rPr>
                <w:rFonts w:ascii="Liberation Sans" w:hAnsi="Liberation Sans" w:hint="eastAsia"/>
                <w:color w:val="000000"/>
              </w:rPr>
            </w:pPr>
          </w:p>
        </w:tc>
        <w:tc>
          <w:tcPr>
            <w:tcW w:w="167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color w:val="000000"/>
                <w:sz w:val="22"/>
                <w:szCs w:val="22"/>
              </w:rPr>
              <w:t>3.500,00</w:t>
            </w:r>
            <w:r>
              <w:rPr>
                <w:rFonts w:eastAsia="Liberation Serif" w:cs="Liberation Serif"/>
                <w:color w:val="000000"/>
                <w:sz w:val="22"/>
                <w:szCs w:val="22"/>
              </w:rPr>
              <w:t>€</w:t>
            </w:r>
          </w:p>
          <w:p w:rsidR="006320DE" w:rsidRDefault="006320DE" w:rsidP="006320DE">
            <w:pPr>
              <w:pStyle w:val="TableContents"/>
              <w:jc w:val="center"/>
              <w:rPr>
                <w:rFonts w:ascii="Calibri" w:eastAsia="Liberation Serif" w:hAnsi="Calibri" w:cs="Liberation Serif"/>
                <w:color w:val="000000"/>
                <w:sz w:val="18"/>
                <w:szCs w:val="18"/>
              </w:rPr>
            </w:pPr>
            <w:r>
              <w:rPr>
                <w:rFonts w:ascii="Calibri" w:eastAsia="Liberation Serif" w:hAnsi="Calibri" w:cs="Liberation Serif"/>
                <w:color w:val="000000"/>
                <w:sz w:val="18"/>
                <w:szCs w:val="18"/>
              </w:rPr>
              <w:t>21AWRD008469742</w:t>
            </w:r>
          </w:p>
        </w:tc>
        <w:tc>
          <w:tcPr>
            <w:tcW w:w="1309" w:type="dxa"/>
            <w:tcBorders>
              <w:left w:val="single" w:sz="6" w:space="0" w:color="666666"/>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b/>
                <w:bCs/>
                <w:color w:val="000000"/>
                <w:sz w:val="22"/>
                <w:szCs w:val="22"/>
                <w:lang w:val="el-GR"/>
              </w:rPr>
              <w:t xml:space="preserve"> </w:t>
            </w:r>
            <w:r>
              <w:rPr>
                <w:rFonts w:ascii="Calibri" w:hAnsi="Calibri"/>
                <w:b/>
                <w:bCs/>
                <w:color w:val="000000"/>
                <w:sz w:val="22"/>
                <w:szCs w:val="22"/>
              </w:rPr>
              <w:t>3.500,00</w:t>
            </w:r>
            <w:r>
              <w:rPr>
                <w:rFonts w:eastAsia="Liberation Serif" w:cs="Liberation Serif"/>
                <w:b/>
                <w:bCs/>
                <w:color w:val="000000"/>
                <w:sz w:val="22"/>
                <w:szCs w:val="22"/>
              </w:rPr>
              <w:t>€</w:t>
            </w:r>
          </w:p>
        </w:tc>
      </w:tr>
      <w:tr w:rsidR="006320DE" w:rsidTr="006320DE">
        <w:tc>
          <w:tcPr>
            <w:tcW w:w="1815" w:type="dxa"/>
            <w:tcBorders>
              <w:left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ascii="Calibri" w:hAnsi="Calibri"/>
                <w:b/>
                <w:bCs/>
                <w:color w:val="000000"/>
                <w:sz w:val="22"/>
                <w:szCs w:val="22"/>
                <w:lang w:val="el-GR"/>
              </w:rPr>
            </w:pPr>
            <w:r>
              <w:rPr>
                <w:rFonts w:ascii="Calibri" w:hAnsi="Calibri"/>
                <w:b/>
                <w:bCs/>
                <w:color w:val="000000"/>
                <w:sz w:val="22"/>
                <w:szCs w:val="22"/>
                <w:lang w:val="el-GR"/>
              </w:rPr>
              <w:t>Κ.Κ. ΚΩ</w:t>
            </w:r>
          </w:p>
        </w:tc>
        <w:tc>
          <w:tcPr>
            <w:tcW w:w="1245"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A93987">
            <w:pPr>
              <w:pStyle w:val="TableContents"/>
              <w:jc w:val="center"/>
              <w:rPr>
                <w:rFonts w:ascii="Calibri" w:hAnsi="Calibri"/>
                <w:color w:val="000000"/>
                <w:sz w:val="22"/>
                <w:szCs w:val="22"/>
                <w:lang w:val="el-GR"/>
              </w:rPr>
            </w:pPr>
            <w:r>
              <w:rPr>
                <w:rFonts w:ascii="Calibri" w:hAnsi="Calibri"/>
                <w:color w:val="000000"/>
                <w:sz w:val="22"/>
                <w:szCs w:val="22"/>
                <w:lang w:val="el-GR"/>
              </w:rPr>
              <w:t>249,16</w:t>
            </w:r>
          </w:p>
        </w:tc>
        <w:tc>
          <w:tcPr>
            <w:tcW w:w="1759"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rPr>
                <w:rFonts w:ascii="Liberation Sans" w:hAnsi="Liberation Sans" w:hint="eastAsia"/>
                <w:color w:val="000000"/>
              </w:rPr>
            </w:pPr>
          </w:p>
        </w:tc>
        <w:tc>
          <w:tcPr>
            <w:tcW w:w="1606"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color w:val="000000"/>
                <w:sz w:val="22"/>
                <w:szCs w:val="22"/>
                <w:lang w:val="el-GR"/>
              </w:rPr>
              <w:t>409,50</w:t>
            </w:r>
            <w:r>
              <w:rPr>
                <w:rFonts w:ascii="Calibri" w:eastAsia="Liberation Serif" w:hAnsi="Calibri" w:cs="Liberation Serif"/>
                <w:color w:val="000000"/>
                <w:sz w:val="22"/>
                <w:szCs w:val="22"/>
              </w:rPr>
              <w:t>€</w:t>
            </w:r>
          </w:p>
          <w:p w:rsidR="006320DE" w:rsidRDefault="006320DE" w:rsidP="006320DE">
            <w:pPr>
              <w:pStyle w:val="TableContents"/>
              <w:jc w:val="center"/>
              <w:rPr>
                <w:rFonts w:ascii="Calibri" w:eastAsia="Liberation Serif" w:hAnsi="Calibri" w:cs="Liberation Serif"/>
                <w:color w:val="000000"/>
                <w:sz w:val="18"/>
                <w:szCs w:val="18"/>
                <w:lang w:val="el-GR"/>
              </w:rPr>
            </w:pPr>
            <w:r>
              <w:rPr>
                <w:rFonts w:ascii="Calibri" w:eastAsia="Liberation Serif" w:hAnsi="Calibri" w:cs="Liberation Serif"/>
                <w:color w:val="000000"/>
                <w:sz w:val="18"/>
                <w:szCs w:val="18"/>
                <w:lang w:val="el-GR"/>
              </w:rPr>
              <w:t>67ΦΓ46ΜΤΛΒ-ΝΚΩ</w:t>
            </w:r>
          </w:p>
        </w:tc>
        <w:tc>
          <w:tcPr>
            <w:tcW w:w="1675"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ascii="Calibri" w:eastAsia="Liberation Serif" w:hAnsi="Calibri" w:cs="Liberation Serif"/>
                <w:color w:val="000000"/>
                <w:sz w:val="18"/>
                <w:szCs w:val="18"/>
                <w:lang w:val="el-GR"/>
              </w:rPr>
            </w:pPr>
          </w:p>
        </w:tc>
        <w:tc>
          <w:tcPr>
            <w:tcW w:w="1309" w:type="dxa"/>
            <w:tcBorders>
              <w:left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b/>
                <w:bCs/>
                <w:color w:val="000000"/>
                <w:sz w:val="22"/>
                <w:szCs w:val="22"/>
                <w:lang w:val="el-GR"/>
              </w:rPr>
              <w:t xml:space="preserve">   409,50</w:t>
            </w:r>
            <w:r>
              <w:rPr>
                <w:rFonts w:eastAsia="Liberation Serif" w:cs="Liberation Serif"/>
                <w:b/>
                <w:bCs/>
                <w:color w:val="000000"/>
                <w:sz w:val="22"/>
                <w:szCs w:val="22"/>
              </w:rPr>
              <w:t>€</w:t>
            </w:r>
          </w:p>
        </w:tc>
      </w:tr>
      <w:tr w:rsidR="006320DE" w:rsidTr="006320DE">
        <w:tc>
          <w:tcPr>
            <w:tcW w:w="1815" w:type="dxa"/>
            <w:tcBorders>
              <w:left w:val="single" w:sz="6" w:space="0" w:color="666666"/>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ascii="Calibri" w:hAnsi="Calibri"/>
                <w:b/>
                <w:bCs/>
                <w:color w:val="000000"/>
                <w:sz w:val="22"/>
                <w:szCs w:val="22"/>
                <w:lang w:val="el-GR"/>
              </w:rPr>
            </w:pPr>
            <w:r>
              <w:rPr>
                <w:rFonts w:ascii="Calibri" w:hAnsi="Calibri"/>
                <w:b/>
                <w:bCs/>
                <w:color w:val="000000"/>
                <w:sz w:val="22"/>
                <w:szCs w:val="22"/>
                <w:lang w:val="el-GR"/>
              </w:rPr>
              <w:t>Κ.Κ. ΛΑΡΙΣΑΣ</w:t>
            </w:r>
          </w:p>
        </w:tc>
        <w:tc>
          <w:tcPr>
            <w:tcW w:w="124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A93987">
            <w:pPr>
              <w:pStyle w:val="TableContents"/>
              <w:jc w:val="center"/>
              <w:rPr>
                <w:rFonts w:ascii="Calibri" w:hAnsi="Calibri"/>
                <w:color w:val="000000"/>
                <w:sz w:val="22"/>
                <w:szCs w:val="22"/>
                <w:lang w:val="el-GR"/>
              </w:rPr>
            </w:pPr>
            <w:r>
              <w:rPr>
                <w:rFonts w:ascii="Calibri" w:hAnsi="Calibri"/>
                <w:color w:val="000000"/>
                <w:sz w:val="22"/>
                <w:szCs w:val="22"/>
                <w:lang w:val="el-GR"/>
              </w:rPr>
              <w:t>2</w:t>
            </w:r>
            <w:r w:rsidR="00A93987">
              <w:rPr>
                <w:rFonts w:ascii="Calibri" w:hAnsi="Calibri"/>
                <w:color w:val="000000"/>
                <w:sz w:val="22"/>
                <w:szCs w:val="22"/>
                <w:lang w:val="el-GR"/>
              </w:rPr>
              <w:t>.</w:t>
            </w:r>
            <w:r>
              <w:rPr>
                <w:rFonts w:ascii="Calibri" w:hAnsi="Calibri"/>
                <w:color w:val="000000"/>
                <w:sz w:val="22"/>
                <w:szCs w:val="22"/>
                <w:lang w:val="el-GR"/>
              </w:rPr>
              <w:t>559,39</w:t>
            </w:r>
          </w:p>
        </w:tc>
        <w:tc>
          <w:tcPr>
            <w:tcW w:w="1759"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rPr>
                <w:rFonts w:ascii="Liberation Sans" w:hAnsi="Liberation Sans" w:hint="eastAsia"/>
                <w:color w:val="000000"/>
              </w:rPr>
            </w:pPr>
          </w:p>
        </w:tc>
        <w:tc>
          <w:tcPr>
            <w:tcW w:w="1606"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color w:val="000000"/>
                <w:sz w:val="22"/>
                <w:szCs w:val="22"/>
                <w:lang w:val="el-GR"/>
              </w:rPr>
              <w:t>396,80</w:t>
            </w:r>
            <w:r>
              <w:rPr>
                <w:rFonts w:ascii="Calibri" w:eastAsia="Liberation Serif" w:hAnsi="Calibri" w:cs="Liberation Serif"/>
                <w:color w:val="000000"/>
                <w:sz w:val="22"/>
                <w:szCs w:val="22"/>
              </w:rPr>
              <w:t>€</w:t>
            </w:r>
          </w:p>
          <w:p w:rsidR="006320DE" w:rsidRDefault="006320DE" w:rsidP="006320DE">
            <w:pPr>
              <w:pStyle w:val="TableContents"/>
              <w:jc w:val="center"/>
              <w:rPr>
                <w:rFonts w:hint="eastAsia"/>
              </w:rPr>
            </w:pPr>
            <w:r>
              <w:rPr>
                <w:rFonts w:ascii="Calibri" w:eastAsia="Liberation Serif" w:hAnsi="Calibri" w:cs="Liberation Serif"/>
                <w:color w:val="000000"/>
                <w:sz w:val="18"/>
                <w:szCs w:val="18"/>
                <w:lang w:val="el-GR"/>
              </w:rPr>
              <w:t>6ΟΣΦ46ΨΧ0Φ-57Ν</w:t>
            </w:r>
          </w:p>
        </w:tc>
        <w:tc>
          <w:tcPr>
            <w:tcW w:w="167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ascii="Calibri" w:eastAsia="Liberation Serif" w:hAnsi="Calibri" w:cs="Liberation Serif"/>
                <w:color w:val="000000"/>
                <w:sz w:val="18"/>
                <w:szCs w:val="18"/>
                <w:lang w:val="el-GR"/>
              </w:rPr>
            </w:pPr>
          </w:p>
        </w:tc>
        <w:tc>
          <w:tcPr>
            <w:tcW w:w="1309" w:type="dxa"/>
            <w:tcBorders>
              <w:left w:val="single" w:sz="6" w:space="0" w:color="666666"/>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b/>
                <w:bCs/>
                <w:color w:val="000000"/>
                <w:sz w:val="22"/>
                <w:szCs w:val="22"/>
                <w:lang w:val="el-GR"/>
              </w:rPr>
              <w:t xml:space="preserve">   396,80</w:t>
            </w:r>
            <w:r>
              <w:rPr>
                <w:rFonts w:eastAsia="Liberation Serif" w:cs="Liberation Serif"/>
                <w:b/>
                <w:bCs/>
                <w:color w:val="000000"/>
                <w:sz w:val="22"/>
                <w:szCs w:val="22"/>
              </w:rPr>
              <w:t>€</w:t>
            </w:r>
          </w:p>
        </w:tc>
      </w:tr>
      <w:tr w:rsidR="006320DE" w:rsidTr="006320DE">
        <w:tc>
          <w:tcPr>
            <w:tcW w:w="1815" w:type="dxa"/>
            <w:tcBorders>
              <w:left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ascii="Calibri" w:hAnsi="Calibri"/>
                <w:b/>
                <w:bCs/>
                <w:color w:val="000000"/>
                <w:sz w:val="22"/>
                <w:szCs w:val="22"/>
                <w:lang w:val="el-GR"/>
              </w:rPr>
            </w:pPr>
            <w:r>
              <w:rPr>
                <w:rFonts w:ascii="Calibri" w:hAnsi="Calibri"/>
                <w:b/>
                <w:bCs/>
                <w:color w:val="000000"/>
                <w:sz w:val="22"/>
                <w:szCs w:val="22"/>
                <w:lang w:val="el-GR"/>
              </w:rPr>
              <w:t>Κ.Κ.</w:t>
            </w:r>
          </w:p>
          <w:p w:rsidR="006320DE" w:rsidRDefault="006320DE" w:rsidP="006320DE">
            <w:pPr>
              <w:pStyle w:val="TableContents"/>
              <w:jc w:val="center"/>
              <w:rPr>
                <w:rFonts w:ascii="Calibri" w:hAnsi="Calibri"/>
                <w:b/>
                <w:bCs/>
                <w:color w:val="000000"/>
                <w:sz w:val="22"/>
                <w:szCs w:val="22"/>
                <w:lang w:val="el-GR"/>
              </w:rPr>
            </w:pPr>
            <w:r>
              <w:rPr>
                <w:rFonts w:ascii="Calibri" w:hAnsi="Calibri"/>
                <w:b/>
                <w:bCs/>
                <w:color w:val="000000"/>
                <w:sz w:val="22"/>
                <w:szCs w:val="22"/>
                <w:lang w:val="el-GR"/>
              </w:rPr>
              <w:t>ΜΑΛΑΝΔΡΙΝΟΥ</w:t>
            </w:r>
          </w:p>
        </w:tc>
        <w:tc>
          <w:tcPr>
            <w:tcW w:w="1245"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A93987">
            <w:pPr>
              <w:pStyle w:val="TableContents"/>
              <w:jc w:val="center"/>
              <w:rPr>
                <w:rFonts w:ascii="Calibri" w:hAnsi="Calibri"/>
                <w:color w:val="000000"/>
                <w:sz w:val="22"/>
                <w:szCs w:val="22"/>
                <w:lang w:val="el-GR"/>
              </w:rPr>
            </w:pPr>
            <w:r>
              <w:rPr>
                <w:rFonts w:ascii="Calibri" w:hAnsi="Calibri"/>
                <w:color w:val="000000"/>
                <w:sz w:val="22"/>
                <w:szCs w:val="22"/>
                <w:lang w:val="el-GR"/>
              </w:rPr>
              <w:t>1</w:t>
            </w:r>
            <w:r w:rsidR="00A93987">
              <w:rPr>
                <w:rFonts w:ascii="Calibri" w:hAnsi="Calibri"/>
                <w:color w:val="000000"/>
                <w:sz w:val="22"/>
                <w:szCs w:val="22"/>
                <w:lang w:val="el-GR"/>
              </w:rPr>
              <w:t>.</w:t>
            </w:r>
            <w:r>
              <w:rPr>
                <w:rFonts w:ascii="Calibri" w:hAnsi="Calibri"/>
                <w:color w:val="000000"/>
                <w:sz w:val="22"/>
                <w:szCs w:val="22"/>
                <w:lang w:val="el-GR"/>
              </w:rPr>
              <w:t>845</w:t>
            </w:r>
            <w:r w:rsidR="00A93987">
              <w:rPr>
                <w:rFonts w:ascii="Calibri" w:hAnsi="Calibri"/>
                <w:color w:val="000000"/>
                <w:sz w:val="22"/>
                <w:szCs w:val="22"/>
                <w:lang w:val="el-GR"/>
              </w:rPr>
              <w:t>,00</w:t>
            </w:r>
          </w:p>
        </w:tc>
        <w:tc>
          <w:tcPr>
            <w:tcW w:w="1759"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rPr>
                <w:rFonts w:ascii="Liberation Sans" w:hAnsi="Liberation Sans" w:hint="eastAsia"/>
                <w:color w:val="000000"/>
              </w:rPr>
            </w:pPr>
          </w:p>
        </w:tc>
        <w:tc>
          <w:tcPr>
            <w:tcW w:w="1606"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rPr>
                <w:rFonts w:ascii="Liberation Sans" w:hAnsi="Liberation Sans" w:hint="eastAsia"/>
                <w:color w:val="000000"/>
              </w:rPr>
            </w:pPr>
          </w:p>
        </w:tc>
        <w:tc>
          <w:tcPr>
            <w:tcW w:w="1675"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color w:val="000000"/>
                <w:sz w:val="22"/>
                <w:szCs w:val="22"/>
                <w:lang w:val="el-GR"/>
              </w:rPr>
              <w:t>550,00</w:t>
            </w:r>
            <w:r>
              <w:rPr>
                <w:rFonts w:eastAsia="Liberation Serif" w:cs="Liberation Serif"/>
                <w:color w:val="000000"/>
                <w:sz w:val="22"/>
                <w:szCs w:val="22"/>
              </w:rPr>
              <w:t>€</w:t>
            </w:r>
          </w:p>
          <w:p w:rsidR="006320DE" w:rsidRDefault="006320DE" w:rsidP="006320DE">
            <w:pPr>
              <w:pStyle w:val="TableContents"/>
              <w:jc w:val="center"/>
              <w:rPr>
                <w:rFonts w:hint="eastAsia"/>
              </w:rPr>
            </w:pPr>
            <w:r>
              <w:rPr>
                <w:rFonts w:ascii="Calibri" w:eastAsia="Liberation Serif" w:hAnsi="Calibri" w:cs="Liberation Serif"/>
                <w:color w:val="000000"/>
                <w:sz w:val="18"/>
                <w:szCs w:val="18"/>
              </w:rPr>
              <w:t>21SYMV008434198</w:t>
            </w:r>
          </w:p>
        </w:tc>
        <w:tc>
          <w:tcPr>
            <w:tcW w:w="1309" w:type="dxa"/>
            <w:tcBorders>
              <w:left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b/>
                <w:bCs/>
                <w:color w:val="000000"/>
                <w:sz w:val="22"/>
                <w:szCs w:val="22"/>
                <w:lang w:val="el-GR"/>
              </w:rPr>
              <w:t xml:space="preserve"> </w:t>
            </w:r>
            <w:r>
              <w:rPr>
                <w:rFonts w:ascii="Calibri" w:hAnsi="Calibri"/>
                <w:b/>
                <w:bCs/>
                <w:color w:val="000000"/>
                <w:sz w:val="22"/>
                <w:szCs w:val="22"/>
              </w:rPr>
              <w:t>550,00</w:t>
            </w:r>
            <w:r>
              <w:rPr>
                <w:rFonts w:eastAsia="Liberation Serif" w:cs="Liberation Serif"/>
                <w:b/>
                <w:bCs/>
                <w:color w:val="000000"/>
                <w:sz w:val="22"/>
                <w:szCs w:val="22"/>
              </w:rPr>
              <w:t>€</w:t>
            </w:r>
          </w:p>
        </w:tc>
      </w:tr>
      <w:tr w:rsidR="006320DE" w:rsidTr="006320DE">
        <w:tc>
          <w:tcPr>
            <w:tcW w:w="1815" w:type="dxa"/>
            <w:tcBorders>
              <w:left w:val="single" w:sz="6" w:space="0" w:color="666666"/>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ascii="Calibri" w:hAnsi="Calibri"/>
                <w:b/>
                <w:bCs/>
                <w:color w:val="000000"/>
                <w:sz w:val="22"/>
                <w:szCs w:val="22"/>
                <w:lang w:val="el-GR"/>
              </w:rPr>
            </w:pPr>
            <w:r>
              <w:rPr>
                <w:rFonts w:ascii="Calibri" w:hAnsi="Calibri"/>
                <w:b/>
                <w:bCs/>
                <w:color w:val="000000"/>
                <w:sz w:val="22"/>
                <w:szCs w:val="22"/>
                <w:lang w:val="el-GR"/>
              </w:rPr>
              <w:t>Κ.Κ. NAΥΠΛΙΟΥ</w:t>
            </w:r>
          </w:p>
        </w:tc>
        <w:tc>
          <w:tcPr>
            <w:tcW w:w="124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A93987">
            <w:pPr>
              <w:pStyle w:val="TableContents"/>
              <w:jc w:val="center"/>
              <w:rPr>
                <w:rFonts w:ascii="Calibri" w:hAnsi="Calibri"/>
                <w:color w:val="000000"/>
                <w:sz w:val="22"/>
                <w:szCs w:val="22"/>
                <w:lang w:val="el-GR"/>
              </w:rPr>
            </w:pPr>
            <w:r>
              <w:rPr>
                <w:rFonts w:ascii="Calibri" w:hAnsi="Calibri"/>
                <w:color w:val="000000"/>
                <w:sz w:val="22"/>
                <w:szCs w:val="22"/>
                <w:lang w:val="el-GR"/>
              </w:rPr>
              <w:t>1</w:t>
            </w:r>
            <w:r w:rsidR="00A93987">
              <w:rPr>
                <w:rFonts w:ascii="Calibri" w:hAnsi="Calibri"/>
                <w:color w:val="000000"/>
                <w:sz w:val="22"/>
                <w:szCs w:val="22"/>
                <w:lang w:val="el-GR"/>
              </w:rPr>
              <w:t>.</w:t>
            </w:r>
            <w:r>
              <w:rPr>
                <w:rFonts w:ascii="Calibri" w:hAnsi="Calibri"/>
                <w:color w:val="000000"/>
                <w:sz w:val="22"/>
                <w:szCs w:val="22"/>
                <w:lang w:val="el-GR"/>
              </w:rPr>
              <w:t>116</w:t>
            </w:r>
            <w:r w:rsidR="00A93987">
              <w:rPr>
                <w:rFonts w:ascii="Calibri" w:hAnsi="Calibri"/>
                <w:color w:val="000000"/>
                <w:sz w:val="22"/>
                <w:szCs w:val="22"/>
                <w:lang w:val="el-GR"/>
              </w:rPr>
              <w:t>,00</w:t>
            </w:r>
          </w:p>
        </w:tc>
        <w:tc>
          <w:tcPr>
            <w:tcW w:w="1759"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rPr>
                <w:rFonts w:ascii="Liberation Sans" w:hAnsi="Liberation Sans" w:hint="eastAsia"/>
                <w:color w:val="000000"/>
              </w:rPr>
            </w:pPr>
          </w:p>
        </w:tc>
        <w:tc>
          <w:tcPr>
            <w:tcW w:w="1606"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rPr>
                <w:rFonts w:ascii="Liberation Sans" w:hAnsi="Liberation Sans" w:hint="eastAsia"/>
                <w:color w:val="000000"/>
              </w:rPr>
            </w:pPr>
          </w:p>
        </w:tc>
        <w:tc>
          <w:tcPr>
            <w:tcW w:w="167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color w:val="000000"/>
                <w:sz w:val="22"/>
                <w:szCs w:val="22"/>
                <w:lang w:val="el-GR"/>
              </w:rPr>
              <w:t>365,80</w:t>
            </w:r>
            <w:r>
              <w:rPr>
                <w:rFonts w:eastAsia="Liberation Serif" w:cs="Liberation Serif"/>
                <w:color w:val="000000"/>
                <w:sz w:val="22"/>
                <w:szCs w:val="22"/>
              </w:rPr>
              <w:t>€</w:t>
            </w:r>
          </w:p>
          <w:p w:rsidR="006320DE" w:rsidRDefault="006320DE" w:rsidP="006320DE">
            <w:pPr>
              <w:pStyle w:val="TableContents"/>
              <w:jc w:val="center"/>
              <w:rPr>
                <w:rFonts w:ascii="Calibri" w:eastAsia="Liberation Serif" w:hAnsi="Calibri" w:cs="Liberation Serif"/>
                <w:color w:val="000000"/>
                <w:sz w:val="18"/>
                <w:szCs w:val="18"/>
                <w:lang w:val="el-GR"/>
              </w:rPr>
            </w:pPr>
            <w:r>
              <w:rPr>
                <w:rFonts w:ascii="Calibri" w:eastAsia="Liberation Serif" w:hAnsi="Calibri" w:cs="Liberation Serif"/>
                <w:color w:val="000000"/>
                <w:sz w:val="18"/>
                <w:szCs w:val="18"/>
                <w:lang w:val="el-GR"/>
              </w:rPr>
              <w:t>ΩΕΧ146ΨΧ0Ι-ΥΒΨ</w:t>
            </w:r>
          </w:p>
        </w:tc>
        <w:tc>
          <w:tcPr>
            <w:tcW w:w="1309" w:type="dxa"/>
            <w:tcBorders>
              <w:left w:val="single" w:sz="6" w:space="0" w:color="666666"/>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b/>
                <w:bCs/>
                <w:color w:val="000000"/>
                <w:sz w:val="22"/>
                <w:szCs w:val="22"/>
                <w:lang w:val="el-GR"/>
              </w:rPr>
              <w:t xml:space="preserve"> 365,80</w:t>
            </w:r>
            <w:r>
              <w:rPr>
                <w:rFonts w:eastAsia="Liberation Serif" w:cs="Liberation Serif"/>
                <w:b/>
                <w:bCs/>
                <w:color w:val="000000"/>
                <w:sz w:val="22"/>
                <w:szCs w:val="22"/>
              </w:rPr>
              <w:t>€</w:t>
            </w:r>
          </w:p>
        </w:tc>
      </w:tr>
      <w:tr w:rsidR="006320DE" w:rsidTr="006320DE">
        <w:tc>
          <w:tcPr>
            <w:tcW w:w="1815" w:type="dxa"/>
            <w:tcBorders>
              <w:left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ascii="Calibri" w:hAnsi="Calibri"/>
                <w:b/>
                <w:bCs/>
                <w:color w:val="000000"/>
                <w:sz w:val="22"/>
                <w:szCs w:val="22"/>
                <w:lang w:val="el-GR"/>
              </w:rPr>
            </w:pPr>
            <w:r>
              <w:rPr>
                <w:rFonts w:ascii="Calibri" w:hAnsi="Calibri"/>
                <w:b/>
                <w:bCs/>
                <w:color w:val="000000"/>
                <w:sz w:val="22"/>
                <w:szCs w:val="22"/>
                <w:lang w:val="el-GR"/>
              </w:rPr>
              <w:t>Κ.Κ. ΝΕΑΠΟΛΗΣ</w:t>
            </w:r>
          </w:p>
        </w:tc>
        <w:tc>
          <w:tcPr>
            <w:tcW w:w="1245"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A93987">
            <w:pPr>
              <w:pStyle w:val="TableContents"/>
              <w:jc w:val="center"/>
              <w:rPr>
                <w:rFonts w:hint="eastAsia"/>
              </w:rPr>
            </w:pPr>
            <w:r>
              <w:rPr>
                <w:rFonts w:ascii="Calibri" w:hAnsi="Calibri"/>
                <w:color w:val="000000"/>
                <w:sz w:val="22"/>
                <w:szCs w:val="22"/>
                <w:lang w:val="el-GR"/>
              </w:rPr>
              <w:t>201,98</w:t>
            </w:r>
          </w:p>
        </w:tc>
        <w:tc>
          <w:tcPr>
            <w:tcW w:w="1759"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Standard"/>
              <w:jc w:val="center"/>
              <w:rPr>
                <w:rFonts w:hint="eastAsia"/>
              </w:rPr>
            </w:pPr>
            <w:r>
              <w:rPr>
                <w:rFonts w:ascii="Calibri" w:hAnsi="Calibri"/>
                <w:color w:val="000000"/>
                <w:sz w:val="22"/>
                <w:szCs w:val="22"/>
                <w:lang w:val="el-GR"/>
              </w:rPr>
              <w:t>595,00</w:t>
            </w:r>
            <w:r>
              <w:rPr>
                <w:rFonts w:ascii="Calibri" w:eastAsia="Liberation Serif" w:hAnsi="Calibri" w:cs="Liberation Serif"/>
                <w:color w:val="000000"/>
                <w:sz w:val="22"/>
                <w:szCs w:val="22"/>
              </w:rPr>
              <w:t>€</w:t>
            </w:r>
          </w:p>
          <w:p w:rsidR="006320DE" w:rsidRDefault="006320DE" w:rsidP="006320DE">
            <w:pPr>
              <w:pStyle w:val="TableContents"/>
              <w:jc w:val="center"/>
              <w:rPr>
                <w:rFonts w:ascii="Calibri" w:eastAsia="Liberation Serif" w:hAnsi="Calibri" w:cs="Liberation Serif"/>
                <w:color w:val="000000"/>
                <w:sz w:val="18"/>
                <w:szCs w:val="18"/>
                <w:lang w:val="el-GR"/>
              </w:rPr>
            </w:pPr>
            <w:r>
              <w:rPr>
                <w:rFonts w:ascii="Calibri" w:eastAsia="Liberation Serif" w:hAnsi="Calibri" w:cs="Liberation Serif"/>
                <w:color w:val="000000"/>
                <w:sz w:val="18"/>
                <w:szCs w:val="18"/>
                <w:lang w:val="el-GR"/>
              </w:rPr>
              <w:t>ΩΕ1Ξ46ΨΧ0Θ-ΨΧ4</w:t>
            </w:r>
          </w:p>
        </w:tc>
        <w:tc>
          <w:tcPr>
            <w:tcW w:w="1606"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Standard"/>
              <w:jc w:val="center"/>
              <w:rPr>
                <w:rFonts w:hint="eastAsia"/>
              </w:rPr>
            </w:pPr>
            <w:r>
              <w:rPr>
                <w:rFonts w:ascii="Calibri" w:hAnsi="Calibri"/>
                <w:color w:val="000000"/>
                <w:sz w:val="22"/>
                <w:szCs w:val="22"/>
                <w:lang w:val="el-GR"/>
              </w:rPr>
              <w:t>209,56</w:t>
            </w:r>
            <w:r>
              <w:rPr>
                <w:rFonts w:ascii="Calibri" w:eastAsia="Liberation Serif" w:hAnsi="Calibri" w:cs="Liberation Serif"/>
                <w:color w:val="000000"/>
                <w:sz w:val="22"/>
                <w:szCs w:val="22"/>
              </w:rPr>
              <w:t>€</w:t>
            </w:r>
          </w:p>
          <w:p w:rsidR="006320DE" w:rsidRDefault="006320DE" w:rsidP="006320DE">
            <w:pPr>
              <w:pStyle w:val="TableContents"/>
              <w:jc w:val="center"/>
              <w:rPr>
                <w:rFonts w:ascii="Calibri" w:eastAsia="Liberation Serif" w:hAnsi="Calibri" w:cs="Liberation Serif"/>
                <w:color w:val="000000"/>
                <w:sz w:val="18"/>
                <w:szCs w:val="18"/>
                <w:lang w:val="el-GR"/>
              </w:rPr>
            </w:pPr>
            <w:r>
              <w:rPr>
                <w:rFonts w:ascii="Calibri" w:eastAsia="Liberation Serif" w:hAnsi="Calibri" w:cs="Liberation Serif"/>
                <w:color w:val="000000"/>
                <w:sz w:val="18"/>
                <w:szCs w:val="18"/>
                <w:lang w:val="el-GR"/>
              </w:rPr>
              <w:t>9ΚΞΛ46ΨΧ0Θ-Κ0Α</w:t>
            </w:r>
          </w:p>
        </w:tc>
        <w:tc>
          <w:tcPr>
            <w:tcW w:w="1675"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rPr>
                <w:rFonts w:ascii="Liberation Sans" w:hAnsi="Liberation Sans" w:hint="eastAsia"/>
                <w:color w:val="000000"/>
              </w:rPr>
            </w:pPr>
          </w:p>
        </w:tc>
        <w:tc>
          <w:tcPr>
            <w:tcW w:w="1309" w:type="dxa"/>
            <w:tcBorders>
              <w:left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b/>
                <w:bCs/>
                <w:color w:val="000000"/>
                <w:sz w:val="22"/>
                <w:szCs w:val="22"/>
                <w:lang w:val="el-GR"/>
              </w:rPr>
              <w:t xml:space="preserve"> 804,56</w:t>
            </w:r>
            <w:r>
              <w:rPr>
                <w:rFonts w:eastAsia="Liberation Serif" w:cs="Liberation Serif"/>
                <w:b/>
                <w:bCs/>
                <w:color w:val="000000"/>
                <w:sz w:val="22"/>
                <w:szCs w:val="22"/>
              </w:rPr>
              <w:t>€</w:t>
            </w:r>
          </w:p>
          <w:p w:rsidR="006320DE" w:rsidRDefault="006320DE" w:rsidP="006320DE">
            <w:pPr>
              <w:pStyle w:val="Standard"/>
              <w:jc w:val="center"/>
              <w:rPr>
                <w:rFonts w:eastAsia="Liberation Serif" w:cs="Liberation Serif"/>
                <w:b/>
                <w:bCs/>
                <w:color w:val="000000"/>
                <w:sz w:val="22"/>
                <w:szCs w:val="22"/>
                <w:lang w:val="el-GR"/>
              </w:rPr>
            </w:pPr>
          </w:p>
        </w:tc>
      </w:tr>
      <w:tr w:rsidR="006320DE" w:rsidTr="006320DE">
        <w:tc>
          <w:tcPr>
            <w:tcW w:w="1815" w:type="dxa"/>
            <w:tcBorders>
              <w:left w:val="single" w:sz="6" w:space="0" w:color="666666"/>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ascii="Calibri" w:hAnsi="Calibri"/>
                <w:b/>
                <w:bCs/>
                <w:color w:val="000000"/>
                <w:sz w:val="22"/>
                <w:szCs w:val="22"/>
                <w:lang w:val="el-GR"/>
              </w:rPr>
            </w:pPr>
            <w:r>
              <w:rPr>
                <w:rFonts w:ascii="Calibri" w:hAnsi="Calibri"/>
                <w:b/>
                <w:bCs/>
                <w:color w:val="000000"/>
                <w:sz w:val="22"/>
                <w:szCs w:val="22"/>
                <w:lang w:val="el-GR"/>
              </w:rPr>
              <w:t>Κ.Κ. ΝΙΓΡΙΤΑΣ</w:t>
            </w:r>
          </w:p>
        </w:tc>
        <w:tc>
          <w:tcPr>
            <w:tcW w:w="124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A93987">
            <w:pPr>
              <w:pStyle w:val="TableContents"/>
              <w:jc w:val="center"/>
              <w:rPr>
                <w:rFonts w:ascii="Calibri" w:hAnsi="Calibri"/>
                <w:color w:val="000000"/>
                <w:sz w:val="22"/>
                <w:szCs w:val="22"/>
                <w:lang w:val="el-GR"/>
              </w:rPr>
            </w:pPr>
            <w:r>
              <w:rPr>
                <w:rFonts w:ascii="Calibri" w:hAnsi="Calibri"/>
                <w:color w:val="000000"/>
                <w:sz w:val="22"/>
                <w:szCs w:val="22"/>
                <w:lang w:val="el-GR"/>
              </w:rPr>
              <w:t>2</w:t>
            </w:r>
            <w:r w:rsidR="00A93987">
              <w:rPr>
                <w:rFonts w:ascii="Calibri" w:hAnsi="Calibri"/>
                <w:color w:val="000000"/>
                <w:sz w:val="22"/>
                <w:szCs w:val="22"/>
                <w:lang w:val="el-GR"/>
              </w:rPr>
              <w:t>.</w:t>
            </w:r>
            <w:r>
              <w:rPr>
                <w:rFonts w:ascii="Calibri" w:hAnsi="Calibri"/>
                <w:color w:val="000000"/>
                <w:sz w:val="22"/>
                <w:szCs w:val="22"/>
                <w:lang w:val="el-GR"/>
              </w:rPr>
              <w:t>350</w:t>
            </w:r>
            <w:r w:rsidR="00A93987">
              <w:rPr>
                <w:rFonts w:ascii="Calibri" w:hAnsi="Calibri"/>
                <w:color w:val="000000"/>
                <w:sz w:val="22"/>
                <w:szCs w:val="22"/>
                <w:lang w:val="el-GR"/>
              </w:rPr>
              <w:t>,00</w:t>
            </w:r>
          </w:p>
        </w:tc>
        <w:tc>
          <w:tcPr>
            <w:tcW w:w="1759"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rPr>
                <w:rFonts w:ascii="Liberation Sans" w:hAnsi="Liberation Sans" w:hint="eastAsia"/>
                <w:color w:val="000000"/>
              </w:rPr>
            </w:pPr>
          </w:p>
        </w:tc>
        <w:tc>
          <w:tcPr>
            <w:tcW w:w="1606"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rPr>
                <w:rFonts w:ascii="Liberation Sans" w:hAnsi="Liberation Sans" w:hint="eastAsia"/>
                <w:color w:val="000000"/>
              </w:rPr>
            </w:pPr>
          </w:p>
        </w:tc>
        <w:tc>
          <w:tcPr>
            <w:tcW w:w="167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color w:val="000000"/>
                <w:sz w:val="22"/>
                <w:szCs w:val="22"/>
                <w:lang w:val="el-GR"/>
              </w:rPr>
              <w:t>1.125,00</w:t>
            </w:r>
            <w:r>
              <w:rPr>
                <w:rFonts w:eastAsia="Liberation Serif" w:cs="Liberation Serif"/>
                <w:color w:val="000000"/>
                <w:sz w:val="22"/>
                <w:szCs w:val="22"/>
              </w:rPr>
              <w:t>€</w:t>
            </w:r>
          </w:p>
          <w:p w:rsidR="006320DE" w:rsidRDefault="006320DE" w:rsidP="006320DE">
            <w:pPr>
              <w:pStyle w:val="TableContents"/>
              <w:jc w:val="center"/>
              <w:rPr>
                <w:rFonts w:hint="eastAsia"/>
              </w:rPr>
            </w:pPr>
            <w:r>
              <w:rPr>
                <w:rFonts w:ascii="Calibri" w:eastAsia="Liberation Serif" w:hAnsi="Calibri" w:cs="Liberation Serif"/>
                <w:color w:val="000000"/>
                <w:sz w:val="18"/>
                <w:szCs w:val="18"/>
              </w:rPr>
              <w:lastRenderedPageBreak/>
              <w:t>20AWRD00746685</w:t>
            </w:r>
          </w:p>
        </w:tc>
        <w:tc>
          <w:tcPr>
            <w:tcW w:w="1309" w:type="dxa"/>
            <w:tcBorders>
              <w:left w:val="single" w:sz="6" w:space="0" w:color="666666"/>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b/>
                <w:bCs/>
                <w:color w:val="000000"/>
                <w:sz w:val="22"/>
                <w:szCs w:val="22"/>
                <w:lang w:val="el-GR"/>
              </w:rPr>
              <w:lastRenderedPageBreak/>
              <w:t xml:space="preserve"> </w:t>
            </w:r>
            <w:r>
              <w:rPr>
                <w:rFonts w:ascii="Calibri" w:hAnsi="Calibri"/>
                <w:b/>
                <w:bCs/>
                <w:color w:val="000000"/>
                <w:sz w:val="22"/>
                <w:szCs w:val="22"/>
              </w:rPr>
              <w:t>1.125,00</w:t>
            </w:r>
            <w:r>
              <w:rPr>
                <w:rFonts w:eastAsia="Liberation Serif" w:cs="Liberation Serif"/>
                <w:b/>
                <w:bCs/>
                <w:color w:val="000000"/>
                <w:sz w:val="22"/>
                <w:szCs w:val="22"/>
              </w:rPr>
              <w:t>€</w:t>
            </w:r>
          </w:p>
        </w:tc>
      </w:tr>
      <w:tr w:rsidR="006320DE" w:rsidTr="006320DE">
        <w:tc>
          <w:tcPr>
            <w:tcW w:w="1815" w:type="dxa"/>
            <w:tcBorders>
              <w:left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ascii="Calibri" w:hAnsi="Calibri"/>
                <w:b/>
                <w:bCs/>
                <w:color w:val="000000"/>
                <w:sz w:val="22"/>
                <w:szCs w:val="22"/>
                <w:lang w:val="el-GR"/>
              </w:rPr>
            </w:pPr>
            <w:r>
              <w:rPr>
                <w:rFonts w:ascii="Calibri" w:hAnsi="Calibri"/>
                <w:b/>
                <w:bCs/>
                <w:color w:val="000000"/>
                <w:sz w:val="22"/>
                <w:szCs w:val="22"/>
                <w:lang w:val="el-GR"/>
              </w:rPr>
              <w:lastRenderedPageBreak/>
              <w:t>Κ.Κ. ΠΑΤΡΑΣ</w:t>
            </w:r>
          </w:p>
        </w:tc>
        <w:tc>
          <w:tcPr>
            <w:tcW w:w="1245"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A93987">
            <w:pPr>
              <w:pStyle w:val="TableContents"/>
              <w:jc w:val="center"/>
              <w:rPr>
                <w:rFonts w:hint="eastAsia"/>
              </w:rPr>
            </w:pPr>
            <w:r>
              <w:rPr>
                <w:rFonts w:ascii="Calibri" w:hAnsi="Calibri"/>
                <w:color w:val="000000"/>
                <w:sz w:val="22"/>
                <w:szCs w:val="22"/>
                <w:lang w:val="el-GR"/>
              </w:rPr>
              <w:t>2</w:t>
            </w:r>
            <w:r w:rsidR="00A93987">
              <w:rPr>
                <w:rFonts w:ascii="Calibri" w:hAnsi="Calibri"/>
                <w:color w:val="000000"/>
                <w:sz w:val="22"/>
                <w:szCs w:val="22"/>
                <w:lang w:val="el-GR"/>
              </w:rPr>
              <w:t>.</w:t>
            </w:r>
            <w:r>
              <w:rPr>
                <w:rFonts w:ascii="Calibri" w:hAnsi="Calibri"/>
                <w:color w:val="000000"/>
                <w:sz w:val="22"/>
                <w:szCs w:val="22"/>
                <w:lang w:val="el-GR"/>
              </w:rPr>
              <w:t>088,51</w:t>
            </w:r>
          </w:p>
        </w:tc>
        <w:tc>
          <w:tcPr>
            <w:tcW w:w="1759"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color w:val="000000"/>
                <w:sz w:val="22"/>
                <w:szCs w:val="22"/>
                <w:lang w:val="el-GR"/>
              </w:rPr>
              <w:t>759,99</w:t>
            </w:r>
            <w:r>
              <w:rPr>
                <w:rFonts w:eastAsia="Liberation Serif" w:cs="Liberation Serif"/>
                <w:color w:val="000000"/>
                <w:sz w:val="22"/>
                <w:szCs w:val="22"/>
              </w:rPr>
              <w:t>€</w:t>
            </w:r>
          </w:p>
          <w:p w:rsidR="006320DE" w:rsidRDefault="006320DE" w:rsidP="006320DE">
            <w:pPr>
              <w:pStyle w:val="TableContents"/>
              <w:jc w:val="center"/>
              <w:rPr>
                <w:rFonts w:hint="eastAsia"/>
              </w:rPr>
            </w:pPr>
            <w:r>
              <w:rPr>
                <w:rFonts w:ascii="Calibri" w:eastAsia="Liberation Serif" w:hAnsi="Calibri" w:cs="Liberation Serif"/>
                <w:color w:val="000000"/>
                <w:sz w:val="18"/>
                <w:szCs w:val="18"/>
                <w:lang w:val="el-GR"/>
              </w:rPr>
              <w:t>20AWRD006757218</w:t>
            </w:r>
          </w:p>
        </w:tc>
        <w:tc>
          <w:tcPr>
            <w:tcW w:w="1606"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rPr>
                <w:rFonts w:ascii="Liberation Sans" w:hAnsi="Liberation Sans" w:hint="eastAsia"/>
                <w:color w:val="000000"/>
              </w:rPr>
            </w:pPr>
          </w:p>
        </w:tc>
        <w:tc>
          <w:tcPr>
            <w:tcW w:w="1675"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color w:val="000000"/>
                <w:sz w:val="22"/>
                <w:szCs w:val="22"/>
                <w:lang w:val="el-GR"/>
              </w:rPr>
              <w:t>271,93</w:t>
            </w:r>
            <w:r>
              <w:rPr>
                <w:rFonts w:eastAsia="Liberation Serif" w:cs="Liberation Serif"/>
                <w:color w:val="000000"/>
                <w:sz w:val="22"/>
                <w:szCs w:val="22"/>
              </w:rPr>
              <w:t>€</w:t>
            </w:r>
          </w:p>
          <w:p w:rsidR="006320DE" w:rsidRDefault="006320DE" w:rsidP="006320DE">
            <w:pPr>
              <w:pStyle w:val="TableContents"/>
              <w:jc w:val="center"/>
              <w:rPr>
                <w:rFonts w:ascii="Calibri" w:eastAsia="Liberation Serif" w:hAnsi="Calibri" w:cs="Liberation Serif"/>
                <w:color w:val="000000"/>
                <w:sz w:val="18"/>
                <w:szCs w:val="18"/>
                <w:lang w:val="el-GR"/>
              </w:rPr>
            </w:pPr>
            <w:r>
              <w:rPr>
                <w:rFonts w:ascii="Calibri" w:eastAsia="Liberation Serif" w:hAnsi="Calibri" w:cs="Liberation Serif"/>
                <w:color w:val="000000"/>
                <w:sz w:val="18"/>
                <w:szCs w:val="18"/>
                <w:lang w:val="el-GR"/>
              </w:rPr>
              <w:t>ΩΚ4Δ46ΨΧΘΘ-14Υ</w:t>
            </w:r>
          </w:p>
          <w:p w:rsidR="006320DE" w:rsidRDefault="006320DE" w:rsidP="006320DE">
            <w:pPr>
              <w:pStyle w:val="TableContents"/>
              <w:jc w:val="center"/>
              <w:rPr>
                <w:rFonts w:hint="eastAsia"/>
              </w:rPr>
            </w:pPr>
            <w:r>
              <w:rPr>
                <w:rFonts w:ascii="Calibri" w:eastAsia="Liberation Serif" w:hAnsi="Calibri" w:cs="Liberation Serif"/>
                <w:color w:val="000000"/>
                <w:sz w:val="18"/>
                <w:szCs w:val="18"/>
              </w:rPr>
              <w:t>21AWRD008507045</w:t>
            </w:r>
          </w:p>
        </w:tc>
        <w:tc>
          <w:tcPr>
            <w:tcW w:w="1309" w:type="dxa"/>
            <w:tcBorders>
              <w:left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b/>
                <w:bCs/>
                <w:color w:val="000000"/>
                <w:sz w:val="22"/>
                <w:szCs w:val="22"/>
                <w:lang w:val="el-GR"/>
              </w:rPr>
              <w:t xml:space="preserve"> </w:t>
            </w:r>
            <w:r>
              <w:rPr>
                <w:rFonts w:ascii="Calibri" w:hAnsi="Calibri"/>
                <w:b/>
                <w:bCs/>
                <w:color w:val="000000"/>
                <w:sz w:val="22"/>
                <w:szCs w:val="22"/>
              </w:rPr>
              <w:t>1.031,92</w:t>
            </w:r>
            <w:r>
              <w:rPr>
                <w:rFonts w:eastAsia="Liberation Serif" w:cs="Liberation Serif"/>
                <w:b/>
                <w:bCs/>
                <w:color w:val="000000"/>
                <w:sz w:val="22"/>
                <w:szCs w:val="22"/>
              </w:rPr>
              <w:t>€</w:t>
            </w:r>
          </w:p>
        </w:tc>
      </w:tr>
      <w:tr w:rsidR="006320DE" w:rsidTr="006320DE">
        <w:tc>
          <w:tcPr>
            <w:tcW w:w="1815" w:type="dxa"/>
            <w:tcBorders>
              <w:left w:val="single" w:sz="6" w:space="0" w:color="666666"/>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ascii="Calibri" w:hAnsi="Calibri"/>
                <w:b/>
                <w:bCs/>
                <w:color w:val="000000"/>
                <w:sz w:val="22"/>
                <w:szCs w:val="22"/>
                <w:lang w:val="el-GR"/>
              </w:rPr>
            </w:pPr>
            <w:r>
              <w:rPr>
                <w:rFonts w:ascii="Calibri" w:hAnsi="Calibri"/>
                <w:b/>
                <w:bCs/>
                <w:color w:val="000000"/>
                <w:sz w:val="22"/>
                <w:szCs w:val="22"/>
                <w:lang w:val="el-GR"/>
              </w:rPr>
              <w:t>Κ.Κ. ΤΡΙΚΑΛΩΝ</w:t>
            </w:r>
          </w:p>
        </w:tc>
        <w:tc>
          <w:tcPr>
            <w:tcW w:w="124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A93987">
            <w:pPr>
              <w:pStyle w:val="TableContents"/>
              <w:jc w:val="center"/>
              <w:rPr>
                <w:rFonts w:hint="eastAsia"/>
              </w:rPr>
            </w:pPr>
            <w:r>
              <w:rPr>
                <w:rFonts w:ascii="Calibri" w:hAnsi="Calibri"/>
                <w:color w:val="000000"/>
                <w:sz w:val="22"/>
                <w:szCs w:val="22"/>
                <w:lang w:val="el-GR"/>
              </w:rPr>
              <w:t>2</w:t>
            </w:r>
            <w:r w:rsidR="00A93987">
              <w:rPr>
                <w:rFonts w:ascii="Calibri" w:hAnsi="Calibri"/>
                <w:color w:val="000000"/>
                <w:sz w:val="22"/>
                <w:szCs w:val="22"/>
                <w:lang w:val="el-GR"/>
              </w:rPr>
              <w:t>.</w:t>
            </w:r>
            <w:r>
              <w:rPr>
                <w:rFonts w:ascii="Calibri" w:hAnsi="Calibri"/>
                <w:color w:val="000000"/>
                <w:sz w:val="22"/>
                <w:szCs w:val="22"/>
                <w:lang w:val="el-GR"/>
              </w:rPr>
              <w:t>400</w:t>
            </w:r>
            <w:r w:rsidR="00A93987">
              <w:rPr>
                <w:rFonts w:ascii="Calibri" w:hAnsi="Calibri"/>
                <w:color w:val="000000"/>
                <w:sz w:val="22"/>
                <w:szCs w:val="22"/>
                <w:lang w:val="el-GR"/>
              </w:rPr>
              <w:t>,00</w:t>
            </w:r>
          </w:p>
        </w:tc>
        <w:tc>
          <w:tcPr>
            <w:tcW w:w="1759"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Standard"/>
              <w:jc w:val="center"/>
              <w:rPr>
                <w:rFonts w:hint="eastAsia"/>
              </w:rPr>
            </w:pPr>
            <w:r>
              <w:rPr>
                <w:rFonts w:ascii="Calibri" w:hAnsi="Calibri"/>
                <w:color w:val="000000"/>
                <w:sz w:val="22"/>
                <w:szCs w:val="22"/>
                <w:lang w:val="el-GR"/>
              </w:rPr>
              <w:t>421,60</w:t>
            </w:r>
            <w:r>
              <w:rPr>
                <w:rFonts w:ascii="Calibri" w:eastAsia="Liberation Serif" w:hAnsi="Calibri" w:cs="Liberation Serif"/>
                <w:color w:val="000000"/>
                <w:sz w:val="22"/>
                <w:szCs w:val="22"/>
              </w:rPr>
              <w:t>€</w:t>
            </w:r>
          </w:p>
          <w:p w:rsidR="006320DE" w:rsidRDefault="006320DE" w:rsidP="006320DE">
            <w:pPr>
              <w:pStyle w:val="TableContents"/>
              <w:jc w:val="center"/>
              <w:rPr>
                <w:rFonts w:ascii="Calibri" w:eastAsia="Liberation Serif" w:hAnsi="Calibri" w:cs="Liberation Serif"/>
                <w:color w:val="000000"/>
                <w:sz w:val="18"/>
                <w:szCs w:val="18"/>
                <w:lang w:val="el-GR"/>
              </w:rPr>
            </w:pPr>
            <w:r>
              <w:rPr>
                <w:rFonts w:ascii="Calibri" w:eastAsia="Liberation Serif" w:hAnsi="Calibri" w:cs="Liberation Serif"/>
                <w:color w:val="000000"/>
                <w:sz w:val="18"/>
                <w:szCs w:val="18"/>
                <w:lang w:val="el-GR"/>
              </w:rPr>
              <w:t>Ψ5ΞΡ46ΜΤΛΒ-Ψ9Θ</w:t>
            </w:r>
          </w:p>
        </w:tc>
        <w:tc>
          <w:tcPr>
            <w:tcW w:w="1606"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Standard"/>
              <w:jc w:val="center"/>
              <w:rPr>
                <w:rFonts w:hint="eastAsia"/>
              </w:rPr>
            </w:pPr>
            <w:r>
              <w:rPr>
                <w:rFonts w:ascii="Calibri" w:hAnsi="Calibri"/>
                <w:color w:val="000000"/>
                <w:sz w:val="22"/>
                <w:szCs w:val="22"/>
                <w:lang w:val="el-GR"/>
              </w:rPr>
              <w:t>437,00</w:t>
            </w:r>
            <w:r>
              <w:rPr>
                <w:rFonts w:ascii="Calibri" w:eastAsia="Liberation Serif" w:hAnsi="Calibri" w:cs="Liberation Serif"/>
                <w:color w:val="000000"/>
                <w:sz w:val="22"/>
                <w:szCs w:val="22"/>
              </w:rPr>
              <w:t>€</w:t>
            </w:r>
          </w:p>
          <w:p w:rsidR="006320DE" w:rsidRDefault="006320DE" w:rsidP="006320DE">
            <w:pPr>
              <w:pStyle w:val="TableContents"/>
              <w:jc w:val="center"/>
              <w:rPr>
                <w:rFonts w:ascii="Calibri" w:eastAsia="Liberation Serif" w:hAnsi="Calibri" w:cs="Liberation Serif"/>
                <w:color w:val="000000"/>
                <w:sz w:val="18"/>
                <w:szCs w:val="18"/>
                <w:lang w:val="el-GR"/>
              </w:rPr>
            </w:pPr>
            <w:r>
              <w:rPr>
                <w:rFonts w:ascii="Calibri" w:eastAsia="Liberation Serif" w:hAnsi="Calibri" w:cs="Liberation Serif"/>
                <w:color w:val="000000"/>
                <w:sz w:val="18"/>
                <w:szCs w:val="18"/>
                <w:lang w:val="el-GR"/>
              </w:rPr>
              <w:t>ΨΧΡ246ΨΧΘΤ-ΥΧ4</w:t>
            </w:r>
          </w:p>
        </w:tc>
        <w:tc>
          <w:tcPr>
            <w:tcW w:w="167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rPr>
                <w:rFonts w:ascii="Liberation Sans" w:hAnsi="Liberation Sans" w:hint="eastAsia"/>
                <w:color w:val="000000"/>
              </w:rPr>
            </w:pPr>
          </w:p>
        </w:tc>
        <w:tc>
          <w:tcPr>
            <w:tcW w:w="1309" w:type="dxa"/>
            <w:tcBorders>
              <w:left w:val="single" w:sz="6" w:space="0" w:color="666666"/>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b/>
                <w:bCs/>
                <w:color w:val="000000"/>
                <w:sz w:val="22"/>
                <w:szCs w:val="22"/>
                <w:lang w:val="el-GR"/>
              </w:rPr>
              <w:t xml:space="preserve"> 858,60</w:t>
            </w:r>
            <w:r>
              <w:rPr>
                <w:rFonts w:eastAsia="Liberation Serif" w:cs="Liberation Serif"/>
                <w:b/>
                <w:bCs/>
                <w:color w:val="000000"/>
                <w:sz w:val="22"/>
                <w:szCs w:val="22"/>
              </w:rPr>
              <w:t>€</w:t>
            </w:r>
          </w:p>
          <w:p w:rsidR="006320DE" w:rsidRDefault="006320DE" w:rsidP="006320DE">
            <w:pPr>
              <w:pStyle w:val="Standard"/>
              <w:jc w:val="center"/>
              <w:rPr>
                <w:rFonts w:eastAsia="Liberation Serif" w:cs="Liberation Serif"/>
                <w:b/>
                <w:bCs/>
                <w:color w:val="000000"/>
                <w:sz w:val="22"/>
                <w:szCs w:val="22"/>
                <w:lang w:val="el-GR"/>
              </w:rPr>
            </w:pPr>
          </w:p>
        </w:tc>
      </w:tr>
      <w:tr w:rsidR="006320DE" w:rsidTr="006320DE">
        <w:tc>
          <w:tcPr>
            <w:tcW w:w="1815" w:type="dxa"/>
            <w:tcBorders>
              <w:left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ascii="Calibri" w:hAnsi="Calibri"/>
                <w:b/>
                <w:bCs/>
                <w:color w:val="000000"/>
                <w:sz w:val="22"/>
                <w:szCs w:val="22"/>
                <w:lang w:val="el-GR"/>
              </w:rPr>
            </w:pPr>
            <w:r>
              <w:rPr>
                <w:rFonts w:ascii="Calibri" w:hAnsi="Calibri"/>
                <w:b/>
                <w:bCs/>
                <w:color w:val="000000"/>
                <w:sz w:val="22"/>
                <w:szCs w:val="22"/>
                <w:lang w:val="el-GR"/>
              </w:rPr>
              <w:t>Κ.Κ. ΤΡΙΠΟΛΗΣ</w:t>
            </w:r>
          </w:p>
        </w:tc>
        <w:tc>
          <w:tcPr>
            <w:tcW w:w="1245"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A93987">
            <w:pPr>
              <w:pStyle w:val="TableContents"/>
              <w:jc w:val="center"/>
              <w:rPr>
                <w:rFonts w:hint="eastAsia"/>
              </w:rPr>
            </w:pPr>
            <w:r>
              <w:rPr>
                <w:rFonts w:ascii="Calibri" w:hAnsi="Calibri"/>
                <w:color w:val="000000"/>
                <w:sz w:val="22"/>
                <w:szCs w:val="22"/>
                <w:lang w:val="el-GR"/>
              </w:rPr>
              <w:t>234,86</w:t>
            </w:r>
          </w:p>
        </w:tc>
        <w:tc>
          <w:tcPr>
            <w:tcW w:w="1759"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rPr>
                <w:rFonts w:ascii="Liberation Sans" w:hAnsi="Liberation Sans" w:hint="eastAsia"/>
                <w:color w:val="000000"/>
              </w:rPr>
            </w:pPr>
          </w:p>
        </w:tc>
        <w:tc>
          <w:tcPr>
            <w:tcW w:w="1606"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rPr>
                <w:rFonts w:ascii="Liberation Sans" w:hAnsi="Liberation Sans" w:hint="eastAsia"/>
                <w:color w:val="000000"/>
              </w:rPr>
            </w:pPr>
          </w:p>
        </w:tc>
        <w:tc>
          <w:tcPr>
            <w:tcW w:w="1675"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color w:val="000000"/>
                <w:sz w:val="22"/>
                <w:szCs w:val="22"/>
                <w:lang w:val="el-GR"/>
              </w:rPr>
              <w:t>1.125,00</w:t>
            </w:r>
            <w:r>
              <w:rPr>
                <w:rFonts w:eastAsia="Liberation Serif" w:cs="Liberation Serif"/>
                <w:color w:val="000000"/>
                <w:sz w:val="22"/>
                <w:szCs w:val="22"/>
              </w:rPr>
              <w:t>€</w:t>
            </w:r>
          </w:p>
          <w:p w:rsidR="006320DE" w:rsidRDefault="006320DE" w:rsidP="006320DE">
            <w:pPr>
              <w:pStyle w:val="TableContents"/>
              <w:jc w:val="center"/>
              <w:rPr>
                <w:rFonts w:hint="eastAsia"/>
              </w:rPr>
            </w:pPr>
            <w:r>
              <w:rPr>
                <w:rFonts w:ascii="Calibri" w:eastAsia="Liberation Serif" w:hAnsi="Calibri" w:cs="Liberation Serif"/>
                <w:color w:val="000000"/>
                <w:sz w:val="18"/>
                <w:szCs w:val="18"/>
              </w:rPr>
              <w:t>20REQ006195692</w:t>
            </w:r>
          </w:p>
        </w:tc>
        <w:tc>
          <w:tcPr>
            <w:tcW w:w="1309" w:type="dxa"/>
            <w:tcBorders>
              <w:left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b/>
                <w:bCs/>
                <w:color w:val="000000"/>
                <w:sz w:val="22"/>
                <w:szCs w:val="22"/>
                <w:lang w:val="el-GR"/>
              </w:rPr>
              <w:t xml:space="preserve"> </w:t>
            </w:r>
            <w:r>
              <w:rPr>
                <w:rFonts w:ascii="Calibri" w:hAnsi="Calibri"/>
                <w:b/>
                <w:bCs/>
                <w:color w:val="000000"/>
                <w:sz w:val="22"/>
                <w:szCs w:val="22"/>
              </w:rPr>
              <w:t>415,00</w:t>
            </w:r>
            <w:r>
              <w:rPr>
                <w:rFonts w:eastAsia="Liberation Serif" w:cs="Liberation Serif"/>
                <w:b/>
                <w:bCs/>
                <w:color w:val="000000"/>
                <w:sz w:val="22"/>
                <w:szCs w:val="22"/>
              </w:rPr>
              <w:t>€</w:t>
            </w:r>
          </w:p>
        </w:tc>
      </w:tr>
      <w:tr w:rsidR="006320DE" w:rsidTr="006320DE">
        <w:tc>
          <w:tcPr>
            <w:tcW w:w="1815" w:type="dxa"/>
            <w:tcBorders>
              <w:left w:val="single" w:sz="6" w:space="0" w:color="666666"/>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ascii="Calibri" w:hAnsi="Calibri"/>
                <w:b/>
                <w:bCs/>
                <w:color w:val="000000"/>
                <w:sz w:val="22"/>
                <w:szCs w:val="22"/>
                <w:lang w:val="el-GR"/>
              </w:rPr>
            </w:pPr>
            <w:r>
              <w:rPr>
                <w:rFonts w:ascii="Calibri" w:hAnsi="Calibri"/>
                <w:b/>
                <w:bCs/>
                <w:color w:val="000000"/>
                <w:sz w:val="22"/>
                <w:szCs w:val="22"/>
                <w:lang w:val="el-GR"/>
              </w:rPr>
              <w:t>Κ.Κ. ΧΑΛΚΙΔΑΣ</w:t>
            </w:r>
          </w:p>
        </w:tc>
        <w:tc>
          <w:tcPr>
            <w:tcW w:w="124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A93987">
            <w:pPr>
              <w:pStyle w:val="TableContents"/>
              <w:jc w:val="center"/>
              <w:rPr>
                <w:rFonts w:ascii="Calibri" w:hAnsi="Calibri"/>
                <w:color w:val="000000"/>
                <w:sz w:val="22"/>
                <w:szCs w:val="22"/>
                <w:lang w:val="el-GR"/>
              </w:rPr>
            </w:pPr>
            <w:r>
              <w:rPr>
                <w:rFonts w:ascii="Calibri" w:hAnsi="Calibri"/>
                <w:color w:val="000000"/>
                <w:sz w:val="22"/>
                <w:szCs w:val="22"/>
                <w:lang w:val="el-GR"/>
              </w:rPr>
              <w:t>545</w:t>
            </w:r>
            <w:r w:rsidR="00A93987">
              <w:rPr>
                <w:rFonts w:ascii="Calibri" w:hAnsi="Calibri"/>
                <w:color w:val="000000"/>
                <w:sz w:val="22"/>
                <w:szCs w:val="22"/>
                <w:lang w:val="el-GR"/>
              </w:rPr>
              <w:t>,00</w:t>
            </w:r>
          </w:p>
        </w:tc>
        <w:tc>
          <w:tcPr>
            <w:tcW w:w="1759"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rPr>
                <w:rFonts w:ascii="Liberation Sans" w:hAnsi="Liberation Sans" w:hint="eastAsia"/>
                <w:color w:val="000000"/>
              </w:rPr>
            </w:pPr>
          </w:p>
        </w:tc>
        <w:tc>
          <w:tcPr>
            <w:tcW w:w="1606"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rPr>
                <w:rFonts w:ascii="Liberation Sans" w:hAnsi="Liberation Sans" w:hint="eastAsia"/>
                <w:color w:val="000000"/>
              </w:rPr>
            </w:pPr>
          </w:p>
        </w:tc>
        <w:tc>
          <w:tcPr>
            <w:tcW w:w="167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color w:val="000000"/>
                <w:sz w:val="22"/>
                <w:szCs w:val="22"/>
                <w:lang w:val="el-GR"/>
              </w:rPr>
              <w:t>565,00</w:t>
            </w:r>
            <w:r>
              <w:rPr>
                <w:rFonts w:eastAsia="Liberation Serif" w:cs="Liberation Serif"/>
                <w:color w:val="000000"/>
                <w:sz w:val="22"/>
                <w:szCs w:val="22"/>
              </w:rPr>
              <w:t>€</w:t>
            </w:r>
          </w:p>
          <w:p w:rsidR="006320DE" w:rsidRDefault="006320DE" w:rsidP="006320DE">
            <w:pPr>
              <w:pStyle w:val="TableContents"/>
              <w:jc w:val="center"/>
              <w:rPr>
                <w:rFonts w:ascii="Calibri" w:eastAsia="Liberation Serif" w:hAnsi="Calibri" w:cs="Liberation Serif"/>
                <w:color w:val="000000"/>
                <w:sz w:val="18"/>
                <w:szCs w:val="18"/>
                <w:lang w:val="el-GR"/>
              </w:rPr>
            </w:pPr>
            <w:r>
              <w:rPr>
                <w:rFonts w:ascii="Calibri" w:eastAsia="Liberation Serif" w:hAnsi="Calibri" w:cs="Liberation Serif"/>
                <w:color w:val="000000"/>
                <w:sz w:val="18"/>
                <w:szCs w:val="18"/>
                <w:lang w:val="el-GR"/>
              </w:rPr>
              <w:t>9ΜΒ146ΨΧΘΔ-ΤΦΩ</w:t>
            </w:r>
          </w:p>
        </w:tc>
        <w:tc>
          <w:tcPr>
            <w:tcW w:w="1309" w:type="dxa"/>
            <w:tcBorders>
              <w:left w:val="single" w:sz="6" w:space="0" w:color="666666"/>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b/>
                <w:bCs/>
                <w:color w:val="000000"/>
                <w:sz w:val="22"/>
                <w:szCs w:val="22"/>
                <w:lang w:val="el-GR"/>
              </w:rPr>
              <w:t xml:space="preserve"> 565,00</w:t>
            </w:r>
            <w:r>
              <w:rPr>
                <w:rFonts w:eastAsia="Liberation Serif" w:cs="Liberation Serif"/>
                <w:b/>
                <w:bCs/>
                <w:color w:val="000000"/>
                <w:sz w:val="22"/>
                <w:szCs w:val="22"/>
              </w:rPr>
              <w:t>€</w:t>
            </w:r>
          </w:p>
        </w:tc>
      </w:tr>
      <w:tr w:rsidR="006320DE" w:rsidTr="006320DE">
        <w:tc>
          <w:tcPr>
            <w:tcW w:w="1815" w:type="dxa"/>
            <w:tcBorders>
              <w:left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ascii="Calibri" w:hAnsi="Calibri"/>
                <w:b/>
                <w:bCs/>
                <w:color w:val="000000"/>
                <w:sz w:val="22"/>
                <w:szCs w:val="22"/>
                <w:lang w:val="el-GR"/>
              </w:rPr>
            </w:pPr>
            <w:r>
              <w:rPr>
                <w:rFonts w:ascii="Calibri" w:hAnsi="Calibri"/>
                <w:b/>
                <w:bCs/>
                <w:color w:val="000000"/>
                <w:sz w:val="22"/>
                <w:szCs w:val="22"/>
                <w:lang w:val="el-GR"/>
              </w:rPr>
              <w:t>Κ.Κ. ΧΑΝΙΩΝ</w:t>
            </w:r>
          </w:p>
        </w:tc>
        <w:tc>
          <w:tcPr>
            <w:tcW w:w="1245"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A93987">
            <w:pPr>
              <w:pStyle w:val="TableContents"/>
              <w:jc w:val="center"/>
              <w:rPr>
                <w:rFonts w:hint="eastAsia"/>
              </w:rPr>
            </w:pPr>
            <w:r>
              <w:rPr>
                <w:rFonts w:ascii="Calibri" w:hAnsi="Calibri"/>
                <w:color w:val="000000"/>
                <w:sz w:val="22"/>
                <w:szCs w:val="22"/>
                <w:lang w:val="el-GR"/>
              </w:rPr>
              <w:t>2</w:t>
            </w:r>
            <w:r w:rsidR="00A93987">
              <w:rPr>
                <w:rFonts w:ascii="Calibri" w:hAnsi="Calibri"/>
                <w:color w:val="000000"/>
                <w:sz w:val="22"/>
                <w:szCs w:val="22"/>
                <w:lang w:val="el-GR"/>
              </w:rPr>
              <w:t>.</w:t>
            </w:r>
            <w:r>
              <w:rPr>
                <w:rFonts w:ascii="Calibri" w:hAnsi="Calibri"/>
                <w:color w:val="000000"/>
                <w:sz w:val="22"/>
                <w:szCs w:val="22"/>
                <w:lang w:val="el-GR"/>
              </w:rPr>
              <w:t>400</w:t>
            </w:r>
            <w:r w:rsidR="00A93987">
              <w:rPr>
                <w:rFonts w:ascii="Calibri" w:hAnsi="Calibri"/>
                <w:color w:val="000000"/>
                <w:sz w:val="22"/>
                <w:szCs w:val="22"/>
                <w:lang w:val="el-GR"/>
              </w:rPr>
              <w:t>,00</w:t>
            </w:r>
          </w:p>
        </w:tc>
        <w:tc>
          <w:tcPr>
            <w:tcW w:w="1759"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Standard"/>
              <w:jc w:val="center"/>
              <w:rPr>
                <w:rFonts w:hint="eastAsia"/>
              </w:rPr>
            </w:pPr>
            <w:r>
              <w:rPr>
                <w:rFonts w:ascii="Calibri" w:hAnsi="Calibri"/>
                <w:color w:val="000000"/>
                <w:sz w:val="22"/>
                <w:szCs w:val="22"/>
                <w:lang w:val="el-GR"/>
              </w:rPr>
              <w:t>2.480,00</w:t>
            </w:r>
            <w:r>
              <w:rPr>
                <w:rFonts w:ascii="Calibri" w:eastAsia="Liberation Serif" w:hAnsi="Calibri" w:cs="Liberation Serif"/>
                <w:color w:val="000000"/>
                <w:sz w:val="22"/>
                <w:szCs w:val="22"/>
              </w:rPr>
              <w:t>€</w:t>
            </w:r>
          </w:p>
          <w:p w:rsidR="006320DE" w:rsidRDefault="006320DE" w:rsidP="006320DE">
            <w:pPr>
              <w:pStyle w:val="TableContents"/>
              <w:jc w:val="center"/>
              <w:rPr>
                <w:rFonts w:ascii="Calibri" w:eastAsia="Liberation Serif" w:hAnsi="Calibri" w:cs="Liberation Serif"/>
                <w:color w:val="000000"/>
                <w:sz w:val="18"/>
                <w:szCs w:val="18"/>
                <w:lang w:val="el-GR"/>
              </w:rPr>
            </w:pPr>
            <w:r>
              <w:rPr>
                <w:rFonts w:ascii="Calibri" w:eastAsia="Liberation Serif" w:hAnsi="Calibri" w:cs="Liberation Serif"/>
                <w:color w:val="000000"/>
                <w:sz w:val="18"/>
                <w:szCs w:val="18"/>
                <w:lang w:val="el-GR"/>
              </w:rPr>
              <w:t>6ΘΥΜ46ΨΧ0Τ-ΒΒ5</w:t>
            </w:r>
          </w:p>
        </w:tc>
        <w:tc>
          <w:tcPr>
            <w:tcW w:w="1606"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Standard"/>
              <w:jc w:val="center"/>
              <w:rPr>
                <w:rFonts w:hint="eastAsia"/>
              </w:rPr>
            </w:pPr>
            <w:r>
              <w:rPr>
                <w:rFonts w:ascii="Calibri" w:hAnsi="Calibri"/>
                <w:color w:val="000000"/>
                <w:sz w:val="22"/>
                <w:szCs w:val="22"/>
                <w:lang w:val="el-GR"/>
              </w:rPr>
              <w:t>450,00</w:t>
            </w:r>
            <w:r>
              <w:rPr>
                <w:rFonts w:ascii="Calibri" w:eastAsia="Liberation Serif" w:hAnsi="Calibri" w:cs="Liberation Serif"/>
                <w:color w:val="000000"/>
                <w:sz w:val="22"/>
                <w:szCs w:val="22"/>
              </w:rPr>
              <w:t>€</w:t>
            </w:r>
          </w:p>
          <w:p w:rsidR="006320DE" w:rsidRDefault="006320DE" w:rsidP="006320DE">
            <w:pPr>
              <w:pStyle w:val="TableContents"/>
              <w:jc w:val="center"/>
              <w:rPr>
                <w:rFonts w:hint="eastAsia"/>
              </w:rPr>
            </w:pPr>
            <w:r>
              <w:rPr>
                <w:rFonts w:ascii="Calibri" w:eastAsia="Liberation Serif" w:hAnsi="Calibri" w:cs="Liberation Serif"/>
                <w:color w:val="000000"/>
                <w:sz w:val="18"/>
                <w:szCs w:val="18"/>
                <w:lang w:val="el-GR"/>
              </w:rPr>
              <w:t>21SYMV008316481</w:t>
            </w:r>
          </w:p>
        </w:tc>
        <w:tc>
          <w:tcPr>
            <w:tcW w:w="1675"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rPr>
                <w:rFonts w:ascii="Liberation Sans" w:hAnsi="Liberation Sans" w:hint="eastAsia"/>
                <w:color w:val="000000"/>
              </w:rPr>
            </w:pPr>
          </w:p>
        </w:tc>
        <w:tc>
          <w:tcPr>
            <w:tcW w:w="1309" w:type="dxa"/>
            <w:tcBorders>
              <w:left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b/>
                <w:bCs/>
                <w:color w:val="000000"/>
                <w:sz w:val="22"/>
                <w:szCs w:val="22"/>
                <w:lang w:val="el-GR"/>
              </w:rPr>
              <w:t xml:space="preserve"> 2.930,00</w:t>
            </w:r>
            <w:r>
              <w:rPr>
                <w:rFonts w:eastAsia="Liberation Serif" w:cs="Liberation Serif"/>
                <w:b/>
                <w:bCs/>
                <w:color w:val="000000"/>
                <w:sz w:val="22"/>
                <w:szCs w:val="22"/>
              </w:rPr>
              <w:t>€</w:t>
            </w:r>
          </w:p>
          <w:p w:rsidR="006320DE" w:rsidRDefault="006320DE" w:rsidP="006320DE">
            <w:pPr>
              <w:pStyle w:val="Standard"/>
              <w:jc w:val="center"/>
              <w:rPr>
                <w:rFonts w:eastAsia="Liberation Serif" w:cs="Liberation Serif"/>
                <w:b/>
                <w:bCs/>
                <w:color w:val="000000"/>
                <w:sz w:val="22"/>
                <w:szCs w:val="22"/>
                <w:lang w:val="el-GR"/>
              </w:rPr>
            </w:pPr>
          </w:p>
        </w:tc>
      </w:tr>
      <w:tr w:rsidR="006320DE" w:rsidTr="006320DE">
        <w:tc>
          <w:tcPr>
            <w:tcW w:w="1815" w:type="dxa"/>
            <w:tcBorders>
              <w:left w:val="single" w:sz="6" w:space="0" w:color="666666"/>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ascii="Calibri" w:hAnsi="Calibri"/>
                <w:b/>
                <w:bCs/>
                <w:color w:val="000000"/>
                <w:sz w:val="22"/>
                <w:szCs w:val="22"/>
                <w:lang w:val="el-GR"/>
              </w:rPr>
            </w:pPr>
            <w:r>
              <w:rPr>
                <w:rFonts w:ascii="Calibri" w:hAnsi="Calibri"/>
                <w:b/>
                <w:bCs/>
                <w:color w:val="000000"/>
                <w:sz w:val="22"/>
                <w:szCs w:val="22"/>
                <w:lang w:val="el-GR"/>
              </w:rPr>
              <w:t>Κ.Κ. ΧΑΛΚΙΔΑΣ</w:t>
            </w:r>
          </w:p>
        </w:tc>
        <w:tc>
          <w:tcPr>
            <w:tcW w:w="124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A93987">
            <w:pPr>
              <w:pStyle w:val="TableContents"/>
              <w:jc w:val="center"/>
              <w:rPr>
                <w:rFonts w:ascii="Calibri" w:hAnsi="Calibri"/>
                <w:color w:val="000000"/>
                <w:sz w:val="22"/>
                <w:szCs w:val="22"/>
                <w:lang w:val="el-GR"/>
              </w:rPr>
            </w:pPr>
            <w:r>
              <w:rPr>
                <w:rFonts w:ascii="Calibri" w:hAnsi="Calibri"/>
                <w:color w:val="000000"/>
                <w:sz w:val="22"/>
                <w:szCs w:val="22"/>
                <w:lang w:val="el-GR"/>
              </w:rPr>
              <w:t>361,9</w:t>
            </w:r>
            <w:r w:rsidR="00A93987">
              <w:rPr>
                <w:rFonts w:ascii="Calibri" w:hAnsi="Calibri"/>
                <w:color w:val="000000"/>
                <w:sz w:val="22"/>
                <w:szCs w:val="22"/>
                <w:lang w:val="el-GR"/>
              </w:rPr>
              <w:t>0</w:t>
            </w:r>
          </w:p>
        </w:tc>
        <w:tc>
          <w:tcPr>
            <w:tcW w:w="1759"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rPr>
                <w:rFonts w:ascii="Liberation Sans" w:hAnsi="Liberation Sans" w:hint="eastAsia"/>
                <w:color w:val="000000"/>
              </w:rPr>
            </w:pPr>
          </w:p>
        </w:tc>
        <w:tc>
          <w:tcPr>
            <w:tcW w:w="1606"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rPr>
                <w:rFonts w:ascii="Liberation Sans" w:hAnsi="Liberation Sans" w:hint="eastAsia"/>
                <w:color w:val="000000"/>
              </w:rPr>
            </w:pPr>
          </w:p>
        </w:tc>
        <w:tc>
          <w:tcPr>
            <w:tcW w:w="167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color w:val="000000"/>
                <w:sz w:val="22"/>
                <w:szCs w:val="22"/>
                <w:lang w:val="el-GR"/>
              </w:rPr>
              <w:t>257,40</w:t>
            </w:r>
            <w:r>
              <w:rPr>
                <w:rFonts w:eastAsia="Liberation Serif" w:cs="Liberation Serif"/>
                <w:color w:val="000000"/>
                <w:sz w:val="22"/>
                <w:szCs w:val="22"/>
              </w:rPr>
              <w:t>€</w:t>
            </w:r>
          </w:p>
          <w:p w:rsidR="006320DE" w:rsidRDefault="006320DE" w:rsidP="006320DE">
            <w:pPr>
              <w:pStyle w:val="TableContents"/>
              <w:jc w:val="center"/>
              <w:rPr>
                <w:rFonts w:ascii="Calibri" w:eastAsia="Liberation Serif" w:hAnsi="Calibri" w:cs="Liberation Serif"/>
                <w:color w:val="000000"/>
                <w:sz w:val="18"/>
                <w:szCs w:val="18"/>
                <w:lang w:val="el-GR"/>
              </w:rPr>
            </w:pPr>
            <w:r>
              <w:rPr>
                <w:rFonts w:ascii="Calibri" w:eastAsia="Liberation Serif" w:hAnsi="Calibri" w:cs="Liberation Serif"/>
                <w:color w:val="000000"/>
                <w:sz w:val="18"/>
                <w:szCs w:val="18"/>
                <w:lang w:val="el-GR"/>
              </w:rPr>
              <w:t>ΩΝΚΧ46ΨΧ03-ΑΤΧ</w:t>
            </w:r>
          </w:p>
        </w:tc>
        <w:tc>
          <w:tcPr>
            <w:tcW w:w="1309" w:type="dxa"/>
            <w:tcBorders>
              <w:left w:val="single" w:sz="6" w:space="0" w:color="666666"/>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hint="eastAsia"/>
              </w:rPr>
            </w:pPr>
            <w:r>
              <w:rPr>
                <w:rFonts w:ascii="Calibri" w:hAnsi="Calibri"/>
                <w:b/>
                <w:bCs/>
                <w:color w:val="000000"/>
                <w:sz w:val="22"/>
                <w:szCs w:val="22"/>
                <w:lang w:val="el-GR"/>
              </w:rPr>
              <w:t xml:space="preserve"> 257,40</w:t>
            </w:r>
            <w:r>
              <w:rPr>
                <w:rFonts w:eastAsia="Liberation Serif" w:cs="Liberation Serif"/>
                <w:b/>
                <w:bCs/>
                <w:color w:val="000000"/>
                <w:sz w:val="22"/>
                <w:szCs w:val="22"/>
              </w:rPr>
              <w:t>€</w:t>
            </w:r>
          </w:p>
          <w:p w:rsidR="006320DE" w:rsidRDefault="006320DE" w:rsidP="006320DE">
            <w:pPr>
              <w:pStyle w:val="TableContents"/>
              <w:jc w:val="center"/>
              <w:rPr>
                <w:rFonts w:eastAsia="Liberation Serif" w:cs="Liberation Serif"/>
                <w:b/>
                <w:bCs/>
                <w:color w:val="000000"/>
                <w:sz w:val="22"/>
                <w:szCs w:val="22"/>
                <w:lang w:val="el-GR"/>
              </w:rPr>
            </w:pPr>
          </w:p>
        </w:tc>
      </w:tr>
      <w:tr w:rsidR="006320DE" w:rsidTr="006320DE">
        <w:tc>
          <w:tcPr>
            <w:tcW w:w="1815" w:type="dxa"/>
            <w:tcBorders>
              <w:left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ascii="Calibri" w:hAnsi="Calibri"/>
                <w:b/>
                <w:bCs/>
                <w:color w:val="000000"/>
                <w:sz w:val="22"/>
                <w:szCs w:val="22"/>
                <w:lang w:val="el-GR"/>
              </w:rPr>
            </w:pPr>
            <w:r>
              <w:rPr>
                <w:rFonts w:ascii="Calibri" w:hAnsi="Calibri"/>
                <w:b/>
                <w:bCs/>
                <w:color w:val="000000"/>
                <w:sz w:val="22"/>
                <w:szCs w:val="22"/>
                <w:lang w:val="el-GR"/>
              </w:rPr>
              <w:t>(Δ/ΝΣΗ ΑΣΤΥΝ.</w:t>
            </w:r>
          </w:p>
          <w:p w:rsidR="006320DE" w:rsidRDefault="006320DE" w:rsidP="006320DE">
            <w:pPr>
              <w:pStyle w:val="TableContents"/>
              <w:jc w:val="center"/>
              <w:rPr>
                <w:rFonts w:ascii="Calibri" w:hAnsi="Calibri"/>
                <w:b/>
                <w:bCs/>
                <w:color w:val="000000"/>
                <w:sz w:val="22"/>
                <w:szCs w:val="22"/>
                <w:lang w:val="el-GR"/>
              </w:rPr>
            </w:pPr>
            <w:r>
              <w:rPr>
                <w:rFonts w:ascii="Calibri" w:hAnsi="Calibri"/>
                <w:b/>
                <w:bCs/>
                <w:color w:val="000000"/>
                <w:sz w:val="22"/>
                <w:szCs w:val="22"/>
                <w:lang w:val="el-GR"/>
              </w:rPr>
              <w:t xml:space="preserve"> Δ. ΑΤΤΙΚΗΣ)</w:t>
            </w:r>
          </w:p>
        </w:tc>
        <w:tc>
          <w:tcPr>
            <w:tcW w:w="1245"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A93987">
            <w:pPr>
              <w:pStyle w:val="TableContents"/>
              <w:jc w:val="center"/>
              <w:rPr>
                <w:rFonts w:ascii="Calibri" w:hAnsi="Calibri"/>
                <w:b/>
                <w:bCs/>
                <w:color w:val="000000"/>
                <w:sz w:val="22"/>
                <w:szCs w:val="22"/>
                <w:lang w:val="el-GR"/>
              </w:rPr>
            </w:pPr>
            <w:r>
              <w:rPr>
                <w:rFonts w:ascii="Calibri" w:hAnsi="Calibri"/>
                <w:b/>
                <w:bCs/>
                <w:color w:val="000000"/>
                <w:sz w:val="22"/>
                <w:szCs w:val="22"/>
                <w:lang w:val="el-GR"/>
              </w:rPr>
              <w:t>130</w:t>
            </w:r>
          </w:p>
          <w:p w:rsidR="006320DE" w:rsidRDefault="006320DE" w:rsidP="00A93987">
            <w:pPr>
              <w:pStyle w:val="TableContents"/>
              <w:jc w:val="center"/>
              <w:rPr>
                <w:rFonts w:ascii="Calibri" w:hAnsi="Calibri"/>
                <w:color w:val="000000"/>
                <w:sz w:val="20"/>
                <w:szCs w:val="20"/>
                <w:lang w:val="el-GR"/>
              </w:rPr>
            </w:pPr>
            <w:r>
              <w:rPr>
                <w:rFonts w:ascii="Calibri" w:hAnsi="Calibri"/>
                <w:color w:val="000000"/>
                <w:sz w:val="20"/>
                <w:szCs w:val="20"/>
                <w:lang w:val="el-GR"/>
              </w:rPr>
              <w:t>ΥΠ. ΟΧΗΜΑΤΑ</w:t>
            </w:r>
          </w:p>
        </w:tc>
        <w:tc>
          <w:tcPr>
            <w:tcW w:w="1759"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rPr>
                <w:rFonts w:ascii="Liberation Sans" w:hAnsi="Liberation Sans" w:hint="eastAsia"/>
                <w:color w:val="000000"/>
              </w:rPr>
            </w:pPr>
          </w:p>
        </w:tc>
        <w:tc>
          <w:tcPr>
            <w:tcW w:w="1606"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rPr>
                <w:rFonts w:ascii="Liberation Sans" w:hAnsi="Liberation Sans" w:hint="eastAsia"/>
                <w:color w:val="000000"/>
              </w:rPr>
            </w:pPr>
          </w:p>
        </w:tc>
        <w:tc>
          <w:tcPr>
            <w:tcW w:w="1675"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spacing w:line="57" w:lineRule="exact"/>
              <w:jc w:val="center"/>
              <w:rPr>
                <w:rFonts w:ascii="Calibri" w:hAnsi="Calibri"/>
                <w:color w:val="000000"/>
                <w:sz w:val="22"/>
                <w:szCs w:val="22"/>
                <w:lang w:val="el-GR"/>
              </w:rPr>
            </w:pPr>
          </w:p>
          <w:p w:rsidR="006320DE" w:rsidRDefault="006320DE" w:rsidP="006320DE">
            <w:pPr>
              <w:pStyle w:val="TableContents"/>
              <w:jc w:val="center"/>
              <w:rPr>
                <w:rFonts w:hint="eastAsia"/>
              </w:rPr>
            </w:pPr>
            <w:r>
              <w:rPr>
                <w:rFonts w:ascii="Calibri" w:hAnsi="Calibri"/>
                <w:color w:val="000000"/>
                <w:sz w:val="22"/>
                <w:szCs w:val="22"/>
                <w:lang w:val="el-GR"/>
              </w:rPr>
              <w:t>1.370,00</w:t>
            </w:r>
            <w:r>
              <w:rPr>
                <w:rFonts w:eastAsia="Liberation Serif" w:cs="Liberation Serif"/>
                <w:color w:val="000000"/>
                <w:sz w:val="22"/>
                <w:szCs w:val="22"/>
              </w:rPr>
              <w:t>€</w:t>
            </w:r>
          </w:p>
          <w:p w:rsidR="006320DE" w:rsidRDefault="006320DE" w:rsidP="006320DE">
            <w:pPr>
              <w:pStyle w:val="TableContents"/>
              <w:jc w:val="center"/>
              <w:rPr>
                <w:rFonts w:ascii="Calibri" w:eastAsia="Liberation Serif" w:hAnsi="Calibri" w:cs="Liberation Serif"/>
                <w:color w:val="000000"/>
                <w:sz w:val="18"/>
                <w:szCs w:val="18"/>
                <w:lang w:val="el-GR"/>
              </w:rPr>
            </w:pPr>
            <w:r>
              <w:rPr>
                <w:rFonts w:ascii="Calibri" w:eastAsia="Liberation Serif" w:hAnsi="Calibri" w:cs="Liberation Serif"/>
                <w:color w:val="000000"/>
                <w:sz w:val="18"/>
                <w:szCs w:val="18"/>
                <w:lang w:val="el-GR"/>
              </w:rPr>
              <w:t>ΩΕ1Ι46ΜΤΛΒ-3ΨΑ</w:t>
            </w:r>
          </w:p>
        </w:tc>
        <w:tc>
          <w:tcPr>
            <w:tcW w:w="1309" w:type="dxa"/>
            <w:tcBorders>
              <w:left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spacing w:line="57" w:lineRule="exact"/>
              <w:jc w:val="center"/>
              <w:rPr>
                <w:rFonts w:ascii="Calibri" w:hAnsi="Calibri"/>
                <w:b/>
                <w:bCs/>
                <w:color w:val="000000"/>
                <w:sz w:val="22"/>
                <w:szCs w:val="22"/>
                <w:lang w:val="el-GR"/>
              </w:rPr>
            </w:pPr>
          </w:p>
          <w:p w:rsidR="006320DE" w:rsidRDefault="006320DE" w:rsidP="006320DE">
            <w:pPr>
              <w:pStyle w:val="TableContents"/>
              <w:jc w:val="center"/>
              <w:rPr>
                <w:rFonts w:hint="eastAsia"/>
              </w:rPr>
            </w:pPr>
            <w:r>
              <w:rPr>
                <w:rFonts w:ascii="Calibri" w:hAnsi="Calibri"/>
                <w:b/>
                <w:bCs/>
                <w:color w:val="000000"/>
                <w:sz w:val="22"/>
                <w:szCs w:val="22"/>
                <w:lang w:val="el-GR"/>
              </w:rPr>
              <w:t>(1.370,00</w:t>
            </w:r>
            <w:r>
              <w:rPr>
                <w:rFonts w:eastAsia="Liberation Serif" w:cs="Liberation Serif"/>
                <w:b/>
                <w:bCs/>
                <w:color w:val="000000"/>
                <w:sz w:val="22"/>
                <w:szCs w:val="22"/>
              </w:rPr>
              <w:t>€</w:t>
            </w:r>
            <w:r>
              <w:rPr>
                <w:rFonts w:eastAsia="Liberation Serif" w:cs="Liberation Serif"/>
                <w:b/>
                <w:bCs/>
                <w:color w:val="000000"/>
                <w:sz w:val="22"/>
                <w:szCs w:val="22"/>
                <w:lang w:val="el-GR"/>
              </w:rPr>
              <w:t>)</w:t>
            </w:r>
          </w:p>
        </w:tc>
      </w:tr>
      <w:tr w:rsidR="006320DE" w:rsidTr="006320DE">
        <w:trPr>
          <w:trHeight w:val="75"/>
        </w:trPr>
        <w:tc>
          <w:tcPr>
            <w:tcW w:w="1815" w:type="dxa"/>
            <w:tcBorders>
              <w:top w:val="single" w:sz="6" w:space="0" w:color="666666"/>
              <w:left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ascii="Calibri" w:hAnsi="Calibri"/>
                <w:b/>
                <w:bCs/>
                <w:color w:val="000000"/>
                <w:sz w:val="25"/>
                <w:szCs w:val="25"/>
                <w:u w:val="single"/>
                <w:lang w:val="el-GR"/>
              </w:rPr>
            </w:pPr>
          </w:p>
        </w:tc>
        <w:tc>
          <w:tcPr>
            <w:tcW w:w="1245"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rPr>
                <w:rFonts w:ascii="Liberation Sans" w:hAnsi="Liberation Sans" w:hint="eastAsia"/>
                <w:color w:val="000000"/>
              </w:rPr>
            </w:pPr>
          </w:p>
        </w:tc>
        <w:tc>
          <w:tcPr>
            <w:tcW w:w="1759"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ascii="Liberation Sans" w:hAnsi="Liberation Sans" w:hint="eastAsia"/>
                <w:color w:val="000000"/>
              </w:rPr>
            </w:pPr>
          </w:p>
          <w:tbl>
            <w:tblPr>
              <w:tblW w:w="9645" w:type="dxa"/>
              <w:tblLayout w:type="fixed"/>
              <w:tblCellMar>
                <w:left w:w="10" w:type="dxa"/>
                <w:right w:w="10" w:type="dxa"/>
              </w:tblCellMar>
              <w:tblLook w:val="0000" w:firstRow="0" w:lastRow="0" w:firstColumn="0" w:lastColumn="0" w:noHBand="0" w:noVBand="0"/>
            </w:tblPr>
            <w:tblGrid>
              <w:gridCol w:w="9645"/>
            </w:tblGrid>
            <w:tr w:rsidR="006320DE" w:rsidTr="006320DE">
              <w:trPr>
                <w:trHeight w:val="75"/>
              </w:trPr>
              <w:tc>
                <w:tcPr>
                  <w:tcW w:w="9645" w:type="dxa"/>
                  <w:tcBorders>
                    <w:top w:val="single" w:sz="6" w:space="0" w:color="666666"/>
                    <w:left w:val="single" w:sz="6" w:space="0" w:color="666666"/>
                    <w:bottom w:val="single" w:sz="6" w:space="0" w:color="666666"/>
                    <w:right w:val="single" w:sz="6" w:space="0" w:color="666666"/>
                  </w:tcBorders>
                  <w:shd w:val="clear" w:color="auto" w:fill="FFFFD7"/>
                  <w:tcMar>
                    <w:top w:w="0" w:type="dxa"/>
                    <w:left w:w="0" w:type="dxa"/>
                    <w:bottom w:w="0" w:type="dxa"/>
                    <w:right w:w="0" w:type="dxa"/>
                  </w:tcMar>
                </w:tcPr>
                <w:p w:rsidR="006320DE" w:rsidRDefault="006320DE" w:rsidP="006320DE">
                  <w:pPr>
                    <w:pStyle w:val="TableContents"/>
                    <w:spacing w:line="283" w:lineRule="exact"/>
                    <w:rPr>
                      <w:rFonts w:hint="eastAsia"/>
                    </w:rPr>
                  </w:pPr>
                  <w:r>
                    <w:rPr>
                      <w:rFonts w:ascii="Calibri" w:hAnsi="Calibri"/>
                      <w:b/>
                      <w:bCs/>
                      <w:color w:val="000000"/>
                      <w:sz w:val="27"/>
                      <w:szCs w:val="27"/>
                      <w:lang w:val="el-GR"/>
                    </w:rPr>
                    <w:t xml:space="preserve">      </w:t>
                  </w:r>
                  <w:r>
                    <w:rPr>
                      <w:rFonts w:ascii="Calibri" w:hAnsi="Calibri"/>
                      <w:b/>
                      <w:bCs/>
                      <w:color w:val="000000"/>
                      <w:sz w:val="23"/>
                      <w:szCs w:val="23"/>
                      <w:u w:val="single"/>
                      <w:lang w:val="el-GR"/>
                    </w:rPr>
                    <w:t>ΣΥΝΟΛΟ</w:t>
                  </w:r>
                </w:p>
              </w:tc>
            </w:tr>
          </w:tbl>
          <w:p w:rsidR="006320DE" w:rsidRDefault="006320DE" w:rsidP="006320DE">
            <w:pPr>
              <w:pStyle w:val="Standard"/>
              <w:rPr>
                <w:rFonts w:hint="eastAsia"/>
              </w:rPr>
            </w:pPr>
          </w:p>
        </w:tc>
        <w:tc>
          <w:tcPr>
            <w:tcW w:w="1606"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ascii="Liberation Sans" w:hAnsi="Liberation Sans" w:hint="eastAsia"/>
                <w:color w:val="000000"/>
              </w:rPr>
            </w:pPr>
          </w:p>
          <w:p w:rsidR="006320DE" w:rsidRDefault="006320DE" w:rsidP="006320DE">
            <w:pPr>
              <w:pStyle w:val="TableContents"/>
              <w:jc w:val="center"/>
              <w:rPr>
                <w:rFonts w:hint="eastAsia"/>
              </w:rPr>
            </w:pPr>
            <w:r>
              <w:rPr>
                <w:rFonts w:ascii="Calibri" w:hAnsi="Calibri"/>
                <w:color w:val="000000"/>
                <w:sz w:val="22"/>
                <w:szCs w:val="22"/>
              </w:rPr>
              <w:t>(</w:t>
            </w:r>
            <w:proofErr w:type="spellStart"/>
            <w:r>
              <w:rPr>
                <w:rFonts w:ascii="Calibri" w:hAnsi="Calibri"/>
                <w:color w:val="000000"/>
                <w:sz w:val="22"/>
                <w:szCs w:val="22"/>
                <w:lang w:val="el-GR"/>
              </w:rPr>
              <w:t>συμπ</w:t>
            </w:r>
            <w:proofErr w:type="spellEnd"/>
            <w:r>
              <w:rPr>
                <w:rFonts w:ascii="Calibri" w:hAnsi="Calibri"/>
                <w:color w:val="000000"/>
                <w:sz w:val="22"/>
                <w:szCs w:val="22"/>
                <w:lang w:val="el-GR"/>
              </w:rPr>
              <w:t>. ΦΠΑ)</w:t>
            </w:r>
          </w:p>
        </w:tc>
        <w:tc>
          <w:tcPr>
            <w:tcW w:w="1675"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rPr>
                <w:rFonts w:ascii="Liberation Sans" w:hAnsi="Liberation Sans" w:hint="eastAsia"/>
                <w:color w:val="000000"/>
              </w:rPr>
            </w:pPr>
          </w:p>
          <w:p w:rsidR="006320DE" w:rsidRDefault="006320DE" w:rsidP="006320DE">
            <w:pPr>
              <w:pStyle w:val="TableContents"/>
              <w:rPr>
                <w:rFonts w:ascii="Liberation Sans" w:hAnsi="Liberation Sans" w:hint="eastAsia"/>
                <w:color w:val="000000"/>
              </w:rPr>
            </w:pPr>
          </w:p>
          <w:p w:rsidR="006320DE" w:rsidRDefault="006320DE" w:rsidP="006320DE">
            <w:pPr>
              <w:pStyle w:val="TableContents"/>
              <w:rPr>
                <w:rFonts w:ascii="Liberation Sans" w:hAnsi="Liberation Sans" w:hint="eastAsia"/>
                <w:color w:val="000000"/>
              </w:rPr>
            </w:pPr>
          </w:p>
        </w:tc>
        <w:tc>
          <w:tcPr>
            <w:tcW w:w="1309" w:type="dxa"/>
            <w:tcBorders>
              <w:top w:val="single" w:sz="6" w:space="0" w:color="666666"/>
              <w:left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jc w:val="center"/>
              <w:rPr>
                <w:rFonts w:ascii="Liberation Sans" w:hAnsi="Liberation Sans" w:hint="eastAsia"/>
                <w:b/>
                <w:bCs/>
                <w:color w:val="000000"/>
                <w:lang w:val="el-GR"/>
              </w:rPr>
            </w:pPr>
          </w:p>
          <w:p w:rsidR="006320DE" w:rsidRDefault="006320DE" w:rsidP="006320DE">
            <w:pPr>
              <w:pStyle w:val="TableContents"/>
              <w:spacing w:line="283" w:lineRule="exact"/>
              <w:jc w:val="center"/>
              <w:rPr>
                <w:rFonts w:hint="eastAsia"/>
              </w:rPr>
            </w:pPr>
            <w:r>
              <w:rPr>
                <w:rFonts w:ascii="Calibri" w:hAnsi="Calibri"/>
                <w:b/>
                <w:bCs/>
                <w:color w:val="000000"/>
                <w:shd w:val="clear" w:color="auto" w:fill="FFFFD7"/>
                <w:lang w:val="el-GR"/>
              </w:rPr>
              <w:t>38. 858,07</w:t>
            </w:r>
            <w:r>
              <w:rPr>
                <w:rFonts w:ascii="Calibri" w:eastAsia="Liberation Serif" w:hAnsi="Calibri" w:cs="Liberation Serif"/>
                <w:b/>
                <w:bCs/>
                <w:color w:val="000000"/>
                <w:shd w:val="clear" w:color="auto" w:fill="FFFFD7"/>
                <w:lang w:val="el-GR"/>
              </w:rPr>
              <w:t>€</w:t>
            </w:r>
          </w:p>
        </w:tc>
      </w:tr>
    </w:tbl>
    <w:p w:rsidR="006320DE" w:rsidRDefault="006320DE" w:rsidP="006320DE">
      <w:pPr>
        <w:pStyle w:val="Standard"/>
        <w:spacing w:line="57" w:lineRule="exact"/>
        <w:rPr>
          <w:rFonts w:hint="eastAsia"/>
        </w:rPr>
      </w:pPr>
    </w:p>
    <w:tbl>
      <w:tblPr>
        <w:tblW w:w="9409" w:type="dxa"/>
        <w:tblLayout w:type="fixed"/>
        <w:tblCellMar>
          <w:left w:w="10" w:type="dxa"/>
          <w:right w:w="10" w:type="dxa"/>
        </w:tblCellMar>
        <w:tblLook w:val="0000" w:firstRow="0" w:lastRow="0" w:firstColumn="0" w:lastColumn="0" w:noHBand="0" w:noVBand="0"/>
      </w:tblPr>
      <w:tblGrid>
        <w:gridCol w:w="2550"/>
        <w:gridCol w:w="2775"/>
        <w:gridCol w:w="2275"/>
        <w:gridCol w:w="1809"/>
      </w:tblGrid>
      <w:tr w:rsidR="006320DE" w:rsidTr="006320DE">
        <w:trPr>
          <w:trHeight w:val="86"/>
        </w:trPr>
        <w:tc>
          <w:tcPr>
            <w:tcW w:w="2550" w:type="dxa"/>
            <w:vMerge w:val="restart"/>
            <w:tcBorders>
              <w:top w:val="single" w:sz="6" w:space="0" w:color="666666"/>
              <w:left w:val="single" w:sz="6" w:space="0" w:color="666666"/>
              <w:bottom w:val="single" w:sz="6" w:space="0" w:color="666666"/>
              <w:right w:val="single" w:sz="6" w:space="0" w:color="666666"/>
            </w:tcBorders>
            <w:shd w:val="clear" w:color="auto" w:fill="FFB66C"/>
            <w:tcMar>
              <w:top w:w="0" w:type="dxa"/>
              <w:left w:w="0" w:type="dxa"/>
              <w:bottom w:w="0" w:type="dxa"/>
              <w:right w:w="0" w:type="dxa"/>
            </w:tcMar>
          </w:tcPr>
          <w:p w:rsidR="006320DE" w:rsidRDefault="006320DE" w:rsidP="006320DE">
            <w:pPr>
              <w:pStyle w:val="TableContents"/>
              <w:spacing w:line="283" w:lineRule="exact"/>
              <w:ind w:right="-6180"/>
              <w:rPr>
                <w:rFonts w:ascii="Calibri" w:hAnsi="Calibri"/>
                <w:b/>
                <w:bCs/>
                <w:color w:val="000000"/>
                <w:sz w:val="26"/>
                <w:szCs w:val="26"/>
                <w:lang w:val="el-GR"/>
              </w:rPr>
            </w:pPr>
          </w:p>
          <w:p w:rsidR="006320DE" w:rsidRDefault="006320DE" w:rsidP="006320DE">
            <w:pPr>
              <w:pStyle w:val="TableContents"/>
              <w:spacing w:line="283" w:lineRule="exact"/>
              <w:ind w:right="-6180"/>
              <w:rPr>
                <w:rFonts w:ascii="Calibri" w:hAnsi="Calibri"/>
                <w:b/>
                <w:bCs/>
                <w:color w:val="000000"/>
                <w:sz w:val="23"/>
                <w:szCs w:val="23"/>
                <w:lang w:val="el-GR"/>
              </w:rPr>
            </w:pPr>
            <w:r>
              <w:rPr>
                <w:rFonts w:ascii="Calibri" w:hAnsi="Calibri"/>
                <w:b/>
                <w:bCs/>
                <w:color w:val="000000"/>
                <w:sz w:val="23"/>
                <w:szCs w:val="23"/>
                <w:lang w:val="el-GR"/>
              </w:rPr>
              <w:t>ΓΕΝΙΚΗ</w:t>
            </w:r>
          </w:p>
          <w:p w:rsidR="006320DE" w:rsidRDefault="006320DE" w:rsidP="006320DE">
            <w:pPr>
              <w:pStyle w:val="TableContents"/>
              <w:spacing w:line="283" w:lineRule="exact"/>
              <w:ind w:right="-6180"/>
              <w:rPr>
                <w:rFonts w:ascii="Calibri" w:hAnsi="Calibri"/>
                <w:b/>
                <w:bCs/>
                <w:color w:val="000000"/>
                <w:sz w:val="26"/>
                <w:szCs w:val="26"/>
                <w:lang w:val="el-GR"/>
              </w:rPr>
            </w:pPr>
          </w:p>
          <w:p w:rsidR="006320DE" w:rsidRDefault="006320DE" w:rsidP="006320DE">
            <w:pPr>
              <w:pStyle w:val="TableContents"/>
              <w:spacing w:line="283" w:lineRule="exact"/>
              <w:ind w:right="-6180"/>
              <w:rPr>
                <w:rFonts w:ascii="Calibri" w:hAnsi="Calibri"/>
                <w:b/>
                <w:bCs/>
                <w:color w:val="000000"/>
                <w:sz w:val="23"/>
                <w:szCs w:val="23"/>
                <w:lang w:val="el-GR"/>
              </w:rPr>
            </w:pPr>
            <w:r>
              <w:rPr>
                <w:rFonts w:ascii="Calibri" w:hAnsi="Calibri"/>
                <w:b/>
                <w:bCs/>
                <w:color w:val="000000"/>
                <w:sz w:val="23"/>
                <w:szCs w:val="23"/>
                <w:lang w:val="el-GR"/>
              </w:rPr>
              <w:t>ΓΡΑΜΜΑΤΕΙΑ</w:t>
            </w:r>
          </w:p>
          <w:p w:rsidR="006320DE" w:rsidRDefault="006320DE" w:rsidP="006320DE">
            <w:pPr>
              <w:pStyle w:val="TableContents"/>
              <w:spacing w:line="283" w:lineRule="exact"/>
              <w:ind w:right="-6180"/>
              <w:rPr>
                <w:rFonts w:ascii="Calibri" w:hAnsi="Calibri"/>
                <w:b/>
                <w:bCs/>
                <w:color w:val="000000"/>
                <w:sz w:val="23"/>
                <w:szCs w:val="23"/>
                <w:lang w:val="el-GR"/>
              </w:rPr>
            </w:pPr>
          </w:p>
          <w:p w:rsidR="006320DE" w:rsidRDefault="006320DE" w:rsidP="006320DE">
            <w:pPr>
              <w:pStyle w:val="TableContents"/>
              <w:spacing w:line="283" w:lineRule="exact"/>
              <w:ind w:right="-6180"/>
              <w:rPr>
                <w:rFonts w:ascii="Calibri" w:hAnsi="Calibri"/>
                <w:b/>
                <w:bCs/>
                <w:color w:val="000000"/>
                <w:sz w:val="23"/>
                <w:szCs w:val="23"/>
                <w:lang w:val="el-GR"/>
              </w:rPr>
            </w:pPr>
            <w:r>
              <w:rPr>
                <w:rFonts w:ascii="Calibri" w:hAnsi="Calibri"/>
                <w:b/>
                <w:bCs/>
                <w:color w:val="000000"/>
                <w:sz w:val="23"/>
                <w:szCs w:val="23"/>
                <w:lang w:val="el-GR"/>
              </w:rPr>
              <w:t>ΑΝΤΕΓΚΛΗΜΑΤΙΚΗΣ</w:t>
            </w:r>
          </w:p>
          <w:p w:rsidR="006320DE" w:rsidRDefault="006320DE" w:rsidP="006320DE">
            <w:pPr>
              <w:pStyle w:val="TableContents"/>
              <w:spacing w:line="283" w:lineRule="exact"/>
              <w:ind w:right="-6180"/>
              <w:rPr>
                <w:rFonts w:ascii="Calibri" w:hAnsi="Calibri"/>
                <w:b/>
                <w:bCs/>
                <w:color w:val="000000"/>
                <w:sz w:val="23"/>
                <w:szCs w:val="23"/>
                <w:lang w:val="el-GR"/>
              </w:rPr>
            </w:pPr>
          </w:p>
          <w:p w:rsidR="006320DE" w:rsidRDefault="006320DE" w:rsidP="006320DE">
            <w:pPr>
              <w:pStyle w:val="TableContents"/>
              <w:spacing w:line="283" w:lineRule="exact"/>
              <w:ind w:right="-6180"/>
              <w:rPr>
                <w:rFonts w:ascii="Calibri" w:hAnsi="Calibri"/>
                <w:b/>
                <w:bCs/>
                <w:color w:val="000000"/>
                <w:sz w:val="23"/>
                <w:szCs w:val="23"/>
                <w:lang w:val="el-GR"/>
              </w:rPr>
            </w:pPr>
            <w:r>
              <w:rPr>
                <w:rFonts w:ascii="Calibri" w:hAnsi="Calibri"/>
                <w:b/>
                <w:bCs/>
                <w:color w:val="000000"/>
                <w:sz w:val="23"/>
                <w:szCs w:val="23"/>
                <w:lang w:val="el-GR"/>
              </w:rPr>
              <w:t>ΠΟΛΙΤΙΚΗΣ</w:t>
            </w:r>
          </w:p>
          <w:p w:rsidR="006320DE" w:rsidRDefault="006320DE" w:rsidP="006320DE">
            <w:pPr>
              <w:pStyle w:val="TableContents"/>
              <w:spacing w:line="283" w:lineRule="exact"/>
              <w:ind w:right="-6180"/>
              <w:rPr>
                <w:rFonts w:ascii="Liberation Sans" w:hAnsi="Liberation Sans" w:hint="eastAsia"/>
                <w:color w:val="000000"/>
                <w:lang w:val="el-GR"/>
              </w:rPr>
            </w:pPr>
          </w:p>
          <w:p w:rsidR="006320DE" w:rsidRDefault="006320DE" w:rsidP="006320DE">
            <w:pPr>
              <w:pStyle w:val="TableContents"/>
              <w:ind w:right="-6180"/>
              <w:rPr>
                <w:rFonts w:ascii="Liberation Sans" w:hAnsi="Liberation Sans" w:hint="eastAsia"/>
                <w:color w:val="000000"/>
                <w:lang w:val="el-GR"/>
              </w:rPr>
            </w:pPr>
          </w:p>
        </w:tc>
        <w:tc>
          <w:tcPr>
            <w:tcW w:w="2775" w:type="dxa"/>
            <w:tcBorders>
              <w:top w:val="single" w:sz="6" w:space="0" w:color="666666"/>
              <w:bottom w:val="single" w:sz="6" w:space="0" w:color="666666"/>
              <w:right w:val="single" w:sz="6" w:space="0" w:color="666666"/>
            </w:tcBorders>
            <w:shd w:val="clear" w:color="auto" w:fill="FFFFD7"/>
            <w:tcMar>
              <w:top w:w="0" w:type="dxa"/>
              <w:left w:w="0" w:type="dxa"/>
              <w:bottom w:w="0" w:type="dxa"/>
              <w:right w:w="0" w:type="dxa"/>
            </w:tcMar>
          </w:tcPr>
          <w:p w:rsidR="006320DE" w:rsidRDefault="006320DE" w:rsidP="006320DE">
            <w:pPr>
              <w:pStyle w:val="TableContents"/>
              <w:jc w:val="center"/>
              <w:rPr>
                <w:rFonts w:ascii="Calibri" w:hAnsi="Calibri"/>
                <w:b/>
                <w:bCs/>
                <w:color w:val="000000"/>
                <w:sz w:val="26"/>
                <w:szCs w:val="26"/>
                <w:lang w:val="el-GR"/>
              </w:rPr>
            </w:pPr>
          </w:p>
          <w:p w:rsidR="006320DE" w:rsidRDefault="006320DE" w:rsidP="006320DE">
            <w:pPr>
              <w:pStyle w:val="TableContents"/>
              <w:jc w:val="center"/>
              <w:rPr>
                <w:rFonts w:ascii="Calibri" w:hAnsi="Calibri"/>
                <w:b/>
                <w:bCs/>
                <w:color w:val="000000"/>
                <w:sz w:val="22"/>
                <w:szCs w:val="22"/>
                <w:lang w:val="el-GR"/>
              </w:rPr>
            </w:pPr>
            <w:r>
              <w:rPr>
                <w:rFonts w:ascii="Calibri" w:hAnsi="Calibri"/>
                <w:b/>
                <w:bCs/>
                <w:color w:val="000000"/>
                <w:sz w:val="22"/>
                <w:szCs w:val="22"/>
                <w:lang w:val="el-GR"/>
              </w:rPr>
              <w:t>ΑΠΟΛΥΜΑΝΣΗ</w:t>
            </w:r>
          </w:p>
        </w:tc>
        <w:tc>
          <w:tcPr>
            <w:tcW w:w="2275" w:type="dxa"/>
            <w:tcBorders>
              <w:top w:val="single" w:sz="6" w:space="0" w:color="666666"/>
              <w:bottom w:val="single" w:sz="6" w:space="0" w:color="666666"/>
              <w:right w:val="single" w:sz="6" w:space="0" w:color="666666"/>
            </w:tcBorders>
            <w:shd w:val="clear" w:color="auto" w:fill="FFFFD7"/>
            <w:tcMar>
              <w:top w:w="0" w:type="dxa"/>
              <w:left w:w="0" w:type="dxa"/>
              <w:bottom w:w="0" w:type="dxa"/>
              <w:right w:w="0" w:type="dxa"/>
            </w:tcMar>
          </w:tcPr>
          <w:p w:rsidR="006320DE" w:rsidRDefault="006320DE" w:rsidP="006320DE">
            <w:pPr>
              <w:pStyle w:val="TableContents"/>
              <w:jc w:val="center"/>
              <w:rPr>
                <w:rFonts w:ascii="Calibri" w:hAnsi="Calibri"/>
                <w:b/>
                <w:bCs/>
                <w:color w:val="000000"/>
                <w:sz w:val="26"/>
                <w:szCs w:val="26"/>
                <w:lang w:val="el-GR"/>
              </w:rPr>
            </w:pPr>
          </w:p>
          <w:p w:rsidR="006320DE" w:rsidRDefault="006320DE" w:rsidP="006320DE">
            <w:pPr>
              <w:pStyle w:val="TableContents"/>
              <w:jc w:val="center"/>
              <w:rPr>
                <w:rFonts w:ascii="Calibri" w:hAnsi="Calibri"/>
                <w:b/>
                <w:bCs/>
                <w:color w:val="000000"/>
                <w:sz w:val="22"/>
                <w:szCs w:val="22"/>
                <w:lang w:val="el-GR"/>
              </w:rPr>
            </w:pPr>
            <w:r>
              <w:rPr>
                <w:rFonts w:ascii="Calibri" w:hAnsi="Calibri"/>
                <w:b/>
                <w:bCs/>
                <w:color w:val="000000"/>
                <w:sz w:val="22"/>
                <w:szCs w:val="22"/>
                <w:lang w:val="el-GR"/>
              </w:rPr>
              <w:t>ΑΠΕΝΤΟΜΩΣΗ</w:t>
            </w:r>
          </w:p>
        </w:tc>
        <w:tc>
          <w:tcPr>
            <w:tcW w:w="1809" w:type="dxa"/>
            <w:tcBorders>
              <w:top w:val="single" w:sz="6" w:space="0" w:color="666666"/>
              <w:left w:val="single" w:sz="6" w:space="0" w:color="666666"/>
              <w:bottom w:val="single" w:sz="6" w:space="0" w:color="666666"/>
              <w:right w:val="single" w:sz="6" w:space="0" w:color="666666"/>
            </w:tcBorders>
            <w:shd w:val="clear" w:color="auto" w:fill="FFFFD7"/>
            <w:tcMar>
              <w:top w:w="0" w:type="dxa"/>
              <w:left w:w="0" w:type="dxa"/>
              <w:bottom w:w="0" w:type="dxa"/>
              <w:right w:w="0" w:type="dxa"/>
            </w:tcMar>
          </w:tcPr>
          <w:p w:rsidR="006320DE" w:rsidRDefault="006320DE" w:rsidP="006320DE">
            <w:pPr>
              <w:pStyle w:val="TableContents"/>
              <w:jc w:val="center"/>
              <w:rPr>
                <w:rFonts w:ascii="Calibri" w:hAnsi="Calibri"/>
                <w:b/>
                <w:bCs/>
                <w:color w:val="000000"/>
                <w:sz w:val="22"/>
                <w:szCs w:val="22"/>
                <w:lang w:val="el-GR"/>
              </w:rPr>
            </w:pPr>
          </w:p>
          <w:p w:rsidR="006320DE" w:rsidRDefault="006320DE" w:rsidP="006320DE">
            <w:pPr>
              <w:pStyle w:val="TableContents"/>
              <w:jc w:val="center"/>
              <w:rPr>
                <w:rFonts w:ascii="Calibri" w:hAnsi="Calibri"/>
                <w:b/>
                <w:bCs/>
                <w:color w:val="000000"/>
                <w:sz w:val="22"/>
                <w:szCs w:val="22"/>
                <w:lang w:val="el-GR"/>
              </w:rPr>
            </w:pPr>
            <w:r>
              <w:rPr>
                <w:rFonts w:ascii="Calibri" w:hAnsi="Calibri"/>
                <w:b/>
                <w:bCs/>
                <w:color w:val="000000"/>
                <w:sz w:val="22"/>
                <w:szCs w:val="22"/>
                <w:lang w:val="el-GR"/>
              </w:rPr>
              <w:t>ΣΥΝΟΛΟ</w:t>
            </w:r>
          </w:p>
          <w:p w:rsidR="006320DE" w:rsidRDefault="006320DE" w:rsidP="006320DE">
            <w:pPr>
              <w:pStyle w:val="TableContents"/>
              <w:spacing w:line="283" w:lineRule="exact"/>
              <w:jc w:val="center"/>
              <w:rPr>
                <w:rFonts w:ascii="Calibri" w:hAnsi="Calibri"/>
                <w:color w:val="000000"/>
                <w:sz w:val="21"/>
                <w:szCs w:val="21"/>
                <w:lang w:val="el-GR"/>
              </w:rPr>
            </w:pPr>
            <w:r>
              <w:rPr>
                <w:rFonts w:ascii="Calibri" w:hAnsi="Calibri"/>
                <w:color w:val="000000"/>
                <w:sz w:val="21"/>
                <w:szCs w:val="21"/>
                <w:lang w:val="el-GR"/>
              </w:rPr>
              <w:t>(</w:t>
            </w:r>
            <w:proofErr w:type="spellStart"/>
            <w:r>
              <w:rPr>
                <w:rFonts w:ascii="Calibri" w:hAnsi="Calibri"/>
                <w:color w:val="000000"/>
                <w:sz w:val="21"/>
                <w:szCs w:val="21"/>
                <w:lang w:val="el-GR"/>
              </w:rPr>
              <w:t>συμπ</w:t>
            </w:r>
            <w:proofErr w:type="spellEnd"/>
            <w:r>
              <w:rPr>
                <w:rFonts w:ascii="Calibri" w:hAnsi="Calibri"/>
                <w:color w:val="000000"/>
                <w:sz w:val="21"/>
                <w:szCs w:val="21"/>
                <w:lang w:val="el-GR"/>
              </w:rPr>
              <w:t>. ΦΠΑ)</w:t>
            </w:r>
          </w:p>
        </w:tc>
      </w:tr>
      <w:tr w:rsidR="006320DE" w:rsidTr="006320DE">
        <w:trPr>
          <w:trHeight w:val="86"/>
        </w:trPr>
        <w:tc>
          <w:tcPr>
            <w:tcW w:w="2550" w:type="dxa"/>
            <w:vMerge/>
            <w:tcBorders>
              <w:top w:val="single" w:sz="6" w:space="0" w:color="666666"/>
              <w:left w:val="single" w:sz="6" w:space="0" w:color="666666"/>
              <w:bottom w:val="single" w:sz="6" w:space="0" w:color="666666"/>
              <w:right w:val="single" w:sz="6" w:space="0" w:color="666666"/>
            </w:tcBorders>
            <w:shd w:val="clear" w:color="auto" w:fill="FFB66C"/>
            <w:tcMar>
              <w:top w:w="0" w:type="dxa"/>
              <w:left w:w="0" w:type="dxa"/>
              <w:bottom w:w="0" w:type="dxa"/>
              <w:right w:w="0" w:type="dxa"/>
            </w:tcMar>
          </w:tcPr>
          <w:p w:rsidR="006320DE" w:rsidRDefault="006320DE" w:rsidP="006320DE">
            <w:pPr>
              <w:rPr>
                <w:rFonts w:hint="eastAsia"/>
              </w:rPr>
            </w:pPr>
          </w:p>
        </w:tc>
        <w:tc>
          <w:tcPr>
            <w:tcW w:w="277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spacing w:line="283" w:lineRule="exact"/>
              <w:jc w:val="center"/>
              <w:rPr>
                <w:rFonts w:ascii="Calibri" w:hAnsi="Calibri"/>
                <w:color w:val="000000"/>
                <w:sz w:val="23"/>
                <w:szCs w:val="23"/>
              </w:rPr>
            </w:pPr>
          </w:p>
          <w:p w:rsidR="006320DE" w:rsidRDefault="006320DE" w:rsidP="006320DE">
            <w:pPr>
              <w:pStyle w:val="TableContents"/>
              <w:spacing w:line="283" w:lineRule="exact"/>
              <w:jc w:val="center"/>
              <w:rPr>
                <w:rFonts w:hint="eastAsia"/>
              </w:rPr>
            </w:pPr>
            <w:r>
              <w:rPr>
                <w:rFonts w:ascii="Calibri" w:hAnsi="Calibri"/>
                <w:b/>
                <w:bCs/>
                <w:color w:val="000000"/>
                <w:sz w:val="23"/>
                <w:szCs w:val="23"/>
              </w:rPr>
              <w:t>180.000</w:t>
            </w:r>
            <w:r>
              <w:rPr>
                <w:rFonts w:ascii="Calibri" w:eastAsia="Liberation Serif" w:hAnsi="Calibri" w:cs="Liberation Serif"/>
                <w:b/>
                <w:bCs/>
                <w:color w:val="000000"/>
                <w:sz w:val="23"/>
                <w:szCs w:val="23"/>
              </w:rPr>
              <w:t>€</w:t>
            </w:r>
          </w:p>
          <w:p w:rsidR="006320DE" w:rsidRDefault="006320DE" w:rsidP="006320DE">
            <w:pPr>
              <w:pStyle w:val="TableContents"/>
              <w:spacing w:line="283" w:lineRule="exact"/>
              <w:jc w:val="center"/>
              <w:rPr>
                <w:rFonts w:hint="eastAsia"/>
              </w:rPr>
            </w:pPr>
            <w:r>
              <w:rPr>
                <w:rFonts w:ascii="Calibri" w:hAnsi="Calibri"/>
                <w:color w:val="000000"/>
                <w:sz w:val="22"/>
                <w:szCs w:val="22"/>
                <w:lang w:val="el-GR"/>
              </w:rPr>
              <w:t xml:space="preserve">ΑΔΑΜ: </w:t>
            </w:r>
            <w:r>
              <w:rPr>
                <w:rFonts w:ascii="Calibri" w:hAnsi="Calibri"/>
                <w:color w:val="000000"/>
                <w:sz w:val="22"/>
                <w:szCs w:val="22"/>
              </w:rPr>
              <w:t>20AWRD006457317</w:t>
            </w:r>
          </w:p>
        </w:tc>
        <w:tc>
          <w:tcPr>
            <w:tcW w:w="227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spacing w:line="283" w:lineRule="exact"/>
              <w:jc w:val="center"/>
              <w:rPr>
                <w:rFonts w:ascii="Calibri" w:hAnsi="Calibri"/>
                <w:color w:val="000000"/>
                <w:sz w:val="23"/>
                <w:szCs w:val="23"/>
              </w:rPr>
            </w:pPr>
          </w:p>
          <w:p w:rsidR="006320DE" w:rsidRDefault="006320DE" w:rsidP="006320DE">
            <w:pPr>
              <w:pStyle w:val="TableContents"/>
              <w:spacing w:line="283" w:lineRule="exact"/>
              <w:jc w:val="center"/>
              <w:rPr>
                <w:rFonts w:hint="eastAsia"/>
              </w:rPr>
            </w:pPr>
            <w:r>
              <w:rPr>
                <w:rFonts w:ascii="Calibri" w:hAnsi="Calibri"/>
                <w:b/>
                <w:bCs/>
                <w:color w:val="000000"/>
                <w:sz w:val="23"/>
                <w:szCs w:val="23"/>
              </w:rPr>
              <w:t>146.940</w:t>
            </w:r>
            <w:r>
              <w:rPr>
                <w:rFonts w:ascii="Calibri" w:eastAsia="Liberation Serif" w:hAnsi="Calibri" w:cs="Liberation Serif"/>
                <w:b/>
                <w:bCs/>
                <w:color w:val="000000"/>
                <w:sz w:val="23"/>
                <w:szCs w:val="23"/>
              </w:rPr>
              <w:t>€</w:t>
            </w:r>
          </w:p>
          <w:p w:rsidR="006320DE" w:rsidRDefault="006320DE" w:rsidP="006320DE">
            <w:pPr>
              <w:pStyle w:val="TableContents"/>
              <w:spacing w:line="283" w:lineRule="exact"/>
              <w:jc w:val="center"/>
              <w:rPr>
                <w:rFonts w:ascii="Calibri" w:hAnsi="Calibri"/>
                <w:color w:val="000000"/>
                <w:sz w:val="22"/>
                <w:szCs w:val="22"/>
                <w:lang w:val="el-GR"/>
              </w:rPr>
            </w:pPr>
            <w:r>
              <w:rPr>
                <w:rFonts w:ascii="Calibri" w:hAnsi="Calibri"/>
                <w:color w:val="000000"/>
                <w:sz w:val="22"/>
                <w:szCs w:val="22"/>
                <w:lang w:val="el-GR"/>
              </w:rPr>
              <w:t>ΑΔΑ: 968Β46ΜΤΛΒ-ΩΚΥ</w:t>
            </w:r>
          </w:p>
        </w:tc>
        <w:tc>
          <w:tcPr>
            <w:tcW w:w="1809" w:type="dxa"/>
            <w:tcBorders>
              <w:left w:val="single" w:sz="6" w:space="0" w:color="666666"/>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spacing w:line="283" w:lineRule="exact"/>
              <w:jc w:val="center"/>
              <w:rPr>
                <w:rFonts w:ascii="Calibri" w:hAnsi="Calibri"/>
                <w:color w:val="000000"/>
                <w:sz w:val="23"/>
                <w:szCs w:val="23"/>
              </w:rPr>
            </w:pPr>
          </w:p>
          <w:p w:rsidR="006320DE" w:rsidRDefault="006320DE" w:rsidP="006320DE">
            <w:pPr>
              <w:pStyle w:val="TableContents"/>
              <w:spacing w:line="283" w:lineRule="exact"/>
              <w:jc w:val="center"/>
              <w:rPr>
                <w:rFonts w:hint="eastAsia"/>
              </w:rPr>
            </w:pPr>
            <w:r>
              <w:rPr>
                <w:rFonts w:ascii="Calibri" w:hAnsi="Calibri"/>
                <w:b/>
                <w:bCs/>
                <w:color w:val="000000"/>
                <w:sz w:val="23"/>
                <w:szCs w:val="23"/>
              </w:rPr>
              <w:t>326.940</w:t>
            </w:r>
            <w:r>
              <w:rPr>
                <w:rFonts w:ascii="Calibri" w:eastAsia="Liberation Serif" w:hAnsi="Calibri" w:cs="Liberation Serif"/>
                <w:b/>
                <w:bCs/>
                <w:color w:val="000000"/>
                <w:sz w:val="23"/>
                <w:szCs w:val="23"/>
                <w:lang w:val="el-GR"/>
              </w:rPr>
              <w:t>€</w:t>
            </w:r>
          </w:p>
        </w:tc>
      </w:tr>
      <w:tr w:rsidR="006320DE" w:rsidTr="006320DE">
        <w:trPr>
          <w:trHeight w:val="979"/>
        </w:trPr>
        <w:tc>
          <w:tcPr>
            <w:tcW w:w="2550" w:type="dxa"/>
            <w:vMerge/>
            <w:tcBorders>
              <w:top w:val="single" w:sz="6" w:space="0" w:color="666666"/>
              <w:left w:val="single" w:sz="6" w:space="0" w:color="666666"/>
              <w:bottom w:val="single" w:sz="6" w:space="0" w:color="666666"/>
              <w:right w:val="single" w:sz="6" w:space="0" w:color="666666"/>
            </w:tcBorders>
            <w:shd w:val="clear" w:color="auto" w:fill="FFB66C"/>
            <w:tcMar>
              <w:top w:w="0" w:type="dxa"/>
              <w:left w:w="0" w:type="dxa"/>
              <w:bottom w:w="0" w:type="dxa"/>
              <w:right w:w="0" w:type="dxa"/>
            </w:tcMar>
          </w:tcPr>
          <w:p w:rsidR="006320DE" w:rsidRDefault="006320DE" w:rsidP="006320DE">
            <w:pPr>
              <w:rPr>
                <w:rFonts w:hint="eastAsia"/>
              </w:rPr>
            </w:pPr>
          </w:p>
        </w:tc>
        <w:tc>
          <w:tcPr>
            <w:tcW w:w="2775" w:type="dxa"/>
            <w:tcBorders>
              <w:bottom w:val="single" w:sz="6" w:space="0" w:color="666666"/>
              <w:right w:val="single" w:sz="6" w:space="0" w:color="666666"/>
            </w:tcBorders>
            <w:shd w:val="clear" w:color="auto" w:fill="FFFFFF"/>
            <w:tcMar>
              <w:top w:w="0" w:type="dxa"/>
              <w:left w:w="0" w:type="dxa"/>
              <w:bottom w:w="0" w:type="dxa"/>
              <w:right w:w="0" w:type="dxa"/>
            </w:tcMar>
          </w:tcPr>
          <w:p w:rsidR="006320DE" w:rsidRDefault="006320DE" w:rsidP="006320DE">
            <w:pPr>
              <w:pStyle w:val="TableContents"/>
              <w:spacing w:line="283" w:lineRule="exact"/>
              <w:jc w:val="center"/>
              <w:rPr>
                <w:rFonts w:ascii="Calibri" w:hAnsi="Calibri"/>
                <w:color w:val="000000"/>
                <w:sz w:val="23"/>
                <w:szCs w:val="23"/>
              </w:rPr>
            </w:pPr>
          </w:p>
          <w:p w:rsidR="006320DE" w:rsidRDefault="006320DE" w:rsidP="006320DE">
            <w:pPr>
              <w:pStyle w:val="TableContents"/>
              <w:spacing w:line="283" w:lineRule="exact"/>
              <w:jc w:val="center"/>
              <w:rPr>
                <w:rFonts w:hint="eastAsia"/>
              </w:rPr>
            </w:pPr>
            <w:r>
              <w:rPr>
                <w:rFonts w:ascii="Calibri" w:hAnsi="Calibri"/>
                <w:b/>
                <w:bCs/>
                <w:color w:val="000000"/>
                <w:sz w:val="23"/>
                <w:szCs w:val="23"/>
              </w:rPr>
              <w:t>179.800</w:t>
            </w:r>
            <w:r>
              <w:rPr>
                <w:rFonts w:ascii="Calibri" w:eastAsia="Liberation Serif" w:hAnsi="Calibri" w:cs="Liberation Serif"/>
                <w:b/>
                <w:bCs/>
                <w:color w:val="000000"/>
                <w:sz w:val="23"/>
                <w:szCs w:val="23"/>
              </w:rPr>
              <w:t>€</w:t>
            </w:r>
          </w:p>
          <w:p w:rsidR="006320DE" w:rsidRDefault="006320DE" w:rsidP="006320DE">
            <w:pPr>
              <w:pStyle w:val="TableContents"/>
              <w:spacing w:line="283" w:lineRule="exact"/>
              <w:jc w:val="center"/>
              <w:rPr>
                <w:rFonts w:ascii="Calibri" w:hAnsi="Calibri"/>
                <w:color w:val="000000"/>
                <w:sz w:val="22"/>
                <w:szCs w:val="22"/>
                <w:lang w:val="el-GR"/>
              </w:rPr>
            </w:pPr>
            <w:r>
              <w:rPr>
                <w:rFonts w:ascii="Calibri" w:hAnsi="Calibri"/>
                <w:color w:val="000000"/>
                <w:sz w:val="22"/>
                <w:szCs w:val="22"/>
                <w:lang w:val="el-GR"/>
              </w:rPr>
              <w:t>ΑΔΑ: 968Β46ΜΤΛΒ-ΩΚΥ</w:t>
            </w:r>
          </w:p>
        </w:tc>
        <w:tc>
          <w:tcPr>
            <w:tcW w:w="2275" w:type="dxa"/>
            <w:tcBorders>
              <w:bottom w:val="single" w:sz="6" w:space="0" w:color="666666"/>
              <w:right w:val="single" w:sz="6" w:space="0" w:color="666666"/>
            </w:tcBorders>
            <w:shd w:val="clear" w:color="auto" w:fill="FFFFFF"/>
            <w:tcMar>
              <w:top w:w="0" w:type="dxa"/>
              <w:left w:w="0" w:type="dxa"/>
              <w:bottom w:w="0" w:type="dxa"/>
              <w:right w:w="0" w:type="dxa"/>
            </w:tcMar>
          </w:tcPr>
          <w:p w:rsidR="006320DE" w:rsidRDefault="006320DE" w:rsidP="006320DE">
            <w:pPr>
              <w:pStyle w:val="TableContents"/>
              <w:spacing w:line="283" w:lineRule="exact"/>
              <w:jc w:val="center"/>
              <w:rPr>
                <w:rFonts w:ascii="Calibri" w:hAnsi="Calibri"/>
                <w:color w:val="000000"/>
                <w:sz w:val="23"/>
                <w:szCs w:val="23"/>
              </w:rPr>
            </w:pPr>
          </w:p>
        </w:tc>
        <w:tc>
          <w:tcPr>
            <w:tcW w:w="1809" w:type="dxa"/>
            <w:tcBorders>
              <w:left w:val="single" w:sz="6" w:space="0" w:color="666666"/>
              <w:bottom w:val="single" w:sz="6" w:space="0" w:color="666666"/>
              <w:right w:val="single" w:sz="6" w:space="0" w:color="666666"/>
            </w:tcBorders>
            <w:shd w:val="clear" w:color="auto" w:fill="FFFFFF"/>
            <w:tcMar>
              <w:top w:w="0" w:type="dxa"/>
              <w:left w:w="0" w:type="dxa"/>
              <w:bottom w:w="0" w:type="dxa"/>
              <w:right w:w="0" w:type="dxa"/>
            </w:tcMar>
          </w:tcPr>
          <w:p w:rsidR="006320DE" w:rsidRDefault="006320DE" w:rsidP="006320DE">
            <w:pPr>
              <w:pStyle w:val="TableContents"/>
              <w:spacing w:line="340" w:lineRule="exact"/>
              <w:jc w:val="center"/>
              <w:rPr>
                <w:rFonts w:ascii="Calibri" w:hAnsi="Calibri"/>
                <w:b/>
                <w:bCs/>
                <w:color w:val="000000"/>
                <w:sz w:val="23"/>
                <w:szCs w:val="23"/>
              </w:rPr>
            </w:pPr>
          </w:p>
          <w:p w:rsidR="006320DE" w:rsidRDefault="006320DE" w:rsidP="006320DE">
            <w:pPr>
              <w:pStyle w:val="TableContents"/>
              <w:spacing w:line="283" w:lineRule="exact"/>
              <w:jc w:val="center"/>
              <w:rPr>
                <w:rFonts w:hint="eastAsia"/>
              </w:rPr>
            </w:pPr>
            <w:r>
              <w:rPr>
                <w:rFonts w:ascii="Calibri" w:hAnsi="Calibri"/>
                <w:b/>
                <w:bCs/>
                <w:color w:val="000000"/>
                <w:sz w:val="23"/>
                <w:szCs w:val="23"/>
              </w:rPr>
              <w:t>179.800</w:t>
            </w:r>
            <w:r>
              <w:rPr>
                <w:rFonts w:ascii="Calibri" w:eastAsia="Liberation Serif" w:hAnsi="Calibri" w:cs="Liberation Serif"/>
                <w:b/>
                <w:bCs/>
                <w:color w:val="000000"/>
                <w:sz w:val="23"/>
                <w:szCs w:val="23"/>
              </w:rPr>
              <w:t>€</w:t>
            </w:r>
          </w:p>
        </w:tc>
      </w:tr>
    </w:tbl>
    <w:p w:rsidR="006320DE" w:rsidRDefault="006320DE" w:rsidP="006320DE">
      <w:pPr>
        <w:pStyle w:val="Standard"/>
        <w:spacing w:line="113" w:lineRule="exact"/>
        <w:ind w:right="6576"/>
        <w:rPr>
          <w:rFonts w:hint="eastAsia"/>
        </w:rPr>
      </w:pPr>
    </w:p>
    <w:tbl>
      <w:tblPr>
        <w:tblW w:w="9409" w:type="dxa"/>
        <w:tblLayout w:type="fixed"/>
        <w:tblCellMar>
          <w:left w:w="10" w:type="dxa"/>
          <w:right w:w="10" w:type="dxa"/>
        </w:tblCellMar>
        <w:tblLook w:val="0000" w:firstRow="0" w:lastRow="0" w:firstColumn="0" w:lastColumn="0" w:noHBand="0" w:noVBand="0"/>
      </w:tblPr>
      <w:tblGrid>
        <w:gridCol w:w="5325"/>
        <w:gridCol w:w="2265"/>
        <w:gridCol w:w="1819"/>
      </w:tblGrid>
      <w:tr w:rsidR="006320DE" w:rsidTr="006320DE">
        <w:tc>
          <w:tcPr>
            <w:tcW w:w="5325" w:type="dxa"/>
            <w:tcBorders>
              <w:top w:val="single" w:sz="6" w:space="0" w:color="666666"/>
              <w:left w:val="single" w:sz="6" w:space="0" w:color="666666"/>
              <w:bottom w:val="single" w:sz="6" w:space="0" w:color="666666"/>
              <w:right w:val="single" w:sz="6" w:space="0" w:color="666666"/>
            </w:tcBorders>
            <w:shd w:val="clear" w:color="auto" w:fill="FFFFFF"/>
            <w:tcMar>
              <w:top w:w="0" w:type="dxa"/>
              <w:left w:w="0" w:type="dxa"/>
              <w:bottom w:w="0" w:type="dxa"/>
              <w:right w:w="0" w:type="dxa"/>
            </w:tcMar>
          </w:tcPr>
          <w:p w:rsidR="006320DE" w:rsidRDefault="006320DE" w:rsidP="006320DE">
            <w:pPr>
              <w:pStyle w:val="TableContents"/>
              <w:spacing w:line="28" w:lineRule="exact"/>
              <w:rPr>
                <w:rFonts w:ascii="Liberation Sans" w:hAnsi="Liberation Sans" w:hint="eastAsia"/>
                <w:color w:val="000000"/>
              </w:rPr>
            </w:pPr>
          </w:p>
        </w:tc>
        <w:tc>
          <w:tcPr>
            <w:tcW w:w="2265" w:type="dxa"/>
            <w:tcBorders>
              <w:top w:val="single" w:sz="6" w:space="0" w:color="666666"/>
              <w:bottom w:val="single" w:sz="6" w:space="0" w:color="666666"/>
              <w:right w:val="single" w:sz="6" w:space="0" w:color="666666"/>
            </w:tcBorders>
            <w:shd w:val="clear" w:color="auto" w:fill="FFB66C"/>
            <w:tcMar>
              <w:top w:w="0" w:type="dxa"/>
              <w:left w:w="0" w:type="dxa"/>
              <w:bottom w:w="0" w:type="dxa"/>
              <w:right w:w="0" w:type="dxa"/>
            </w:tcMar>
          </w:tcPr>
          <w:p w:rsidR="006320DE" w:rsidRDefault="006320DE" w:rsidP="006320DE">
            <w:pPr>
              <w:pStyle w:val="Standard"/>
              <w:jc w:val="center"/>
              <w:rPr>
                <w:rFonts w:ascii="Calibri" w:hAnsi="Calibri"/>
                <w:b/>
                <w:bCs/>
                <w:color w:val="000000"/>
                <w:sz w:val="23"/>
                <w:szCs w:val="23"/>
                <w:lang w:val="el-GR"/>
              </w:rPr>
            </w:pPr>
            <w:r>
              <w:rPr>
                <w:rFonts w:ascii="Calibri" w:hAnsi="Calibri"/>
                <w:b/>
                <w:bCs/>
                <w:color w:val="000000"/>
                <w:sz w:val="23"/>
                <w:szCs w:val="23"/>
                <w:lang w:val="el-GR"/>
              </w:rPr>
              <w:t>ΣΥΝΟΛΟ:</w:t>
            </w:r>
          </w:p>
        </w:tc>
        <w:tc>
          <w:tcPr>
            <w:tcW w:w="1819" w:type="dxa"/>
            <w:tcBorders>
              <w:top w:val="single" w:sz="6" w:space="0" w:color="666666"/>
              <w:left w:val="single" w:sz="6" w:space="0" w:color="666666"/>
              <w:bottom w:val="single" w:sz="6" w:space="0" w:color="666666"/>
              <w:right w:val="single" w:sz="6" w:space="0" w:color="666666"/>
            </w:tcBorders>
            <w:shd w:val="clear" w:color="auto" w:fill="FFB66C"/>
            <w:tcMar>
              <w:top w:w="0" w:type="dxa"/>
              <w:left w:w="0" w:type="dxa"/>
              <w:bottom w:w="0" w:type="dxa"/>
              <w:right w:w="0" w:type="dxa"/>
            </w:tcMar>
          </w:tcPr>
          <w:p w:rsidR="006320DE" w:rsidRDefault="006320DE" w:rsidP="006320DE">
            <w:pPr>
              <w:pStyle w:val="Standard"/>
              <w:jc w:val="center"/>
              <w:rPr>
                <w:rFonts w:hint="eastAsia"/>
              </w:rPr>
            </w:pPr>
            <w:r>
              <w:rPr>
                <w:rFonts w:ascii="Calibri" w:hAnsi="Calibri"/>
                <w:b/>
                <w:bCs/>
                <w:color w:val="000000"/>
                <w:shd w:val="clear" w:color="auto" w:fill="FFB66C"/>
                <w:lang w:val="el-GR"/>
              </w:rPr>
              <w:t>506.740</w:t>
            </w:r>
            <w:r>
              <w:rPr>
                <w:rFonts w:ascii="Calibri" w:eastAsia="Liberation Serif" w:hAnsi="Calibri" w:cs="Liberation Serif"/>
                <w:b/>
                <w:bCs/>
                <w:color w:val="000000"/>
                <w:shd w:val="clear" w:color="auto" w:fill="FFB66C"/>
                <w:lang w:val="el-GR"/>
              </w:rPr>
              <w:t>€</w:t>
            </w:r>
          </w:p>
        </w:tc>
      </w:tr>
    </w:tbl>
    <w:p w:rsidR="006320DE" w:rsidRDefault="006320DE" w:rsidP="006320DE">
      <w:pPr>
        <w:pStyle w:val="Standard"/>
        <w:spacing w:line="180" w:lineRule="exact"/>
        <w:ind w:left="227" w:right="227"/>
        <w:jc w:val="both"/>
        <w:rPr>
          <w:rFonts w:ascii="Cambria" w:eastAsia="Cambria" w:hAnsi="Cambria" w:cs="Cambria"/>
          <w:color w:val="000000"/>
          <w:sz w:val="23"/>
          <w:szCs w:val="23"/>
          <w:lang w:val="el-GR"/>
        </w:rPr>
      </w:pPr>
    </w:p>
    <w:p w:rsidR="00A93987" w:rsidRDefault="00A93987" w:rsidP="000E314D">
      <w:pPr>
        <w:pStyle w:val="Standard"/>
        <w:spacing w:line="120" w:lineRule="exact"/>
        <w:ind w:left="284" w:right="-6"/>
        <w:jc w:val="both"/>
        <w:rPr>
          <w:rFonts w:ascii="Cambria" w:eastAsia="Cambria" w:hAnsi="Cambria" w:cs="Cambria"/>
          <w:color w:val="000000"/>
          <w:sz w:val="23"/>
          <w:szCs w:val="23"/>
          <w:lang w:val="el-GR"/>
        </w:rPr>
      </w:pPr>
    </w:p>
    <w:p w:rsidR="006320DE" w:rsidRPr="00784BC5" w:rsidRDefault="006320DE" w:rsidP="00784BC5">
      <w:pPr>
        <w:pStyle w:val="Standard"/>
        <w:spacing w:line="360" w:lineRule="auto"/>
        <w:ind w:left="284" w:right="-7"/>
        <w:jc w:val="both"/>
        <w:rPr>
          <w:rFonts w:ascii="Cambria" w:eastAsia="Cambria" w:hAnsi="Cambria" w:cs="Cambria"/>
          <w:color w:val="000000"/>
          <w:lang w:val="el-GR"/>
        </w:rPr>
      </w:pPr>
      <w:r w:rsidRPr="00784BC5">
        <w:rPr>
          <w:rFonts w:ascii="Cambria" w:eastAsia="Cambria" w:hAnsi="Cambria" w:cs="Cambria"/>
          <w:color w:val="000000"/>
          <w:lang w:val="el-GR"/>
        </w:rPr>
        <w:t>Από την επισκόπηση των αναφερόμενων στον άνω Πίνακα αποφάσεων απολύμανσης και απεντόμωσης/μυοκτονίας σε κάθε ένα από τα Καταστήματα Κράτησης της χώρας κατά τα έτη 2019, 2020</w:t>
      </w:r>
      <w:r w:rsidRPr="00784BC5">
        <w:rPr>
          <w:rStyle w:val="ae"/>
          <w:rFonts w:ascii="Cambria" w:eastAsia="Cambria" w:hAnsi="Cambria" w:cs="Cambria"/>
          <w:b/>
          <w:color w:val="000000"/>
          <w:lang w:val="el-GR"/>
        </w:rPr>
        <w:footnoteReference w:id="13"/>
      </w:r>
      <w:r w:rsidRPr="00784BC5">
        <w:rPr>
          <w:rFonts w:ascii="Cambria" w:eastAsia="Cambria" w:hAnsi="Cambria" w:cs="Cambria"/>
          <w:color w:val="000000"/>
          <w:lang w:val="el-GR"/>
        </w:rPr>
        <w:t xml:space="preserve"> και 2021, οι οποίες (αποφάσεις) έχουν αναρτηθεί στο “ΚΗΜΔΗΣ” και στη “ΔΙΑΥΓΕΙΑ”, καθώς και της από 26.03.2020 απόφασης ανάθεσης του Δ/</w:t>
      </w:r>
      <w:proofErr w:type="spellStart"/>
      <w:r w:rsidRPr="00784BC5">
        <w:rPr>
          <w:rFonts w:ascii="Cambria" w:eastAsia="Cambria" w:hAnsi="Cambria" w:cs="Cambria"/>
          <w:color w:val="000000"/>
          <w:lang w:val="el-GR"/>
        </w:rPr>
        <w:t>ντή</w:t>
      </w:r>
      <w:proofErr w:type="spellEnd"/>
      <w:r w:rsidRPr="00784BC5">
        <w:rPr>
          <w:rFonts w:ascii="Cambria" w:eastAsia="Cambria" w:hAnsi="Cambria" w:cs="Cambria"/>
          <w:color w:val="000000"/>
          <w:lang w:val="el-GR"/>
        </w:rPr>
        <w:t xml:space="preserve"> της Αστυνομίας Δυτικής Αττικής για απολύμανση/απεντόμωση/μυοκτονία των </w:t>
      </w:r>
      <w:r w:rsidRPr="00784BC5">
        <w:rPr>
          <w:rFonts w:ascii="Cambria" w:eastAsia="Cambria" w:hAnsi="Cambria" w:cs="Cambria"/>
          <w:b/>
          <w:color w:val="000000"/>
          <w:lang w:val="el-GR"/>
        </w:rPr>
        <w:t>130 υπηρεσιακών οχημάτων</w:t>
      </w:r>
      <w:r w:rsidRPr="00784BC5">
        <w:rPr>
          <w:rFonts w:ascii="Cambria" w:eastAsia="Cambria" w:hAnsi="Cambria" w:cs="Cambria"/>
          <w:color w:val="000000"/>
          <w:lang w:val="el-GR"/>
        </w:rPr>
        <w:t xml:space="preserve"> της άνω Διεύθυνσης, συνολικού ποσού </w:t>
      </w:r>
      <w:r w:rsidRPr="00784BC5">
        <w:rPr>
          <w:rFonts w:ascii="Cambria" w:eastAsia="Cambria" w:hAnsi="Cambria" w:cs="Cambria"/>
          <w:b/>
          <w:bCs/>
          <w:color w:val="000000"/>
          <w:lang w:val="el-GR"/>
        </w:rPr>
        <w:t>1.370 ευρώ</w:t>
      </w:r>
      <w:r w:rsidRPr="00784BC5">
        <w:rPr>
          <w:rStyle w:val="ae"/>
          <w:rFonts w:ascii="Cambria" w:eastAsia="Cambria" w:hAnsi="Cambria" w:cs="Cambria"/>
          <w:b/>
          <w:color w:val="000000"/>
          <w:lang w:val="el-GR"/>
        </w:rPr>
        <w:footnoteReference w:id="14"/>
      </w:r>
      <w:r w:rsidRPr="00784BC5">
        <w:rPr>
          <w:rFonts w:ascii="Cambria" w:eastAsia="Cambria" w:hAnsi="Cambria" w:cs="Cambria"/>
          <w:color w:val="000000"/>
          <w:lang w:val="el-GR"/>
        </w:rPr>
        <w:t>,</w:t>
      </w:r>
      <w:r w:rsidR="00A93987" w:rsidRPr="00784BC5">
        <w:rPr>
          <w:rFonts w:ascii="Cambria" w:eastAsia="Cambria" w:hAnsi="Cambria" w:cs="Cambria"/>
          <w:color w:val="000000"/>
          <w:lang w:val="el-GR"/>
        </w:rPr>
        <w:t xml:space="preserve"> </w:t>
      </w:r>
      <w:r w:rsidRPr="00784BC5">
        <w:rPr>
          <w:rFonts w:ascii="Cambria" w:eastAsia="Cambria" w:hAnsi="Cambria" w:cs="Cambria"/>
          <w:color w:val="000000"/>
          <w:lang w:val="el-GR"/>
        </w:rPr>
        <w:t xml:space="preserve">προκύπτει και αποδεικνύεται αδιαμφισβήτητα ότι για μία εφαρμογή απολύμανσης και μία εφαρμογή απεντόμωσης/μυοκτονίας για τις οποίες η Γ.Γ.Α.Π κατέβαλε στην άνω εταιρεία το </w:t>
      </w:r>
      <w:r w:rsidRPr="00784BC5">
        <w:rPr>
          <w:rFonts w:ascii="Cambria" w:eastAsia="Cambria" w:hAnsi="Cambria" w:cs="Cambria"/>
          <w:color w:val="000000"/>
          <w:lang w:val="el-GR"/>
        </w:rPr>
        <w:lastRenderedPageBreak/>
        <w:t xml:space="preserve">συνολικό ποσό των </w:t>
      </w:r>
      <w:r w:rsidRPr="00784BC5">
        <w:rPr>
          <w:rFonts w:ascii="Cambria" w:eastAsia="Cambria" w:hAnsi="Cambria" w:cs="Cambria"/>
          <w:b/>
          <w:bCs/>
          <w:color w:val="000000"/>
          <w:lang w:val="el-GR"/>
        </w:rPr>
        <w:t>326.940 ευρώ</w:t>
      </w:r>
      <w:r w:rsidRPr="00784BC5">
        <w:rPr>
          <w:rFonts w:ascii="Cambria" w:eastAsia="Cambria" w:hAnsi="Cambria" w:cs="Cambria"/>
          <w:color w:val="000000"/>
          <w:lang w:val="el-GR"/>
        </w:rPr>
        <w:t xml:space="preserve">, τα Καταστήματα Κράτησης κατέβαλαν αντίστοιχα, με αυτοτελείς συμβάσεις, το συνολικό ποσό των </w:t>
      </w:r>
      <w:r w:rsidRPr="00784BC5">
        <w:rPr>
          <w:rFonts w:ascii="Cambria" w:eastAsia="Cambria" w:hAnsi="Cambria" w:cs="Cambria"/>
          <w:b/>
          <w:bCs/>
          <w:color w:val="000000"/>
          <w:lang w:val="el-GR"/>
        </w:rPr>
        <w:t>38.858,07 ευρώ</w:t>
      </w:r>
      <w:r w:rsidRPr="00784BC5">
        <w:rPr>
          <w:rFonts w:ascii="Cambria" w:eastAsia="Cambria" w:hAnsi="Cambria" w:cs="Cambria"/>
          <w:color w:val="000000"/>
          <w:lang w:val="el-GR"/>
        </w:rPr>
        <w:t xml:space="preserve">, με την διαφορά, συνεπώς, να ανέρχεται σε </w:t>
      </w:r>
      <w:r w:rsidRPr="00784BC5">
        <w:rPr>
          <w:rFonts w:ascii="Cambria" w:eastAsia="Cambria" w:hAnsi="Cambria" w:cs="Cambria"/>
          <w:b/>
          <w:bCs/>
          <w:color w:val="000000"/>
          <w:lang w:val="el-GR"/>
        </w:rPr>
        <w:t>288.081,93 ευρώ</w:t>
      </w:r>
      <w:r w:rsidRPr="00784BC5">
        <w:rPr>
          <w:rFonts w:ascii="Cambria" w:eastAsia="Cambria" w:hAnsi="Cambria" w:cs="Cambria"/>
          <w:color w:val="000000"/>
          <w:lang w:val="el-GR"/>
        </w:rPr>
        <w:t xml:space="preserve">, ποσό που αντιστοιχεί στη ζημία του Δημοσίου από τις δύο αυτές αναθέσεις της Γ.Γ.Α.Π.  </w:t>
      </w:r>
    </w:p>
    <w:p w:rsidR="002F47B6" w:rsidRPr="00784BC5" w:rsidRDefault="002F47B6" w:rsidP="002F47B6">
      <w:pPr>
        <w:pStyle w:val="Standard"/>
        <w:spacing w:line="40" w:lineRule="exact"/>
        <w:ind w:left="284" w:right="-6"/>
        <w:jc w:val="both"/>
        <w:rPr>
          <w:rFonts w:ascii="Cambria" w:eastAsia="Cambria" w:hAnsi="Cambria" w:cs="Cambria"/>
          <w:color w:val="000000"/>
          <w:lang w:val="el-GR"/>
        </w:rPr>
      </w:pPr>
    </w:p>
    <w:p w:rsidR="006320DE" w:rsidRPr="00784BC5" w:rsidRDefault="006320DE" w:rsidP="006320DE">
      <w:pPr>
        <w:pStyle w:val="Standard"/>
        <w:spacing w:line="40" w:lineRule="exact"/>
        <w:ind w:left="284" w:right="-6"/>
        <w:jc w:val="both"/>
        <w:rPr>
          <w:rFonts w:ascii="Cambria" w:eastAsia="Cambria" w:hAnsi="Cambria" w:cs="Cambria"/>
          <w:color w:val="000000"/>
          <w:lang w:val="el-GR"/>
        </w:rPr>
      </w:pPr>
    </w:p>
    <w:p w:rsidR="006320DE" w:rsidRPr="004C7343" w:rsidRDefault="002F47B6" w:rsidP="006320DE">
      <w:pPr>
        <w:pStyle w:val="Standard"/>
        <w:spacing w:line="360" w:lineRule="auto"/>
        <w:ind w:left="284" w:right="-7"/>
        <w:jc w:val="both"/>
        <w:rPr>
          <w:rFonts w:hint="eastAsia"/>
          <w:lang w:val="el-GR"/>
        </w:rPr>
      </w:pPr>
      <w:r w:rsidRPr="00784BC5">
        <w:rPr>
          <w:rFonts w:ascii="Cambria" w:eastAsia="Cambria" w:hAnsi="Cambria" w:cs="Cambria"/>
          <w:color w:val="000000"/>
          <w:lang w:val="el-GR"/>
        </w:rPr>
        <w:t xml:space="preserve">Δοθέντος </w:t>
      </w:r>
      <w:r w:rsidR="006320DE" w:rsidRPr="00784BC5">
        <w:rPr>
          <w:rFonts w:ascii="Cambria" w:eastAsia="Cambria" w:hAnsi="Cambria" w:cs="Cambria"/>
          <w:color w:val="000000"/>
          <w:lang w:val="el-GR"/>
        </w:rPr>
        <w:t xml:space="preserve">ότι η καταγγελλόμενη ανέθεσε στην ως άνω εταιρεία και </w:t>
      </w:r>
      <w:proofErr w:type="spellStart"/>
      <w:r w:rsidR="006320DE" w:rsidRPr="00784BC5">
        <w:rPr>
          <w:rFonts w:ascii="Cambria" w:eastAsia="Cambria" w:hAnsi="Cambria" w:cs="Cambria"/>
          <w:color w:val="000000"/>
          <w:lang w:val="el-GR"/>
        </w:rPr>
        <w:t>β΄</w:t>
      </w:r>
      <w:proofErr w:type="spellEnd"/>
      <w:r w:rsidR="006320DE" w:rsidRPr="00784BC5">
        <w:rPr>
          <w:rFonts w:ascii="Cambria" w:eastAsia="Cambria" w:hAnsi="Cambria" w:cs="Cambria"/>
          <w:color w:val="000000"/>
          <w:lang w:val="el-GR"/>
        </w:rPr>
        <w:t xml:space="preserve"> εφαρμογή απολύμανσης, αντί του ποσού των 179.800</w:t>
      </w:r>
      <w:r w:rsidR="006320DE" w:rsidRPr="00784BC5">
        <w:rPr>
          <w:rFonts w:asciiTheme="majorHAnsi" w:eastAsia="Liberation Serif" w:hAnsiTheme="majorHAnsi" w:cs="Liberation Serif"/>
          <w:color w:val="000000"/>
          <w:lang w:val="el-GR"/>
        </w:rPr>
        <w:t>€</w:t>
      </w:r>
      <w:r w:rsidR="006320DE" w:rsidRPr="00784BC5">
        <w:rPr>
          <w:rFonts w:eastAsia="Liberation Serif" w:cs="Liberation Serif"/>
          <w:color w:val="000000"/>
          <w:lang w:val="el-GR"/>
        </w:rPr>
        <w:t>,</w:t>
      </w:r>
      <w:r w:rsidR="006320DE" w:rsidRPr="00784BC5">
        <w:rPr>
          <w:rFonts w:ascii="Cambria" w:eastAsia="Cambria" w:hAnsi="Cambria" w:cs="Cambria"/>
          <w:color w:val="000000"/>
          <w:lang w:val="el-GR"/>
        </w:rPr>
        <w:t xml:space="preserve"> η οποία (υπηρεσία) εάν υλοποιείτο από τα ίδια τα Καταστήματα Κράτησης δεν θα υπερέβαινε, βάσει των προαναφερόμενων αποφάσεων, το συνολικό ποσό των 20.000</w:t>
      </w:r>
      <w:r w:rsidR="006320DE" w:rsidRPr="00784BC5">
        <w:rPr>
          <w:rFonts w:ascii="Cambria" w:eastAsia="Liberation Serif" w:hAnsi="Cambria" w:cs="Liberation Serif"/>
          <w:color w:val="000000"/>
          <w:lang w:val="el-GR"/>
        </w:rPr>
        <w:t>€</w:t>
      </w:r>
      <w:r w:rsidR="006320DE" w:rsidRPr="00784BC5">
        <w:rPr>
          <w:rFonts w:ascii="Cambria" w:eastAsia="Cambria" w:hAnsi="Cambria" w:cs="Cambria"/>
          <w:color w:val="000000"/>
          <w:lang w:val="el-GR"/>
        </w:rPr>
        <w:t xml:space="preserve"> (συνυπολογιζομένου του κόστους της απολύμανσης των υπηρεσιακών οχημάτων), καθίσταται σαφές ότι </w:t>
      </w:r>
      <w:r w:rsidR="006320DE" w:rsidRPr="00784BC5">
        <w:rPr>
          <w:rFonts w:ascii="Cambria" w:eastAsia="Cambria" w:hAnsi="Cambria" w:cs="Cambria"/>
          <w:b/>
          <w:bCs/>
          <w:color w:val="000000"/>
          <w:u w:val="single"/>
          <w:lang w:val="el-GR"/>
        </w:rPr>
        <w:t>η ζημία για το Δημόσιο από τις συγκεκριμένες τρεις αναθέσεις της Γ.Γ.Α.Π</w:t>
      </w:r>
      <w:r w:rsidR="006320DE" w:rsidRPr="00784BC5">
        <w:rPr>
          <w:rFonts w:ascii="Cambria" w:eastAsia="Cambria" w:hAnsi="Cambria" w:cs="Cambria"/>
          <w:color w:val="000000"/>
          <w:lang w:val="el-GR"/>
        </w:rPr>
        <w:t xml:space="preserve"> ανήλθε στο συνολικό ποσό των </w:t>
      </w:r>
      <w:r w:rsidR="006320DE" w:rsidRPr="00784BC5">
        <w:rPr>
          <w:rFonts w:ascii="Cambria" w:eastAsia="Cambria" w:hAnsi="Cambria" w:cs="Cambria"/>
          <w:b/>
          <w:bCs/>
          <w:color w:val="000000"/>
          <w:lang w:val="el-GR"/>
        </w:rPr>
        <w:t>447.881,93 ευρώ</w:t>
      </w:r>
      <w:r w:rsidR="006320DE" w:rsidRPr="00784BC5">
        <w:rPr>
          <w:rFonts w:ascii="Cambria" w:eastAsia="Cambria" w:hAnsi="Cambria" w:cs="Cambria"/>
          <w:color w:val="000000"/>
          <w:lang w:val="el-GR"/>
        </w:rPr>
        <w:t xml:space="preserve"> (ήτοι: 506.740</w:t>
      </w:r>
      <w:r w:rsidR="006320DE" w:rsidRPr="00784BC5">
        <w:rPr>
          <w:rFonts w:eastAsia="Liberation Serif" w:cs="Liberation Serif"/>
          <w:color w:val="000000"/>
          <w:lang w:val="el-GR"/>
        </w:rPr>
        <w:t>€</w:t>
      </w:r>
      <w:r w:rsidR="006320DE" w:rsidRPr="00784BC5">
        <w:rPr>
          <w:rFonts w:ascii="Cambria" w:eastAsia="Cambria" w:hAnsi="Cambria" w:cs="Cambria"/>
          <w:color w:val="000000"/>
          <w:lang w:val="el-GR"/>
        </w:rPr>
        <w:t xml:space="preserve"> - 38.858,07</w:t>
      </w:r>
      <w:r w:rsidR="006320DE" w:rsidRPr="00784BC5">
        <w:rPr>
          <w:rFonts w:eastAsia="Liberation Serif" w:cs="Liberation Serif"/>
          <w:color w:val="000000"/>
          <w:lang w:val="el-GR"/>
        </w:rPr>
        <w:t>€</w:t>
      </w:r>
      <w:r w:rsidR="006320DE" w:rsidRPr="00784BC5">
        <w:rPr>
          <w:rFonts w:ascii="Cambria" w:eastAsia="Cambria" w:hAnsi="Cambria" w:cs="Cambria"/>
          <w:color w:val="000000"/>
          <w:lang w:val="el-GR"/>
        </w:rPr>
        <w:t xml:space="preserve"> - 20.000</w:t>
      </w:r>
      <w:r w:rsidR="006320DE" w:rsidRPr="00784BC5">
        <w:rPr>
          <w:rFonts w:eastAsia="Liberation Serif" w:cs="Liberation Serif"/>
          <w:color w:val="000000"/>
          <w:lang w:val="el-GR"/>
        </w:rPr>
        <w:t>€</w:t>
      </w:r>
      <w:r w:rsidR="006320DE" w:rsidRPr="00784BC5">
        <w:rPr>
          <w:rFonts w:ascii="Cambria" w:eastAsia="Cambria" w:hAnsi="Cambria" w:cs="Cambria"/>
          <w:color w:val="000000"/>
          <w:lang w:val="el-GR"/>
        </w:rPr>
        <w:t xml:space="preserve">), και κατόπιν αφαίρεσης του αναλογούντος ποσού ΦΠΑ, </w:t>
      </w:r>
      <w:r w:rsidR="006320DE" w:rsidRPr="00784BC5">
        <w:rPr>
          <w:rFonts w:ascii="Cambria" w:eastAsia="Cambria" w:hAnsi="Cambria" w:cs="Cambria"/>
          <w:b/>
          <w:bCs/>
          <w:color w:val="000000"/>
          <w:u w:val="single"/>
          <w:lang w:val="el-GR"/>
        </w:rPr>
        <w:t xml:space="preserve">στο ποσό των </w:t>
      </w:r>
      <w:r w:rsidR="006320DE" w:rsidRPr="00784BC5">
        <w:rPr>
          <w:rFonts w:ascii="Cambria" w:eastAsia="Cambria" w:hAnsi="Cambria" w:cs="Cambria"/>
          <w:b/>
          <w:bCs/>
          <w:color w:val="000000"/>
          <w:sz w:val="25"/>
          <w:szCs w:val="25"/>
          <w:u w:val="single"/>
          <w:lang w:val="el-GR"/>
        </w:rPr>
        <w:t>361.195,11 ευρώ</w:t>
      </w:r>
      <w:r w:rsidR="006320DE">
        <w:rPr>
          <w:rFonts w:ascii="Cambria" w:eastAsia="Cambria" w:hAnsi="Cambria" w:cs="Cambria"/>
          <w:color w:val="000000"/>
          <w:sz w:val="23"/>
          <w:szCs w:val="23"/>
          <w:lang w:val="el-GR"/>
        </w:rPr>
        <w:t xml:space="preserve">.  </w:t>
      </w:r>
    </w:p>
    <w:p w:rsidR="006320DE" w:rsidRDefault="006320DE" w:rsidP="00784BC5">
      <w:pPr>
        <w:pStyle w:val="Standard"/>
        <w:spacing w:line="300" w:lineRule="exact"/>
        <w:ind w:right="227"/>
        <w:jc w:val="both"/>
        <w:rPr>
          <w:rFonts w:ascii="Cambria" w:eastAsia="Cambria" w:hAnsi="Cambria" w:cs="Cambria"/>
          <w:color w:val="000000"/>
          <w:sz w:val="23"/>
          <w:szCs w:val="23"/>
          <w:lang w:val="el-GR"/>
        </w:rPr>
      </w:pPr>
    </w:p>
    <w:p w:rsidR="006320DE" w:rsidRPr="00784BC5" w:rsidRDefault="006320DE" w:rsidP="006320DE">
      <w:pPr>
        <w:pStyle w:val="Standard"/>
        <w:spacing w:line="360" w:lineRule="auto"/>
        <w:ind w:left="284" w:right="-7"/>
        <w:jc w:val="center"/>
        <w:rPr>
          <w:rFonts w:hint="eastAsia"/>
          <w:lang w:val="el-GR"/>
        </w:rPr>
      </w:pPr>
      <w:r w:rsidRPr="00784BC5">
        <w:rPr>
          <w:rFonts w:ascii="Cambria" w:eastAsia="Cambria" w:hAnsi="Cambria" w:cs="Cambria"/>
          <w:b/>
          <w:bCs/>
          <w:color w:val="000000"/>
        </w:rPr>
        <w:t>II</w:t>
      </w:r>
      <w:r w:rsidRPr="00784BC5">
        <w:rPr>
          <w:rFonts w:ascii="Cambria" w:eastAsia="Cambria" w:hAnsi="Cambria" w:cs="Cambria"/>
          <w:b/>
          <w:bCs/>
          <w:color w:val="000000"/>
          <w:lang w:val="el-GR"/>
        </w:rPr>
        <w:t>.</w:t>
      </w:r>
      <w:r w:rsidRPr="00784BC5">
        <w:rPr>
          <w:rFonts w:ascii="Cambria" w:eastAsia="Cambria" w:hAnsi="Cambria" w:cs="Cambria"/>
          <w:color w:val="000000"/>
          <w:lang w:val="el-GR"/>
        </w:rPr>
        <w:t xml:space="preserve">   </w:t>
      </w:r>
      <w:r w:rsidRPr="00784BC5">
        <w:rPr>
          <w:rFonts w:ascii="Cambria" w:eastAsia="Cambria" w:hAnsi="Cambria" w:cs="Cambria"/>
          <w:b/>
          <w:bCs/>
          <w:i/>
          <w:iCs/>
          <w:color w:val="000000"/>
          <w:u w:val="single"/>
          <w:lang w:val="el-GR"/>
        </w:rPr>
        <w:t>Προμήθεια ειδών ατομικής υγιεινής και ειδών καθαρισμού και απολύμανσης για τα Καταστήματα Κράτησης</w:t>
      </w:r>
    </w:p>
    <w:p w:rsidR="006320DE" w:rsidRPr="00784BC5" w:rsidRDefault="006320DE" w:rsidP="00784BC5">
      <w:pPr>
        <w:pStyle w:val="Standard"/>
        <w:spacing w:line="160" w:lineRule="exact"/>
        <w:ind w:left="284" w:right="-6"/>
        <w:jc w:val="center"/>
        <w:rPr>
          <w:rFonts w:ascii="Cambria" w:eastAsia="Cambria" w:hAnsi="Cambria" w:cs="Cambria"/>
          <w:color w:val="000000"/>
          <w:lang w:val="el-GR"/>
        </w:rPr>
      </w:pPr>
      <w:r w:rsidRPr="00784BC5">
        <w:rPr>
          <w:rFonts w:ascii="Cambria" w:eastAsia="Cambria" w:hAnsi="Cambria" w:cs="Cambria"/>
          <w:color w:val="000000"/>
          <w:lang w:val="el-GR"/>
        </w:rPr>
        <w:t xml:space="preserve"> </w:t>
      </w:r>
    </w:p>
    <w:p w:rsidR="006320DE" w:rsidRPr="00784BC5" w:rsidRDefault="006320DE" w:rsidP="006320DE">
      <w:pPr>
        <w:pStyle w:val="Standard"/>
        <w:tabs>
          <w:tab w:val="left" w:pos="9009"/>
        </w:tabs>
        <w:spacing w:line="360" w:lineRule="auto"/>
        <w:ind w:left="284" w:right="-7"/>
        <w:jc w:val="both"/>
        <w:rPr>
          <w:rFonts w:hint="eastAsia"/>
          <w:lang w:val="el-GR"/>
        </w:rPr>
      </w:pPr>
      <w:r w:rsidRPr="00784BC5">
        <w:rPr>
          <w:rFonts w:ascii="Cambria" w:eastAsia="Cambria" w:hAnsi="Cambria" w:cs="Cambria"/>
          <w:color w:val="000000"/>
          <w:lang w:val="el-GR"/>
        </w:rPr>
        <w:t xml:space="preserve">Δυνάμει της υπ’ </w:t>
      </w:r>
      <w:proofErr w:type="spellStart"/>
      <w:r w:rsidRPr="00784BC5">
        <w:rPr>
          <w:rFonts w:ascii="Cambria" w:eastAsia="Cambria" w:hAnsi="Cambria" w:cs="Cambria"/>
          <w:color w:val="000000"/>
          <w:lang w:val="el-GR"/>
        </w:rPr>
        <w:t>αριθμ</w:t>
      </w:r>
      <w:proofErr w:type="spellEnd"/>
      <w:r w:rsidRPr="00784BC5">
        <w:rPr>
          <w:rFonts w:ascii="Cambria" w:eastAsia="Cambria" w:hAnsi="Cambria" w:cs="Cambria"/>
          <w:color w:val="000000"/>
          <w:lang w:val="el-GR"/>
        </w:rPr>
        <w:t xml:space="preserve">. </w:t>
      </w:r>
      <w:r w:rsidRPr="00784BC5">
        <w:rPr>
          <w:rFonts w:ascii="Cambria" w:eastAsia="Cambria" w:hAnsi="Cambria" w:cs="Cambria"/>
          <w:b/>
          <w:bCs/>
          <w:color w:val="000000"/>
          <w:lang w:val="el-GR"/>
        </w:rPr>
        <w:t>8</w:t>
      </w:r>
      <w:r w:rsidRPr="00784BC5">
        <w:rPr>
          <w:rFonts w:ascii="Cambria" w:eastAsia="Cambria" w:hAnsi="Cambria" w:cs="Cambria"/>
          <w:color w:val="000000"/>
          <w:lang w:val="el-GR"/>
        </w:rPr>
        <w:t>/08.04.2020 Σύμβασης [</w:t>
      </w:r>
      <w:r w:rsidRPr="00784BC5">
        <w:rPr>
          <w:rFonts w:ascii="Cambria" w:eastAsia="Cambria" w:hAnsi="Cambria" w:cs="Cambria"/>
          <w:color w:val="000000"/>
          <w:sz w:val="22"/>
          <w:szCs w:val="22"/>
          <w:lang w:val="el-GR"/>
        </w:rPr>
        <w:t>ΑΔΑΜ: 20SYMV006553620</w:t>
      </w:r>
      <w:r w:rsidRPr="00784BC5">
        <w:rPr>
          <w:rFonts w:ascii="Cambria" w:eastAsia="Cambria" w:hAnsi="Cambria" w:cs="Cambria"/>
          <w:color w:val="000000"/>
          <w:lang w:val="el-GR"/>
        </w:rPr>
        <w:t xml:space="preserve">], η καταγγελλόμενη κατέβαλε, υπό την προαναφερθείσα ιδιότητά της και με την επίκληση της κατεπείγουσας ανάγκης περιορισμού της διασποράς του </w:t>
      </w:r>
      <w:proofErr w:type="spellStart"/>
      <w:r w:rsidRPr="00784BC5">
        <w:rPr>
          <w:rFonts w:ascii="Cambria" w:eastAsia="Cambria" w:hAnsi="Cambria" w:cs="Cambria"/>
          <w:color w:val="000000"/>
          <w:lang w:val="el-GR"/>
        </w:rPr>
        <w:t>κορωνοϊού</w:t>
      </w:r>
      <w:proofErr w:type="spellEnd"/>
      <w:r w:rsidRPr="00784BC5">
        <w:rPr>
          <w:rFonts w:ascii="Cambria" w:eastAsia="Cambria" w:hAnsi="Cambria" w:cs="Cambria"/>
          <w:color w:val="000000"/>
          <w:lang w:val="el-GR"/>
        </w:rPr>
        <w:t xml:space="preserve"> </w:t>
      </w:r>
      <w:r w:rsidRPr="00784BC5">
        <w:rPr>
          <w:rFonts w:ascii="Cambria" w:eastAsia="Cambria" w:hAnsi="Cambria" w:cs="Cambria"/>
          <w:color w:val="000000"/>
        </w:rPr>
        <w:t>COVID</w:t>
      </w:r>
      <w:r w:rsidRPr="00784BC5">
        <w:rPr>
          <w:rFonts w:ascii="Cambria" w:eastAsia="Cambria" w:hAnsi="Cambria" w:cs="Cambria"/>
          <w:color w:val="000000"/>
          <w:lang w:val="el-GR"/>
        </w:rPr>
        <w:t>-19, στην εταιρεία “</w:t>
      </w:r>
      <w:r w:rsidRPr="00784BC5">
        <w:rPr>
          <w:rFonts w:ascii="Cambria" w:eastAsia="Cambria" w:hAnsi="Cambria" w:cs="Cambria"/>
          <w:i/>
          <w:iCs/>
          <w:color w:val="000000"/>
        </w:rPr>
        <w:t>EX</w:t>
      </w:r>
      <w:r w:rsidRPr="00784BC5">
        <w:rPr>
          <w:rFonts w:ascii="Cambria" w:eastAsia="Cambria" w:hAnsi="Cambria" w:cs="Cambria"/>
          <w:i/>
          <w:iCs/>
          <w:color w:val="000000"/>
          <w:lang w:val="el-GR"/>
        </w:rPr>
        <w:t xml:space="preserve"> </w:t>
      </w:r>
      <w:r w:rsidRPr="00784BC5">
        <w:rPr>
          <w:rFonts w:ascii="Cambria" w:eastAsia="Cambria" w:hAnsi="Cambria" w:cs="Cambria"/>
          <w:i/>
          <w:iCs/>
          <w:color w:val="000000"/>
        </w:rPr>
        <w:t>PAPPA</w:t>
      </w:r>
      <w:r w:rsidRPr="00784BC5">
        <w:rPr>
          <w:rFonts w:ascii="Cambria" w:eastAsia="Cambria" w:hAnsi="Cambria" w:cs="Cambria"/>
          <w:i/>
          <w:iCs/>
          <w:color w:val="000000"/>
          <w:lang w:val="el-GR"/>
        </w:rPr>
        <w:t xml:space="preserve"> </w:t>
      </w:r>
      <w:r w:rsidR="002F47B6" w:rsidRPr="00784BC5">
        <w:rPr>
          <w:rFonts w:ascii="Cambria" w:eastAsia="Cambria" w:hAnsi="Cambria" w:cs="Cambria"/>
          <w:i/>
          <w:iCs/>
          <w:color w:val="000000"/>
          <w:lang w:val="el-GR"/>
        </w:rPr>
        <w:t>ΜΟΝΟΠΡΟΣΩΠΗ ΙΚΕ</w:t>
      </w:r>
      <w:r w:rsidRPr="00784BC5">
        <w:rPr>
          <w:rFonts w:ascii="Cambria" w:eastAsia="Cambria" w:hAnsi="Cambria" w:cs="Cambria"/>
          <w:color w:val="000000"/>
          <w:lang w:val="el-GR"/>
        </w:rPr>
        <w:t xml:space="preserve">” το </w:t>
      </w:r>
      <w:r w:rsidRPr="00784BC5">
        <w:rPr>
          <w:rFonts w:ascii="Cambria" w:eastAsia="Cambria" w:hAnsi="Cambria" w:cs="Cambria"/>
          <w:b/>
          <w:bCs/>
          <w:color w:val="000000"/>
          <w:lang w:val="el-GR"/>
        </w:rPr>
        <w:t>συνολικό ποσό</w:t>
      </w:r>
      <w:r w:rsidRPr="00784BC5">
        <w:rPr>
          <w:rFonts w:ascii="Cambria" w:eastAsia="Cambria" w:hAnsi="Cambria" w:cs="Cambria"/>
          <w:color w:val="000000"/>
          <w:lang w:val="el-GR"/>
        </w:rPr>
        <w:t xml:space="preserve"> των </w:t>
      </w:r>
      <w:r w:rsidRPr="00784BC5">
        <w:rPr>
          <w:rFonts w:ascii="Cambria" w:eastAsia="Cambria" w:hAnsi="Cambria" w:cs="Cambria"/>
          <w:b/>
          <w:bCs/>
          <w:color w:val="000000"/>
          <w:lang w:val="el-GR"/>
        </w:rPr>
        <w:t>213.400 ευρώ</w:t>
      </w:r>
      <w:r w:rsidRPr="00784BC5">
        <w:rPr>
          <w:rFonts w:ascii="Cambria" w:eastAsia="Cambria" w:hAnsi="Cambria" w:cs="Cambria"/>
          <w:color w:val="000000"/>
          <w:lang w:val="el-GR"/>
        </w:rPr>
        <w:t xml:space="preserve"> (πλέον ΦΠΑ ύψους 19.248</w:t>
      </w:r>
      <w:r w:rsidRPr="00784BC5">
        <w:rPr>
          <w:rFonts w:eastAsia="Liberation Serif" w:cs="Liberation Serif"/>
          <w:color w:val="000000"/>
          <w:lang w:val="el-GR"/>
        </w:rPr>
        <w:t>€</w:t>
      </w:r>
      <w:r w:rsidRPr="00784BC5">
        <w:rPr>
          <w:rFonts w:ascii="Cambria" w:eastAsia="Cambria" w:hAnsi="Cambria" w:cs="Cambria"/>
          <w:color w:val="000000"/>
          <w:lang w:val="el-GR"/>
        </w:rPr>
        <w:t>) για την προμήθεια ειδών ατομικής υγιεινής και ειδών καθαρισμού και απολύμανσης για όλα τα Καταστήματα Κράτησης της χώρας και συγκεκριμένα για την προμήθεια: (</w:t>
      </w:r>
      <w:proofErr w:type="spellStart"/>
      <w:r w:rsidRPr="00784BC5">
        <w:rPr>
          <w:rFonts w:ascii="Cambria" w:eastAsia="Cambria" w:hAnsi="Cambria" w:cs="Cambria"/>
          <w:color w:val="000000"/>
        </w:rPr>
        <w:t>i</w:t>
      </w:r>
      <w:proofErr w:type="spellEnd"/>
      <w:r w:rsidRPr="00784BC5">
        <w:rPr>
          <w:rFonts w:ascii="Cambria" w:eastAsia="Cambria" w:hAnsi="Cambria" w:cs="Cambria"/>
          <w:color w:val="000000"/>
          <w:lang w:val="el-GR"/>
        </w:rPr>
        <w:t>) 7.500 λίτρων αλκοολούχου καθαριστικού γενικής χρήσης με ήπια αντισηπτική δράση (για χώρους), (</w:t>
      </w:r>
      <w:r w:rsidRPr="00784BC5">
        <w:rPr>
          <w:rFonts w:ascii="Cambria" w:eastAsia="Cambria" w:hAnsi="Cambria" w:cs="Cambria"/>
          <w:color w:val="000000"/>
        </w:rPr>
        <w:t>ii</w:t>
      </w:r>
      <w:r w:rsidRPr="00784BC5">
        <w:rPr>
          <w:rFonts w:ascii="Cambria" w:eastAsia="Cambria" w:hAnsi="Cambria" w:cs="Cambria"/>
          <w:color w:val="000000"/>
          <w:lang w:val="el-GR"/>
        </w:rPr>
        <w:t>) 6.000 λίτρων αλκοολούχου καθαριστικού επιφανειών με ήπια αντισηπτική δράση, (</w:t>
      </w:r>
      <w:r w:rsidRPr="00784BC5">
        <w:rPr>
          <w:rFonts w:ascii="Cambria" w:eastAsia="Cambria" w:hAnsi="Cambria" w:cs="Cambria"/>
          <w:color w:val="000000"/>
        </w:rPr>
        <w:t>iii</w:t>
      </w:r>
      <w:r w:rsidRPr="00784BC5">
        <w:rPr>
          <w:rFonts w:ascii="Cambria" w:eastAsia="Cambria" w:hAnsi="Cambria" w:cs="Cambria"/>
          <w:color w:val="000000"/>
          <w:lang w:val="el-GR"/>
        </w:rPr>
        <w:t xml:space="preserve">) 2.000 λίτρων αλκοολούχου καθαριστικού </w:t>
      </w:r>
      <w:r w:rsidRPr="00784BC5">
        <w:rPr>
          <w:rFonts w:ascii="Cambria" w:eastAsia="Cambria" w:hAnsi="Cambria" w:cs="Cambria"/>
          <w:color w:val="000000"/>
        </w:rPr>
        <w:t>gel</w:t>
      </w:r>
      <w:r w:rsidRPr="00784BC5">
        <w:rPr>
          <w:rFonts w:ascii="Cambria" w:eastAsia="Cambria" w:hAnsi="Cambria" w:cs="Cambria"/>
          <w:color w:val="000000"/>
          <w:lang w:val="el-GR"/>
        </w:rPr>
        <w:t xml:space="preserve"> χεριών με ήπια αντισηπτική δράση, (</w:t>
      </w:r>
      <w:r w:rsidRPr="00784BC5">
        <w:rPr>
          <w:rFonts w:ascii="Cambria" w:eastAsia="Cambria" w:hAnsi="Cambria" w:cs="Cambria"/>
          <w:color w:val="000000"/>
        </w:rPr>
        <w:t>iv</w:t>
      </w:r>
      <w:r w:rsidRPr="00784BC5">
        <w:rPr>
          <w:rFonts w:ascii="Cambria" w:eastAsia="Cambria" w:hAnsi="Cambria" w:cs="Cambria"/>
          <w:color w:val="000000"/>
          <w:lang w:val="el-GR"/>
        </w:rPr>
        <w:t>) 2.000 λίτρων αλκοολούχου υγρού καθαριστικού χεριών με ήπια αντισηπτική δράση, (</w:t>
      </w:r>
      <w:r w:rsidRPr="00784BC5">
        <w:rPr>
          <w:rFonts w:ascii="Cambria" w:eastAsia="Cambria" w:hAnsi="Cambria" w:cs="Cambria"/>
          <w:color w:val="000000"/>
        </w:rPr>
        <w:t>v</w:t>
      </w:r>
      <w:r w:rsidRPr="00784BC5">
        <w:rPr>
          <w:rFonts w:ascii="Cambria" w:eastAsia="Cambria" w:hAnsi="Cambria" w:cs="Cambria"/>
          <w:color w:val="000000"/>
          <w:lang w:val="el-GR"/>
        </w:rPr>
        <w:t>) 9.000 λίτρων χλωρίου γενικής χρήσης, (</w:t>
      </w:r>
      <w:r w:rsidRPr="00784BC5">
        <w:rPr>
          <w:rFonts w:ascii="Cambria" w:eastAsia="Cambria" w:hAnsi="Cambria" w:cs="Cambria"/>
          <w:color w:val="000000"/>
        </w:rPr>
        <w:t>vi</w:t>
      </w:r>
      <w:r w:rsidRPr="00784BC5">
        <w:rPr>
          <w:rFonts w:ascii="Cambria" w:eastAsia="Cambria" w:hAnsi="Cambria" w:cs="Cambria"/>
          <w:color w:val="000000"/>
          <w:lang w:val="el-GR"/>
        </w:rPr>
        <w:t>) 2.000 λίτρων παχύρρευστου χλωρίου γενικής χρήσης, (</w:t>
      </w:r>
      <w:r w:rsidRPr="00784BC5">
        <w:rPr>
          <w:rFonts w:ascii="Cambria" w:eastAsia="Cambria" w:hAnsi="Cambria" w:cs="Cambria"/>
          <w:color w:val="000000"/>
        </w:rPr>
        <w:t>vii</w:t>
      </w:r>
      <w:r w:rsidRPr="00784BC5">
        <w:rPr>
          <w:rFonts w:ascii="Cambria" w:eastAsia="Cambria" w:hAnsi="Cambria" w:cs="Cambria"/>
          <w:color w:val="000000"/>
          <w:lang w:val="el-GR"/>
        </w:rPr>
        <w:t>) 7.000 λίτρων καθαριστικού γενικής χρήσης, (</w:t>
      </w:r>
      <w:r w:rsidRPr="00784BC5">
        <w:rPr>
          <w:rFonts w:ascii="Cambria" w:eastAsia="Cambria" w:hAnsi="Cambria" w:cs="Cambria"/>
          <w:color w:val="000000"/>
        </w:rPr>
        <w:t>viii</w:t>
      </w:r>
      <w:r w:rsidRPr="00784BC5">
        <w:rPr>
          <w:rFonts w:ascii="Cambria" w:eastAsia="Cambria" w:hAnsi="Cambria" w:cs="Cambria"/>
          <w:color w:val="000000"/>
          <w:lang w:val="el-GR"/>
        </w:rPr>
        <w:t>) 6.000 λίτρων υγρού σαπουνιού χεριών, (</w:t>
      </w:r>
      <w:r w:rsidRPr="00784BC5">
        <w:rPr>
          <w:rFonts w:ascii="Cambria" w:eastAsia="Cambria" w:hAnsi="Cambria" w:cs="Cambria"/>
          <w:color w:val="000000"/>
        </w:rPr>
        <w:t>ix</w:t>
      </w:r>
      <w:r w:rsidRPr="00784BC5">
        <w:rPr>
          <w:rFonts w:ascii="Cambria" w:eastAsia="Cambria" w:hAnsi="Cambria" w:cs="Cambria"/>
          <w:color w:val="000000"/>
          <w:lang w:val="el-GR"/>
        </w:rPr>
        <w:t>) 7.500 λίτρων σαμπουάν και (</w:t>
      </w:r>
      <w:r w:rsidRPr="00784BC5">
        <w:rPr>
          <w:rFonts w:ascii="Cambria" w:eastAsia="Cambria" w:hAnsi="Cambria" w:cs="Cambria"/>
          <w:color w:val="000000"/>
        </w:rPr>
        <w:t>x</w:t>
      </w:r>
      <w:r w:rsidRPr="00784BC5">
        <w:rPr>
          <w:rFonts w:ascii="Cambria" w:eastAsia="Cambria" w:hAnsi="Cambria" w:cs="Cambria"/>
          <w:color w:val="000000"/>
          <w:lang w:val="el-GR"/>
        </w:rPr>
        <w:t>) 7.500 λίτρων αφρόλουτρου.</w:t>
      </w:r>
    </w:p>
    <w:p w:rsidR="006320DE" w:rsidRPr="00784BC5" w:rsidRDefault="006320DE" w:rsidP="006320DE">
      <w:pPr>
        <w:pStyle w:val="Standard"/>
        <w:spacing w:line="360" w:lineRule="auto"/>
        <w:ind w:left="284" w:right="-7"/>
        <w:jc w:val="both"/>
        <w:rPr>
          <w:rFonts w:hint="eastAsia"/>
          <w:lang w:val="el-GR"/>
        </w:rPr>
      </w:pPr>
      <w:r w:rsidRPr="00784BC5">
        <w:rPr>
          <w:rFonts w:ascii="Cambria" w:eastAsia="Cambria" w:hAnsi="Cambria" w:cs="Cambria"/>
          <w:color w:val="000000"/>
          <w:lang w:val="el-GR"/>
        </w:rPr>
        <w:t xml:space="preserve">Η εν λόγω προμήθεια </w:t>
      </w:r>
      <w:r w:rsidRPr="00784BC5">
        <w:rPr>
          <w:rFonts w:ascii="Cambria" w:eastAsia="Cambria" w:hAnsi="Cambria" w:cs="Cambria"/>
          <w:b/>
          <w:bCs/>
          <w:color w:val="000000"/>
          <w:lang w:val="el-GR"/>
        </w:rPr>
        <w:t xml:space="preserve">ανατέθηκε απευθείας </w:t>
      </w:r>
      <w:r w:rsidRPr="00784BC5">
        <w:rPr>
          <w:rFonts w:ascii="Cambria" w:eastAsia="Cambria" w:hAnsi="Cambria" w:cs="Cambria"/>
          <w:color w:val="000000"/>
          <w:lang w:val="el-GR"/>
        </w:rPr>
        <w:t>στην προαναφερόμενη μονοπρόσωπη ΙΚΕ</w:t>
      </w:r>
      <w:r w:rsidRPr="00784BC5">
        <w:rPr>
          <w:rFonts w:ascii="Cambria" w:eastAsia="Cambria" w:hAnsi="Cambria" w:cs="Cambria"/>
          <w:b/>
          <w:bCs/>
          <w:color w:val="000000"/>
          <w:lang w:val="el-GR"/>
        </w:rPr>
        <w:t xml:space="preserve"> </w:t>
      </w:r>
      <w:r w:rsidRPr="00784BC5">
        <w:rPr>
          <w:rFonts w:ascii="Cambria" w:eastAsia="Cambria" w:hAnsi="Cambria" w:cs="Cambria"/>
          <w:color w:val="000000"/>
          <w:lang w:val="el-GR"/>
        </w:rPr>
        <w:t xml:space="preserve">με την υπ’ </w:t>
      </w:r>
      <w:proofErr w:type="spellStart"/>
      <w:r w:rsidRPr="00784BC5">
        <w:rPr>
          <w:rFonts w:ascii="Cambria" w:eastAsia="Cambria" w:hAnsi="Cambria" w:cs="Cambria"/>
          <w:color w:val="000000"/>
          <w:lang w:val="el-GR"/>
        </w:rPr>
        <w:t>αριθμ</w:t>
      </w:r>
      <w:proofErr w:type="spellEnd"/>
      <w:r w:rsidRPr="00784BC5">
        <w:rPr>
          <w:rFonts w:ascii="Cambria" w:eastAsia="Cambria" w:hAnsi="Cambria" w:cs="Cambria"/>
          <w:color w:val="000000"/>
          <w:lang w:val="el-GR"/>
        </w:rPr>
        <w:t xml:space="preserve">. </w:t>
      </w:r>
      <w:proofErr w:type="spellStart"/>
      <w:r w:rsidRPr="00784BC5">
        <w:rPr>
          <w:rFonts w:ascii="Cambria" w:eastAsia="Cambria" w:hAnsi="Cambria" w:cs="Cambria"/>
          <w:color w:val="000000"/>
          <w:lang w:val="el-GR"/>
        </w:rPr>
        <w:t>πρωτ</w:t>
      </w:r>
      <w:proofErr w:type="spellEnd"/>
      <w:r w:rsidRPr="00784BC5">
        <w:rPr>
          <w:rFonts w:ascii="Cambria" w:eastAsia="Cambria" w:hAnsi="Cambria" w:cs="Cambria"/>
          <w:color w:val="000000"/>
          <w:lang w:val="el-GR"/>
        </w:rPr>
        <w:t xml:space="preserve">: 4956οικ./03.04.2020 απόφαση της </w:t>
      </w:r>
      <w:r w:rsidRPr="00784BC5">
        <w:rPr>
          <w:rFonts w:ascii="Cambria" w:eastAsia="Cambria" w:hAnsi="Cambria" w:cs="Cambria"/>
          <w:color w:val="000000"/>
          <w:lang w:val="el-GR"/>
        </w:rPr>
        <w:lastRenderedPageBreak/>
        <w:t xml:space="preserve">Γενικής Γραμματέως </w:t>
      </w:r>
      <w:proofErr w:type="spellStart"/>
      <w:r w:rsidRPr="00784BC5">
        <w:rPr>
          <w:rFonts w:ascii="Cambria" w:eastAsia="Cambria" w:hAnsi="Cambria" w:cs="Cambria"/>
          <w:color w:val="000000"/>
          <w:lang w:val="el-GR"/>
        </w:rPr>
        <w:t>Αντεγκληματικής</w:t>
      </w:r>
      <w:proofErr w:type="spellEnd"/>
      <w:r w:rsidRPr="00784BC5">
        <w:rPr>
          <w:rFonts w:ascii="Cambria" w:eastAsia="Cambria" w:hAnsi="Cambria" w:cs="Cambria"/>
          <w:color w:val="000000"/>
          <w:lang w:val="el-GR"/>
        </w:rPr>
        <w:t xml:space="preserve"> Πολιτικής, κατόπιν της από </w:t>
      </w:r>
      <w:r w:rsidRPr="00784BC5">
        <w:rPr>
          <w:rFonts w:ascii="Cambria" w:eastAsia="Cambria" w:hAnsi="Cambria" w:cs="Cambria"/>
          <w:b/>
          <w:bCs/>
          <w:color w:val="000000"/>
          <w:u w:val="single"/>
          <w:lang w:val="el-GR"/>
        </w:rPr>
        <w:t>30.03.2020</w:t>
      </w:r>
      <w:r w:rsidRPr="00784BC5">
        <w:rPr>
          <w:rFonts w:ascii="Cambria" w:eastAsia="Cambria" w:hAnsi="Cambria" w:cs="Cambria"/>
          <w:b/>
          <w:bCs/>
          <w:color w:val="000000"/>
          <w:lang w:val="el-GR"/>
        </w:rPr>
        <w:t xml:space="preserve"> προσφοράς</w:t>
      </w:r>
      <w:r w:rsidRPr="00784BC5">
        <w:rPr>
          <w:rFonts w:ascii="Cambria" w:eastAsia="Cambria" w:hAnsi="Cambria" w:cs="Cambria"/>
          <w:color w:val="000000"/>
          <w:lang w:val="el-GR"/>
        </w:rPr>
        <w:t xml:space="preserve"> της άνω εταιρείας [</w:t>
      </w:r>
      <w:r w:rsidRPr="00784BC5">
        <w:rPr>
          <w:rFonts w:ascii="Cambria" w:eastAsia="Cambria" w:hAnsi="Cambria" w:cs="Cambria"/>
          <w:color w:val="000000"/>
          <w:sz w:val="22"/>
          <w:szCs w:val="22"/>
          <w:lang w:val="el-GR"/>
        </w:rPr>
        <w:t>ΑΔΑ: ΨΩΜΝ46ΜΤΛΒ-40Π</w:t>
      </w:r>
      <w:r w:rsidRPr="00784BC5">
        <w:rPr>
          <w:rFonts w:ascii="Cambria" w:eastAsia="Cambria" w:hAnsi="Cambria" w:cs="Cambria"/>
          <w:color w:val="000000"/>
          <w:lang w:val="el-GR"/>
        </w:rPr>
        <w:t>].</w:t>
      </w:r>
    </w:p>
    <w:p w:rsidR="00784BC5" w:rsidRDefault="006320DE" w:rsidP="003458B0">
      <w:pPr>
        <w:pStyle w:val="Standard"/>
        <w:spacing w:line="360" w:lineRule="auto"/>
        <w:ind w:left="284" w:right="-7"/>
        <w:jc w:val="both"/>
        <w:rPr>
          <w:rFonts w:ascii="Cambria" w:eastAsia="Cambria" w:hAnsi="Cambria" w:cs="Cambria"/>
          <w:color w:val="000000"/>
          <w:lang w:val="el-GR"/>
        </w:rPr>
      </w:pPr>
      <w:r w:rsidRPr="00784BC5">
        <w:rPr>
          <w:rFonts w:ascii="Cambria" w:eastAsia="Cambria" w:hAnsi="Cambria" w:cs="Cambria"/>
          <w:color w:val="000000"/>
          <w:lang w:val="el-GR"/>
        </w:rPr>
        <w:t xml:space="preserve">Κατ’ αρχάς, δέον όπως τονισθεί ότι η συγκεκριμένη ανάθεση έγινε </w:t>
      </w:r>
      <w:r w:rsidRPr="00784BC5">
        <w:rPr>
          <w:rFonts w:ascii="Cambria" w:eastAsia="Cambria" w:hAnsi="Cambria" w:cs="Cambria"/>
          <w:b/>
          <w:bCs/>
          <w:color w:val="000000"/>
          <w:lang w:val="el-GR"/>
        </w:rPr>
        <w:t xml:space="preserve">κατά προφανή παράβαση </w:t>
      </w:r>
      <w:r w:rsidRPr="00784BC5">
        <w:rPr>
          <w:rFonts w:ascii="Cambria" w:eastAsia="Cambria" w:hAnsi="Cambria" w:cs="Cambria"/>
          <w:color w:val="000000"/>
          <w:lang w:val="el-GR"/>
        </w:rPr>
        <w:t>των διατάξεων των Ευρωπαϊκών Οδηγιών</w:t>
      </w:r>
      <w:r w:rsidRPr="00784BC5">
        <w:rPr>
          <w:rFonts w:ascii="Cambria" w:eastAsia="Cambria" w:hAnsi="Cambria" w:cs="Cambria"/>
          <w:b/>
          <w:bCs/>
          <w:color w:val="000000"/>
          <w:lang w:val="el-GR"/>
        </w:rPr>
        <w:t xml:space="preserve"> </w:t>
      </w:r>
      <w:r w:rsidRPr="00784BC5">
        <w:rPr>
          <w:rFonts w:ascii="Cambria" w:eastAsia="Cambria" w:hAnsi="Cambria" w:cs="Cambria"/>
          <w:color w:val="000000"/>
          <w:lang w:val="el-GR"/>
        </w:rPr>
        <w:t xml:space="preserve">περί δημοσίων συμβάσεων (όπως αυτές έχουν ενσωματωθεί στο ν. 4412/2016), καθώς το οικονομικό της αντικείμενο υπερέβαινε κατά πολύ το ποσό των 139.000 ευρώ (ενέπιπτε, δηλαδή, στις συμβάσεις άνω των ορίων, για τις οποίες αποκλειστική εφαρμογή έχουν οι προαναφερόμενες διατάξεις και </w:t>
      </w:r>
      <w:r w:rsidRPr="00784BC5">
        <w:rPr>
          <w:rFonts w:ascii="Cambria" w:eastAsia="Cambria" w:hAnsi="Cambria" w:cs="Cambria"/>
          <w:b/>
          <w:bCs/>
          <w:color w:val="000000"/>
          <w:lang w:val="el-GR"/>
        </w:rPr>
        <w:t xml:space="preserve">όχι εκείνες </w:t>
      </w:r>
      <w:r w:rsidRPr="00784BC5">
        <w:rPr>
          <w:rFonts w:ascii="Cambria" w:eastAsia="Cambria" w:hAnsi="Cambria" w:cs="Cambria"/>
          <w:color w:val="000000"/>
          <w:lang w:val="el-GR"/>
        </w:rPr>
        <w:t xml:space="preserve">των Π.Ν.Π) και, συνεπώς, ήταν </w:t>
      </w:r>
      <w:r w:rsidRPr="00784BC5">
        <w:rPr>
          <w:rFonts w:ascii="Cambria" w:eastAsia="Cambria" w:hAnsi="Cambria" w:cs="Cambria"/>
          <w:b/>
          <w:bCs/>
          <w:color w:val="000000"/>
          <w:lang w:val="el-GR"/>
        </w:rPr>
        <w:t>υποχρεωτική</w:t>
      </w:r>
      <w:r w:rsidRPr="00784BC5">
        <w:rPr>
          <w:rFonts w:ascii="Cambria" w:eastAsia="Cambria" w:hAnsi="Cambria" w:cs="Cambria"/>
          <w:color w:val="000000"/>
          <w:lang w:val="el-GR"/>
        </w:rPr>
        <w:t xml:space="preserve"> για την Αναθέτουσα Αρχή - ακόμη και υπό τις εξαιρετικές περιστάσεις της υγειονομικής κρίσης</w:t>
      </w:r>
      <w:r w:rsidR="002F47B6" w:rsidRPr="00784BC5">
        <w:rPr>
          <w:rFonts w:ascii="Cambria" w:eastAsia="Cambria" w:hAnsi="Cambria" w:cs="Cambria"/>
          <w:color w:val="000000"/>
          <w:lang w:val="el-GR"/>
        </w:rPr>
        <w:t xml:space="preserve"> - </w:t>
      </w:r>
      <w:r w:rsidRPr="00784BC5">
        <w:rPr>
          <w:rFonts w:ascii="Cambria" w:eastAsia="Cambria" w:hAnsi="Cambria" w:cs="Cambria"/>
          <w:color w:val="000000"/>
          <w:lang w:val="el-GR"/>
        </w:rPr>
        <w:t xml:space="preserve">η προσφυγή στην ανοικτή ή κλειστή διαδικασία με συντετμημένες προθεσμίες (άρθρ. 27 </w:t>
      </w:r>
      <w:r w:rsidRPr="00784BC5">
        <w:rPr>
          <w:rFonts w:ascii="Cambria" w:eastAsia="Cambria" w:hAnsi="Cambria" w:cs="Cambria"/>
          <w:color w:val="000000"/>
          <w:shd w:val="clear" w:color="auto" w:fill="FFFFFF"/>
          <w:lang w:val="el-GR"/>
        </w:rPr>
        <w:t>§</w:t>
      </w:r>
      <w:r w:rsidRPr="00784BC5">
        <w:rPr>
          <w:rFonts w:ascii="Cambria" w:eastAsia="Cambria" w:hAnsi="Cambria" w:cs="Cambria"/>
          <w:color w:val="000000"/>
          <w:lang w:val="el-GR"/>
        </w:rPr>
        <w:t xml:space="preserve">4 και 28 </w:t>
      </w:r>
      <w:r w:rsidRPr="00784BC5">
        <w:rPr>
          <w:rFonts w:ascii="Cambria" w:eastAsia="Cambria" w:hAnsi="Cambria" w:cs="Cambria"/>
          <w:shd w:val="clear" w:color="auto" w:fill="FFFFFF"/>
          <w:lang w:val="el-GR"/>
        </w:rPr>
        <w:t xml:space="preserve">§ </w:t>
      </w:r>
      <w:r w:rsidRPr="00784BC5">
        <w:rPr>
          <w:rFonts w:ascii="Cambria" w:eastAsia="Cambria" w:hAnsi="Cambria" w:cs="Cambria"/>
          <w:color w:val="000000"/>
          <w:lang w:val="el-GR"/>
        </w:rPr>
        <w:t xml:space="preserve">7 αντίστοιχα του ν. 4412/2016), ή έστω σε διαπραγμάτευση χωρίς προηγούμενη δημοσίευση (άρθρ. 32 </w:t>
      </w:r>
      <w:r w:rsidRPr="00784BC5">
        <w:rPr>
          <w:rFonts w:ascii="Cambria" w:eastAsia="Cambria" w:hAnsi="Cambria" w:cs="Cambria"/>
          <w:color w:val="000000"/>
          <w:shd w:val="clear" w:color="auto" w:fill="FFFFFF"/>
          <w:lang w:val="el-GR"/>
        </w:rPr>
        <w:t>§</w:t>
      </w:r>
      <w:r w:rsidR="003458B0" w:rsidRPr="00784BC5">
        <w:rPr>
          <w:rFonts w:ascii="Cambria" w:eastAsia="Cambria" w:hAnsi="Cambria" w:cs="Cambria"/>
          <w:color w:val="000000"/>
          <w:lang w:val="el-GR"/>
        </w:rPr>
        <w:t xml:space="preserve">2γ΄ του ως άνω νόμου). </w:t>
      </w:r>
      <w:r w:rsidR="00784BC5">
        <w:rPr>
          <w:rFonts w:ascii="Cambria" w:eastAsia="Cambria" w:hAnsi="Cambria" w:cs="Cambria"/>
          <w:color w:val="000000"/>
          <w:lang w:val="el-GR"/>
        </w:rPr>
        <w:t xml:space="preserve"> </w:t>
      </w:r>
    </w:p>
    <w:p w:rsidR="006320DE" w:rsidRPr="00784BC5" w:rsidRDefault="006320DE" w:rsidP="003458B0">
      <w:pPr>
        <w:pStyle w:val="Standard"/>
        <w:spacing w:line="360" w:lineRule="auto"/>
        <w:ind w:left="284" w:right="-7"/>
        <w:jc w:val="both"/>
        <w:rPr>
          <w:rFonts w:hint="eastAsia"/>
          <w:lang w:val="el-GR"/>
        </w:rPr>
      </w:pPr>
      <w:r w:rsidRPr="00784BC5">
        <w:rPr>
          <w:rFonts w:ascii="Cambria" w:eastAsia="Cambria" w:hAnsi="Cambria" w:cs="Cambria"/>
          <w:color w:val="000000"/>
          <w:lang w:val="el-GR"/>
        </w:rPr>
        <w:t xml:space="preserve">Δέον, επίσης, όπως υπογραμμισθεί ότι η άνω ανάθεση </w:t>
      </w:r>
      <w:r w:rsidRPr="00784BC5">
        <w:rPr>
          <w:rFonts w:ascii="Cambria" w:eastAsia="Cambria" w:hAnsi="Cambria" w:cs="Cambria"/>
          <w:b/>
          <w:bCs/>
          <w:color w:val="000000"/>
          <w:lang w:val="el-GR"/>
        </w:rPr>
        <w:t>ουδόλως</w:t>
      </w:r>
      <w:r w:rsidRPr="00784BC5">
        <w:rPr>
          <w:rFonts w:ascii="Cambria" w:eastAsia="Cambria" w:hAnsi="Cambria" w:cs="Cambria"/>
          <w:color w:val="000000"/>
          <w:lang w:val="el-GR"/>
        </w:rPr>
        <w:t xml:space="preserve"> περιελάμβανε (ως έδει) την ακριβή περιγραφή των υπό προμήθεια ειδών ως προς τις τεχνικές προδιαγραφές και τα ποιοτικά τους χαρακτηριστικά</w:t>
      </w:r>
      <w:r w:rsidRPr="00784BC5">
        <w:rPr>
          <w:rStyle w:val="ae"/>
          <w:rFonts w:ascii="Cambria" w:eastAsia="Cambria" w:hAnsi="Cambria" w:cs="Cambria"/>
          <w:b/>
          <w:color w:val="000000"/>
          <w:lang w:val="el-GR"/>
        </w:rPr>
        <w:footnoteReference w:id="15"/>
      </w:r>
      <w:r w:rsidRPr="00784BC5">
        <w:rPr>
          <w:rFonts w:ascii="Cambria" w:eastAsia="Cambria" w:hAnsi="Cambria" w:cs="Cambria"/>
          <w:b/>
          <w:color w:val="000000"/>
          <w:lang w:val="el-GR"/>
        </w:rPr>
        <w:t>,</w:t>
      </w:r>
      <w:r w:rsidRPr="00784BC5">
        <w:rPr>
          <w:rFonts w:ascii="Cambria" w:eastAsia="Cambria" w:hAnsi="Cambria" w:cs="Cambria"/>
          <w:color w:val="000000"/>
          <w:lang w:val="el-GR"/>
        </w:rPr>
        <w:t xml:space="preserve"> προκειμένου να δύναται να ελεγχθεί η συμμόρφωση αυτών με τα ισχύοντα διεθνή και ευρωπαϊκά πρότυπα ασφαλείας, καταλληλότητας και αποτελεσματικότητας, καθώς και εάν τα συγκεκριμένα είδη διέθεταν ή όχι τις απαιτούμενες εγκρίσεις και άδειες από τον ΕΟΦ ως προϊόντα συμβατά για την εκάστοτε προοριζόμενη χρήση, όπερ και χρήζει διερεύνησης στο πλαίσιο της </w:t>
      </w:r>
      <w:proofErr w:type="spellStart"/>
      <w:r w:rsidRPr="00784BC5">
        <w:rPr>
          <w:rFonts w:ascii="Cambria" w:eastAsia="Cambria" w:hAnsi="Cambria" w:cs="Cambria"/>
          <w:color w:val="000000"/>
          <w:lang w:val="el-GR"/>
        </w:rPr>
        <w:t>διενεργηθησόμενης</w:t>
      </w:r>
      <w:proofErr w:type="spellEnd"/>
      <w:r w:rsidRPr="00784BC5">
        <w:rPr>
          <w:rFonts w:ascii="Cambria" w:eastAsia="Cambria" w:hAnsi="Cambria" w:cs="Cambria"/>
          <w:color w:val="000000"/>
          <w:lang w:val="el-GR"/>
        </w:rPr>
        <w:t xml:space="preserve"> δικαστικής έρευνας.  </w:t>
      </w:r>
    </w:p>
    <w:p w:rsidR="006320DE" w:rsidRPr="00784BC5" w:rsidRDefault="006320DE" w:rsidP="006320DE">
      <w:pPr>
        <w:pStyle w:val="Standard"/>
        <w:spacing w:line="360" w:lineRule="auto"/>
        <w:ind w:left="284" w:right="-7"/>
        <w:jc w:val="both"/>
        <w:rPr>
          <w:rFonts w:ascii="Cambria" w:eastAsia="Cambria" w:hAnsi="Cambria" w:cs="Cambria"/>
          <w:color w:val="000000"/>
          <w:lang w:val="el-GR"/>
        </w:rPr>
      </w:pPr>
      <w:r w:rsidRPr="00784BC5">
        <w:rPr>
          <w:rFonts w:ascii="Cambria" w:eastAsia="Cambria" w:hAnsi="Cambria" w:cs="Cambria"/>
          <w:color w:val="000000"/>
          <w:lang w:val="el-GR"/>
        </w:rPr>
        <w:t xml:space="preserve">Το μοναδικό δε κριτήριο που πληρούσε η συγκεκριμένη ανάθεση ήταν αυτό της </w:t>
      </w:r>
      <w:r w:rsidRPr="00784BC5">
        <w:rPr>
          <w:rFonts w:ascii="Cambria" w:eastAsia="Cambria" w:hAnsi="Cambria" w:cs="Cambria"/>
          <w:b/>
          <w:bCs/>
          <w:color w:val="000000"/>
          <w:lang w:val="el-GR"/>
        </w:rPr>
        <w:t>απόλυτης αδιαφάνειας</w:t>
      </w:r>
      <w:r w:rsidRPr="00784BC5">
        <w:rPr>
          <w:rFonts w:ascii="Cambria" w:eastAsia="Cambria" w:hAnsi="Cambria" w:cs="Cambria"/>
          <w:color w:val="000000"/>
          <w:lang w:val="el-GR"/>
        </w:rPr>
        <w:t>, καθώς “</w:t>
      </w:r>
      <w:r w:rsidRPr="00784BC5">
        <w:rPr>
          <w:rFonts w:ascii="Cambria" w:eastAsia="Cambria" w:hAnsi="Cambria" w:cs="Cambria"/>
          <w:i/>
          <w:iCs/>
          <w:color w:val="000000"/>
          <w:lang w:val="el-GR"/>
        </w:rPr>
        <w:t>επιστρατεύθηκε</w:t>
      </w:r>
      <w:r w:rsidRPr="00784BC5">
        <w:rPr>
          <w:rFonts w:ascii="Cambria" w:eastAsia="Cambria" w:hAnsi="Cambria" w:cs="Cambria"/>
          <w:color w:val="000000"/>
          <w:lang w:val="el-GR"/>
        </w:rPr>
        <w:t>” (και ουχί επελέγη) εταιρεία “</w:t>
      </w:r>
      <w:r w:rsidRPr="00784BC5">
        <w:rPr>
          <w:rFonts w:ascii="Cambria" w:eastAsia="Cambria" w:hAnsi="Cambria" w:cs="Cambria"/>
          <w:b/>
          <w:i/>
          <w:iCs/>
          <w:color w:val="000000"/>
          <w:lang w:val="el-GR"/>
        </w:rPr>
        <w:t>μιας χρήσεως</w:t>
      </w:r>
      <w:r w:rsidRPr="00784BC5">
        <w:rPr>
          <w:rFonts w:ascii="Cambria" w:eastAsia="Cambria" w:hAnsi="Cambria" w:cs="Cambria"/>
          <w:color w:val="000000"/>
          <w:lang w:val="el-GR"/>
        </w:rPr>
        <w:t xml:space="preserve">”, η οποία ιδρύθηκε </w:t>
      </w:r>
      <w:r w:rsidRPr="00784BC5">
        <w:rPr>
          <w:rFonts w:ascii="Cambria" w:eastAsia="Cambria" w:hAnsi="Cambria" w:cs="Cambria"/>
          <w:b/>
          <w:bCs/>
          <w:color w:val="000000"/>
          <w:lang w:val="el-GR"/>
        </w:rPr>
        <w:t>αποκλειστικά</w:t>
      </w:r>
      <w:r w:rsidRPr="00784BC5">
        <w:rPr>
          <w:rFonts w:ascii="Cambria" w:eastAsia="Cambria" w:hAnsi="Cambria" w:cs="Cambria"/>
          <w:color w:val="000000"/>
          <w:lang w:val="el-GR"/>
        </w:rPr>
        <w:t xml:space="preserve"> για να αναλάβει την εν λόγω προμήθεια, ύψους 213.400 ευρώ (πλέον ΦΠΑ), τούτου </w:t>
      </w:r>
      <w:proofErr w:type="spellStart"/>
      <w:r w:rsidRPr="00784BC5">
        <w:rPr>
          <w:rFonts w:ascii="Cambria" w:eastAsia="Cambria" w:hAnsi="Cambria" w:cs="Cambria"/>
          <w:color w:val="000000"/>
          <w:lang w:val="el-GR"/>
        </w:rPr>
        <w:t>αποδεικνυομένου</w:t>
      </w:r>
      <w:proofErr w:type="spellEnd"/>
      <w:r w:rsidRPr="00784BC5">
        <w:rPr>
          <w:rFonts w:ascii="Cambria" w:eastAsia="Cambria" w:hAnsi="Cambria" w:cs="Cambria"/>
          <w:color w:val="000000"/>
          <w:lang w:val="el-GR"/>
        </w:rPr>
        <w:t xml:space="preserve"> περίτρανα από το ότι η “ανάδοχος” εταιρεία συστήθηκε στις </w:t>
      </w:r>
      <w:r w:rsidRPr="00784BC5">
        <w:rPr>
          <w:rFonts w:ascii="Cambria" w:eastAsia="Cambria" w:hAnsi="Cambria" w:cs="Cambria"/>
          <w:b/>
          <w:bCs/>
          <w:color w:val="000000"/>
          <w:u w:val="single"/>
          <w:lang w:val="el-GR"/>
        </w:rPr>
        <w:t>29.03.2020</w:t>
      </w:r>
      <w:r w:rsidRPr="00784BC5">
        <w:rPr>
          <w:rFonts w:ascii="Cambria" w:eastAsia="Cambria" w:hAnsi="Cambria" w:cs="Cambria"/>
          <w:color w:val="000000"/>
          <w:lang w:val="el-GR"/>
        </w:rPr>
        <w:t>, δηλαδή μία (</w:t>
      </w:r>
      <w:r w:rsidRPr="00784BC5">
        <w:rPr>
          <w:rFonts w:ascii="Cambria" w:eastAsia="Cambria" w:hAnsi="Cambria" w:cs="Cambria"/>
          <w:b/>
          <w:bCs/>
          <w:color w:val="000000"/>
          <w:lang w:val="el-GR"/>
        </w:rPr>
        <w:t>1</w:t>
      </w:r>
      <w:r w:rsidRPr="00784BC5">
        <w:rPr>
          <w:rFonts w:ascii="Cambria" w:eastAsia="Cambria" w:hAnsi="Cambria" w:cs="Cambria"/>
          <w:color w:val="000000"/>
          <w:lang w:val="el-GR"/>
        </w:rPr>
        <w:t xml:space="preserve">) </w:t>
      </w:r>
      <w:r w:rsidRPr="00784BC5">
        <w:rPr>
          <w:rFonts w:ascii="Cambria" w:eastAsia="Cambria" w:hAnsi="Cambria" w:cs="Cambria"/>
          <w:b/>
          <w:bCs/>
          <w:color w:val="000000"/>
          <w:lang w:val="el-GR"/>
        </w:rPr>
        <w:t xml:space="preserve">μόλις ημέρα </w:t>
      </w:r>
      <w:r w:rsidRPr="00784BC5">
        <w:rPr>
          <w:rFonts w:ascii="Cambria" w:eastAsia="Cambria" w:hAnsi="Cambria" w:cs="Cambria"/>
          <w:b/>
          <w:bCs/>
          <w:color w:val="000000"/>
          <w:u w:val="single"/>
          <w:lang w:val="el-GR"/>
        </w:rPr>
        <w:t>πριν</w:t>
      </w:r>
      <w:r w:rsidRPr="00784BC5">
        <w:rPr>
          <w:rFonts w:ascii="Cambria" w:eastAsia="Cambria" w:hAnsi="Cambria" w:cs="Cambria"/>
          <w:b/>
          <w:bCs/>
          <w:color w:val="000000"/>
          <w:lang w:val="el-GR"/>
        </w:rPr>
        <w:t xml:space="preserve"> </w:t>
      </w:r>
      <w:r w:rsidRPr="00784BC5">
        <w:rPr>
          <w:rFonts w:ascii="Cambria" w:eastAsia="Cambria" w:hAnsi="Cambria" w:cs="Cambria"/>
          <w:color w:val="000000"/>
          <w:lang w:val="el-GR"/>
        </w:rPr>
        <w:t>από την υποβολή της “</w:t>
      </w:r>
      <w:r w:rsidRPr="00784BC5">
        <w:rPr>
          <w:rFonts w:ascii="Cambria" w:eastAsia="Cambria" w:hAnsi="Cambria" w:cs="Cambria"/>
          <w:i/>
          <w:color w:val="000000"/>
          <w:lang w:val="el-GR"/>
        </w:rPr>
        <w:t>προσφοράς</w:t>
      </w:r>
      <w:r w:rsidRPr="00784BC5">
        <w:rPr>
          <w:rFonts w:ascii="Cambria" w:eastAsia="Cambria" w:hAnsi="Cambria" w:cs="Cambria"/>
          <w:color w:val="000000"/>
          <w:lang w:val="el-GR"/>
        </w:rPr>
        <w:t>” της προς την Γ.Γ.Α.Π, με εταιρικό κεφάλαιο μόλις</w:t>
      </w:r>
      <w:r w:rsidRPr="00784BC5">
        <w:rPr>
          <w:rFonts w:ascii="Cambria" w:eastAsia="Cambria" w:hAnsi="Cambria" w:cs="Cambria"/>
          <w:b/>
          <w:bCs/>
          <w:color w:val="000000"/>
          <w:lang w:val="el-GR"/>
        </w:rPr>
        <w:t xml:space="preserve"> 3.000 ευρώ</w:t>
      </w:r>
      <w:r w:rsidRPr="00784BC5">
        <w:rPr>
          <w:rFonts w:ascii="Cambria" w:eastAsia="Cambria" w:hAnsi="Cambria" w:cs="Cambria"/>
          <w:color w:val="000000"/>
          <w:lang w:val="el-GR"/>
        </w:rPr>
        <w:t xml:space="preserve">, </w:t>
      </w:r>
      <w:r w:rsidRPr="00784BC5">
        <w:rPr>
          <w:rFonts w:ascii="Cambria" w:eastAsia="Cambria" w:hAnsi="Cambria" w:cs="Cambria"/>
          <w:b/>
          <w:bCs/>
          <w:color w:val="000000"/>
          <w:lang w:val="el-GR"/>
        </w:rPr>
        <w:t>δεν διέθετε γραφεία και αποθήκες,</w:t>
      </w:r>
      <w:r w:rsidRPr="00784BC5">
        <w:rPr>
          <w:rFonts w:ascii="Cambria" w:eastAsia="Cambria" w:hAnsi="Cambria" w:cs="Cambria"/>
          <w:color w:val="000000"/>
          <w:lang w:val="el-GR"/>
        </w:rPr>
        <w:t xml:space="preserve"> </w:t>
      </w:r>
      <w:r w:rsidRPr="00784BC5">
        <w:rPr>
          <w:rFonts w:ascii="Cambria" w:eastAsia="Cambria" w:hAnsi="Cambria" w:cs="Cambria"/>
          <w:b/>
          <w:bCs/>
          <w:color w:val="000000"/>
          <w:lang w:val="el-GR"/>
        </w:rPr>
        <w:t>δεν απασχολούσε υπαλλήλους, δεν είχε ιστοσελίδα και σταθερό τηλέφωνο</w:t>
      </w:r>
      <w:r w:rsidRPr="00784BC5">
        <w:rPr>
          <w:rFonts w:ascii="Cambria" w:eastAsia="Cambria" w:hAnsi="Cambria" w:cs="Cambria"/>
          <w:color w:val="000000"/>
          <w:lang w:val="el-GR"/>
        </w:rPr>
        <w:t xml:space="preserve">, </w:t>
      </w:r>
      <w:r w:rsidRPr="00784BC5">
        <w:rPr>
          <w:rFonts w:ascii="Cambria" w:eastAsia="Cambria" w:hAnsi="Cambria" w:cs="Cambria"/>
          <w:b/>
          <w:bCs/>
          <w:color w:val="000000"/>
          <w:lang w:val="el-GR"/>
        </w:rPr>
        <w:t>δεν έχει δημοσιεύσει έως σήμερα Ισολογισμό</w:t>
      </w:r>
      <w:r w:rsidRPr="00784BC5">
        <w:rPr>
          <w:rFonts w:ascii="Cambria" w:eastAsia="Cambria" w:hAnsi="Cambria" w:cs="Cambria"/>
          <w:color w:val="000000"/>
          <w:lang w:val="el-GR"/>
        </w:rPr>
        <w:t xml:space="preserve"> στο Γ.Ε.ΜΗ, </w:t>
      </w:r>
      <w:r w:rsidRPr="00784BC5">
        <w:rPr>
          <w:rFonts w:ascii="Cambria" w:eastAsia="Cambria" w:hAnsi="Cambria" w:cs="Cambria"/>
          <w:b/>
          <w:bCs/>
          <w:color w:val="000000"/>
          <w:lang w:val="el-GR"/>
        </w:rPr>
        <w:t xml:space="preserve">δεν έχει μετάσχει </w:t>
      </w:r>
      <w:r w:rsidRPr="00784BC5">
        <w:rPr>
          <w:rFonts w:ascii="Cambria" w:eastAsia="Cambria" w:hAnsi="Cambria" w:cs="Cambria"/>
          <w:color w:val="000000"/>
          <w:lang w:val="el-GR"/>
        </w:rPr>
        <w:lastRenderedPageBreak/>
        <w:t>σε οιαδήποτε (διαγωνιστική ή άλλη)</w:t>
      </w:r>
      <w:r w:rsidRPr="00784BC5">
        <w:rPr>
          <w:rFonts w:ascii="Cambria" w:eastAsia="Cambria" w:hAnsi="Cambria" w:cs="Cambria"/>
          <w:b/>
          <w:bCs/>
          <w:color w:val="000000"/>
          <w:lang w:val="el-GR"/>
        </w:rPr>
        <w:t xml:space="preserve"> </w:t>
      </w:r>
      <w:r w:rsidRPr="00784BC5">
        <w:rPr>
          <w:rFonts w:ascii="Cambria" w:eastAsia="Cambria" w:hAnsi="Cambria" w:cs="Cambria"/>
          <w:color w:val="000000"/>
          <w:lang w:val="el-GR"/>
        </w:rPr>
        <w:t>δημόσια διαδικασία,</w:t>
      </w:r>
      <w:r w:rsidRPr="00784BC5">
        <w:rPr>
          <w:rFonts w:ascii="Cambria" w:eastAsia="Cambria" w:hAnsi="Cambria" w:cs="Cambria"/>
          <w:b/>
          <w:bCs/>
          <w:color w:val="000000"/>
          <w:lang w:val="el-GR"/>
        </w:rPr>
        <w:t xml:space="preserve"> ούτε έχει αναλάβει </w:t>
      </w:r>
      <w:r w:rsidRPr="00784BC5">
        <w:rPr>
          <w:rFonts w:ascii="Cambria" w:eastAsia="Cambria" w:hAnsi="Cambria" w:cs="Cambria"/>
          <w:color w:val="000000"/>
          <w:lang w:val="el-GR"/>
        </w:rPr>
        <w:t>κάποια άλλη</w:t>
      </w:r>
      <w:r w:rsidRPr="00784BC5">
        <w:rPr>
          <w:rFonts w:ascii="Cambria" w:eastAsia="Cambria" w:hAnsi="Cambria" w:cs="Cambria"/>
          <w:b/>
          <w:bCs/>
          <w:color w:val="000000"/>
          <w:lang w:val="el-GR"/>
        </w:rPr>
        <w:t xml:space="preserve"> προμήθεια </w:t>
      </w:r>
      <w:r w:rsidRPr="00784BC5">
        <w:rPr>
          <w:rFonts w:ascii="Cambria" w:eastAsia="Cambria" w:hAnsi="Cambria" w:cs="Cambria"/>
          <w:color w:val="000000"/>
          <w:lang w:val="el-GR"/>
        </w:rPr>
        <w:t>ή έχει εκτελέσει κάποια άλλη υπηρεσία</w:t>
      </w:r>
      <w:r w:rsidRPr="00784BC5">
        <w:rPr>
          <w:rFonts w:ascii="Cambria" w:eastAsia="Cambria" w:hAnsi="Cambria" w:cs="Cambria"/>
          <w:b/>
          <w:bCs/>
          <w:color w:val="000000"/>
          <w:lang w:val="el-GR"/>
        </w:rPr>
        <w:t xml:space="preserve"> </w:t>
      </w:r>
      <w:r w:rsidRPr="00784BC5">
        <w:rPr>
          <w:rFonts w:ascii="Cambria" w:eastAsia="Cambria" w:hAnsi="Cambria" w:cs="Cambria"/>
          <w:color w:val="000000"/>
          <w:lang w:val="el-GR"/>
        </w:rPr>
        <w:t>σε</w:t>
      </w:r>
      <w:r w:rsidRPr="00784BC5">
        <w:rPr>
          <w:rFonts w:ascii="Cambria" w:eastAsia="Cambria" w:hAnsi="Cambria" w:cs="Cambria"/>
          <w:b/>
          <w:bCs/>
          <w:color w:val="000000"/>
          <w:lang w:val="el-GR"/>
        </w:rPr>
        <w:t xml:space="preserve"> </w:t>
      </w:r>
      <w:r w:rsidRPr="00784BC5">
        <w:rPr>
          <w:rFonts w:ascii="Cambria" w:eastAsia="Cambria" w:hAnsi="Cambria" w:cs="Cambria"/>
          <w:color w:val="000000"/>
          <w:lang w:val="el-GR"/>
        </w:rPr>
        <w:t xml:space="preserve">οποιονδήποτε δημόσιο Φορέα και Οργανισμό ή οποιοδήποτε άλλο νομικό πρόσωπο δημοσίου ή ιδιωτικού δικαίου ή/και φυσικό πρόσωπο, παύοντας ουσιαστικά κάθε λειτουργία της αμέσως μετά από τη συγκεκριμένη ανάθεση!  </w:t>
      </w:r>
    </w:p>
    <w:p w:rsidR="006320DE" w:rsidRPr="00784BC5" w:rsidRDefault="006320DE" w:rsidP="006320DE">
      <w:pPr>
        <w:pStyle w:val="Standard"/>
        <w:spacing w:line="360" w:lineRule="auto"/>
        <w:ind w:left="284" w:right="-7"/>
        <w:jc w:val="both"/>
        <w:rPr>
          <w:rFonts w:hint="eastAsia"/>
          <w:lang w:val="el-GR"/>
        </w:rPr>
      </w:pPr>
      <w:r w:rsidRPr="00784BC5">
        <w:rPr>
          <w:rFonts w:ascii="Cambria" w:eastAsia="Cambria" w:hAnsi="Cambria" w:cs="Cambria"/>
          <w:color w:val="000000"/>
          <w:lang w:val="el-GR"/>
        </w:rPr>
        <w:t>Ποιος ακριβώς “</w:t>
      </w:r>
      <w:r w:rsidRPr="00784BC5">
        <w:rPr>
          <w:rFonts w:ascii="Cambria" w:eastAsia="Cambria" w:hAnsi="Cambria" w:cs="Cambria"/>
          <w:i/>
          <w:iCs/>
          <w:color w:val="000000"/>
          <w:lang w:val="el-GR"/>
        </w:rPr>
        <w:t>κρυβόταν</w:t>
      </w:r>
      <w:r w:rsidRPr="00784BC5">
        <w:rPr>
          <w:rFonts w:ascii="Cambria" w:eastAsia="Cambria" w:hAnsi="Cambria" w:cs="Cambria"/>
          <w:color w:val="000000"/>
          <w:lang w:val="el-GR"/>
        </w:rPr>
        <w:t xml:space="preserve">” πίσω από την μόνη εταίρο της άνω ΙΚΕ, η οποία - όπως προκύπτει από τη σχετική Κατάσταση Ασφαλισμένου ΙΚΑ - εργαζόταν ως υπάλληλος σε κατάστημα ρούχων με μηνιαίες αποδοχές 340 ευρώ μέχρι τον Φεβρουάριο του 2019 και εν συνεχεία με 224 ευρώ μέχρι και την λύση της εργασιακής της σχέσης τον Αύγουστο του 2019 (και, άρα, είναι </w:t>
      </w:r>
      <w:r w:rsidRPr="00784BC5">
        <w:rPr>
          <w:rFonts w:ascii="Cambria" w:eastAsia="Cambria" w:hAnsi="Cambria" w:cs="Cambria"/>
          <w:b/>
          <w:bCs/>
          <w:color w:val="000000"/>
          <w:lang w:val="el-GR"/>
        </w:rPr>
        <w:t>εξαιρετικά απίθανο να διέθετε η ίδια το κεφάλαιο για την αγορά των υπό προμήθεια αγαθών</w:t>
      </w:r>
      <w:r w:rsidRPr="00784BC5">
        <w:rPr>
          <w:rFonts w:ascii="Cambria" w:eastAsia="Cambria" w:hAnsi="Cambria" w:cs="Cambria"/>
          <w:color w:val="000000"/>
          <w:lang w:val="el-GR"/>
        </w:rPr>
        <w:t xml:space="preserve">) θα αποκαλυφθεί από τη σχετικό έρευνα που θα (πρέπει να) διενεργηθεί από τις αρμόδιες Αρχές και Υπηρεσίες στις κινήσεις των τραπεζικών λογαριασμών τόσο της ιδίας όσο και της ως άνω εταιρείας!    </w:t>
      </w:r>
    </w:p>
    <w:p w:rsidR="00016F36" w:rsidRPr="00784BC5" w:rsidRDefault="006320DE" w:rsidP="003458B0">
      <w:pPr>
        <w:pStyle w:val="Standard"/>
        <w:spacing w:line="360" w:lineRule="auto"/>
        <w:ind w:left="284" w:right="-7"/>
        <w:jc w:val="both"/>
        <w:rPr>
          <w:rFonts w:ascii="Cambria" w:eastAsia="Cambria" w:hAnsi="Cambria" w:cs="Cambria"/>
          <w:b/>
          <w:bCs/>
          <w:color w:val="000000"/>
          <w:lang w:val="el-GR"/>
        </w:rPr>
      </w:pPr>
      <w:r w:rsidRPr="00784BC5">
        <w:rPr>
          <w:rFonts w:ascii="Cambria" w:eastAsia="Cambria" w:hAnsi="Cambria" w:cs="Cambria"/>
          <w:color w:val="000000"/>
          <w:lang w:val="el-GR"/>
        </w:rPr>
        <w:t>Αψευδή, εξάλλου, απόδειξη του ότι η συγκεκριμένη προμήθεια “</w:t>
      </w:r>
      <w:r w:rsidRPr="00784BC5">
        <w:rPr>
          <w:rFonts w:ascii="Cambria" w:eastAsia="Cambria" w:hAnsi="Cambria" w:cs="Cambria"/>
          <w:i/>
          <w:iCs/>
          <w:color w:val="000000"/>
          <w:lang w:val="el-GR"/>
        </w:rPr>
        <w:t>εφευρέθηκε</w:t>
      </w:r>
      <w:r w:rsidRPr="00784BC5">
        <w:rPr>
          <w:rFonts w:ascii="Cambria" w:eastAsia="Cambria" w:hAnsi="Cambria" w:cs="Cambria"/>
          <w:color w:val="000000"/>
          <w:lang w:val="el-GR"/>
        </w:rPr>
        <w:t>” για να ανατεθεί στη συγκεκριμένη εταιρεία και, αντιστρόφως, ότι η εν λόγω εταιρεία “</w:t>
      </w:r>
      <w:r w:rsidRPr="00784BC5">
        <w:rPr>
          <w:rFonts w:ascii="Cambria" w:eastAsia="Cambria" w:hAnsi="Cambria" w:cs="Cambria"/>
          <w:i/>
          <w:iCs/>
          <w:color w:val="000000"/>
          <w:lang w:val="el-GR"/>
        </w:rPr>
        <w:t>συστήθηκε</w:t>
      </w:r>
      <w:r w:rsidRPr="00784BC5">
        <w:rPr>
          <w:rFonts w:ascii="Cambria" w:eastAsia="Cambria" w:hAnsi="Cambria" w:cs="Cambria"/>
          <w:color w:val="000000"/>
          <w:lang w:val="el-GR"/>
        </w:rPr>
        <w:t>” για να αναλάβει τη συγκεκριμένη “</w:t>
      </w:r>
      <w:r w:rsidRPr="00784BC5">
        <w:rPr>
          <w:rFonts w:ascii="Cambria" w:eastAsia="Cambria" w:hAnsi="Cambria" w:cs="Cambria"/>
          <w:i/>
          <w:iCs/>
          <w:color w:val="000000"/>
          <w:lang w:val="el-GR"/>
        </w:rPr>
        <w:t>δουλειά</w:t>
      </w:r>
      <w:r w:rsidRPr="00784BC5">
        <w:rPr>
          <w:rFonts w:ascii="Cambria" w:eastAsia="Cambria" w:hAnsi="Cambria" w:cs="Cambria"/>
          <w:color w:val="000000"/>
          <w:lang w:val="el-GR"/>
        </w:rPr>
        <w:t xml:space="preserve">”, αποτελεί (και) το γεγονός ότι </w:t>
      </w:r>
      <w:r w:rsidRPr="00784BC5">
        <w:rPr>
          <w:rFonts w:ascii="Cambria" w:eastAsia="Cambria" w:hAnsi="Cambria" w:cs="Cambria"/>
          <w:b/>
          <w:bCs/>
          <w:color w:val="000000"/>
          <w:lang w:val="el-GR"/>
        </w:rPr>
        <w:t>πρώτα</w:t>
      </w:r>
      <w:r w:rsidRPr="00784BC5">
        <w:rPr>
          <w:rFonts w:ascii="Cambria" w:eastAsia="Cambria" w:hAnsi="Cambria" w:cs="Cambria"/>
          <w:color w:val="000000"/>
          <w:lang w:val="el-GR"/>
        </w:rPr>
        <w:t xml:space="preserve"> υπ</w:t>
      </w:r>
      <w:r w:rsidR="004006BC" w:rsidRPr="00784BC5">
        <w:rPr>
          <w:rFonts w:ascii="Cambria" w:eastAsia="Cambria" w:hAnsi="Cambria" w:cs="Cambria"/>
          <w:color w:val="000000"/>
          <w:lang w:val="el-GR"/>
        </w:rPr>
        <w:t xml:space="preserve">εβλήθη η </w:t>
      </w:r>
      <w:r w:rsidRPr="00784BC5">
        <w:rPr>
          <w:rFonts w:ascii="Cambria" w:eastAsia="Cambria" w:hAnsi="Cambria" w:cs="Cambria"/>
          <w:color w:val="000000"/>
          <w:lang w:val="el-GR"/>
        </w:rPr>
        <w:t xml:space="preserve">προσφορά της </w:t>
      </w:r>
      <w:r w:rsidR="004006BC" w:rsidRPr="00784BC5">
        <w:rPr>
          <w:rFonts w:ascii="Cambria" w:eastAsia="Cambria" w:hAnsi="Cambria" w:cs="Cambria"/>
          <w:color w:val="000000"/>
          <w:lang w:val="el-GR"/>
        </w:rPr>
        <w:t>εταιρείας</w:t>
      </w:r>
      <w:r w:rsidRPr="00784BC5">
        <w:rPr>
          <w:rFonts w:ascii="Cambria" w:eastAsia="Cambria" w:hAnsi="Cambria" w:cs="Cambria"/>
          <w:color w:val="000000"/>
          <w:lang w:val="el-GR"/>
        </w:rPr>
        <w:t xml:space="preserve"> (</w:t>
      </w:r>
      <w:r w:rsidRPr="00784BC5">
        <w:rPr>
          <w:rFonts w:ascii="Cambria" w:eastAsia="Cambria" w:hAnsi="Cambria" w:cs="Cambria"/>
          <w:b/>
          <w:bCs/>
          <w:color w:val="000000"/>
          <w:lang w:val="el-GR"/>
        </w:rPr>
        <w:t>30.03.2020</w:t>
      </w:r>
      <w:r w:rsidRPr="00784BC5">
        <w:rPr>
          <w:rFonts w:ascii="Cambria" w:eastAsia="Cambria" w:hAnsi="Cambria" w:cs="Cambria"/>
          <w:color w:val="000000"/>
          <w:lang w:val="el-GR"/>
        </w:rPr>
        <w:t xml:space="preserve">) και </w:t>
      </w:r>
      <w:r w:rsidRPr="00784BC5">
        <w:rPr>
          <w:rFonts w:ascii="Cambria" w:eastAsia="Cambria" w:hAnsi="Cambria" w:cs="Cambria"/>
          <w:b/>
          <w:bCs/>
          <w:color w:val="000000"/>
          <w:lang w:val="el-GR"/>
        </w:rPr>
        <w:t>μετά</w:t>
      </w:r>
      <w:r w:rsidRPr="00784BC5">
        <w:rPr>
          <w:rFonts w:ascii="Cambria" w:eastAsia="Cambria" w:hAnsi="Cambria" w:cs="Cambria"/>
          <w:color w:val="000000"/>
          <w:lang w:val="el-GR"/>
        </w:rPr>
        <w:t xml:space="preserve"> αποφασίστηκε από την Γ.Γ.Α</w:t>
      </w:r>
      <w:r w:rsidR="004006BC" w:rsidRPr="00784BC5">
        <w:rPr>
          <w:rFonts w:ascii="Cambria" w:eastAsia="Cambria" w:hAnsi="Cambria" w:cs="Cambria"/>
          <w:color w:val="000000"/>
          <w:lang w:val="el-GR"/>
        </w:rPr>
        <w:t>.</w:t>
      </w:r>
      <w:r w:rsidRPr="00784BC5">
        <w:rPr>
          <w:rFonts w:ascii="Cambria" w:eastAsia="Cambria" w:hAnsi="Cambria" w:cs="Cambria"/>
          <w:color w:val="000000"/>
          <w:lang w:val="el-GR"/>
        </w:rPr>
        <w:t>Π η σχετική δέσμευση πίστωσης ποσού για τη συγκεκριμένη δαπάνη (</w:t>
      </w:r>
      <w:r w:rsidRPr="00784BC5">
        <w:rPr>
          <w:rFonts w:ascii="Cambria" w:eastAsia="Cambria" w:hAnsi="Cambria" w:cs="Cambria"/>
          <w:b/>
          <w:bCs/>
          <w:color w:val="000000"/>
          <w:lang w:val="el-GR"/>
        </w:rPr>
        <w:t>02.04.2020</w:t>
      </w:r>
      <w:r w:rsidRPr="00784BC5">
        <w:rPr>
          <w:rFonts w:ascii="Cambria" w:eastAsia="Cambria" w:hAnsi="Cambria" w:cs="Cambria"/>
          <w:color w:val="000000"/>
          <w:lang w:val="el-GR"/>
        </w:rPr>
        <w:t>)!!</w:t>
      </w:r>
      <w:r w:rsidR="00784BC5">
        <w:rPr>
          <w:rFonts w:ascii="Cambria" w:eastAsia="Cambria" w:hAnsi="Cambria" w:cs="Cambria"/>
          <w:b/>
          <w:bCs/>
          <w:color w:val="000000"/>
          <w:lang w:val="el-GR"/>
        </w:rPr>
        <w:t xml:space="preserve"> </w:t>
      </w:r>
      <w:r w:rsidR="004006BC" w:rsidRPr="00784BC5">
        <w:rPr>
          <w:rFonts w:ascii="Cambria" w:eastAsia="Cambria" w:hAnsi="Cambria" w:cs="Cambria"/>
          <w:bCs/>
          <w:color w:val="000000"/>
          <w:lang w:val="el-GR"/>
        </w:rPr>
        <w:t xml:space="preserve">Εν </w:t>
      </w:r>
      <w:proofErr w:type="spellStart"/>
      <w:r w:rsidR="004006BC" w:rsidRPr="00784BC5">
        <w:rPr>
          <w:rFonts w:ascii="Cambria" w:eastAsia="Cambria" w:hAnsi="Cambria" w:cs="Cambria"/>
          <w:bCs/>
          <w:color w:val="000000"/>
          <w:lang w:val="el-GR"/>
        </w:rPr>
        <w:t>άλλαις</w:t>
      </w:r>
      <w:proofErr w:type="spellEnd"/>
      <w:r w:rsidR="004006BC" w:rsidRPr="00784BC5">
        <w:rPr>
          <w:rFonts w:ascii="Cambria" w:eastAsia="Cambria" w:hAnsi="Cambria" w:cs="Cambria"/>
          <w:bCs/>
          <w:color w:val="000000"/>
          <w:lang w:val="el-GR"/>
        </w:rPr>
        <w:t xml:space="preserve"> </w:t>
      </w:r>
      <w:proofErr w:type="spellStart"/>
      <w:r w:rsidR="004006BC" w:rsidRPr="00784BC5">
        <w:rPr>
          <w:rFonts w:ascii="Cambria" w:eastAsia="Cambria" w:hAnsi="Cambria" w:cs="Cambria"/>
          <w:bCs/>
          <w:color w:val="000000"/>
          <w:lang w:val="el-GR"/>
        </w:rPr>
        <w:t>λέξεσι</w:t>
      </w:r>
      <w:proofErr w:type="spellEnd"/>
      <w:r w:rsidR="004006BC" w:rsidRPr="00784BC5">
        <w:rPr>
          <w:rFonts w:ascii="Cambria" w:eastAsia="Cambria" w:hAnsi="Cambria" w:cs="Cambria"/>
          <w:bCs/>
          <w:color w:val="000000"/>
          <w:lang w:val="el-GR"/>
        </w:rPr>
        <w:t>,</w:t>
      </w:r>
      <w:r w:rsidR="004006BC" w:rsidRPr="00784BC5">
        <w:rPr>
          <w:rFonts w:ascii="Cambria" w:eastAsia="Cambria" w:hAnsi="Cambria" w:cs="Cambria"/>
          <w:b/>
          <w:bCs/>
          <w:color w:val="000000"/>
          <w:lang w:val="el-GR"/>
        </w:rPr>
        <w:t xml:space="preserve"> </w:t>
      </w:r>
      <w:r w:rsidRPr="00784BC5">
        <w:rPr>
          <w:rFonts w:ascii="Cambria" w:eastAsia="Cambria" w:hAnsi="Cambria" w:cs="Cambria"/>
          <w:color w:val="000000"/>
          <w:lang w:val="el-GR"/>
        </w:rPr>
        <w:t>η συσταθείσα στις 29.03.2020 “</w:t>
      </w:r>
      <w:r w:rsidRPr="00784BC5">
        <w:rPr>
          <w:rFonts w:ascii="Cambria" w:eastAsia="Cambria" w:hAnsi="Cambria" w:cs="Cambria"/>
          <w:i/>
          <w:iCs/>
          <w:color w:val="000000"/>
        </w:rPr>
        <w:t>EX</w:t>
      </w:r>
      <w:r w:rsidRPr="00784BC5">
        <w:rPr>
          <w:rFonts w:ascii="Cambria" w:eastAsia="Cambria" w:hAnsi="Cambria" w:cs="Cambria"/>
          <w:i/>
          <w:iCs/>
          <w:color w:val="000000"/>
          <w:lang w:val="el-GR"/>
        </w:rPr>
        <w:t xml:space="preserve"> </w:t>
      </w:r>
      <w:r w:rsidRPr="00784BC5">
        <w:rPr>
          <w:rFonts w:ascii="Cambria" w:eastAsia="Cambria" w:hAnsi="Cambria" w:cs="Cambria"/>
          <w:i/>
          <w:iCs/>
          <w:color w:val="000000"/>
        </w:rPr>
        <w:t>PAPA</w:t>
      </w:r>
      <w:r w:rsidRPr="00784BC5">
        <w:rPr>
          <w:rFonts w:ascii="Cambria" w:eastAsia="Cambria" w:hAnsi="Cambria" w:cs="Cambria"/>
          <w:i/>
          <w:iCs/>
          <w:color w:val="000000"/>
          <w:lang w:val="el-GR"/>
        </w:rPr>
        <w:t xml:space="preserve"> ΙΚΕ</w:t>
      </w:r>
      <w:r w:rsidRPr="00784BC5">
        <w:rPr>
          <w:rFonts w:ascii="Cambria" w:eastAsia="Cambria" w:hAnsi="Cambria" w:cs="Cambria"/>
          <w:color w:val="000000"/>
          <w:lang w:val="el-GR"/>
        </w:rPr>
        <w:t>” υπέβαλε στις 30.03.2020 προσφορά ύψους 213.400</w:t>
      </w:r>
      <w:r w:rsidRPr="00784BC5">
        <w:rPr>
          <w:rFonts w:eastAsia="Liberation Serif" w:cs="Liberation Serif"/>
          <w:color w:val="000000"/>
          <w:lang w:val="el-GR"/>
        </w:rPr>
        <w:t>€</w:t>
      </w:r>
      <w:r w:rsidRPr="00784BC5">
        <w:rPr>
          <w:rFonts w:ascii="Cambria" w:eastAsia="Cambria" w:hAnsi="Cambria" w:cs="Cambria"/>
          <w:color w:val="000000"/>
          <w:lang w:val="el-GR"/>
        </w:rPr>
        <w:t xml:space="preserve"> (πλέον ΦΠΑ) για προμήθεια υλικών καθαριότητας και ειδών ατομικής υγιεινής για τα Καταστήματα Κράτησης της χώρας, χωρίς να υπάρχει καν σχετική απόφαση από την αρμόδια Υπηρεσία περί της </w:t>
      </w:r>
      <w:r w:rsidR="007D5580" w:rsidRPr="00784BC5">
        <w:rPr>
          <w:rFonts w:ascii="Cambria" w:eastAsia="Cambria" w:hAnsi="Cambria" w:cs="Cambria"/>
          <w:color w:val="000000"/>
          <w:lang w:val="el-GR"/>
        </w:rPr>
        <w:t>δήθεν ανάγκης προμήθειας αυτών!</w:t>
      </w:r>
      <w:r w:rsidR="00016F36" w:rsidRPr="00784BC5">
        <w:rPr>
          <w:rFonts w:ascii="Cambria" w:eastAsia="Cambria" w:hAnsi="Cambria" w:cs="Cambria"/>
          <w:color w:val="000000"/>
          <w:lang w:val="el-GR"/>
        </w:rPr>
        <w:t xml:space="preserve">  Είναι </w:t>
      </w:r>
      <w:r w:rsidRPr="00784BC5">
        <w:rPr>
          <w:rFonts w:ascii="Cambria" w:eastAsia="Cambria" w:hAnsi="Cambria" w:cs="Cambria"/>
          <w:color w:val="000000"/>
          <w:lang w:val="el-GR"/>
        </w:rPr>
        <w:t>άγνωστο και άξιο απορίας πώς η άνω εταιρεία γνώριζε τάχα την ανάγκη των Κατα</w:t>
      </w:r>
      <w:r w:rsidR="00016F36" w:rsidRPr="00784BC5">
        <w:rPr>
          <w:rFonts w:ascii="Cambria" w:eastAsia="Cambria" w:hAnsi="Cambria" w:cs="Cambria"/>
          <w:color w:val="000000"/>
          <w:lang w:val="el-GR"/>
        </w:rPr>
        <w:t xml:space="preserve">στημάτων Κράτησης για προμήθεια </w:t>
      </w:r>
      <w:r w:rsidRPr="00784BC5">
        <w:rPr>
          <w:rFonts w:ascii="Cambria" w:eastAsia="Cambria" w:hAnsi="Cambria" w:cs="Cambria"/>
          <w:color w:val="000000"/>
          <w:lang w:val="el-GR"/>
        </w:rPr>
        <w:t xml:space="preserve">τέτοιων ειδών πριν από την ίδια την Υπηρεσία! </w:t>
      </w:r>
    </w:p>
    <w:p w:rsidR="006320DE" w:rsidRPr="00784BC5" w:rsidRDefault="006320DE" w:rsidP="00016F36">
      <w:pPr>
        <w:pStyle w:val="Standard"/>
        <w:spacing w:line="360" w:lineRule="auto"/>
        <w:ind w:left="284" w:right="-7"/>
        <w:jc w:val="both"/>
        <w:rPr>
          <w:rFonts w:ascii="Cambria" w:eastAsia="Cambria" w:hAnsi="Cambria" w:cs="Cambria"/>
          <w:color w:val="000000"/>
          <w:lang w:val="el-GR"/>
        </w:rPr>
      </w:pPr>
      <w:r w:rsidRPr="00784BC5">
        <w:rPr>
          <w:rFonts w:ascii="Cambria" w:eastAsia="Cambria" w:hAnsi="Cambria" w:cs="Cambria"/>
          <w:color w:val="000000"/>
          <w:lang w:val="el-GR"/>
        </w:rPr>
        <w:t>Όλως τυχαίως</w:t>
      </w:r>
      <w:r w:rsidR="00016F36" w:rsidRPr="00784BC5">
        <w:rPr>
          <w:rFonts w:ascii="Cambria" w:eastAsia="Cambria" w:hAnsi="Cambria" w:cs="Cambria"/>
          <w:color w:val="000000"/>
          <w:lang w:val="el-GR"/>
        </w:rPr>
        <w:t xml:space="preserve"> βέβαια</w:t>
      </w:r>
      <w:r w:rsidRPr="00784BC5">
        <w:rPr>
          <w:rFonts w:ascii="Cambria" w:eastAsia="Cambria" w:hAnsi="Cambria" w:cs="Cambria"/>
          <w:color w:val="000000"/>
          <w:lang w:val="el-GR"/>
        </w:rPr>
        <w:t xml:space="preserve">, αμέσως </w:t>
      </w:r>
      <w:r w:rsidR="00016F36" w:rsidRPr="00784BC5">
        <w:rPr>
          <w:rFonts w:ascii="Cambria" w:eastAsia="Cambria" w:hAnsi="Cambria" w:cs="Cambria"/>
          <w:color w:val="000000"/>
          <w:lang w:val="el-GR"/>
        </w:rPr>
        <w:t xml:space="preserve">μετά την υποβολή της προσφοράς </w:t>
      </w:r>
      <w:r w:rsidRPr="00784BC5">
        <w:rPr>
          <w:rFonts w:ascii="Cambria" w:eastAsia="Cambria" w:hAnsi="Cambria" w:cs="Cambria"/>
          <w:color w:val="000000"/>
          <w:lang w:val="el-GR"/>
        </w:rPr>
        <w:t>η Γ.Γ.Α.Π. “</w:t>
      </w:r>
      <w:r w:rsidRPr="00784BC5">
        <w:rPr>
          <w:rFonts w:ascii="Cambria" w:eastAsia="Cambria" w:hAnsi="Cambria" w:cs="Cambria"/>
          <w:i/>
          <w:iCs/>
          <w:color w:val="000000"/>
          <w:lang w:val="el-GR"/>
        </w:rPr>
        <w:t>διαπιστώνει”</w:t>
      </w:r>
      <w:r w:rsidRPr="00784BC5">
        <w:rPr>
          <w:rFonts w:ascii="Cambria" w:eastAsia="Cambria" w:hAnsi="Cambria" w:cs="Cambria"/>
          <w:color w:val="000000"/>
          <w:lang w:val="el-GR"/>
        </w:rPr>
        <w:t xml:space="preserve"> την ανάγκη της εν λόγω προμήθειας και δεσμεύει, την ίδια κιόλας ημέρα</w:t>
      </w:r>
      <w:r w:rsidR="00016F36" w:rsidRPr="00784BC5">
        <w:rPr>
          <w:rFonts w:ascii="Cambria" w:eastAsia="Cambria" w:hAnsi="Cambria" w:cs="Cambria"/>
          <w:color w:val="000000"/>
          <w:lang w:val="el-GR"/>
        </w:rPr>
        <w:t xml:space="preserve">, </w:t>
      </w:r>
      <w:r w:rsidRPr="00784BC5">
        <w:rPr>
          <w:rFonts w:ascii="Cambria" w:eastAsia="Cambria" w:hAnsi="Cambria" w:cs="Cambria"/>
          <w:color w:val="000000"/>
          <w:lang w:val="el-GR"/>
        </w:rPr>
        <w:t xml:space="preserve"> ως πίστωση δαπάνης το ίδιο ακριβώς ποσό που (επίσης, όλως συμπτωματικά) είχε προσφέρει η</w:t>
      </w:r>
      <w:r w:rsidR="00B63A21" w:rsidRPr="00784BC5">
        <w:rPr>
          <w:rFonts w:ascii="Cambria" w:eastAsia="Cambria" w:hAnsi="Cambria" w:cs="Cambria"/>
          <w:color w:val="000000"/>
          <w:lang w:val="el-GR"/>
        </w:rPr>
        <w:t xml:space="preserve"> άνω εταιρεία, ενώ ταυτοχρόνως «</w:t>
      </w:r>
      <w:r w:rsidRPr="00784BC5">
        <w:rPr>
          <w:rFonts w:ascii="Cambria" w:eastAsia="Cambria" w:hAnsi="Cambria" w:cs="Cambria"/>
          <w:i/>
          <w:iCs/>
          <w:color w:val="000000"/>
          <w:lang w:val="el-GR"/>
        </w:rPr>
        <w:t>ελέγχει, διασταυρώνει και επαληθεύει</w:t>
      </w:r>
      <w:r w:rsidRPr="00784BC5">
        <w:rPr>
          <w:rFonts w:ascii="Cambria" w:eastAsia="Cambria" w:hAnsi="Cambria" w:cs="Cambria"/>
          <w:color w:val="000000"/>
          <w:lang w:val="el-GR"/>
        </w:rPr>
        <w:t xml:space="preserve"> </w:t>
      </w:r>
      <w:r w:rsidRPr="00784BC5">
        <w:rPr>
          <w:rFonts w:ascii="Cambria" w:eastAsia="Cambria" w:hAnsi="Cambria" w:cs="Cambria"/>
          <w:i/>
          <w:color w:val="000000"/>
          <w:lang w:val="el-GR"/>
        </w:rPr>
        <w:t>την οικονομική φερεγγυότητα, την επαγγελματική επάρκεια και καταλληλότητα</w:t>
      </w:r>
      <w:r w:rsidR="003458B0" w:rsidRPr="00784BC5">
        <w:rPr>
          <w:rFonts w:ascii="Cambria" w:eastAsia="Cambria" w:hAnsi="Cambria" w:cs="Cambria"/>
          <w:i/>
          <w:color w:val="000000"/>
          <w:lang w:val="el-GR"/>
        </w:rPr>
        <w:t>»</w:t>
      </w:r>
      <w:r w:rsidRPr="00784BC5">
        <w:rPr>
          <w:rFonts w:ascii="Cambria" w:eastAsia="Cambria" w:hAnsi="Cambria" w:cs="Cambria"/>
          <w:i/>
          <w:color w:val="000000"/>
          <w:lang w:val="el-GR"/>
        </w:rPr>
        <w:t xml:space="preserve"> </w:t>
      </w:r>
      <w:r w:rsidRPr="00784BC5">
        <w:rPr>
          <w:rFonts w:ascii="Cambria" w:eastAsia="Cambria" w:hAnsi="Cambria" w:cs="Cambria"/>
          <w:color w:val="000000"/>
          <w:lang w:val="el-GR"/>
        </w:rPr>
        <w:t xml:space="preserve">της νεοσύστατης εταιρείας (καίτοι δεν υπήρχε </w:t>
      </w:r>
      <w:r w:rsidRPr="00784BC5">
        <w:rPr>
          <w:rFonts w:ascii="Cambria" w:eastAsia="Cambria" w:hAnsi="Cambria" w:cs="Cambria"/>
          <w:color w:val="000000"/>
          <w:lang w:val="el-GR"/>
        </w:rPr>
        <w:lastRenderedPageBreak/>
        <w:t xml:space="preserve">κανένα διαθέσιμο στοιχείο επ’ αυτών!), καθώς και την </w:t>
      </w:r>
      <w:r w:rsidR="00B63A21" w:rsidRPr="00784BC5">
        <w:rPr>
          <w:rFonts w:ascii="Cambria" w:eastAsia="Cambria" w:hAnsi="Cambria" w:cs="Cambria"/>
          <w:color w:val="000000"/>
          <w:lang w:val="el-GR"/>
        </w:rPr>
        <w:t>«</w:t>
      </w:r>
      <w:r w:rsidRPr="00784BC5">
        <w:rPr>
          <w:rFonts w:ascii="Cambria" w:eastAsia="Cambria" w:hAnsi="Cambria" w:cs="Cambria"/>
          <w:i/>
          <w:color w:val="000000"/>
          <w:lang w:val="el-GR"/>
        </w:rPr>
        <w:t>τεχνική αρτιότητα της προσφοράς της</w:t>
      </w:r>
      <w:r w:rsidR="00B63A21" w:rsidRPr="00784BC5">
        <w:rPr>
          <w:rFonts w:ascii="Cambria" w:eastAsia="Cambria" w:hAnsi="Cambria" w:cs="Cambria"/>
          <w:color w:val="000000"/>
          <w:lang w:val="el-GR"/>
        </w:rPr>
        <w:t>»</w:t>
      </w:r>
      <w:r w:rsidRPr="00784BC5">
        <w:rPr>
          <w:rFonts w:ascii="Cambria" w:eastAsia="Cambria" w:hAnsi="Cambria" w:cs="Cambria"/>
          <w:color w:val="000000"/>
          <w:lang w:val="el-GR"/>
        </w:rPr>
        <w:t xml:space="preserve"> (καίτοι αυτή δεν περιελάμβανε καν τα αναγκαία τεχνικά και ποιοτικά χαρακτηριστικά των προϊόντων), κι έτσι την επομένη (03.04.2020) της αναθέτει τη συγκεκριμένη, ιδιαιτέρως μεγάλη σε ποσότητες και σε αξία, προμήθεια!</w:t>
      </w:r>
    </w:p>
    <w:p w:rsidR="006320DE" w:rsidRPr="00784BC5" w:rsidRDefault="006320DE" w:rsidP="006320DE">
      <w:pPr>
        <w:pStyle w:val="Standard"/>
        <w:spacing w:line="40" w:lineRule="exact"/>
        <w:ind w:left="284" w:right="-6"/>
        <w:jc w:val="both"/>
        <w:rPr>
          <w:rFonts w:hint="eastAsia"/>
          <w:lang w:val="el-GR"/>
        </w:rPr>
      </w:pPr>
    </w:p>
    <w:p w:rsidR="006320DE" w:rsidRPr="00784BC5" w:rsidRDefault="006320DE" w:rsidP="006320DE">
      <w:pPr>
        <w:pStyle w:val="Standard"/>
        <w:spacing w:line="360" w:lineRule="auto"/>
        <w:ind w:left="284" w:right="-7"/>
        <w:jc w:val="both"/>
        <w:rPr>
          <w:rFonts w:ascii="Cambria" w:eastAsia="Cambria" w:hAnsi="Cambria" w:cs="Cambria"/>
          <w:color w:val="000000"/>
          <w:lang w:val="el-GR"/>
        </w:rPr>
      </w:pPr>
      <w:r w:rsidRPr="00784BC5">
        <w:rPr>
          <w:rFonts w:ascii="Cambria" w:eastAsia="Cambria" w:hAnsi="Cambria" w:cs="Cambria"/>
          <w:color w:val="000000"/>
          <w:lang w:val="el-GR"/>
        </w:rPr>
        <w:t xml:space="preserve">Αν, μάλιστα, όλα τα παραπάνω συνδυαστούν με τις κάτωθι αποφάσεις προμήθειας που έχουν δημοσιευθεί στη “ΔΙΑΥΓΕΙΑ”, από τις οποίες αποδεικνύεται ότι η </w:t>
      </w:r>
      <w:r w:rsidRPr="00784BC5">
        <w:rPr>
          <w:rFonts w:ascii="Cambria" w:eastAsia="Cambria" w:hAnsi="Cambria" w:cs="Cambria"/>
          <w:b/>
          <w:bCs/>
          <w:color w:val="000000"/>
          <w:lang w:val="el-GR"/>
        </w:rPr>
        <w:t>συντριπτική πλειονότητα</w:t>
      </w:r>
      <w:r w:rsidRPr="00784BC5">
        <w:rPr>
          <w:rFonts w:ascii="Cambria" w:eastAsia="Cambria" w:hAnsi="Cambria" w:cs="Cambria"/>
          <w:color w:val="000000"/>
          <w:lang w:val="el-GR"/>
        </w:rPr>
        <w:t xml:space="preserve"> των Καταστημάτων Κράτησης της χώρας προέβη </w:t>
      </w:r>
      <w:r w:rsidRPr="00784BC5">
        <w:rPr>
          <w:rFonts w:ascii="Cambria" w:eastAsia="Cambria" w:hAnsi="Cambria" w:cs="Cambria"/>
          <w:b/>
          <w:bCs/>
          <w:color w:val="000000"/>
          <w:u w:val="single"/>
          <w:lang w:val="el-GR"/>
        </w:rPr>
        <w:t>αυτοτελώς</w:t>
      </w:r>
      <w:r w:rsidRPr="00784BC5">
        <w:rPr>
          <w:rFonts w:ascii="Cambria" w:eastAsia="Cambria" w:hAnsi="Cambria" w:cs="Cambria"/>
          <w:color w:val="000000"/>
          <w:lang w:val="el-GR"/>
        </w:rPr>
        <w:t xml:space="preserve"> κατά </w:t>
      </w:r>
      <w:r w:rsidRPr="00784BC5">
        <w:rPr>
          <w:rFonts w:ascii="Cambria" w:eastAsia="Cambria" w:hAnsi="Cambria" w:cs="Cambria"/>
          <w:b/>
          <w:bCs/>
          <w:color w:val="000000"/>
          <w:lang w:val="el-GR"/>
        </w:rPr>
        <w:t>την ίδια ακριβώς χρονική περίοδο</w:t>
      </w:r>
      <w:r w:rsidRPr="00784BC5">
        <w:rPr>
          <w:rFonts w:ascii="Cambria" w:eastAsia="Cambria" w:hAnsi="Cambria" w:cs="Cambria"/>
          <w:color w:val="000000"/>
          <w:lang w:val="el-GR"/>
        </w:rPr>
        <w:t xml:space="preserve"> (και μάλιστα δυνάμει σχετικών αποφάσεων της ίδιας της Γ.Γ.Α.Π!) </w:t>
      </w:r>
      <w:r w:rsidRPr="00784BC5">
        <w:rPr>
          <w:rFonts w:ascii="Cambria" w:eastAsia="Cambria" w:hAnsi="Cambria" w:cs="Cambria"/>
          <w:b/>
          <w:bCs/>
          <w:color w:val="000000"/>
          <w:lang w:val="el-GR"/>
        </w:rPr>
        <w:t>σε προμήθεια ανάλογων ειδών με εκείνα της επίμαχης ανάθεσης</w:t>
      </w:r>
      <w:r w:rsidRPr="00784BC5">
        <w:rPr>
          <w:rFonts w:ascii="Cambria" w:eastAsia="Cambria" w:hAnsi="Cambria" w:cs="Cambria"/>
          <w:color w:val="000000"/>
          <w:lang w:val="el-GR"/>
        </w:rPr>
        <w:t xml:space="preserve">, συνήθως δε σε αρκετά χαμηλότερες τιμές σε σχέση με εκείνες που αναγράφονται στην υπό έλεγχο σύμβαση, εγείρονται σοβαρά ερωτηματικά όχι μόνο για την αναγκαιότητα της εν λόγω ανάθεσης, αλλά και για </w:t>
      </w:r>
      <w:r w:rsidRPr="00784BC5">
        <w:rPr>
          <w:rFonts w:ascii="Cambria" w:eastAsia="Cambria" w:hAnsi="Cambria" w:cs="Cambria"/>
          <w:color w:val="000000"/>
          <w:u w:val="single"/>
          <w:lang w:val="el-GR"/>
        </w:rPr>
        <w:t xml:space="preserve">το εάν τελικά παραδόθηκαν από την ανάδοχο στα Καταστήματα Κράτησης τα προαναφερόμενα είδη, </w:t>
      </w:r>
      <w:proofErr w:type="spellStart"/>
      <w:r w:rsidRPr="00784BC5">
        <w:rPr>
          <w:rFonts w:ascii="Cambria" w:eastAsia="Cambria" w:hAnsi="Cambria" w:cs="Cambria"/>
          <w:color w:val="000000"/>
          <w:u w:val="single"/>
          <w:lang w:val="el-GR"/>
        </w:rPr>
        <w:t>πολλώ</w:t>
      </w:r>
      <w:proofErr w:type="spellEnd"/>
      <w:r w:rsidRPr="00784BC5">
        <w:rPr>
          <w:rFonts w:ascii="Cambria" w:eastAsia="Cambria" w:hAnsi="Cambria" w:cs="Cambria"/>
          <w:color w:val="000000"/>
          <w:u w:val="single"/>
          <w:lang w:val="el-GR"/>
        </w:rPr>
        <w:t xml:space="preserve"> δε μάλλον κατά τη συμφωνημένη ποσότητα</w:t>
      </w:r>
      <w:r w:rsidRPr="00784BC5">
        <w:rPr>
          <w:rFonts w:ascii="Cambria" w:eastAsia="Cambria" w:hAnsi="Cambria" w:cs="Cambria"/>
          <w:color w:val="000000"/>
          <w:lang w:val="el-GR"/>
        </w:rPr>
        <w:t xml:space="preserve">! </w:t>
      </w:r>
    </w:p>
    <w:p w:rsidR="006320DE" w:rsidRPr="00784BC5" w:rsidRDefault="006320DE" w:rsidP="006320DE">
      <w:pPr>
        <w:pStyle w:val="Standard"/>
        <w:spacing w:line="360" w:lineRule="auto"/>
        <w:ind w:left="284" w:right="-7"/>
        <w:jc w:val="both"/>
        <w:rPr>
          <w:rFonts w:hint="eastAsia"/>
          <w:lang w:val="el-GR"/>
        </w:rPr>
      </w:pPr>
      <w:r w:rsidRPr="00784BC5">
        <w:rPr>
          <w:rFonts w:ascii="Cambria" w:eastAsia="Cambria" w:hAnsi="Cambria" w:cs="Cambria"/>
          <w:color w:val="000000"/>
          <w:lang w:val="el-GR"/>
        </w:rPr>
        <w:t xml:space="preserve">Και τούτο, διότι είναι προφανές ότι, εάν είχαν πράγματι παραδοθεί τα συγκεκριμένα είδη καθαριότητας και ατομικής υγιεινής στα Καταστήματα Κράτησης, </w:t>
      </w:r>
      <w:r w:rsidRPr="00784BC5">
        <w:rPr>
          <w:rFonts w:ascii="Cambria" w:eastAsia="Cambria" w:hAnsi="Cambria" w:cs="Cambria"/>
          <w:b/>
          <w:bCs/>
          <w:color w:val="000000"/>
          <w:lang w:val="el-GR"/>
        </w:rPr>
        <w:t>ουδεμία απολύτως χρεία</w:t>
      </w:r>
      <w:r w:rsidRPr="00784BC5">
        <w:rPr>
          <w:rFonts w:ascii="Cambria" w:eastAsia="Cambria" w:hAnsi="Cambria" w:cs="Cambria"/>
          <w:color w:val="000000"/>
          <w:lang w:val="el-GR"/>
        </w:rPr>
        <w:t xml:space="preserve"> θα υπήρχε για ταυτόχρονη και παράλληλη προμήθεια των ίδιων ειδών από τα άνω Καταστήματα, όπως τούτο προκύπτει από τα κάτωθι </w:t>
      </w:r>
      <w:r w:rsidRPr="00784BC5">
        <w:rPr>
          <w:rFonts w:ascii="Cambria" w:eastAsia="Cambria" w:hAnsi="Cambria" w:cs="Cambria"/>
          <w:color w:val="000000"/>
          <w:u w:val="single"/>
          <w:lang w:val="el-GR"/>
        </w:rPr>
        <w:t>στοιχεία που αναρτήθηκαν στη “ΔΙΑΥΓΕΙΑ</w:t>
      </w:r>
      <w:r w:rsidRPr="00784BC5">
        <w:rPr>
          <w:rFonts w:ascii="Cambria" w:eastAsia="Cambria" w:hAnsi="Cambria" w:cs="Cambria"/>
          <w:color w:val="000000"/>
          <w:lang w:val="el-GR"/>
        </w:rPr>
        <w:t>”:</w:t>
      </w:r>
    </w:p>
    <w:p w:rsidR="006320DE" w:rsidRPr="00784BC5" w:rsidRDefault="006320DE" w:rsidP="006320DE">
      <w:pPr>
        <w:pStyle w:val="Standard"/>
        <w:spacing w:line="360" w:lineRule="auto"/>
        <w:ind w:left="284" w:right="-7"/>
        <w:jc w:val="both"/>
        <w:rPr>
          <w:rFonts w:asciiTheme="majorHAnsi" w:eastAsia="Liberation Serif" w:hAnsiTheme="majorHAnsi" w:cs="Liberation Serif"/>
          <w:color w:val="000000"/>
          <w:lang w:val="el-GR"/>
        </w:rPr>
      </w:pPr>
      <w:r w:rsidRPr="00784BC5">
        <w:rPr>
          <w:rFonts w:asciiTheme="majorHAnsi" w:eastAsia="Cambria" w:hAnsiTheme="majorHAnsi" w:cs="Cambria"/>
          <w:color w:val="000000"/>
          <w:lang w:val="el-GR"/>
        </w:rPr>
        <w:t xml:space="preserve">το από </w:t>
      </w:r>
      <w:r w:rsidRPr="00784BC5">
        <w:rPr>
          <w:rFonts w:asciiTheme="majorHAnsi" w:eastAsia="Cambria" w:hAnsiTheme="majorHAnsi" w:cs="Cambria"/>
          <w:b/>
          <w:bCs/>
          <w:color w:val="000000"/>
          <w:lang w:val="el-GR"/>
        </w:rPr>
        <w:t>03.04.2020</w:t>
      </w:r>
      <w:r w:rsidRPr="00784BC5">
        <w:rPr>
          <w:rFonts w:asciiTheme="majorHAnsi" w:eastAsia="Cambria" w:hAnsiTheme="majorHAnsi" w:cs="Cambria"/>
          <w:color w:val="000000"/>
          <w:lang w:val="el-GR"/>
        </w:rPr>
        <w:t xml:space="preserve"> αίτημα του Α.Κ.Κ. </w:t>
      </w:r>
      <w:proofErr w:type="spellStart"/>
      <w:r w:rsidRPr="00784BC5">
        <w:rPr>
          <w:rFonts w:asciiTheme="majorHAnsi" w:eastAsia="Cambria" w:hAnsiTheme="majorHAnsi" w:cs="Cambria"/>
          <w:color w:val="000000"/>
          <w:lang w:val="el-GR"/>
        </w:rPr>
        <w:t>Αγιάς</w:t>
      </w:r>
      <w:proofErr w:type="spellEnd"/>
      <w:r w:rsidRPr="00784BC5">
        <w:rPr>
          <w:rFonts w:asciiTheme="majorHAnsi" w:eastAsia="Cambria" w:hAnsiTheme="majorHAnsi" w:cs="Cambria"/>
          <w:color w:val="000000"/>
          <w:lang w:val="el-GR"/>
        </w:rPr>
        <w:t xml:space="preserve"> Χανίων και η υπ’ </w:t>
      </w:r>
      <w:proofErr w:type="spellStart"/>
      <w:r w:rsidRPr="00784BC5">
        <w:rPr>
          <w:rFonts w:asciiTheme="majorHAnsi" w:eastAsia="Cambria" w:hAnsiTheme="majorHAnsi" w:cs="Cambria"/>
          <w:color w:val="000000"/>
          <w:lang w:val="el-GR"/>
        </w:rPr>
        <w:t>αριθμ</w:t>
      </w:r>
      <w:proofErr w:type="spellEnd"/>
      <w:r w:rsidRPr="00784BC5">
        <w:rPr>
          <w:rFonts w:asciiTheme="majorHAnsi" w:eastAsia="Cambria" w:hAnsiTheme="majorHAnsi" w:cs="Cambria"/>
          <w:color w:val="000000"/>
          <w:lang w:val="el-GR"/>
        </w:rPr>
        <w:t>. 5476/</w:t>
      </w:r>
      <w:r w:rsidRPr="00784BC5">
        <w:rPr>
          <w:rFonts w:asciiTheme="majorHAnsi" w:eastAsia="Cambria" w:hAnsiTheme="majorHAnsi" w:cs="Cambria"/>
          <w:b/>
          <w:bCs/>
          <w:color w:val="000000"/>
          <w:lang w:val="el-GR"/>
        </w:rPr>
        <w:t>13.04.2020</w:t>
      </w:r>
      <w:r w:rsidRPr="00784BC5">
        <w:rPr>
          <w:rFonts w:asciiTheme="majorHAnsi" w:eastAsia="Cambria" w:hAnsiTheme="majorHAnsi" w:cs="Cambria"/>
          <w:color w:val="000000"/>
          <w:lang w:val="el-GR"/>
        </w:rPr>
        <w:t xml:space="preserve"> απόφαση της Γ.Γ.Α.Π για δέσμευση πίστωσης ύψους 1.867,74</w:t>
      </w:r>
      <w:r w:rsidRPr="00784BC5">
        <w:rPr>
          <w:rFonts w:asciiTheme="majorHAnsi" w:eastAsia="Liberation Serif" w:hAnsiTheme="majorHAnsi" w:cs="Liberation Serif"/>
          <w:color w:val="000000"/>
          <w:lang w:val="el-GR"/>
        </w:rPr>
        <w:t>€</w:t>
      </w:r>
      <w:r w:rsidRPr="00784BC5">
        <w:rPr>
          <w:rFonts w:asciiTheme="majorHAnsi" w:eastAsia="Cambria" w:hAnsiTheme="majorHAnsi" w:cs="Cambria"/>
          <w:color w:val="000000"/>
          <w:lang w:val="el-GR"/>
        </w:rPr>
        <w:t xml:space="preserve"> για προμήθεια υλικών καθαριότητας και ατομικής υγιεινής από το άνω Κατάστημα, οι από </w:t>
      </w:r>
      <w:r w:rsidRPr="00784BC5">
        <w:rPr>
          <w:rFonts w:asciiTheme="majorHAnsi" w:eastAsia="Cambria" w:hAnsiTheme="majorHAnsi" w:cs="Cambria"/>
          <w:b/>
          <w:bCs/>
          <w:color w:val="000000"/>
          <w:lang w:val="el-GR"/>
        </w:rPr>
        <w:t>31.03.2020</w:t>
      </w:r>
      <w:r w:rsidRPr="00784BC5">
        <w:rPr>
          <w:rFonts w:asciiTheme="majorHAnsi" w:eastAsia="Cambria" w:hAnsiTheme="majorHAnsi" w:cs="Cambria"/>
          <w:color w:val="000000"/>
          <w:lang w:val="el-GR"/>
        </w:rPr>
        <w:t xml:space="preserve"> και </w:t>
      </w:r>
      <w:r w:rsidRPr="00784BC5">
        <w:rPr>
          <w:rFonts w:asciiTheme="majorHAnsi" w:eastAsia="Cambria" w:hAnsiTheme="majorHAnsi" w:cs="Cambria"/>
          <w:b/>
          <w:bCs/>
          <w:color w:val="000000"/>
          <w:lang w:val="el-GR"/>
        </w:rPr>
        <w:t>16.04.2020</w:t>
      </w:r>
      <w:r w:rsidRPr="00784BC5">
        <w:rPr>
          <w:rFonts w:asciiTheme="majorHAnsi" w:eastAsia="Cambria" w:hAnsiTheme="majorHAnsi" w:cs="Cambria"/>
          <w:color w:val="000000"/>
          <w:lang w:val="el-GR"/>
        </w:rPr>
        <w:t xml:space="preserve"> αποφάσεις του Δ/</w:t>
      </w:r>
      <w:proofErr w:type="spellStart"/>
      <w:r w:rsidRPr="00784BC5">
        <w:rPr>
          <w:rFonts w:asciiTheme="majorHAnsi" w:eastAsia="Cambria" w:hAnsiTheme="majorHAnsi" w:cs="Cambria"/>
          <w:color w:val="000000"/>
          <w:lang w:val="el-GR"/>
        </w:rPr>
        <w:t>ντή</w:t>
      </w:r>
      <w:proofErr w:type="spellEnd"/>
      <w:r w:rsidRPr="00784BC5">
        <w:rPr>
          <w:rFonts w:asciiTheme="majorHAnsi" w:eastAsia="Cambria" w:hAnsiTheme="majorHAnsi" w:cs="Cambria"/>
          <w:color w:val="000000"/>
          <w:lang w:val="el-GR"/>
        </w:rPr>
        <w:t xml:space="preserve"> του Α.Κ.Κ. Κασσάνδρας για δέσμευση πίστωσης ύψους 1.500</w:t>
      </w:r>
      <w:r w:rsidRPr="00784BC5">
        <w:rPr>
          <w:rFonts w:asciiTheme="majorHAnsi" w:eastAsia="Liberation Serif" w:hAnsiTheme="majorHAnsi" w:cs="Liberation Serif"/>
          <w:color w:val="000000"/>
          <w:lang w:val="el-GR"/>
        </w:rPr>
        <w:t>€</w:t>
      </w:r>
      <w:r w:rsidRPr="00784BC5">
        <w:rPr>
          <w:rFonts w:asciiTheme="majorHAnsi" w:eastAsia="Cambria" w:hAnsiTheme="majorHAnsi" w:cs="Cambria"/>
          <w:color w:val="000000"/>
          <w:lang w:val="el-GR"/>
        </w:rPr>
        <w:t xml:space="preserve"> και 4.741,20</w:t>
      </w:r>
      <w:r w:rsidRPr="00784BC5">
        <w:rPr>
          <w:rFonts w:asciiTheme="majorHAnsi" w:eastAsia="Liberation Serif" w:hAnsiTheme="majorHAnsi" w:cs="Liberation Serif"/>
          <w:color w:val="000000"/>
          <w:lang w:val="el-GR"/>
        </w:rPr>
        <w:t>€</w:t>
      </w:r>
      <w:r w:rsidRPr="00784BC5">
        <w:rPr>
          <w:rFonts w:asciiTheme="majorHAnsi" w:eastAsia="Cambria" w:hAnsiTheme="majorHAnsi" w:cs="Cambria"/>
          <w:color w:val="000000"/>
          <w:lang w:val="el-GR"/>
        </w:rPr>
        <w:t xml:space="preserve"> αντίστοιχα για προμήθεια υγειονομικού υλικού και ειδών καθαριότητας, η από </w:t>
      </w:r>
      <w:r w:rsidRPr="00784BC5">
        <w:rPr>
          <w:rFonts w:asciiTheme="majorHAnsi" w:eastAsia="Cambria" w:hAnsiTheme="majorHAnsi" w:cs="Cambria"/>
          <w:b/>
          <w:bCs/>
          <w:color w:val="000000"/>
          <w:lang w:val="el-GR"/>
        </w:rPr>
        <w:t>23.03.2020</w:t>
      </w:r>
      <w:r w:rsidRPr="00784BC5">
        <w:rPr>
          <w:rFonts w:asciiTheme="majorHAnsi" w:eastAsia="Cambria" w:hAnsiTheme="majorHAnsi" w:cs="Cambria"/>
          <w:color w:val="000000"/>
          <w:lang w:val="el-GR"/>
        </w:rPr>
        <w:t xml:space="preserve"> Σύμβαση προμήθειας του Α.Κ.Κ.Ε. Τίρυνθας, τα από </w:t>
      </w:r>
      <w:r w:rsidRPr="00784BC5">
        <w:rPr>
          <w:rFonts w:asciiTheme="majorHAnsi" w:eastAsia="Cambria" w:hAnsiTheme="majorHAnsi" w:cs="Cambria"/>
          <w:b/>
          <w:bCs/>
          <w:color w:val="000000"/>
          <w:lang w:val="el-GR"/>
        </w:rPr>
        <w:t>06.04.2020</w:t>
      </w:r>
      <w:r w:rsidRPr="00784BC5">
        <w:rPr>
          <w:rFonts w:asciiTheme="majorHAnsi" w:eastAsia="Cambria" w:hAnsiTheme="majorHAnsi" w:cs="Cambria"/>
          <w:color w:val="000000"/>
          <w:lang w:val="el-GR"/>
        </w:rPr>
        <w:t xml:space="preserve"> και </w:t>
      </w:r>
      <w:r w:rsidRPr="00784BC5">
        <w:rPr>
          <w:rFonts w:asciiTheme="majorHAnsi" w:eastAsia="Cambria" w:hAnsiTheme="majorHAnsi" w:cs="Cambria"/>
          <w:b/>
          <w:bCs/>
          <w:color w:val="000000"/>
          <w:lang w:val="el-GR"/>
        </w:rPr>
        <w:t>07.04.2020</w:t>
      </w:r>
      <w:r w:rsidRPr="00784BC5">
        <w:rPr>
          <w:rFonts w:asciiTheme="majorHAnsi" w:eastAsia="Cambria" w:hAnsiTheme="majorHAnsi" w:cs="Cambria"/>
          <w:color w:val="000000"/>
          <w:lang w:val="el-GR"/>
        </w:rPr>
        <w:t xml:space="preserve"> έγγραφα της Κ.Α.Υ. Φυλακών για δέσμευση πίστωσης ύψους 3.206,64</w:t>
      </w:r>
      <w:r w:rsidRPr="00784BC5">
        <w:rPr>
          <w:rFonts w:asciiTheme="majorHAnsi" w:eastAsia="Liberation Serif" w:hAnsiTheme="majorHAnsi" w:cs="Liberation Serif"/>
          <w:color w:val="000000"/>
          <w:lang w:val="el-GR"/>
        </w:rPr>
        <w:t>€</w:t>
      </w:r>
      <w:r w:rsidRPr="00784BC5">
        <w:rPr>
          <w:rFonts w:asciiTheme="majorHAnsi" w:eastAsia="Cambria" w:hAnsiTheme="majorHAnsi" w:cs="Cambria"/>
          <w:color w:val="000000"/>
          <w:lang w:val="el-GR"/>
        </w:rPr>
        <w:t xml:space="preserve"> για την αγορά ειδών καθαριότητας και υγιεινής, η υπ’ </w:t>
      </w:r>
      <w:proofErr w:type="spellStart"/>
      <w:r w:rsidRPr="00784BC5">
        <w:rPr>
          <w:rFonts w:asciiTheme="majorHAnsi" w:eastAsia="Cambria" w:hAnsiTheme="majorHAnsi" w:cs="Cambria"/>
          <w:color w:val="000000"/>
          <w:lang w:val="el-GR"/>
        </w:rPr>
        <w:t>αριθμ</w:t>
      </w:r>
      <w:proofErr w:type="spellEnd"/>
      <w:r w:rsidRPr="00784BC5">
        <w:rPr>
          <w:rFonts w:asciiTheme="majorHAnsi" w:eastAsia="Cambria" w:hAnsiTheme="majorHAnsi" w:cs="Cambria"/>
          <w:color w:val="000000"/>
          <w:lang w:val="el-GR"/>
        </w:rPr>
        <w:t>. 4993/</w:t>
      </w:r>
      <w:r w:rsidRPr="00784BC5">
        <w:rPr>
          <w:rFonts w:asciiTheme="majorHAnsi" w:eastAsia="Cambria" w:hAnsiTheme="majorHAnsi" w:cs="Cambria"/>
          <w:b/>
          <w:bCs/>
          <w:color w:val="000000"/>
          <w:lang w:val="el-GR"/>
        </w:rPr>
        <w:t>13.04.2020</w:t>
      </w:r>
      <w:r w:rsidRPr="00784BC5">
        <w:rPr>
          <w:rFonts w:asciiTheme="majorHAnsi" w:eastAsia="Cambria" w:hAnsiTheme="majorHAnsi" w:cs="Cambria"/>
          <w:color w:val="000000"/>
          <w:lang w:val="el-GR"/>
        </w:rPr>
        <w:t xml:space="preserve"> απόφαση της Γ.Γ.Α.Π για δέσμευση πίστωσης ύψους 7.666,25</w:t>
      </w:r>
      <w:r w:rsidRPr="00784BC5">
        <w:rPr>
          <w:rFonts w:asciiTheme="majorHAnsi" w:eastAsia="Liberation Serif" w:hAnsiTheme="majorHAnsi" w:cs="Liberation Serif"/>
          <w:color w:val="000000"/>
          <w:lang w:val="el-GR"/>
        </w:rPr>
        <w:t xml:space="preserve">€ </w:t>
      </w:r>
      <w:r w:rsidRPr="00784BC5">
        <w:rPr>
          <w:rFonts w:asciiTheme="majorHAnsi" w:eastAsia="Cambria" w:hAnsiTheme="majorHAnsi" w:cs="Cambria"/>
          <w:color w:val="000000"/>
          <w:lang w:val="el-GR"/>
        </w:rPr>
        <w:t>και η σε εκτέλεση αυτής από 22.04.2020 απόφαση του Δ/</w:t>
      </w:r>
      <w:proofErr w:type="spellStart"/>
      <w:r w:rsidRPr="00784BC5">
        <w:rPr>
          <w:rFonts w:asciiTheme="majorHAnsi" w:eastAsia="Cambria" w:hAnsiTheme="majorHAnsi" w:cs="Cambria"/>
          <w:color w:val="000000"/>
          <w:lang w:val="el-GR"/>
        </w:rPr>
        <w:t>ντή</w:t>
      </w:r>
      <w:proofErr w:type="spellEnd"/>
      <w:r w:rsidRPr="00784BC5">
        <w:rPr>
          <w:rFonts w:asciiTheme="majorHAnsi" w:eastAsia="Cambria" w:hAnsiTheme="majorHAnsi" w:cs="Cambria"/>
          <w:color w:val="000000"/>
          <w:lang w:val="el-GR"/>
        </w:rPr>
        <w:t xml:space="preserve"> του Ε.Κ.Κ.Ν. Αυλώνα για ισόποση προμήθεια υλικών καθαριότητας, η από </w:t>
      </w:r>
      <w:r w:rsidRPr="00784BC5">
        <w:rPr>
          <w:rFonts w:asciiTheme="majorHAnsi" w:eastAsia="Cambria" w:hAnsiTheme="majorHAnsi" w:cs="Cambria"/>
          <w:b/>
          <w:bCs/>
          <w:color w:val="000000"/>
          <w:lang w:val="el-GR"/>
        </w:rPr>
        <w:t>20.03.2020</w:t>
      </w:r>
      <w:r w:rsidRPr="00784BC5">
        <w:rPr>
          <w:rFonts w:asciiTheme="majorHAnsi" w:eastAsia="Cambria" w:hAnsiTheme="majorHAnsi" w:cs="Cambria"/>
          <w:color w:val="000000"/>
          <w:lang w:val="el-GR"/>
        </w:rPr>
        <w:t xml:space="preserve"> απόφαση του Δ/</w:t>
      </w:r>
      <w:proofErr w:type="spellStart"/>
      <w:r w:rsidRPr="00784BC5">
        <w:rPr>
          <w:rFonts w:asciiTheme="majorHAnsi" w:eastAsia="Cambria" w:hAnsiTheme="majorHAnsi" w:cs="Cambria"/>
          <w:color w:val="000000"/>
          <w:lang w:val="el-GR"/>
        </w:rPr>
        <w:t>ντή</w:t>
      </w:r>
      <w:proofErr w:type="spellEnd"/>
      <w:r w:rsidRPr="00784BC5">
        <w:rPr>
          <w:rFonts w:asciiTheme="majorHAnsi" w:eastAsia="Cambria" w:hAnsiTheme="majorHAnsi" w:cs="Cambria"/>
          <w:color w:val="000000"/>
          <w:lang w:val="el-GR"/>
        </w:rPr>
        <w:t xml:space="preserve"> του Ε.Κ.Κ.Ν. Βόλου </w:t>
      </w:r>
      <w:r w:rsidRPr="00784BC5">
        <w:rPr>
          <w:rFonts w:asciiTheme="majorHAnsi" w:eastAsia="Cambria" w:hAnsiTheme="majorHAnsi" w:cs="Cambria"/>
          <w:color w:val="000000"/>
          <w:lang w:val="el-GR"/>
        </w:rPr>
        <w:lastRenderedPageBreak/>
        <w:t>για προμήθεια υλικών καθαριότητας αξίας 1.049,78</w:t>
      </w:r>
      <w:r w:rsidRPr="00784BC5">
        <w:rPr>
          <w:rFonts w:asciiTheme="majorHAnsi" w:eastAsia="Liberation Serif" w:hAnsiTheme="majorHAnsi" w:cs="Liberation Serif"/>
          <w:color w:val="000000"/>
          <w:lang w:val="el-GR"/>
        </w:rPr>
        <w:t>€</w:t>
      </w:r>
      <w:r w:rsidRPr="00784BC5">
        <w:rPr>
          <w:rFonts w:asciiTheme="majorHAnsi" w:eastAsia="Cambria" w:hAnsiTheme="majorHAnsi" w:cs="Cambria"/>
          <w:color w:val="000000"/>
          <w:lang w:val="el-GR"/>
        </w:rPr>
        <w:t xml:space="preserve">, η από </w:t>
      </w:r>
      <w:r w:rsidRPr="00784BC5">
        <w:rPr>
          <w:rFonts w:asciiTheme="majorHAnsi" w:eastAsia="Cambria" w:hAnsiTheme="majorHAnsi" w:cs="Cambria"/>
          <w:b/>
          <w:bCs/>
          <w:color w:val="000000"/>
          <w:lang w:val="el-GR"/>
        </w:rPr>
        <w:t>23.03.2020</w:t>
      </w:r>
      <w:r w:rsidRPr="00784BC5">
        <w:rPr>
          <w:rFonts w:asciiTheme="majorHAnsi" w:eastAsia="Cambria" w:hAnsiTheme="majorHAnsi" w:cs="Cambria"/>
          <w:color w:val="000000"/>
          <w:lang w:val="el-GR"/>
        </w:rPr>
        <w:t xml:space="preserve"> ανάθεση της Δ/</w:t>
      </w:r>
      <w:proofErr w:type="spellStart"/>
      <w:r w:rsidRPr="00784BC5">
        <w:rPr>
          <w:rFonts w:asciiTheme="majorHAnsi" w:eastAsia="Cambria" w:hAnsiTheme="majorHAnsi" w:cs="Cambria"/>
          <w:color w:val="000000"/>
          <w:lang w:val="el-GR"/>
        </w:rPr>
        <w:t>ντριας</w:t>
      </w:r>
      <w:proofErr w:type="spellEnd"/>
      <w:r w:rsidRPr="00784BC5">
        <w:rPr>
          <w:rFonts w:asciiTheme="majorHAnsi" w:eastAsia="Cambria" w:hAnsiTheme="majorHAnsi" w:cs="Cambria"/>
          <w:color w:val="000000"/>
          <w:lang w:val="el-GR"/>
        </w:rPr>
        <w:t xml:space="preserve"> του Ψ.Κ. Κορυδαλλού για προμήθεια υλικών καθαριότητας αξίας 5.000</w:t>
      </w:r>
      <w:r w:rsidRPr="00784BC5">
        <w:rPr>
          <w:rFonts w:asciiTheme="majorHAnsi" w:eastAsia="Liberation Serif" w:hAnsiTheme="majorHAnsi" w:cs="Liberation Serif"/>
          <w:color w:val="000000"/>
          <w:lang w:val="el-GR"/>
        </w:rPr>
        <w:t>€</w:t>
      </w:r>
      <w:r w:rsidRPr="00784BC5">
        <w:rPr>
          <w:rFonts w:asciiTheme="majorHAnsi" w:eastAsia="Cambria" w:hAnsiTheme="majorHAnsi" w:cs="Cambria"/>
          <w:color w:val="000000"/>
          <w:lang w:val="el-GR"/>
        </w:rPr>
        <w:t xml:space="preserve">,  η από </w:t>
      </w:r>
      <w:r w:rsidRPr="00784BC5">
        <w:rPr>
          <w:rFonts w:asciiTheme="majorHAnsi" w:eastAsia="Cambria" w:hAnsiTheme="majorHAnsi" w:cs="Cambria"/>
          <w:b/>
          <w:bCs/>
          <w:color w:val="000000"/>
          <w:lang w:val="el-GR"/>
        </w:rPr>
        <w:t>31.03.2020</w:t>
      </w:r>
      <w:r w:rsidRPr="00784BC5">
        <w:rPr>
          <w:rFonts w:asciiTheme="majorHAnsi" w:eastAsia="Cambria" w:hAnsiTheme="majorHAnsi" w:cs="Cambria"/>
          <w:color w:val="000000"/>
          <w:lang w:val="el-GR"/>
        </w:rPr>
        <w:t xml:space="preserve"> Σύμβαση προμήθειας υλικών καθαριότητας για το Ε.Κ.Υ.Κ. Κορυδαλλού αξίας 10.000</w:t>
      </w:r>
      <w:r w:rsidRPr="00784BC5">
        <w:rPr>
          <w:rFonts w:asciiTheme="majorHAnsi" w:eastAsia="Liberation Serif" w:hAnsiTheme="majorHAnsi" w:cs="Liberation Serif"/>
          <w:color w:val="000000"/>
          <w:lang w:val="el-GR"/>
        </w:rPr>
        <w:t xml:space="preserve">€, οι από </w:t>
      </w:r>
      <w:r w:rsidRPr="00784BC5">
        <w:rPr>
          <w:rFonts w:asciiTheme="majorHAnsi" w:eastAsia="Liberation Serif" w:hAnsiTheme="majorHAnsi" w:cs="Liberation Serif"/>
          <w:b/>
          <w:bCs/>
          <w:color w:val="000000"/>
          <w:lang w:val="el-GR"/>
        </w:rPr>
        <w:t>11.03.2020</w:t>
      </w:r>
      <w:r w:rsidRPr="00784BC5">
        <w:rPr>
          <w:rFonts w:asciiTheme="majorHAnsi" w:eastAsia="Liberation Serif" w:hAnsiTheme="majorHAnsi" w:cs="Liberation Serif"/>
          <w:color w:val="000000"/>
          <w:lang w:val="el-GR"/>
        </w:rPr>
        <w:t xml:space="preserve">, </w:t>
      </w:r>
      <w:r w:rsidRPr="00784BC5">
        <w:rPr>
          <w:rFonts w:asciiTheme="majorHAnsi" w:eastAsia="Liberation Serif" w:hAnsiTheme="majorHAnsi" w:cs="Liberation Serif"/>
          <w:b/>
          <w:bCs/>
          <w:color w:val="000000"/>
          <w:lang w:val="el-GR"/>
        </w:rPr>
        <w:t>12.03.2020</w:t>
      </w:r>
      <w:r w:rsidRPr="00784BC5">
        <w:rPr>
          <w:rFonts w:asciiTheme="majorHAnsi" w:eastAsia="Liberation Serif" w:hAnsiTheme="majorHAnsi" w:cs="Liberation Serif"/>
          <w:color w:val="000000"/>
          <w:lang w:val="el-GR"/>
        </w:rPr>
        <w:t xml:space="preserve"> και </w:t>
      </w:r>
      <w:r w:rsidRPr="00784BC5">
        <w:rPr>
          <w:rFonts w:asciiTheme="majorHAnsi" w:eastAsia="Liberation Serif" w:hAnsiTheme="majorHAnsi" w:cs="Liberation Serif"/>
          <w:b/>
          <w:bCs/>
          <w:color w:val="000000"/>
          <w:lang w:val="el-GR"/>
        </w:rPr>
        <w:t>02.04.2020</w:t>
      </w:r>
      <w:r w:rsidRPr="00784BC5">
        <w:rPr>
          <w:rFonts w:asciiTheme="majorHAnsi" w:eastAsia="Liberation Serif" w:hAnsiTheme="majorHAnsi" w:cs="Liberation Serif"/>
          <w:color w:val="000000"/>
          <w:lang w:val="el-GR"/>
        </w:rPr>
        <w:t xml:space="preserve"> αποφάσεις της Δ/</w:t>
      </w:r>
      <w:proofErr w:type="spellStart"/>
      <w:r w:rsidRPr="00784BC5">
        <w:rPr>
          <w:rFonts w:asciiTheme="majorHAnsi" w:eastAsia="Liberation Serif" w:hAnsiTheme="majorHAnsi" w:cs="Liberation Serif"/>
          <w:color w:val="000000"/>
          <w:lang w:val="el-GR"/>
        </w:rPr>
        <w:t>ντριας</w:t>
      </w:r>
      <w:proofErr w:type="spellEnd"/>
      <w:r w:rsidRPr="00784BC5">
        <w:rPr>
          <w:rFonts w:asciiTheme="majorHAnsi" w:eastAsia="Liberation Serif" w:hAnsiTheme="majorHAnsi" w:cs="Liberation Serif"/>
          <w:color w:val="000000"/>
          <w:lang w:val="el-GR"/>
        </w:rPr>
        <w:t xml:space="preserve"> του Ε.Κ.Α.Τ.Κ. </w:t>
      </w:r>
      <w:proofErr w:type="spellStart"/>
      <w:r w:rsidRPr="00784BC5">
        <w:rPr>
          <w:rFonts w:asciiTheme="majorHAnsi" w:eastAsia="Liberation Serif" w:hAnsiTheme="majorHAnsi" w:cs="Liberation Serif"/>
          <w:color w:val="000000"/>
          <w:lang w:val="el-GR"/>
        </w:rPr>
        <w:t>Ελεώνα</w:t>
      </w:r>
      <w:proofErr w:type="spellEnd"/>
      <w:r w:rsidRPr="00784BC5">
        <w:rPr>
          <w:rFonts w:asciiTheme="majorHAnsi" w:eastAsia="Liberation Serif" w:hAnsiTheme="majorHAnsi" w:cs="Liberation Serif"/>
          <w:color w:val="000000"/>
          <w:lang w:val="el-GR"/>
        </w:rPr>
        <w:t xml:space="preserve"> Θήβας για προμήθεια υλικών καθαριότητας και ειδών ατομικής υγιεινής αξίας 999,74€, 86,47€ και 300,20€ αντίστοιχα, οι από </w:t>
      </w:r>
      <w:r w:rsidRPr="00784BC5">
        <w:rPr>
          <w:rFonts w:asciiTheme="majorHAnsi" w:eastAsia="Liberation Serif" w:hAnsiTheme="majorHAnsi" w:cs="Liberation Serif"/>
          <w:b/>
          <w:bCs/>
          <w:color w:val="000000"/>
          <w:lang w:val="el-GR"/>
        </w:rPr>
        <w:t>11.03.2020</w:t>
      </w:r>
      <w:r w:rsidRPr="00784BC5">
        <w:rPr>
          <w:rFonts w:asciiTheme="majorHAnsi" w:eastAsia="Liberation Serif" w:hAnsiTheme="majorHAnsi" w:cs="Liberation Serif"/>
          <w:color w:val="000000"/>
          <w:lang w:val="el-GR"/>
        </w:rPr>
        <w:t xml:space="preserve">, </w:t>
      </w:r>
      <w:r w:rsidRPr="00784BC5">
        <w:rPr>
          <w:rFonts w:asciiTheme="majorHAnsi" w:eastAsia="Liberation Serif" w:hAnsiTheme="majorHAnsi" w:cs="Liberation Serif"/>
          <w:b/>
          <w:bCs/>
          <w:color w:val="000000"/>
          <w:lang w:val="el-GR"/>
        </w:rPr>
        <w:t xml:space="preserve">23.03.2020 </w:t>
      </w:r>
      <w:r w:rsidRPr="00784BC5">
        <w:rPr>
          <w:rFonts w:asciiTheme="majorHAnsi" w:eastAsia="Liberation Serif" w:hAnsiTheme="majorHAnsi" w:cs="Liberation Serif"/>
          <w:color w:val="000000"/>
          <w:lang w:val="el-GR"/>
        </w:rPr>
        <w:t xml:space="preserve">και </w:t>
      </w:r>
      <w:r w:rsidRPr="00784BC5">
        <w:rPr>
          <w:rFonts w:asciiTheme="majorHAnsi" w:eastAsia="Liberation Serif" w:hAnsiTheme="majorHAnsi" w:cs="Liberation Serif"/>
          <w:b/>
          <w:bCs/>
          <w:color w:val="000000"/>
          <w:lang w:val="el-GR"/>
        </w:rPr>
        <w:t>07.04.2020</w:t>
      </w:r>
      <w:r w:rsidRPr="00784BC5">
        <w:rPr>
          <w:rFonts w:asciiTheme="majorHAnsi" w:eastAsia="Liberation Serif" w:hAnsiTheme="majorHAnsi" w:cs="Liberation Serif"/>
          <w:color w:val="000000"/>
          <w:lang w:val="el-GR"/>
        </w:rPr>
        <w:t xml:space="preserve"> αποφάσεις του Δ/</w:t>
      </w:r>
      <w:proofErr w:type="spellStart"/>
      <w:r w:rsidRPr="00784BC5">
        <w:rPr>
          <w:rFonts w:asciiTheme="majorHAnsi" w:eastAsia="Liberation Serif" w:hAnsiTheme="majorHAnsi" w:cs="Liberation Serif"/>
          <w:color w:val="000000"/>
          <w:lang w:val="el-GR"/>
        </w:rPr>
        <w:t>ντή</w:t>
      </w:r>
      <w:proofErr w:type="spellEnd"/>
      <w:r w:rsidRPr="00784BC5">
        <w:rPr>
          <w:rFonts w:asciiTheme="majorHAnsi" w:eastAsia="Liberation Serif" w:hAnsiTheme="majorHAnsi" w:cs="Liberation Serif"/>
          <w:color w:val="000000"/>
          <w:lang w:val="el-GR"/>
        </w:rPr>
        <w:t xml:space="preserve"> του Κ.Κ. Αλικαρνασσού για προμήθεια υγειονομικού και απολυμαντικού υλικού αξίας 442,52€, 99,20€ και 295,74€ αντίστοιχα, οι από </w:t>
      </w:r>
      <w:r w:rsidRPr="00784BC5">
        <w:rPr>
          <w:rFonts w:asciiTheme="majorHAnsi" w:eastAsia="Liberation Serif" w:hAnsiTheme="majorHAnsi" w:cs="Liberation Serif"/>
          <w:b/>
          <w:bCs/>
          <w:color w:val="000000"/>
          <w:lang w:val="el-GR"/>
        </w:rPr>
        <w:t>06.04.2020</w:t>
      </w:r>
      <w:r w:rsidRPr="00784BC5">
        <w:rPr>
          <w:rFonts w:asciiTheme="majorHAnsi" w:eastAsia="Liberation Serif" w:hAnsiTheme="majorHAnsi" w:cs="Liberation Serif"/>
          <w:color w:val="000000"/>
          <w:lang w:val="el-GR"/>
        </w:rPr>
        <w:t xml:space="preserve"> και </w:t>
      </w:r>
      <w:r w:rsidRPr="00784BC5">
        <w:rPr>
          <w:rFonts w:asciiTheme="majorHAnsi" w:eastAsia="Liberation Serif" w:hAnsiTheme="majorHAnsi" w:cs="Liberation Serif"/>
          <w:b/>
          <w:bCs/>
          <w:color w:val="000000"/>
          <w:lang w:val="el-GR"/>
        </w:rPr>
        <w:t>23.04.2020</w:t>
      </w:r>
      <w:r w:rsidRPr="00784BC5">
        <w:rPr>
          <w:rFonts w:asciiTheme="majorHAnsi" w:eastAsia="Liberation Serif" w:hAnsiTheme="majorHAnsi" w:cs="Liberation Serif"/>
          <w:color w:val="000000"/>
          <w:lang w:val="el-GR"/>
        </w:rPr>
        <w:t xml:space="preserve"> αποφάσεις του Δ/</w:t>
      </w:r>
      <w:proofErr w:type="spellStart"/>
      <w:r w:rsidRPr="00784BC5">
        <w:rPr>
          <w:rFonts w:asciiTheme="majorHAnsi" w:eastAsia="Liberation Serif" w:hAnsiTheme="majorHAnsi" w:cs="Liberation Serif"/>
          <w:color w:val="000000"/>
          <w:lang w:val="el-GR"/>
        </w:rPr>
        <w:t>ντή</w:t>
      </w:r>
      <w:proofErr w:type="spellEnd"/>
      <w:r w:rsidRPr="00784BC5">
        <w:rPr>
          <w:rFonts w:asciiTheme="majorHAnsi" w:eastAsia="Liberation Serif" w:hAnsiTheme="majorHAnsi" w:cs="Liberation Serif"/>
          <w:color w:val="000000"/>
          <w:lang w:val="el-GR"/>
        </w:rPr>
        <w:t xml:space="preserve"> του Κ.Κ. Άμφισσας για προμήθεια υλικών καθαριότητας και απολυμαντικών αξίας 65,06€ και 3.395,41€ αντίστοιχα, η από </w:t>
      </w:r>
      <w:r w:rsidRPr="00784BC5">
        <w:rPr>
          <w:rFonts w:asciiTheme="majorHAnsi" w:eastAsia="Liberation Serif" w:hAnsiTheme="majorHAnsi" w:cs="Liberation Serif"/>
          <w:b/>
          <w:bCs/>
          <w:color w:val="000000"/>
          <w:lang w:val="el-GR"/>
        </w:rPr>
        <w:t>18.02.2020</w:t>
      </w:r>
      <w:r w:rsidRPr="00784BC5">
        <w:rPr>
          <w:rFonts w:asciiTheme="majorHAnsi" w:eastAsia="Liberation Serif" w:hAnsiTheme="majorHAnsi" w:cs="Liberation Serif"/>
          <w:color w:val="000000"/>
          <w:lang w:val="el-GR"/>
        </w:rPr>
        <w:t xml:space="preserve"> απόφαση του Δ/</w:t>
      </w:r>
      <w:proofErr w:type="spellStart"/>
      <w:r w:rsidRPr="00784BC5">
        <w:rPr>
          <w:rFonts w:asciiTheme="majorHAnsi" w:eastAsia="Liberation Serif" w:hAnsiTheme="majorHAnsi" w:cs="Liberation Serif"/>
          <w:color w:val="000000"/>
          <w:lang w:val="el-GR"/>
        </w:rPr>
        <w:t>ντή</w:t>
      </w:r>
      <w:proofErr w:type="spellEnd"/>
      <w:r w:rsidRPr="00784BC5">
        <w:rPr>
          <w:rFonts w:asciiTheme="majorHAnsi" w:eastAsia="Liberation Serif" w:hAnsiTheme="majorHAnsi" w:cs="Liberation Serif"/>
          <w:color w:val="000000"/>
          <w:lang w:val="el-GR"/>
        </w:rPr>
        <w:t xml:space="preserve"> του Κ.Κ. Δομοκού για την κατακύρωση σε τρεις εταιρείες της προμήθειας ειδών (μεταξύ των οποίων και είδη καθαριότητας και ατομικής υγιεινής) αξίας 55.000€, η από </w:t>
      </w:r>
      <w:r w:rsidRPr="00784BC5">
        <w:rPr>
          <w:rFonts w:asciiTheme="majorHAnsi" w:eastAsia="Liberation Serif" w:hAnsiTheme="majorHAnsi" w:cs="Liberation Serif"/>
          <w:b/>
          <w:bCs/>
          <w:color w:val="000000"/>
          <w:lang w:val="el-GR"/>
        </w:rPr>
        <w:t>17.03.2020</w:t>
      </w:r>
      <w:r w:rsidRPr="00784BC5">
        <w:rPr>
          <w:rFonts w:asciiTheme="majorHAnsi" w:eastAsia="Liberation Serif" w:hAnsiTheme="majorHAnsi" w:cs="Liberation Serif"/>
          <w:color w:val="000000"/>
          <w:lang w:val="el-GR"/>
        </w:rPr>
        <w:t xml:space="preserve"> απόφαση της Δ/</w:t>
      </w:r>
      <w:proofErr w:type="spellStart"/>
      <w:r w:rsidRPr="00784BC5">
        <w:rPr>
          <w:rFonts w:asciiTheme="majorHAnsi" w:eastAsia="Liberation Serif" w:hAnsiTheme="majorHAnsi" w:cs="Liberation Serif"/>
          <w:color w:val="000000"/>
          <w:lang w:val="el-GR"/>
        </w:rPr>
        <w:t>ντριας</w:t>
      </w:r>
      <w:proofErr w:type="spellEnd"/>
      <w:r w:rsidRPr="00784BC5">
        <w:rPr>
          <w:rFonts w:asciiTheme="majorHAnsi" w:eastAsia="Liberation Serif" w:hAnsiTheme="majorHAnsi" w:cs="Liberation Serif"/>
          <w:color w:val="000000"/>
          <w:lang w:val="el-GR"/>
        </w:rPr>
        <w:t xml:space="preserve"> του Κ.Κ. Ιωαννίνων για την προμήθεια υλικών καθαριότητας αξίας 1.640€, οι από </w:t>
      </w:r>
      <w:r w:rsidRPr="00784BC5">
        <w:rPr>
          <w:rFonts w:asciiTheme="majorHAnsi" w:eastAsia="Liberation Serif" w:hAnsiTheme="majorHAnsi" w:cs="Liberation Serif"/>
          <w:b/>
          <w:bCs/>
          <w:color w:val="000000"/>
          <w:lang w:val="el-GR"/>
        </w:rPr>
        <w:t>27.03.2020</w:t>
      </w:r>
      <w:r w:rsidRPr="00784BC5">
        <w:rPr>
          <w:rFonts w:asciiTheme="majorHAnsi" w:eastAsia="Liberation Serif" w:hAnsiTheme="majorHAnsi" w:cs="Liberation Serif"/>
          <w:color w:val="000000"/>
          <w:lang w:val="el-GR"/>
        </w:rPr>
        <w:t xml:space="preserve"> και </w:t>
      </w:r>
      <w:r w:rsidRPr="00784BC5">
        <w:rPr>
          <w:rFonts w:asciiTheme="majorHAnsi" w:eastAsia="Liberation Serif" w:hAnsiTheme="majorHAnsi" w:cs="Liberation Serif"/>
          <w:b/>
          <w:bCs/>
          <w:color w:val="000000"/>
          <w:lang w:val="el-GR"/>
        </w:rPr>
        <w:t>01.04.2020</w:t>
      </w:r>
      <w:r w:rsidRPr="00784BC5">
        <w:rPr>
          <w:rFonts w:asciiTheme="majorHAnsi" w:eastAsia="Liberation Serif" w:hAnsiTheme="majorHAnsi" w:cs="Liberation Serif"/>
          <w:color w:val="000000"/>
          <w:lang w:val="el-GR"/>
        </w:rPr>
        <w:t xml:space="preserve"> αποφάσεις του Δ/</w:t>
      </w:r>
      <w:proofErr w:type="spellStart"/>
      <w:r w:rsidRPr="00784BC5">
        <w:rPr>
          <w:rFonts w:asciiTheme="majorHAnsi" w:eastAsia="Liberation Serif" w:hAnsiTheme="majorHAnsi" w:cs="Liberation Serif"/>
          <w:color w:val="000000"/>
          <w:lang w:val="el-GR"/>
        </w:rPr>
        <w:t>ντή</w:t>
      </w:r>
      <w:proofErr w:type="spellEnd"/>
      <w:r w:rsidRPr="00784BC5">
        <w:rPr>
          <w:rFonts w:asciiTheme="majorHAnsi" w:eastAsia="Liberation Serif" w:hAnsiTheme="majorHAnsi" w:cs="Liberation Serif"/>
          <w:color w:val="000000"/>
          <w:lang w:val="el-GR"/>
        </w:rPr>
        <w:t xml:space="preserve"> του Κ.Κ. Κέρκυρας για την προμήθεια υλικών καθαριότητας και ειδών ατομικής υγιεινής αξίας και 4.117,48€ και 1.135,68€ αντίστοιχα, η από </w:t>
      </w:r>
      <w:r w:rsidRPr="00784BC5">
        <w:rPr>
          <w:rFonts w:asciiTheme="majorHAnsi" w:eastAsia="Liberation Serif" w:hAnsiTheme="majorHAnsi" w:cs="Liberation Serif"/>
          <w:b/>
          <w:bCs/>
          <w:color w:val="000000"/>
          <w:lang w:val="el-GR"/>
        </w:rPr>
        <w:t>31.03.2020</w:t>
      </w:r>
      <w:r w:rsidRPr="00784BC5">
        <w:rPr>
          <w:rFonts w:asciiTheme="majorHAnsi" w:eastAsia="Liberation Serif" w:hAnsiTheme="majorHAnsi" w:cs="Liberation Serif"/>
          <w:color w:val="000000"/>
          <w:lang w:val="el-GR"/>
        </w:rPr>
        <w:t xml:space="preserve"> απόφαση της Δ/</w:t>
      </w:r>
      <w:proofErr w:type="spellStart"/>
      <w:r w:rsidRPr="00784BC5">
        <w:rPr>
          <w:rFonts w:asciiTheme="majorHAnsi" w:eastAsia="Liberation Serif" w:hAnsiTheme="majorHAnsi" w:cs="Liberation Serif"/>
          <w:color w:val="000000"/>
          <w:lang w:val="el-GR"/>
        </w:rPr>
        <w:t>ντριας</w:t>
      </w:r>
      <w:proofErr w:type="spellEnd"/>
      <w:r w:rsidRPr="00784BC5">
        <w:rPr>
          <w:rFonts w:asciiTheme="majorHAnsi" w:eastAsia="Liberation Serif" w:hAnsiTheme="majorHAnsi" w:cs="Liberation Serif"/>
          <w:color w:val="000000"/>
          <w:lang w:val="el-GR"/>
        </w:rPr>
        <w:t xml:space="preserve"> του Κ.Κ. Κορυδαλλού ΙΙ για την προμήθεια υλικών καθαριότητας αξίας 4.000€, η από </w:t>
      </w:r>
      <w:r w:rsidRPr="00784BC5">
        <w:rPr>
          <w:rFonts w:asciiTheme="majorHAnsi" w:eastAsia="Liberation Serif" w:hAnsiTheme="majorHAnsi" w:cs="Liberation Serif"/>
          <w:b/>
          <w:bCs/>
          <w:color w:val="000000"/>
          <w:lang w:val="el-GR"/>
        </w:rPr>
        <w:t>09.04.2020</w:t>
      </w:r>
      <w:r w:rsidRPr="00784BC5">
        <w:rPr>
          <w:rFonts w:asciiTheme="majorHAnsi" w:eastAsia="Liberation Serif" w:hAnsiTheme="majorHAnsi" w:cs="Liberation Serif"/>
          <w:color w:val="000000"/>
          <w:lang w:val="el-GR"/>
        </w:rPr>
        <w:t xml:space="preserve"> απόφαση του Δ/</w:t>
      </w:r>
      <w:proofErr w:type="spellStart"/>
      <w:r w:rsidRPr="00784BC5">
        <w:rPr>
          <w:rFonts w:asciiTheme="majorHAnsi" w:eastAsia="Liberation Serif" w:hAnsiTheme="majorHAnsi" w:cs="Liberation Serif"/>
          <w:color w:val="000000"/>
          <w:lang w:val="el-GR"/>
        </w:rPr>
        <w:t>ντή</w:t>
      </w:r>
      <w:proofErr w:type="spellEnd"/>
      <w:r w:rsidRPr="00784BC5">
        <w:rPr>
          <w:rFonts w:asciiTheme="majorHAnsi" w:eastAsia="Liberation Serif" w:hAnsiTheme="majorHAnsi" w:cs="Liberation Serif"/>
          <w:color w:val="000000"/>
          <w:lang w:val="el-GR"/>
        </w:rPr>
        <w:t xml:space="preserve"> του Κ.Κ. Λάρισας για την προμήθεια υλικών καθαριότητας αξίας 6.899,89€,</w:t>
      </w:r>
      <w:r w:rsidRPr="00784BC5">
        <w:rPr>
          <w:rFonts w:asciiTheme="majorHAnsi" w:eastAsia="Cambria" w:hAnsiTheme="majorHAnsi" w:cs="Cambria"/>
          <w:color w:val="000000"/>
          <w:lang w:val="el-GR"/>
        </w:rPr>
        <w:t xml:space="preserve"> η</w:t>
      </w:r>
      <w:r w:rsidRPr="00784BC5">
        <w:rPr>
          <w:rFonts w:asciiTheme="majorHAnsi" w:eastAsia="Liberation Serif" w:hAnsiTheme="majorHAnsi" w:cs="Liberation Serif"/>
          <w:color w:val="000000"/>
          <w:lang w:val="el-GR"/>
        </w:rPr>
        <w:t xml:space="preserve"> από </w:t>
      </w:r>
      <w:r w:rsidRPr="00784BC5">
        <w:rPr>
          <w:rFonts w:asciiTheme="majorHAnsi" w:eastAsia="Liberation Serif" w:hAnsiTheme="majorHAnsi" w:cs="Liberation Serif"/>
          <w:b/>
          <w:bCs/>
          <w:color w:val="000000"/>
          <w:lang w:val="el-GR"/>
        </w:rPr>
        <w:t>20.03.2020</w:t>
      </w:r>
      <w:r w:rsidRPr="00784BC5">
        <w:rPr>
          <w:rFonts w:asciiTheme="majorHAnsi" w:eastAsia="Liberation Serif" w:hAnsiTheme="majorHAnsi" w:cs="Liberation Serif"/>
          <w:color w:val="000000"/>
          <w:lang w:val="el-GR"/>
        </w:rPr>
        <w:t xml:space="preserve"> απόφαση του Δ/</w:t>
      </w:r>
      <w:proofErr w:type="spellStart"/>
      <w:r w:rsidRPr="00784BC5">
        <w:rPr>
          <w:rFonts w:asciiTheme="majorHAnsi" w:eastAsia="Liberation Serif" w:hAnsiTheme="majorHAnsi" w:cs="Liberation Serif"/>
          <w:color w:val="000000"/>
          <w:lang w:val="el-GR"/>
        </w:rPr>
        <w:t>ντή</w:t>
      </w:r>
      <w:proofErr w:type="spellEnd"/>
      <w:r w:rsidRPr="00784BC5">
        <w:rPr>
          <w:rFonts w:asciiTheme="majorHAnsi" w:eastAsia="Liberation Serif" w:hAnsiTheme="majorHAnsi" w:cs="Liberation Serif"/>
          <w:color w:val="000000"/>
          <w:lang w:val="el-GR"/>
        </w:rPr>
        <w:t xml:space="preserve"> του Κ.Κ. </w:t>
      </w:r>
      <w:proofErr w:type="spellStart"/>
      <w:r w:rsidRPr="00784BC5">
        <w:rPr>
          <w:rFonts w:asciiTheme="majorHAnsi" w:eastAsia="Liberation Serif" w:hAnsiTheme="majorHAnsi" w:cs="Liberation Serif"/>
          <w:color w:val="000000"/>
          <w:lang w:val="el-GR"/>
        </w:rPr>
        <w:t>Μαλανδρίνου</w:t>
      </w:r>
      <w:proofErr w:type="spellEnd"/>
      <w:r w:rsidRPr="00784BC5">
        <w:rPr>
          <w:rFonts w:asciiTheme="majorHAnsi" w:eastAsia="Liberation Serif" w:hAnsiTheme="majorHAnsi" w:cs="Liberation Serif"/>
          <w:color w:val="000000"/>
          <w:lang w:val="el-GR"/>
        </w:rPr>
        <w:t xml:space="preserve"> για την προμήθεια υλικών καθαριότητας αξίας 4.999,80€, η </w:t>
      </w:r>
      <w:r w:rsidRPr="00784BC5">
        <w:rPr>
          <w:rFonts w:asciiTheme="majorHAnsi" w:eastAsia="Cambria" w:hAnsiTheme="majorHAnsi" w:cs="Cambria"/>
          <w:color w:val="000000"/>
          <w:lang w:val="el-GR"/>
        </w:rPr>
        <w:t xml:space="preserve">υπ’ </w:t>
      </w:r>
      <w:proofErr w:type="spellStart"/>
      <w:r w:rsidRPr="00784BC5">
        <w:rPr>
          <w:rFonts w:asciiTheme="majorHAnsi" w:eastAsia="Cambria" w:hAnsiTheme="majorHAnsi" w:cs="Cambria"/>
          <w:color w:val="000000"/>
          <w:lang w:val="el-GR"/>
        </w:rPr>
        <w:t>αριθμ</w:t>
      </w:r>
      <w:proofErr w:type="spellEnd"/>
      <w:r w:rsidRPr="00784BC5">
        <w:rPr>
          <w:rFonts w:asciiTheme="majorHAnsi" w:eastAsia="Cambria" w:hAnsiTheme="majorHAnsi" w:cs="Cambria"/>
          <w:color w:val="000000"/>
          <w:lang w:val="el-GR"/>
        </w:rPr>
        <w:t>. 5478/</w:t>
      </w:r>
      <w:r w:rsidRPr="00784BC5">
        <w:rPr>
          <w:rFonts w:asciiTheme="majorHAnsi" w:eastAsia="Cambria" w:hAnsiTheme="majorHAnsi" w:cs="Cambria"/>
          <w:b/>
          <w:bCs/>
          <w:color w:val="000000"/>
          <w:lang w:val="el-GR"/>
        </w:rPr>
        <w:t>09.04.2020</w:t>
      </w:r>
      <w:r w:rsidRPr="00784BC5">
        <w:rPr>
          <w:rFonts w:asciiTheme="majorHAnsi" w:eastAsia="Cambria" w:hAnsiTheme="majorHAnsi" w:cs="Cambria"/>
          <w:color w:val="000000"/>
          <w:lang w:val="el-GR"/>
        </w:rPr>
        <w:t xml:space="preserve"> δέσμευση πίστωσης της Γ.Γ.Α.Π για προμήθεια υλικών καθαριότητας και ειδών ατομικής υγιεινής από το Κ.Κ. Πάτρας ύψους 7.019,02</w:t>
      </w:r>
      <w:r w:rsidRPr="00784BC5">
        <w:rPr>
          <w:rFonts w:asciiTheme="majorHAnsi" w:eastAsia="Liberation Serif" w:hAnsiTheme="majorHAnsi" w:cs="Liberation Serif"/>
          <w:color w:val="000000"/>
          <w:lang w:val="el-GR"/>
        </w:rPr>
        <w:t xml:space="preserve">€ </w:t>
      </w:r>
      <w:r w:rsidRPr="00784BC5">
        <w:rPr>
          <w:rFonts w:asciiTheme="majorHAnsi" w:eastAsia="Cambria" w:hAnsiTheme="majorHAnsi" w:cs="Cambria"/>
          <w:color w:val="000000"/>
          <w:lang w:val="el-GR"/>
        </w:rPr>
        <w:t>και η από 28.04.2020 απόφαση του Δ/</w:t>
      </w:r>
      <w:proofErr w:type="spellStart"/>
      <w:r w:rsidRPr="00784BC5">
        <w:rPr>
          <w:rFonts w:asciiTheme="majorHAnsi" w:eastAsia="Cambria" w:hAnsiTheme="majorHAnsi" w:cs="Cambria"/>
          <w:color w:val="000000"/>
          <w:lang w:val="el-GR"/>
        </w:rPr>
        <w:t>ντή</w:t>
      </w:r>
      <w:proofErr w:type="spellEnd"/>
      <w:r w:rsidRPr="00784BC5">
        <w:rPr>
          <w:rFonts w:asciiTheme="majorHAnsi" w:eastAsia="Cambria" w:hAnsiTheme="majorHAnsi" w:cs="Cambria"/>
          <w:color w:val="000000"/>
          <w:lang w:val="el-GR"/>
        </w:rPr>
        <w:t xml:space="preserve"> του άνω Καταστήματος για την ανάθεση της εν λόγω προμήθειας, καθώς και η υπ’ </w:t>
      </w:r>
      <w:proofErr w:type="spellStart"/>
      <w:r w:rsidRPr="00784BC5">
        <w:rPr>
          <w:rFonts w:asciiTheme="majorHAnsi" w:eastAsia="Cambria" w:hAnsiTheme="majorHAnsi" w:cs="Cambria"/>
          <w:color w:val="000000"/>
          <w:lang w:val="el-GR"/>
        </w:rPr>
        <w:t>αριθμ</w:t>
      </w:r>
      <w:proofErr w:type="spellEnd"/>
      <w:r w:rsidRPr="00784BC5">
        <w:rPr>
          <w:rFonts w:asciiTheme="majorHAnsi" w:eastAsia="Cambria" w:hAnsiTheme="majorHAnsi" w:cs="Cambria"/>
          <w:color w:val="000000"/>
          <w:lang w:val="el-GR"/>
        </w:rPr>
        <w:t>. 1783/</w:t>
      </w:r>
      <w:r w:rsidRPr="00784BC5">
        <w:rPr>
          <w:rFonts w:asciiTheme="majorHAnsi" w:eastAsia="Cambria" w:hAnsiTheme="majorHAnsi" w:cs="Cambria"/>
          <w:b/>
          <w:bCs/>
          <w:color w:val="000000"/>
          <w:lang w:val="el-GR"/>
        </w:rPr>
        <w:t>13.04.2020</w:t>
      </w:r>
      <w:r w:rsidRPr="00784BC5">
        <w:rPr>
          <w:rFonts w:asciiTheme="majorHAnsi" w:eastAsia="Cambria" w:hAnsiTheme="majorHAnsi" w:cs="Cambria"/>
          <w:color w:val="000000"/>
          <w:lang w:val="el-GR"/>
        </w:rPr>
        <w:t xml:space="preserve"> δέσμευση πίστωσης της Γ.Γ.Α.Π. για προμήθεια υλικών καθαριότητας από το Κ.Κ. Χίου ύψους 1.500</w:t>
      </w:r>
      <w:r w:rsidRPr="00784BC5">
        <w:rPr>
          <w:rFonts w:asciiTheme="majorHAnsi" w:eastAsia="Liberation Serif" w:hAnsiTheme="majorHAnsi" w:cs="Liberation Serif"/>
          <w:color w:val="000000"/>
          <w:lang w:val="el-GR"/>
        </w:rPr>
        <w:t>€.</w:t>
      </w:r>
    </w:p>
    <w:p w:rsidR="003458B0" w:rsidRPr="00784BC5" w:rsidRDefault="003458B0" w:rsidP="003458B0">
      <w:pPr>
        <w:pStyle w:val="Standard"/>
        <w:spacing w:line="60" w:lineRule="exact"/>
        <w:ind w:left="284" w:right="-6"/>
        <w:jc w:val="both"/>
        <w:rPr>
          <w:rFonts w:hint="eastAsia"/>
          <w:lang w:val="el-GR"/>
        </w:rPr>
      </w:pPr>
    </w:p>
    <w:p w:rsidR="006320DE" w:rsidRPr="00784BC5" w:rsidRDefault="006320DE" w:rsidP="006320DE">
      <w:pPr>
        <w:pStyle w:val="Standard"/>
        <w:spacing w:line="40" w:lineRule="exact"/>
        <w:ind w:left="284" w:right="-6"/>
        <w:jc w:val="both"/>
        <w:rPr>
          <w:rFonts w:ascii="Cambria" w:eastAsia="Liberation Serif" w:hAnsi="Cambria" w:cs="Liberation Serif"/>
          <w:color w:val="000000"/>
          <w:lang w:val="el-GR"/>
        </w:rPr>
      </w:pPr>
    </w:p>
    <w:p w:rsidR="00784BC5" w:rsidRDefault="006320DE" w:rsidP="006320DE">
      <w:pPr>
        <w:pStyle w:val="Standard"/>
        <w:spacing w:line="360" w:lineRule="auto"/>
        <w:ind w:left="284" w:right="-7"/>
        <w:jc w:val="both"/>
        <w:rPr>
          <w:rFonts w:hint="eastAsia"/>
          <w:lang w:val="el-GR"/>
        </w:rPr>
      </w:pPr>
      <w:r w:rsidRPr="00784BC5">
        <w:rPr>
          <w:rFonts w:ascii="Cambria" w:eastAsia="Liberation Serif" w:hAnsi="Cambria" w:cs="Liberation Serif"/>
          <w:color w:val="000000"/>
          <w:lang w:val="el-GR"/>
        </w:rPr>
        <w:t>Τέλος, προς πλήρη</w:t>
      </w:r>
      <w:r w:rsidRPr="00784BC5">
        <w:rPr>
          <w:rFonts w:ascii="Cambria" w:eastAsia="Liberation Serif" w:hAnsi="Cambria" w:cs="Liberation Serif"/>
          <w:b/>
          <w:bCs/>
          <w:color w:val="000000"/>
          <w:lang w:val="el-GR"/>
        </w:rPr>
        <w:t xml:space="preserve"> απόδειξη</w:t>
      </w:r>
      <w:r w:rsidRPr="00784BC5">
        <w:rPr>
          <w:rFonts w:ascii="Cambria" w:eastAsia="Liberation Serif" w:hAnsi="Cambria" w:cs="Liberation Serif"/>
          <w:color w:val="000000"/>
          <w:lang w:val="el-GR"/>
        </w:rPr>
        <w:t xml:space="preserve"> του ύψους της ζημίας που η συγκεκριμένη (καθ’ όλα παράνομη και αδιαφανής) ανάθεση προκάλεσε στην περιουσία του Δημοσίου, παραθέτουμε τον κάτωθι συγκριτικό Πίνακα, ο οποίος αποτυπώνει με ενάργεια και ακρίβεια τη </w:t>
      </w:r>
      <w:r w:rsidRPr="00784BC5">
        <w:rPr>
          <w:rFonts w:ascii="Cambria" w:eastAsia="Liberation Serif" w:hAnsi="Cambria" w:cs="Liberation Serif"/>
          <w:b/>
          <w:bCs/>
          <w:color w:val="000000"/>
          <w:lang w:val="el-GR"/>
        </w:rPr>
        <w:t>χαοτική διαφορά</w:t>
      </w:r>
      <w:r w:rsidRPr="00784BC5">
        <w:rPr>
          <w:rFonts w:ascii="Cambria" w:eastAsia="Liberation Serif" w:hAnsi="Cambria" w:cs="Liberation Serif"/>
          <w:color w:val="000000"/>
          <w:lang w:val="el-GR"/>
        </w:rPr>
        <w:t xml:space="preserve"> μεταξύ της τιμής που η Γ.Γ.Α.Π προμηθεύθηκε κάθε ένα εκ των άνω ειδών καθαρισμού και ατομικής υγιεινής και των εκάστοτε </w:t>
      </w:r>
      <w:r w:rsidRPr="00784BC5">
        <w:rPr>
          <w:rFonts w:ascii="Cambria" w:eastAsia="Liberation Serif" w:hAnsi="Cambria" w:cs="Liberation Serif"/>
          <w:color w:val="000000"/>
          <w:lang w:val="el-GR"/>
        </w:rPr>
        <w:lastRenderedPageBreak/>
        <w:t>τιμών για κάθε ένα από αυτά τα είδη που λοιποί Φορείς και Οργανισμοί του Δημοσίου (</w:t>
      </w:r>
      <w:r w:rsidRPr="00784BC5">
        <w:rPr>
          <w:rFonts w:ascii="Cambria" w:eastAsia="Liberation Serif" w:hAnsi="Cambria" w:cs="Liberation Serif"/>
          <w:b/>
          <w:bCs/>
          <w:color w:val="000000"/>
          <w:lang w:val="el-GR"/>
        </w:rPr>
        <w:t>μεταξύ των οποίων και</w:t>
      </w:r>
      <w:r w:rsidRPr="00784BC5">
        <w:rPr>
          <w:rFonts w:ascii="Cambria" w:eastAsia="Liberation Serif" w:hAnsi="Cambria" w:cs="Liberation Serif"/>
          <w:color w:val="000000"/>
          <w:lang w:val="el-GR"/>
        </w:rPr>
        <w:t xml:space="preserve"> </w:t>
      </w:r>
      <w:r w:rsidRPr="00784BC5">
        <w:rPr>
          <w:rFonts w:ascii="Cambria" w:eastAsia="Liberation Serif" w:hAnsi="Cambria" w:cs="Liberation Serif"/>
          <w:b/>
          <w:bCs/>
          <w:color w:val="000000"/>
          <w:u w:val="single"/>
          <w:lang w:val="el-GR"/>
        </w:rPr>
        <w:t>Καταστήματα Κράτησης</w:t>
      </w:r>
      <w:r w:rsidRPr="00784BC5">
        <w:rPr>
          <w:rFonts w:ascii="Cambria" w:eastAsia="Liberation Serif" w:hAnsi="Cambria" w:cs="Liberation Serif"/>
          <w:color w:val="000000"/>
          <w:lang w:val="el-GR"/>
        </w:rPr>
        <w:t xml:space="preserve">) προμηθεύθηκαν κατά </w:t>
      </w:r>
      <w:r w:rsidRPr="00784BC5">
        <w:rPr>
          <w:rFonts w:ascii="Cambria" w:eastAsia="Liberation Serif" w:hAnsi="Cambria" w:cs="Liberation Serif"/>
          <w:b/>
          <w:bCs/>
          <w:color w:val="000000"/>
          <w:lang w:val="el-GR"/>
        </w:rPr>
        <w:t>την ίδια ακριβώς χρονική περίοδο</w:t>
      </w:r>
      <w:r w:rsidRPr="00784BC5">
        <w:rPr>
          <w:rFonts w:ascii="Cambria" w:eastAsia="Liberation Serif" w:hAnsi="Cambria" w:cs="Liberation Serif"/>
          <w:color w:val="000000"/>
          <w:lang w:val="el-GR"/>
        </w:rPr>
        <w:t xml:space="preserve"> είτε μέσω ανοικτής ή κλειστής διαγωνιστικής διαδικασίας, είτε μέσω έρευνας αγοράς και διαπραγμάτευσης δημοσίευση, είτε, τέλος, ακόμη και μέσω προσφυγής στη διαδικασία της απευθείας ανάθεσης.</w:t>
      </w:r>
      <w:r w:rsidRPr="00784BC5">
        <w:rPr>
          <w:lang w:val="el-GR"/>
        </w:rPr>
        <w:t xml:space="preserve"> </w:t>
      </w:r>
    </w:p>
    <w:p w:rsidR="006320DE" w:rsidRPr="00784BC5" w:rsidRDefault="006320DE" w:rsidP="006320DE">
      <w:pPr>
        <w:pStyle w:val="Standard"/>
        <w:spacing w:line="360" w:lineRule="auto"/>
        <w:ind w:left="284" w:right="-7"/>
        <w:jc w:val="both"/>
        <w:rPr>
          <w:rFonts w:ascii="Cambria" w:eastAsia="Liberation Serif" w:hAnsi="Cambria" w:cs="Liberation Serif"/>
          <w:color w:val="000000"/>
          <w:lang w:val="el-GR"/>
        </w:rPr>
      </w:pPr>
      <w:r w:rsidRPr="00784BC5">
        <w:rPr>
          <w:rFonts w:ascii="Cambria" w:eastAsia="Liberation Serif" w:hAnsi="Cambria" w:cs="Liberation Serif"/>
          <w:color w:val="000000"/>
          <w:lang w:val="el-GR"/>
        </w:rPr>
        <w:t>Διευκρινίζεται ότι στον κατωτέρω Πίνακα παρατίθενται συγκριτικά οι τιμές για οκτώ (8) μόνο είδη, για τα οποία θα εξαχθεί στη συνέχεια η διαφορά, εξαιρουμένων των αφρόλουτρων και σαμπουάν καθώς η έλλειψη γι’ αυτά κάθε τεχνικής προδιαγραφής, καθιστά ανέφικτη, άλλως δε παντελώς επισφαλή, τη διενέργεια οιασδήποτε συγκριτικής καταγραφής και κατ’ ακολουθία την εξαγωγή ασφαλούς συνολικού συμπεράσματος, ενώ παράλληλα επισημαίνεται ότι, προκειμένου ο εν λόγω Πίνακας να πληροί τους γενικά παραδεδεγμένους κανόνες της οικείας επιστήμης, οι αποφάσεις των ΝΠΔΔ ή άλλων δημόσιων Φορέων που επιλέχθηκαν αφορούν σε ομοιογενή είδη διαφόρων ποσοτήτων (μικρότερων, ανάλογων ή/και μεγαλύτερων από τις ποσότητες εκάστου είδους της επίμαχης ανάθεσης).</w:t>
      </w:r>
    </w:p>
    <w:p w:rsidR="006320DE" w:rsidRPr="00B65010" w:rsidRDefault="006320DE" w:rsidP="006320DE">
      <w:pPr>
        <w:pStyle w:val="Standard"/>
        <w:spacing w:line="360" w:lineRule="auto"/>
        <w:ind w:right="-7"/>
        <w:jc w:val="both"/>
        <w:rPr>
          <w:rFonts w:hint="eastAsia"/>
          <w:lang w:val="el-GR"/>
        </w:rPr>
        <w:sectPr w:rsidR="006320DE" w:rsidRPr="00B65010">
          <w:footerReference w:type="default" r:id="rId9"/>
          <w:pgSz w:w="11339" w:h="16838"/>
          <w:pgMar w:top="1440" w:right="1275" w:bottom="1440" w:left="1282" w:header="0" w:footer="720" w:gutter="0"/>
          <w:cols w:space="720"/>
          <w:formProt w:val="0"/>
          <w:docGrid w:linePitch="100"/>
        </w:sectPr>
      </w:pPr>
    </w:p>
    <w:p w:rsidR="006320DE" w:rsidRDefault="006320DE" w:rsidP="006320DE">
      <w:pPr>
        <w:pStyle w:val="Standard"/>
        <w:spacing w:line="360" w:lineRule="auto"/>
        <w:ind w:left="227" w:right="227"/>
        <w:jc w:val="center"/>
        <w:rPr>
          <w:rFonts w:ascii="Cambria" w:hAnsi="Cambria"/>
          <w:b/>
          <w:bCs/>
          <w:color w:val="000000"/>
          <w:sz w:val="23"/>
          <w:szCs w:val="23"/>
          <w:lang w:val="el-GR"/>
        </w:rPr>
      </w:pPr>
      <w:r>
        <w:rPr>
          <w:rFonts w:ascii="Cambria" w:hAnsi="Cambria"/>
          <w:b/>
          <w:bCs/>
          <w:color w:val="000000"/>
          <w:sz w:val="23"/>
          <w:szCs w:val="23"/>
          <w:lang w:val="el-GR"/>
        </w:rPr>
        <w:lastRenderedPageBreak/>
        <w:t>ΣΥΓΚΡΙΤΙΚΟΣ ΠΙΝΑΚΑΣ ΙΙ</w:t>
      </w:r>
    </w:p>
    <w:p w:rsidR="006320DE" w:rsidRDefault="006320DE" w:rsidP="003458B0">
      <w:pPr>
        <w:pStyle w:val="Standard"/>
        <w:spacing w:line="240" w:lineRule="exact"/>
        <w:ind w:left="227" w:right="227"/>
        <w:jc w:val="center"/>
        <w:rPr>
          <w:rFonts w:ascii="Cambria" w:hAnsi="Cambria"/>
          <w:b/>
          <w:bCs/>
          <w:color w:val="000000"/>
          <w:sz w:val="23"/>
          <w:szCs w:val="23"/>
          <w:lang w:val="el-GR"/>
        </w:rPr>
      </w:pPr>
    </w:p>
    <w:p w:rsidR="006320DE" w:rsidRDefault="006320DE" w:rsidP="00767428">
      <w:pPr>
        <w:pStyle w:val="Standard"/>
        <w:spacing w:line="180" w:lineRule="exact"/>
        <w:ind w:left="227" w:right="227"/>
        <w:jc w:val="center"/>
        <w:rPr>
          <w:rFonts w:ascii="Cambria" w:hAnsi="Cambria"/>
          <w:b/>
          <w:bCs/>
          <w:color w:val="000000"/>
          <w:sz w:val="23"/>
          <w:szCs w:val="23"/>
          <w:lang w:val="el-GR"/>
        </w:rPr>
      </w:pPr>
    </w:p>
    <w:tbl>
      <w:tblPr>
        <w:tblW w:w="14740" w:type="dxa"/>
        <w:jc w:val="center"/>
        <w:tblLayout w:type="fixed"/>
        <w:tblCellMar>
          <w:left w:w="7" w:type="dxa"/>
          <w:right w:w="7" w:type="dxa"/>
        </w:tblCellMar>
        <w:tblLook w:val="04A0" w:firstRow="1" w:lastRow="0" w:firstColumn="1" w:lastColumn="0" w:noHBand="0" w:noVBand="1"/>
      </w:tblPr>
      <w:tblGrid>
        <w:gridCol w:w="702"/>
        <w:gridCol w:w="703"/>
        <w:gridCol w:w="701"/>
        <w:gridCol w:w="701"/>
        <w:gridCol w:w="706"/>
        <w:gridCol w:w="697"/>
        <w:gridCol w:w="703"/>
        <w:gridCol w:w="705"/>
        <w:gridCol w:w="702"/>
        <w:gridCol w:w="703"/>
        <w:gridCol w:w="701"/>
        <w:gridCol w:w="703"/>
        <w:gridCol w:w="704"/>
        <w:gridCol w:w="703"/>
        <w:gridCol w:w="700"/>
        <w:gridCol w:w="703"/>
        <w:gridCol w:w="701"/>
        <w:gridCol w:w="704"/>
        <w:gridCol w:w="701"/>
        <w:gridCol w:w="702"/>
        <w:gridCol w:w="695"/>
      </w:tblGrid>
      <w:tr w:rsidR="006320DE" w:rsidTr="006320DE">
        <w:trPr>
          <w:jc w:val="center"/>
        </w:trPr>
        <w:tc>
          <w:tcPr>
            <w:tcW w:w="701" w:type="dxa"/>
            <w:tcBorders>
              <w:top w:val="single" w:sz="6" w:space="0" w:color="666666"/>
              <w:left w:val="single" w:sz="6" w:space="0" w:color="666666"/>
              <w:bottom w:val="single" w:sz="6" w:space="0" w:color="666666"/>
              <w:right w:val="single" w:sz="6" w:space="0" w:color="666666"/>
            </w:tcBorders>
            <w:shd w:val="clear" w:color="auto" w:fill="B2B2B2"/>
          </w:tcPr>
          <w:p w:rsidR="006320DE" w:rsidRPr="00767428" w:rsidRDefault="006320DE" w:rsidP="006320DE">
            <w:pPr>
              <w:pStyle w:val="afa"/>
              <w:jc w:val="center"/>
              <w:rPr>
                <w:rFonts w:asciiTheme="minorHAnsi" w:hAnsiTheme="minorHAnsi" w:cstheme="minorHAnsi"/>
                <w:sz w:val="17"/>
                <w:szCs w:val="17"/>
                <w:lang w:val="el-GR"/>
              </w:rPr>
            </w:pPr>
            <w:r w:rsidRPr="00767428">
              <w:rPr>
                <w:rFonts w:asciiTheme="minorHAnsi" w:hAnsiTheme="minorHAnsi" w:cstheme="minorHAnsi"/>
                <w:b/>
                <w:bCs/>
                <w:sz w:val="17"/>
                <w:szCs w:val="17"/>
                <w:lang w:val="el-GR"/>
              </w:rPr>
              <w:t>ΦΟΡΕΑΣ</w:t>
            </w:r>
          </w:p>
          <w:p w:rsidR="006320DE" w:rsidRPr="00767428" w:rsidRDefault="006320DE" w:rsidP="006320DE">
            <w:pPr>
              <w:pStyle w:val="afa"/>
              <w:jc w:val="center"/>
              <w:rPr>
                <w:rFonts w:asciiTheme="minorHAnsi" w:hAnsiTheme="minorHAnsi" w:cstheme="minorHAnsi"/>
                <w:sz w:val="17"/>
                <w:szCs w:val="17"/>
                <w:lang w:val="el-GR"/>
              </w:rPr>
            </w:pPr>
          </w:p>
          <w:p w:rsidR="006320DE" w:rsidRPr="00767428" w:rsidRDefault="006320DE" w:rsidP="006320DE">
            <w:pPr>
              <w:pStyle w:val="afa"/>
              <w:jc w:val="center"/>
              <w:rPr>
                <w:rFonts w:asciiTheme="minorHAnsi" w:hAnsiTheme="minorHAnsi" w:cstheme="minorHAnsi"/>
                <w:sz w:val="17"/>
                <w:szCs w:val="17"/>
                <w:lang w:val="el-GR"/>
              </w:rPr>
            </w:pPr>
          </w:p>
          <w:p w:rsidR="006320DE" w:rsidRPr="00767428" w:rsidRDefault="006320DE" w:rsidP="006320DE">
            <w:pPr>
              <w:pStyle w:val="afa"/>
              <w:jc w:val="center"/>
              <w:rPr>
                <w:rFonts w:asciiTheme="minorHAnsi" w:hAnsiTheme="minorHAnsi" w:cstheme="minorHAnsi"/>
                <w:sz w:val="17"/>
                <w:szCs w:val="17"/>
                <w:lang w:val="el-GR"/>
              </w:rPr>
            </w:pPr>
          </w:p>
          <w:p w:rsidR="006320DE" w:rsidRPr="00767428" w:rsidRDefault="006320DE" w:rsidP="006320DE">
            <w:pPr>
              <w:pStyle w:val="afa"/>
              <w:jc w:val="center"/>
              <w:rPr>
                <w:rFonts w:asciiTheme="minorHAnsi" w:hAnsiTheme="minorHAnsi" w:cstheme="minorHAnsi"/>
                <w:b/>
                <w:bCs/>
                <w:sz w:val="17"/>
                <w:szCs w:val="17"/>
                <w:lang w:val="el-GR"/>
              </w:rPr>
            </w:pPr>
            <w:r w:rsidRPr="00767428">
              <w:rPr>
                <w:rFonts w:asciiTheme="minorHAnsi" w:hAnsiTheme="minorHAnsi" w:cstheme="minorHAnsi"/>
                <w:b/>
                <w:bCs/>
                <w:sz w:val="17"/>
                <w:szCs w:val="17"/>
                <w:lang w:val="el-GR"/>
              </w:rPr>
              <w:t>ΑΔΑ -</w:t>
            </w:r>
          </w:p>
          <w:p w:rsidR="006320DE" w:rsidRPr="00767428" w:rsidRDefault="006320DE" w:rsidP="006320DE">
            <w:pPr>
              <w:pStyle w:val="afa"/>
              <w:jc w:val="center"/>
              <w:rPr>
                <w:rFonts w:asciiTheme="minorHAnsi" w:hAnsiTheme="minorHAnsi" w:cstheme="minorHAnsi"/>
                <w:b/>
                <w:bCs/>
                <w:sz w:val="17"/>
                <w:szCs w:val="17"/>
                <w:lang w:val="el-GR"/>
              </w:rPr>
            </w:pPr>
            <w:r w:rsidRPr="00767428">
              <w:rPr>
                <w:rFonts w:asciiTheme="minorHAnsi" w:hAnsiTheme="minorHAnsi" w:cstheme="minorHAnsi"/>
                <w:b/>
                <w:bCs/>
                <w:sz w:val="17"/>
                <w:szCs w:val="17"/>
                <w:lang w:val="el-GR"/>
              </w:rPr>
              <w:t>ΑΔΑΜ</w:t>
            </w:r>
          </w:p>
        </w:tc>
        <w:tc>
          <w:tcPr>
            <w:tcW w:w="702" w:type="dxa"/>
            <w:tcBorders>
              <w:top w:val="single" w:sz="6" w:space="0" w:color="666666"/>
              <w:bottom w:val="single" w:sz="6" w:space="0" w:color="666666"/>
              <w:right w:val="single" w:sz="6" w:space="0" w:color="666666"/>
            </w:tcBorders>
            <w:shd w:val="clear" w:color="auto" w:fill="B2B2B2"/>
          </w:tcPr>
          <w:p w:rsidR="006320DE" w:rsidRPr="00767428" w:rsidRDefault="006320DE" w:rsidP="006320DE">
            <w:pPr>
              <w:pStyle w:val="afa"/>
              <w:jc w:val="center"/>
              <w:rPr>
                <w:rFonts w:asciiTheme="minorHAnsi" w:hAnsiTheme="minorHAnsi" w:cstheme="minorHAnsi"/>
                <w:b/>
                <w:bCs/>
                <w:sz w:val="17"/>
                <w:szCs w:val="17"/>
                <w:shd w:val="clear" w:color="auto" w:fill="FFBF00"/>
                <w:lang w:val="el-GR"/>
              </w:rPr>
            </w:pPr>
            <w:r w:rsidRPr="00767428">
              <w:rPr>
                <w:rFonts w:asciiTheme="minorHAnsi" w:hAnsiTheme="minorHAnsi" w:cstheme="minorHAnsi"/>
                <w:b/>
                <w:bCs/>
                <w:sz w:val="17"/>
                <w:szCs w:val="17"/>
                <w:shd w:val="clear" w:color="auto" w:fill="FFBF00"/>
                <w:lang w:val="el-GR"/>
              </w:rPr>
              <w:t xml:space="preserve">Γ. Γ. </w:t>
            </w:r>
            <w:proofErr w:type="spellStart"/>
            <w:r w:rsidRPr="00767428">
              <w:rPr>
                <w:rFonts w:asciiTheme="minorHAnsi" w:hAnsiTheme="minorHAnsi" w:cstheme="minorHAnsi"/>
                <w:b/>
                <w:bCs/>
                <w:sz w:val="17"/>
                <w:szCs w:val="17"/>
                <w:shd w:val="clear" w:color="auto" w:fill="FFBF00"/>
                <w:lang w:val="el-GR"/>
              </w:rPr>
              <w:t>Αντ</w:t>
            </w:r>
            <w:proofErr w:type="spellEnd"/>
            <w:r w:rsidRPr="00767428">
              <w:rPr>
                <w:rFonts w:asciiTheme="minorHAnsi" w:hAnsiTheme="minorHAnsi" w:cstheme="minorHAnsi"/>
                <w:b/>
                <w:bCs/>
                <w:sz w:val="17"/>
                <w:szCs w:val="17"/>
                <w:shd w:val="clear" w:color="auto" w:fill="FFBF00"/>
                <w:lang w:val="el-GR"/>
              </w:rPr>
              <w:t>/</w:t>
            </w:r>
            <w:proofErr w:type="spellStart"/>
            <w:r w:rsidRPr="00767428">
              <w:rPr>
                <w:rFonts w:asciiTheme="minorHAnsi" w:hAnsiTheme="minorHAnsi" w:cstheme="minorHAnsi"/>
                <w:b/>
                <w:bCs/>
                <w:sz w:val="17"/>
                <w:szCs w:val="17"/>
                <w:shd w:val="clear" w:color="auto" w:fill="FFBF00"/>
                <w:lang w:val="el-GR"/>
              </w:rPr>
              <w:t>κής</w:t>
            </w:r>
            <w:proofErr w:type="spellEnd"/>
          </w:p>
          <w:p w:rsidR="006320DE" w:rsidRPr="00767428" w:rsidRDefault="006320DE" w:rsidP="006320DE">
            <w:pPr>
              <w:pStyle w:val="afa"/>
              <w:jc w:val="center"/>
              <w:rPr>
                <w:rFonts w:asciiTheme="minorHAnsi" w:hAnsiTheme="minorHAnsi" w:cstheme="minorHAnsi"/>
                <w:b/>
                <w:bCs/>
                <w:sz w:val="17"/>
                <w:szCs w:val="17"/>
                <w:lang w:val="el-GR"/>
              </w:rPr>
            </w:pPr>
            <w:proofErr w:type="spellStart"/>
            <w:r w:rsidRPr="00767428">
              <w:rPr>
                <w:rFonts w:asciiTheme="minorHAnsi" w:hAnsiTheme="minorHAnsi" w:cstheme="minorHAnsi"/>
                <w:b/>
                <w:bCs/>
                <w:sz w:val="17"/>
                <w:szCs w:val="17"/>
                <w:shd w:val="clear" w:color="auto" w:fill="FFBF00"/>
                <w:lang w:val="el-GR"/>
              </w:rPr>
              <w:t>Πολιτικ</w:t>
            </w:r>
            <w:proofErr w:type="spellEnd"/>
            <w:r w:rsidRPr="00767428">
              <w:rPr>
                <w:rFonts w:asciiTheme="minorHAnsi" w:hAnsiTheme="minorHAnsi" w:cstheme="minorHAnsi"/>
                <w:b/>
                <w:bCs/>
                <w:sz w:val="17"/>
                <w:szCs w:val="17"/>
                <w:shd w:val="clear" w:color="auto" w:fill="FFB66C"/>
                <w:lang w:val="el-GR"/>
              </w:rPr>
              <w:t>.</w:t>
            </w:r>
          </w:p>
          <w:p w:rsidR="006320DE" w:rsidRPr="00767428" w:rsidRDefault="006320DE" w:rsidP="006320DE">
            <w:pPr>
              <w:pStyle w:val="afa"/>
              <w:jc w:val="center"/>
              <w:rPr>
                <w:rFonts w:asciiTheme="minorHAnsi" w:hAnsiTheme="minorHAnsi" w:cstheme="minorHAnsi"/>
                <w:sz w:val="17"/>
                <w:szCs w:val="17"/>
                <w:lang w:val="el-GR"/>
              </w:rPr>
            </w:pPr>
          </w:p>
          <w:p w:rsidR="006320DE" w:rsidRPr="00767428" w:rsidRDefault="006320DE" w:rsidP="006320DE">
            <w:pPr>
              <w:pStyle w:val="afa"/>
              <w:jc w:val="center"/>
              <w:rPr>
                <w:rFonts w:asciiTheme="minorHAnsi" w:hAnsiTheme="minorHAnsi" w:cstheme="minorHAnsi"/>
                <w:sz w:val="16"/>
                <w:szCs w:val="16"/>
                <w:lang w:val="el-GR"/>
              </w:rPr>
            </w:pPr>
            <w:r w:rsidRPr="00767428">
              <w:rPr>
                <w:rFonts w:asciiTheme="minorHAnsi" w:hAnsiTheme="minorHAnsi" w:cstheme="minorHAnsi"/>
                <w:sz w:val="16"/>
                <w:szCs w:val="16"/>
                <w:lang w:val="el-GR"/>
              </w:rPr>
              <w:t>ΨΩΜΝΜΤΛΒ-40Π</w:t>
            </w:r>
          </w:p>
        </w:tc>
        <w:tc>
          <w:tcPr>
            <w:tcW w:w="700" w:type="dxa"/>
            <w:tcBorders>
              <w:top w:val="single" w:sz="6" w:space="0" w:color="666666"/>
              <w:bottom w:val="single" w:sz="6" w:space="0" w:color="666666"/>
              <w:right w:val="single" w:sz="6" w:space="0" w:color="666666"/>
            </w:tcBorders>
            <w:shd w:val="clear" w:color="auto" w:fill="B2B2B2"/>
          </w:tcPr>
          <w:p w:rsidR="006320DE" w:rsidRPr="00767428" w:rsidRDefault="006320DE" w:rsidP="006320DE">
            <w:pPr>
              <w:pStyle w:val="afa"/>
              <w:jc w:val="center"/>
              <w:rPr>
                <w:rFonts w:asciiTheme="minorHAnsi" w:hAnsiTheme="minorHAnsi" w:cstheme="minorHAnsi"/>
                <w:b/>
                <w:bCs/>
                <w:sz w:val="17"/>
                <w:szCs w:val="17"/>
                <w:lang w:val="el-GR"/>
              </w:rPr>
            </w:pPr>
            <w:r w:rsidRPr="00767428">
              <w:rPr>
                <w:rFonts w:asciiTheme="minorHAnsi" w:hAnsiTheme="minorHAnsi" w:cstheme="minorHAnsi"/>
                <w:b/>
                <w:bCs/>
                <w:sz w:val="17"/>
                <w:szCs w:val="17"/>
                <w:lang w:val="el-GR"/>
              </w:rPr>
              <w:t xml:space="preserve">Γ.Ν. </w:t>
            </w:r>
            <w:proofErr w:type="spellStart"/>
            <w:r w:rsidRPr="00767428">
              <w:rPr>
                <w:rFonts w:asciiTheme="minorHAnsi" w:hAnsiTheme="minorHAnsi" w:cstheme="minorHAnsi"/>
                <w:b/>
                <w:bCs/>
                <w:sz w:val="17"/>
                <w:szCs w:val="17"/>
                <w:lang w:val="el-GR"/>
              </w:rPr>
              <w:t>Hλείας</w:t>
            </w:r>
            <w:proofErr w:type="spellEnd"/>
          </w:p>
          <w:p w:rsidR="006320DE" w:rsidRPr="00767428" w:rsidRDefault="006320DE" w:rsidP="006320DE">
            <w:pPr>
              <w:pStyle w:val="afa"/>
              <w:jc w:val="center"/>
              <w:rPr>
                <w:rFonts w:asciiTheme="minorHAnsi" w:hAnsiTheme="minorHAnsi" w:cstheme="minorHAnsi"/>
                <w:sz w:val="17"/>
                <w:szCs w:val="17"/>
                <w:lang w:val="el-GR"/>
              </w:rPr>
            </w:pPr>
          </w:p>
          <w:p w:rsidR="006320DE" w:rsidRPr="00767428" w:rsidRDefault="006320DE" w:rsidP="006320DE">
            <w:pPr>
              <w:pStyle w:val="afa"/>
              <w:jc w:val="center"/>
              <w:rPr>
                <w:rFonts w:asciiTheme="minorHAnsi" w:hAnsiTheme="minorHAnsi" w:cstheme="minorHAnsi"/>
                <w:sz w:val="17"/>
                <w:szCs w:val="17"/>
                <w:lang w:val="el-GR"/>
              </w:rPr>
            </w:pPr>
          </w:p>
          <w:p w:rsidR="006320DE" w:rsidRPr="00767428" w:rsidRDefault="006320DE" w:rsidP="006320DE">
            <w:pPr>
              <w:pStyle w:val="afa"/>
              <w:jc w:val="center"/>
              <w:rPr>
                <w:rFonts w:asciiTheme="minorHAnsi" w:hAnsiTheme="minorHAnsi" w:cstheme="minorHAnsi"/>
                <w:sz w:val="16"/>
                <w:szCs w:val="16"/>
                <w:lang w:val="el-GR"/>
              </w:rPr>
            </w:pPr>
            <w:r w:rsidRPr="00767428">
              <w:rPr>
                <w:rFonts w:asciiTheme="minorHAnsi" w:hAnsiTheme="minorHAnsi" w:cstheme="minorHAnsi"/>
                <w:sz w:val="16"/>
                <w:szCs w:val="16"/>
                <w:lang w:val="el-GR"/>
              </w:rPr>
              <w:t>65ΠΤΟΞΝΑ-ΑΨΑ</w:t>
            </w:r>
          </w:p>
        </w:tc>
        <w:tc>
          <w:tcPr>
            <w:tcW w:w="700" w:type="dxa"/>
            <w:tcBorders>
              <w:top w:val="single" w:sz="6" w:space="0" w:color="666666"/>
              <w:bottom w:val="single" w:sz="6" w:space="0" w:color="666666"/>
              <w:right w:val="single" w:sz="6" w:space="0" w:color="666666"/>
            </w:tcBorders>
            <w:shd w:val="clear" w:color="auto" w:fill="B2B2B2"/>
          </w:tcPr>
          <w:p w:rsidR="006320DE" w:rsidRPr="00767428" w:rsidRDefault="006320DE" w:rsidP="006320DE">
            <w:pPr>
              <w:pStyle w:val="afa"/>
              <w:jc w:val="center"/>
              <w:rPr>
                <w:rFonts w:asciiTheme="minorHAnsi" w:hAnsiTheme="minorHAnsi" w:cstheme="minorHAnsi"/>
                <w:b/>
                <w:bCs/>
                <w:sz w:val="17"/>
                <w:szCs w:val="17"/>
                <w:shd w:val="clear" w:color="auto" w:fill="FFDBB6"/>
                <w:lang w:val="el-GR"/>
              </w:rPr>
            </w:pPr>
            <w:r w:rsidRPr="00767428">
              <w:rPr>
                <w:rFonts w:asciiTheme="minorHAnsi" w:hAnsiTheme="minorHAnsi" w:cstheme="minorHAnsi"/>
                <w:b/>
                <w:bCs/>
                <w:sz w:val="17"/>
                <w:szCs w:val="17"/>
                <w:shd w:val="clear" w:color="auto" w:fill="FFDBB6"/>
                <w:lang w:val="el-GR"/>
              </w:rPr>
              <w:t>Κ.Κ.</w:t>
            </w:r>
          </w:p>
          <w:p w:rsidR="006320DE" w:rsidRPr="00767428" w:rsidRDefault="006320DE" w:rsidP="006320DE">
            <w:pPr>
              <w:pStyle w:val="afa"/>
              <w:jc w:val="center"/>
              <w:rPr>
                <w:rFonts w:asciiTheme="minorHAnsi" w:hAnsiTheme="minorHAnsi" w:cstheme="minorHAnsi"/>
                <w:b/>
                <w:bCs/>
                <w:sz w:val="17"/>
                <w:szCs w:val="17"/>
                <w:shd w:val="clear" w:color="auto" w:fill="FFDBB6"/>
                <w:lang w:val="el-GR"/>
              </w:rPr>
            </w:pPr>
            <w:r w:rsidRPr="00767428">
              <w:rPr>
                <w:rFonts w:asciiTheme="minorHAnsi" w:hAnsiTheme="minorHAnsi" w:cstheme="minorHAnsi"/>
                <w:b/>
                <w:bCs/>
                <w:sz w:val="17"/>
                <w:szCs w:val="17"/>
                <w:shd w:val="clear" w:color="auto" w:fill="FFDBB6"/>
                <w:lang w:val="el-GR"/>
              </w:rPr>
              <w:t>Λάρισας</w:t>
            </w:r>
          </w:p>
          <w:p w:rsidR="006320DE" w:rsidRPr="00767428" w:rsidRDefault="006320DE" w:rsidP="006320DE">
            <w:pPr>
              <w:pStyle w:val="afa"/>
              <w:jc w:val="center"/>
              <w:rPr>
                <w:rFonts w:asciiTheme="minorHAnsi" w:hAnsiTheme="minorHAnsi" w:cstheme="minorHAnsi"/>
                <w:sz w:val="17"/>
                <w:szCs w:val="17"/>
                <w:lang w:val="el-GR"/>
              </w:rPr>
            </w:pPr>
          </w:p>
          <w:p w:rsidR="006320DE" w:rsidRPr="00767428" w:rsidRDefault="006320DE" w:rsidP="006320DE">
            <w:pPr>
              <w:pStyle w:val="afa"/>
              <w:jc w:val="center"/>
              <w:rPr>
                <w:rFonts w:asciiTheme="minorHAnsi" w:hAnsiTheme="minorHAnsi" w:cstheme="minorHAnsi"/>
                <w:sz w:val="17"/>
                <w:szCs w:val="17"/>
                <w:lang w:val="el-GR"/>
              </w:rPr>
            </w:pPr>
          </w:p>
          <w:p w:rsidR="006320DE" w:rsidRPr="00767428" w:rsidRDefault="006320DE" w:rsidP="006320DE">
            <w:pPr>
              <w:pStyle w:val="afa"/>
              <w:jc w:val="center"/>
              <w:rPr>
                <w:rFonts w:asciiTheme="minorHAnsi" w:hAnsiTheme="minorHAnsi" w:cstheme="minorHAnsi"/>
                <w:sz w:val="16"/>
                <w:szCs w:val="16"/>
                <w:lang w:val="el-GR"/>
              </w:rPr>
            </w:pPr>
            <w:r w:rsidRPr="00767428">
              <w:rPr>
                <w:rFonts w:asciiTheme="minorHAnsi" w:hAnsiTheme="minorHAnsi" w:cstheme="minorHAnsi"/>
                <w:sz w:val="16"/>
                <w:szCs w:val="16"/>
                <w:lang w:val="el-GR"/>
              </w:rPr>
              <w:t>Ω9ΞΗ46ΨΧ0Φ-4ΧΒ</w:t>
            </w:r>
          </w:p>
        </w:tc>
        <w:tc>
          <w:tcPr>
            <w:tcW w:w="706" w:type="dxa"/>
            <w:tcBorders>
              <w:top w:val="single" w:sz="6" w:space="0" w:color="666666"/>
              <w:bottom w:val="single" w:sz="6" w:space="0" w:color="666666"/>
              <w:right w:val="single" w:sz="6" w:space="0" w:color="666666"/>
            </w:tcBorders>
            <w:shd w:val="clear" w:color="auto" w:fill="B2B2B2"/>
          </w:tcPr>
          <w:p w:rsidR="006320DE" w:rsidRPr="00767428" w:rsidRDefault="006320DE" w:rsidP="006320DE">
            <w:pPr>
              <w:pStyle w:val="afa"/>
              <w:jc w:val="center"/>
              <w:rPr>
                <w:rFonts w:asciiTheme="minorHAnsi" w:hAnsiTheme="minorHAnsi" w:cstheme="minorHAnsi"/>
                <w:b/>
                <w:bCs/>
                <w:sz w:val="17"/>
                <w:szCs w:val="17"/>
                <w:shd w:val="clear" w:color="auto" w:fill="FFDBB6"/>
                <w:lang w:val="el-GR"/>
              </w:rPr>
            </w:pPr>
            <w:r w:rsidRPr="00767428">
              <w:rPr>
                <w:rFonts w:asciiTheme="minorHAnsi" w:hAnsiTheme="minorHAnsi" w:cstheme="minorHAnsi"/>
                <w:b/>
                <w:bCs/>
                <w:sz w:val="17"/>
                <w:szCs w:val="17"/>
                <w:shd w:val="clear" w:color="auto" w:fill="FFDBB6"/>
                <w:lang w:val="el-GR"/>
              </w:rPr>
              <w:t>Κ.Κ.</w:t>
            </w:r>
          </w:p>
          <w:p w:rsidR="006320DE" w:rsidRPr="00767428" w:rsidRDefault="006320DE" w:rsidP="006320DE">
            <w:pPr>
              <w:pStyle w:val="afa"/>
              <w:jc w:val="center"/>
              <w:rPr>
                <w:rFonts w:asciiTheme="minorHAnsi" w:hAnsiTheme="minorHAnsi" w:cstheme="minorHAnsi"/>
                <w:b/>
                <w:bCs/>
                <w:sz w:val="17"/>
                <w:szCs w:val="17"/>
                <w:shd w:val="clear" w:color="auto" w:fill="FFDBB6"/>
                <w:lang w:val="el-GR"/>
              </w:rPr>
            </w:pPr>
            <w:r w:rsidRPr="00767428">
              <w:rPr>
                <w:rFonts w:asciiTheme="minorHAnsi" w:hAnsiTheme="minorHAnsi" w:cstheme="minorHAnsi"/>
                <w:b/>
                <w:bCs/>
                <w:sz w:val="17"/>
                <w:szCs w:val="17"/>
                <w:shd w:val="clear" w:color="auto" w:fill="FFDBB6"/>
                <w:lang w:val="el-GR"/>
              </w:rPr>
              <w:t>Νιγρίτας</w:t>
            </w:r>
          </w:p>
          <w:p w:rsidR="006320DE" w:rsidRPr="00767428" w:rsidRDefault="006320DE" w:rsidP="006320DE">
            <w:pPr>
              <w:pStyle w:val="afa"/>
              <w:jc w:val="center"/>
              <w:rPr>
                <w:rFonts w:asciiTheme="minorHAnsi" w:hAnsiTheme="minorHAnsi" w:cstheme="minorHAnsi"/>
                <w:b/>
                <w:bCs/>
                <w:sz w:val="17"/>
                <w:szCs w:val="17"/>
                <w:shd w:val="clear" w:color="auto" w:fill="FFDBB6"/>
                <w:lang w:val="el-GR"/>
              </w:rPr>
            </w:pPr>
          </w:p>
          <w:p w:rsidR="006320DE" w:rsidRPr="00767428" w:rsidRDefault="006320DE" w:rsidP="006320DE">
            <w:pPr>
              <w:pStyle w:val="afa"/>
              <w:jc w:val="center"/>
              <w:rPr>
                <w:rFonts w:asciiTheme="minorHAnsi" w:hAnsiTheme="minorHAnsi" w:cstheme="minorHAnsi"/>
                <w:sz w:val="17"/>
                <w:szCs w:val="17"/>
                <w:lang w:val="el-GR"/>
              </w:rPr>
            </w:pPr>
          </w:p>
          <w:p w:rsidR="006320DE" w:rsidRPr="00767428" w:rsidRDefault="006320DE" w:rsidP="006320DE">
            <w:pPr>
              <w:pStyle w:val="afa"/>
              <w:jc w:val="center"/>
              <w:rPr>
                <w:rFonts w:asciiTheme="minorHAnsi" w:hAnsiTheme="minorHAnsi" w:cstheme="minorHAnsi"/>
                <w:color w:val="000000"/>
                <w:sz w:val="16"/>
                <w:szCs w:val="16"/>
              </w:rPr>
            </w:pPr>
            <w:r w:rsidRPr="00767428">
              <w:rPr>
                <w:rFonts w:asciiTheme="minorHAnsi" w:hAnsiTheme="minorHAnsi" w:cstheme="minorHAnsi"/>
                <w:color w:val="000000"/>
                <w:sz w:val="16"/>
                <w:szCs w:val="16"/>
              </w:rPr>
              <w:t>20AWRD006536579</w:t>
            </w:r>
          </w:p>
        </w:tc>
        <w:tc>
          <w:tcPr>
            <w:tcW w:w="697" w:type="dxa"/>
            <w:tcBorders>
              <w:top w:val="single" w:sz="6" w:space="0" w:color="666666"/>
              <w:bottom w:val="single" w:sz="6" w:space="0" w:color="666666"/>
              <w:right w:val="single" w:sz="6" w:space="0" w:color="666666"/>
            </w:tcBorders>
            <w:shd w:val="clear" w:color="auto" w:fill="B2B2B2"/>
          </w:tcPr>
          <w:p w:rsidR="006320DE" w:rsidRPr="00767428" w:rsidRDefault="006320DE" w:rsidP="006320DE">
            <w:pPr>
              <w:pStyle w:val="afa"/>
              <w:jc w:val="center"/>
              <w:rPr>
                <w:rFonts w:asciiTheme="minorHAnsi" w:hAnsiTheme="minorHAnsi" w:cstheme="minorHAnsi"/>
                <w:b/>
                <w:bCs/>
                <w:sz w:val="17"/>
                <w:szCs w:val="17"/>
                <w:shd w:val="clear" w:color="auto" w:fill="FFDBB6"/>
                <w:lang w:val="el-GR"/>
              </w:rPr>
            </w:pPr>
            <w:r w:rsidRPr="00767428">
              <w:rPr>
                <w:rFonts w:asciiTheme="minorHAnsi" w:hAnsiTheme="minorHAnsi" w:cstheme="minorHAnsi"/>
                <w:b/>
                <w:bCs/>
                <w:sz w:val="17"/>
                <w:szCs w:val="17"/>
                <w:shd w:val="clear" w:color="auto" w:fill="FFDBB6"/>
                <w:lang w:val="el-GR"/>
              </w:rPr>
              <w:t>Κ.Κ.</w:t>
            </w:r>
          </w:p>
          <w:p w:rsidR="006320DE" w:rsidRPr="00767428" w:rsidRDefault="006320DE" w:rsidP="006320DE">
            <w:pPr>
              <w:pStyle w:val="afa"/>
              <w:jc w:val="center"/>
              <w:rPr>
                <w:rFonts w:asciiTheme="minorHAnsi" w:hAnsiTheme="minorHAnsi" w:cstheme="minorHAnsi"/>
                <w:b/>
                <w:bCs/>
                <w:sz w:val="17"/>
                <w:szCs w:val="17"/>
                <w:shd w:val="clear" w:color="auto" w:fill="FFDBB6"/>
                <w:lang w:val="el-GR"/>
              </w:rPr>
            </w:pPr>
            <w:r w:rsidRPr="00767428">
              <w:rPr>
                <w:rFonts w:asciiTheme="minorHAnsi" w:hAnsiTheme="minorHAnsi" w:cstheme="minorHAnsi"/>
                <w:b/>
                <w:bCs/>
                <w:sz w:val="17"/>
                <w:szCs w:val="17"/>
                <w:shd w:val="clear" w:color="auto" w:fill="FFDBB6"/>
                <w:lang w:val="el-GR"/>
              </w:rPr>
              <w:t>Πάτρας</w:t>
            </w:r>
          </w:p>
          <w:p w:rsidR="006320DE" w:rsidRPr="00767428" w:rsidRDefault="006320DE" w:rsidP="006320DE">
            <w:pPr>
              <w:pStyle w:val="afa"/>
              <w:jc w:val="center"/>
              <w:rPr>
                <w:rFonts w:asciiTheme="minorHAnsi" w:hAnsiTheme="minorHAnsi" w:cstheme="minorHAnsi"/>
                <w:b/>
                <w:bCs/>
                <w:sz w:val="17"/>
                <w:szCs w:val="17"/>
                <w:shd w:val="clear" w:color="auto" w:fill="FFDBB6"/>
                <w:lang w:val="el-GR"/>
              </w:rPr>
            </w:pPr>
          </w:p>
          <w:p w:rsidR="006320DE" w:rsidRPr="00767428" w:rsidRDefault="006320DE" w:rsidP="006320DE">
            <w:pPr>
              <w:pStyle w:val="afa"/>
              <w:jc w:val="center"/>
              <w:rPr>
                <w:rFonts w:asciiTheme="minorHAnsi" w:hAnsiTheme="minorHAnsi" w:cstheme="minorHAnsi"/>
                <w:b/>
                <w:bCs/>
                <w:sz w:val="17"/>
                <w:szCs w:val="17"/>
                <w:lang w:val="el-GR"/>
              </w:rPr>
            </w:pPr>
          </w:p>
          <w:p w:rsidR="006320DE" w:rsidRPr="00767428" w:rsidRDefault="006320DE" w:rsidP="006320DE">
            <w:pPr>
              <w:pStyle w:val="afa"/>
              <w:jc w:val="center"/>
              <w:rPr>
                <w:rFonts w:asciiTheme="minorHAnsi" w:hAnsiTheme="minorHAnsi" w:cstheme="minorHAnsi"/>
                <w:sz w:val="16"/>
                <w:szCs w:val="16"/>
                <w:lang w:val="el-GR"/>
              </w:rPr>
            </w:pPr>
            <w:r w:rsidRPr="00767428">
              <w:rPr>
                <w:rFonts w:asciiTheme="minorHAnsi" w:hAnsiTheme="minorHAnsi" w:cstheme="minorHAnsi"/>
                <w:color w:val="000000"/>
                <w:sz w:val="16"/>
                <w:szCs w:val="16"/>
                <w:lang w:val="el-GR"/>
              </w:rPr>
              <w:t>ΩΝ8646ΨΧΘΘ-Υ3Ν</w:t>
            </w:r>
          </w:p>
        </w:tc>
        <w:tc>
          <w:tcPr>
            <w:tcW w:w="703" w:type="dxa"/>
            <w:tcBorders>
              <w:top w:val="single" w:sz="6" w:space="0" w:color="666666"/>
              <w:bottom w:val="single" w:sz="6" w:space="0" w:color="666666"/>
              <w:right w:val="single" w:sz="6" w:space="0" w:color="666666"/>
            </w:tcBorders>
            <w:shd w:val="clear" w:color="auto" w:fill="B2B2B2"/>
          </w:tcPr>
          <w:p w:rsidR="006320DE" w:rsidRPr="00767428" w:rsidRDefault="006320DE" w:rsidP="006320DE">
            <w:pPr>
              <w:pStyle w:val="afa"/>
              <w:jc w:val="center"/>
              <w:rPr>
                <w:rFonts w:asciiTheme="minorHAnsi" w:hAnsiTheme="minorHAnsi" w:cstheme="minorHAnsi"/>
                <w:b/>
                <w:bCs/>
                <w:sz w:val="17"/>
                <w:szCs w:val="17"/>
                <w:shd w:val="clear" w:color="auto" w:fill="FFDBB6"/>
                <w:lang w:val="el-GR"/>
              </w:rPr>
            </w:pPr>
            <w:r w:rsidRPr="00767428">
              <w:rPr>
                <w:rFonts w:asciiTheme="minorHAnsi" w:hAnsiTheme="minorHAnsi" w:cstheme="minorHAnsi"/>
                <w:b/>
                <w:bCs/>
                <w:sz w:val="17"/>
                <w:szCs w:val="17"/>
                <w:shd w:val="clear" w:color="auto" w:fill="FFDBB6"/>
                <w:lang w:val="el-GR"/>
              </w:rPr>
              <w:t>Κ.Κ.</w:t>
            </w:r>
          </w:p>
          <w:p w:rsidR="006320DE" w:rsidRPr="00767428" w:rsidRDefault="006320DE" w:rsidP="006320DE">
            <w:pPr>
              <w:pStyle w:val="afa"/>
              <w:jc w:val="center"/>
              <w:rPr>
                <w:rFonts w:asciiTheme="minorHAnsi" w:hAnsiTheme="minorHAnsi" w:cstheme="minorHAnsi"/>
                <w:b/>
                <w:bCs/>
                <w:sz w:val="17"/>
                <w:szCs w:val="17"/>
                <w:shd w:val="clear" w:color="auto" w:fill="FFDBB6"/>
                <w:lang w:val="el-GR"/>
              </w:rPr>
            </w:pPr>
            <w:proofErr w:type="spellStart"/>
            <w:r w:rsidRPr="00767428">
              <w:rPr>
                <w:rFonts w:asciiTheme="minorHAnsi" w:hAnsiTheme="minorHAnsi" w:cstheme="minorHAnsi"/>
                <w:b/>
                <w:bCs/>
                <w:sz w:val="17"/>
                <w:szCs w:val="17"/>
                <w:shd w:val="clear" w:color="auto" w:fill="FFDBB6"/>
                <w:lang w:val="el-GR"/>
              </w:rPr>
              <w:t>Ιωανν</w:t>
            </w:r>
            <w:proofErr w:type="spellEnd"/>
            <w:r w:rsidRPr="00767428">
              <w:rPr>
                <w:rFonts w:asciiTheme="minorHAnsi" w:hAnsiTheme="minorHAnsi" w:cstheme="minorHAnsi"/>
                <w:b/>
                <w:bCs/>
                <w:sz w:val="17"/>
                <w:szCs w:val="17"/>
                <w:shd w:val="clear" w:color="auto" w:fill="FFDBB6"/>
                <w:lang w:val="el-GR"/>
              </w:rPr>
              <w:t>.</w:t>
            </w:r>
          </w:p>
          <w:p w:rsidR="006320DE" w:rsidRPr="00767428" w:rsidRDefault="006320DE" w:rsidP="006320DE">
            <w:pPr>
              <w:pStyle w:val="afa"/>
              <w:jc w:val="center"/>
              <w:rPr>
                <w:rFonts w:asciiTheme="minorHAnsi" w:hAnsiTheme="minorHAnsi" w:cstheme="minorHAnsi"/>
                <w:b/>
                <w:bCs/>
                <w:sz w:val="17"/>
                <w:szCs w:val="17"/>
                <w:shd w:val="clear" w:color="auto" w:fill="FFDBB6"/>
                <w:lang w:val="el-GR"/>
              </w:rPr>
            </w:pPr>
          </w:p>
          <w:p w:rsidR="006320DE" w:rsidRPr="00767428" w:rsidRDefault="006320DE" w:rsidP="006320DE">
            <w:pPr>
              <w:pStyle w:val="afa"/>
              <w:jc w:val="center"/>
              <w:rPr>
                <w:rFonts w:asciiTheme="minorHAnsi" w:hAnsiTheme="minorHAnsi" w:cstheme="minorHAnsi"/>
                <w:b/>
                <w:bCs/>
                <w:sz w:val="17"/>
                <w:szCs w:val="17"/>
                <w:lang w:val="el-GR"/>
              </w:rPr>
            </w:pPr>
          </w:p>
          <w:p w:rsidR="006320DE" w:rsidRPr="00767428" w:rsidRDefault="006320DE" w:rsidP="006320DE">
            <w:pPr>
              <w:pStyle w:val="afa"/>
              <w:jc w:val="center"/>
              <w:rPr>
                <w:rFonts w:asciiTheme="minorHAnsi" w:hAnsiTheme="minorHAnsi" w:cstheme="minorHAnsi"/>
                <w:sz w:val="16"/>
                <w:szCs w:val="16"/>
                <w:lang w:val="el-GR"/>
              </w:rPr>
            </w:pPr>
            <w:r w:rsidRPr="00767428">
              <w:rPr>
                <w:rFonts w:asciiTheme="minorHAnsi" w:hAnsiTheme="minorHAnsi" w:cstheme="minorHAnsi"/>
                <w:sz w:val="16"/>
                <w:szCs w:val="16"/>
                <w:lang w:val="el-GR"/>
              </w:rPr>
              <w:t>ΨΗΝ7ΟΡΗΗ-ΕΨΕ</w:t>
            </w:r>
          </w:p>
        </w:tc>
        <w:tc>
          <w:tcPr>
            <w:tcW w:w="705" w:type="dxa"/>
            <w:tcBorders>
              <w:top w:val="single" w:sz="6" w:space="0" w:color="666666"/>
              <w:bottom w:val="single" w:sz="6" w:space="0" w:color="666666"/>
              <w:right w:val="single" w:sz="6" w:space="0" w:color="666666"/>
            </w:tcBorders>
            <w:shd w:val="clear" w:color="auto" w:fill="B2B2B2"/>
          </w:tcPr>
          <w:p w:rsidR="006320DE" w:rsidRPr="00767428" w:rsidRDefault="006320DE" w:rsidP="006320DE">
            <w:pPr>
              <w:pStyle w:val="afa"/>
              <w:jc w:val="center"/>
              <w:rPr>
                <w:rFonts w:asciiTheme="minorHAnsi" w:hAnsiTheme="minorHAnsi" w:cstheme="minorHAnsi"/>
                <w:b/>
                <w:bCs/>
                <w:sz w:val="17"/>
                <w:szCs w:val="17"/>
                <w:shd w:val="clear" w:color="auto" w:fill="FFDBB6"/>
                <w:lang w:val="el-GR"/>
              </w:rPr>
            </w:pPr>
            <w:r w:rsidRPr="00767428">
              <w:rPr>
                <w:rFonts w:asciiTheme="minorHAnsi" w:hAnsiTheme="minorHAnsi" w:cstheme="minorHAnsi"/>
                <w:b/>
                <w:bCs/>
                <w:sz w:val="17"/>
                <w:szCs w:val="17"/>
                <w:shd w:val="clear" w:color="auto" w:fill="FFDBB6"/>
                <w:lang w:val="el-GR"/>
              </w:rPr>
              <w:t>Κ.Κ.</w:t>
            </w:r>
          </w:p>
          <w:p w:rsidR="006320DE" w:rsidRPr="00767428" w:rsidRDefault="006320DE" w:rsidP="006320DE">
            <w:pPr>
              <w:pStyle w:val="afa"/>
              <w:jc w:val="center"/>
              <w:rPr>
                <w:rFonts w:asciiTheme="minorHAnsi" w:hAnsiTheme="minorHAnsi" w:cstheme="minorHAnsi"/>
                <w:b/>
                <w:bCs/>
                <w:sz w:val="17"/>
                <w:szCs w:val="17"/>
                <w:shd w:val="clear" w:color="auto" w:fill="FFDBB6"/>
                <w:lang w:val="el-GR"/>
              </w:rPr>
            </w:pPr>
            <w:proofErr w:type="spellStart"/>
            <w:r w:rsidRPr="00767428">
              <w:rPr>
                <w:rFonts w:asciiTheme="minorHAnsi" w:hAnsiTheme="minorHAnsi" w:cstheme="minorHAnsi"/>
                <w:b/>
                <w:bCs/>
                <w:sz w:val="17"/>
                <w:szCs w:val="17"/>
                <w:shd w:val="clear" w:color="auto" w:fill="FFDBB6"/>
                <w:lang w:val="el-GR"/>
              </w:rPr>
              <w:t>Μαλαν</w:t>
            </w:r>
            <w:proofErr w:type="spellEnd"/>
            <w:r w:rsidRPr="00767428">
              <w:rPr>
                <w:rFonts w:asciiTheme="minorHAnsi" w:hAnsiTheme="minorHAnsi" w:cstheme="minorHAnsi"/>
                <w:b/>
                <w:bCs/>
                <w:sz w:val="17"/>
                <w:szCs w:val="17"/>
                <w:shd w:val="clear" w:color="auto" w:fill="FFDBB6"/>
                <w:lang w:val="el-GR"/>
              </w:rPr>
              <w:t>-</w:t>
            </w:r>
          </w:p>
          <w:p w:rsidR="006320DE" w:rsidRPr="00767428" w:rsidRDefault="006320DE" w:rsidP="006320DE">
            <w:pPr>
              <w:pStyle w:val="afa"/>
              <w:jc w:val="center"/>
              <w:rPr>
                <w:rFonts w:asciiTheme="minorHAnsi" w:hAnsiTheme="minorHAnsi" w:cstheme="minorHAnsi"/>
                <w:b/>
                <w:bCs/>
                <w:sz w:val="17"/>
                <w:szCs w:val="17"/>
                <w:shd w:val="clear" w:color="auto" w:fill="FFDBB6"/>
                <w:lang w:val="el-GR"/>
              </w:rPr>
            </w:pPr>
            <w:proofErr w:type="spellStart"/>
            <w:r w:rsidRPr="00767428">
              <w:rPr>
                <w:rFonts w:asciiTheme="minorHAnsi" w:hAnsiTheme="minorHAnsi" w:cstheme="minorHAnsi"/>
                <w:b/>
                <w:bCs/>
                <w:sz w:val="17"/>
                <w:szCs w:val="17"/>
                <w:shd w:val="clear" w:color="auto" w:fill="FFDBB6"/>
                <w:lang w:val="el-GR"/>
              </w:rPr>
              <w:t>δρίνου</w:t>
            </w:r>
            <w:proofErr w:type="spellEnd"/>
          </w:p>
          <w:p w:rsidR="006320DE" w:rsidRPr="00767428" w:rsidRDefault="006320DE" w:rsidP="006320DE">
            <w:pPr>
              <w:pStyle w:val="afa"/>
              <w:jc w:val="center"/>
              <w:rPr>
                <w:rFonts w:asciiTheme="minorHAnsi" w:hAnsiTheme="minorHAnsi" w:cstheme="minorHAnsi"/>
                <w:sz w:val="17"/>
                <w:szCs w:val="17"/>
                <w:lang w:val="el-GR"/>
              </w:rPr>
            </w:pPr>
          </w:p>
          <w:p w:rsidR="006320DE" w:rsidRPr="00767428" w:rsidRDefault="006320DE" w:rsidP="006320DE">
            <w:pPr>
              <w:pStyle w:val="afa"/>
              <w:jc w:val="center"/>
              <w:rPr>
                <w:rFonts w:asciiTheme="minorHAnsi" w:hAnsiTheme="minorHAnsi" w:cstheme="minorHAnsi"/>
                <w:sz w:val="16"/>
                <w:szCs w:val="16"/>
                <w:lang w:val="el-GR"/>
              </w:rPr>
            </w:pPr>
            <w:r w:rsidRPr="00767428">
              <w:rPr>
                <w:rFonts w:asciiTheme="minorHAnsi" w:hAnsiTheme="minorHAnsi" w:cstheme="minorHAnsi"/>
                <w:sz w:val="16"/>
                <w:szCs w:val="16"/>
                <w:lang w:val="el-GR"/>
              </w:rPr>
              <w:t>6ΚΨΓ46ΨΧΘ9-ΘΨ3</w:t>
            </w:r>
          </w:p>
        </w:tc>
        <w:tc>
          <w:tcPr>
            <w:tcW w:w="702" w:type="dxa"/>
            <w:tcBorders>
              <w:top w:val="single" w:sz="6" w:space="0" w:color="666666"/>
              <w:bottom w:val="single" w:sz="6" w:space="0" w:color="666666"/>
              <w:right w:val="single" w:sz="6" w:space="0" w:color="666666"/>
            </w:tcBorders>
            <w:shd w:val="clear" w:color="auto" w:fill="B2B2B2"/>
          </w:tcPr>
          <w:p w:rsidR="006320DE" w:rsidRPr="00767428" w:rsidRDefault="006320DE" w:rsidP="006320DE">
            <w:pPr>
              <w:pStyle w:val="afa"/>
              <w:jc w:val="center"/>
              <w:rPr>
                <w:rFonts w:asciiTheme="minorHAnsi" w:hAnsiTheme="minorHAnsi" w:cstheme="minorHAnsi"/>
                <w:b/>
                <w:bCs/>
                <w:sz w:val="17"/>
                <w:szCs w:val="17"/>
                <w:lang w:val="el-GR"/>
              </w:rPr>
            </w:pPr>
            <w:r w:rsidRPr="00767428">
              <w:rPr>
                <w:rFonts w:asciiTheme="minorHAnsi" w:hAnsiTheme="minorHAnsi" w:cstheme="minorHAnsi"/>
                <w:b/>
                <w:bCs/>
                <w:sz w:val="17"/>
                <w:szCs w:val="17"/>
                <w:lang w:val="el-GR"/>
              </w:rPr>
              <w:t>2η</w:t>
            </w:r>
          </w:p>
          <w:p w:rsidR="006320DE" w:rsidRPr="00767428" w:rsidRDefault="006320DE" w:rsidP="006320DE">
            <w:pPr>
              <w:pStyle w:val="afa"/>
              <w:jc w:val="center"/>
              <w:rPr>
                <w:rFonts w:asciiTheme="minorHAnsi" w:hAnsiTheme="minorHAnsi" w:cstheme="minorHAnsi"/>
                <w:b/>
                <w:bCs/>
                <w:sz w:val="17"/>
                <w:szCs w:val="17"/>
                <w:lang w:val="el-GR"/>
              </w:rPr>
            </w:pPr>
            <w:r w:rsidRPr="00767428">
              <w:rPr>
                <w:rFonts w:asciiTheme="minorHAnsi" w:hAnsiTheme="minorHAnsi" w:cstheme="minorHAnsi"/>
                <w:b/>
                <w:bCs/>
                <w:sz w:val="17"/>
                <w:szCs w:val="17"/>
                <w:lang w:val="el-GR"/>
              </w:rPr>
              <w:t>ΔΥΠΕ</w:t>
            </w:r>
          </w:p>
          <w:p w:rsidR="006320DE" w:rsidRPr="00767428" w:rsidRDefault="006320DE" w:rsidP="006320DE">
            <w:pPr>
              <w:pStyle w:val="afa"/>
              <w:jc w:val="center"/>
              <w:rPr>
                <w:rFonts w:asciiTheme="minorHAnsi" w:hAnsiTheme="minorHAnsi" w:cstheme="minorHAnsi"/>
                <w:sz w:val="17"/>
                <w:szCs w:val="17"/>
                <w:lang w:val="el-GR"/>
              </w:rPr>
            </w:pPr>
          </w:p>
          <w:p w:rsidR="006320DE" w:rsidRPr="00767428" w:rsidRDefault="006320DE" w:rsidP="006320DE">
            <w:pPr>
              <w:pStyle w:val="afa"/>
              <w:jc w:val="center"/>
              <w:rPr>
                <w:rFonts w:asciiTheme="minorHAnsi" w:hAnsiTheme="minorHAnsi" w:cstheme="minorHAnsi"/>
                <w:sz w:val="17"/>
                <w:szCs w:val="17"/>
                <w:lang w:val="el-GR"/>
              </w:rPr>
            </w:pPr>
          </w:p>
          <w:p w:rsidR="006320DE" w:rsidRPr="00767428" w:rsidRDefault="006320DE" w:rsidP="006320DE">
            <w:pPr>
              <w:pStyle w:val="afa"/>
              <w:jc w:val="center"/>
              <w:rPr>
                <w:rFonts w:asciiTheme="minorHAnsi" w:hAnsiTheme="minorHAnsi" w:cstheme="minorHAnsi"/>
                <w:color w:val="000000"/>
                <w:sz w:val="16"/>
                <w:szCs w:val="16"/>
                <w:lang w:val="el-GR"/>
              </w:rPr>
            </w:pPr>
            <w:r w:rsidRPr="00767428">
              <w:rPr>
                <w:rFonts w:asciiTheme="minorHAnsi" w:hAnsiTheme="minorHAnsi" w:cstheme="minorHAnsi"/>
                <w:color w:val="000000"/>
                <w:sz w:val="16"/>
                <w:szCs w:val="16"/>
                <w:lang w:val="el-GR"/>
              </w:rPr>
              <w:t>ΩΩΩΣ469Η2Ξ-5ΗΣ</w:t>
            </w:r>
          </w:p>
        </w:tc>
        <w:tc>
          <w:tcPr>
            <w:tcW w:w="703" w:type="dxa"/>
            <w:tcBorders>
              <w:top w:val="single" w:sz="6" w:space="0" w:color="666666"/>
              <w:bottom w:val="single" w:sz="6" w:space="0" w:color="666666"/>
              <w:right w:val="single" w:sz="6" w:space="0" w:color="666666"/>
            </w:tcBorders>
            <w:shd w:val="clear" w:color="auto" w:fill="B2B2B2"/>
          </w:tcPr>
          <w:p w:rsidR="006320DE" w:rsidRPr="00767428" w:rsidRDefault="006320DE" w:rsidP="006320DE">
            <w:pPr>
              <w:pStyle w:val="afa"/>
              <w:jc w:val="center"/>
              <w:rPr>
                <w:rFonts w:asciiTheme="minorHAnsi" w:hAnsiTheme="minorHAnsi" w:cstheme="minorHAnsi"/>
                <w:b/>
                <w:bCs/>
                <w:sz w:val="17"/>
                <w:szCs w:val="17"/>
                <w:lang w:val="el-GR"/>
              </w:rPr>
            </w:pPr>
            <w:r w:rsidRPr="00767428">
              <w:rPr>
                <w:rFonts w:asciiTheme="minorHAnsi" w:hAnsiTheme="minorHAnsi" w:cstheme="minorHAnsi"/>
                <w:b/>
                <w:bCs/>
                <w:sz w:val="17"/>
                <w:szCs w:val="17"/>
                <w:lang w:val="el-GR"/>
              </w:rPr>
              <w:t>Δ/</w:t>
            </w:r>
            <w:proofErr w:type="spellStart"/>
            <w:r w:rsidRPr="00767428">
              <w:rPr>
                <w:rFonts w:asciiTheme="minorHAnsi" w:hAnsiTheme="minorHAnsi" w:cstheme="minorHAnsi"/>
                <w:b/>
                <w:bCs/>
                <w:sz w:val="17"/>
                <w:szCs w:val="17"/>
                <w:lang w:val="el-GR"/>
              </w:rPr>
              <w:t>νση</w:t>
            </w:r>
            <w:proofErr w:type="spellEnd"/>
            <w:r w:rsidRPr="00767428">
              <w:rPr>
                <w:rFonts w:asciiTheme="minorHAnsi" w:hAnsiTheme="minorHAnsi" w:cstheme="minorHAnsi"/>
                <w:b/>
                <w:bCs/>
                <w:sz w:val="17"/>
                <w:szCs w:val="17"/>
                <w:lang w:val="el-GR"/>
              </w:rPr>
              <w:t xml:space="preserve"> </w:t>
            </w:r>
            <w:proofErr w:type="spellStart"/>
            <w:r w:rsidRPr="00767428">
              <w:rPr>
                <w:rFonts w:asciiTheme="minorHAnsi" w:hAnsiTheme="minorHAnsi" w:cstheme="minorHAnsi"/>
                <w:b/>
                <w:bCs/>
                <w:sz w:val="17"/>
                <w:szCs w:val="17"/>
                <w:lang w:val="el-GR"/>
              </w:rPr>
              <w:t>Αστ</w:t>
            </w:r>
            <w:proofErr w:type="spellEnd"/>
            <w:r w:rsidRPr="00767428">
              <w:rPr>
                <w:rFonts w:asciiTheme="minorHAnsi" w:hAnsiTheme="minorHAnsi" w:cstheme="minorHAnsi"/>
                <w:b/>
                <w:bCs/>
                <w:sz w:val="17"/>
                <w:szCs w:val="17"/>
                <w:lang w:val="el-GR"/>
              </w:rPr>
              <w:t xml:space="preserve">. </w:t>
            </w:r>
            <w:proofErr w:type="spellStart"/>
            <w:r w:rsidRPr="00767428">
              <w:rPr>
                <w:rFonts w:asciiTheme="minorHAnsi" w:hAnsiTheme="minorHAnsi" w:cstheme="minorHAnsi"/>
                <w:b/>
                <w:bCs/>
                <w:sz w:val="17"/>
                <w:szCs w:val="17"/>
                <w:lang w:val="el-GR"/>
              </w:rPr>
              <w:t>Φθιώτ</w:t>
            </w:r>
            <w:proofErr w:type="spellEnd"/>
            <w:r w:rsidRPr="00767428">
              <w:rPr>
                <w:rFonts w:asciiTheme="minorHAnsi" w:hAnsiTheme="minorHAnsi" w:cstheme="minorHAnsi"/>
                <w:b/>
                <w:bCs/>
                <w:sz w:val="17"/>
                <w:szCs w:val="17"/>
                <w:lang w:val="el-GR"/>
              </w:rPr>
              <w:t>.</w:t>
            </w:r>
          </w:p>
          <w:p w:rsidR="006320DE" w:rsidRPr="00767428" w:rsidRDefault="006320DE" w:rsidP="006320DE">
            <w:pPr>
              <w:pStyle w:val="afa"/>
              <w:jc w:val="center"/>
              <w:rPr>
                <w:rFonts w:asciiTheme="minorHAnsi" w:hAnsiTheme="minorHAnsi" w:cstheme="minorHAnsi"/>
                <w:sz w:val="17"/>
                <w:szCs w:val="17"/>
                <w:lang w:val="el-GR"/>
              </w:rPr>
            </w:pPr>
          </w:p>
          <w:p w:rsidR="006320DE" w:rsidRPr="00767428" w:rsidRDefault="006320DE" w:rsidP="006320DE">
            <w:pPr>
              <w:pStyle w:val="afa"/>
              <w:jc w:val="center"/>
              <w:rPr>
                <w:rFonts w:asciiTheme="minorHAnsi" w:hAnsiTheme="minorHAnsi" w:cstheme="minorHAnsi"/>
                <w:sz w:val="16"/>
                <w:szCs w:val="16"/>
                <w:lang w:val="el-GR"/>
              </w:rPr>
            </w:pPr>
            <w:r w:rsidRPr="00767428">
              <w:rPr>
                <w:rFonts w:asciiTheme="minorHAnsi" w:hAnsiTheme="minorHAnsi" w:cstheme="minorHAnsi"/>
                <w:sz w:val="16"/>
                <w:szCs w:val="16"/>
                <w:lang w:val="el-GR"/>
              </w:rPr>
              <w:t>68ΣΡ46ΜΤΛΒ-Ρ49</w:t>
            </w:r>
          </w:p>
        </w:tc>
        <w:tc>
          <w:tcPr>
            <w:tcW w:w="701" w:type="dxa"/>
            <w:tcBorders>
              <w:top w:val="single" w:sz="6" w:space="0" w:color="666666"/>
              <w:bottom w:val="single" w:sz="6" w:space="0" w:color="666666"/>
              <w:right w:val="single" w:sz="6" w:space="0" w:color="666666"/>
            </w:tcBorders>
            <w:shd w:val="clear" w:color="auto" w:fill="B2B2B2"/>
          </w:tcPr>
          <w:p w:rsidR="006320DE" w:rsidRPr="00767428" w:rsidRDefault="006320DE" w:rsidP="006320DE">
            <w:pPr>
              <w:pStyle w:val="afa"/>
              <w:jc w:val="center"/>
              <w:rPr>
                <w:rFonts w:asciiTheme="minorHAnsi" w:hAnsiTheme="minorHAnsi" w:cstheme="minorHAnsi"/>
                <w:b/>
                <w:bCs/>
                <w:sz w:val="17"/>
                <w:szCs w:val="17"/>
                <w:lang w:val="el-GR"/>
              </w:rPr>
            </w:pPr>
            <w:r w:rsidRPr="00767428">
              <w:rPr>
                <w:rFonts w:asciiTheme="minorHAnsi" w:hAnsiTheme="minorHAnsi" w:cstheme="minorHAnsi"/>
                <w:b/>
                <w:bCs/>
                <w:sz w:val="17"/>
                <w:szCs w:val="17"/>
                <w:lang w:val="el-GR"/>
              </w:rPr>
              <w:t>2η</w:t>
            </w:r>
          </w:p>
          <w:p w:rsidR="006320DE" w:rsidRPr="00767428" w:rsidRDefault="006320DE" w:rsidP="006320DE">
            <w:pPr>
              <w:pStyle w:val="afa"/>
              <w:jc w:val="center"/>
              <w:rPr>
                <w:rFonts w:asciiTheme="minorHAnsi" w:hAnsiTheme="minorHAnsi" w:cstheme="minorHAnsi"/>
                <w:b/>
                <w:bCs/>
                <w:sz w:val="17"/>
                <w:szCs w:val="17"/>
                <w:lang w:val="el-GR"/>
              </w:rPr>
            </w:pPr>
            <w:r w:rsidRPr="00767428">
              <w:rPr>
                <w:rFonts w:asciiTheme="minorHAnsi" w:hAnsiTheme="minorHAnsi" w:cstheme="minorHAnsi"/>
                <w:b/>
                <w:bCs/>
                <w:sz w:val="17"/>
                <w:szCs w:val="17"/>
                <w:lang w:val="el-GR"/>
              </w:rPr>
              <w:t>ΔΥΠΕ</w:t>
            </w:r>
          </w:p>
          <w:p w:rsidR="006320DE" w:rsidRPr="00767428" w:rsidRDefault="006320DE" w:rsidP="006320DE">
            <w:pPr>
              <w:pStyle w:val="afa"/>
              <w:jc w:val="center"/>
              <w:rPr>
                <w:rFonts w:asciiTheme="minorHAnsi" w:hAnsiTheme="minorHAnsi" w:cstheme="minorHAnsi"/>
                <w:sz w:val="17"/>
                <w:szCs w:val="17"/>
                <w:lang w:val="el-GR"/>
              </w:rPr>
            </w:pPr>
          </w:p>
          <w:p w:rsidR="006320DE" w:rsidRPr="00767428" w:rsidRDefault="006320DE" w:rsidP="006320DE">
            <w:pPr>
              <w:pStyle w:val="afa"/>
              <w:jc w:val="center"/>
              <w:rPr>
                <w:rFonts w:asciiTheme="minorHAnsi" w:hAnsiTheme="minorHAnsi" w:cstheme="minorHAnsi"/>
                <w:sz w:val="17"/>
                <w:szCs w:val="17"/>
                <w:lang w:val="el-GR"/>
              </w:rPr>
            </w:pPr>
          </w:p>
          <w:p w:rsidR="006320DE" w:rsidRPr="00767428" w:rsidRDefault="006320DE" w:rsidP="006320DE">
            <w:pPr>
              <w:pStyle w:val="afa"/>
              <w:jc w:val="center"/>
              <w:rPr>
                <w:rFonts w:asciiTheme="minorHAnsi" w:hAnsiTheme="minorHAnsi" w:cstheme="minorHAnsi"/>
                <w:sz w:val="16"/>
                <w:szCs w:val="16"/>
                <w:lang w:val="el-GR"/>
              </w:rPr>
            </w:pPr>
            <w:r w:rsidRPr="00767428">
              <w:rPr>
                <w:rFonts w:asciiTheme="minorHAnsi" w:hAnsiTheme="minorHAnsi" w:cstheme="minorHAnsi"/>
                <w:sz w:val="16"/>
                <w:szCs w:val="16"/>
                <w:lang w:val="el-GR"/>
              </w:rPr>
              <w:t>ΨΘΜΕ469Η2Ξ-ΞΜΝ</w:t>
            </w:r>
          </w:p>
        </w:tc>
        <w:tc>
          <w:tcPr>
            <w:tcW w:w="703" w:type="dxa"/>
            <w:tcBorders>
              <w:top w:val="single" w:sz="6" w:space="0" w:color="666666"/>
              <w:bottom w:val="single" w:sz="6" w:space="0" w:color="666666"/>
              <w:right w:val="single" w:sz="6" w:space="0" w:color="666666"/>
            </w:tcBorders>
            <w:shd w:val="clear" w:color="auto" w:fill="B2B2B2"/>
          </w:tcPr>
          <w:p w:rsidR="006320DE" w:rsidRPr="00767428" w:rsidRDefault="006320DE" w:rsidP="006320DE">
            <w:pPr>
              <w:pStyle w:val="afa"/>
              <w:jc w:val="center"/>
              <w:rPr>
                <w:rFonts w:asciiTheme="minorHAnsi" w:hAnsiTheme="minorHAnsi" w:cstheme="minorHAnsi"/>
                <w:b/>
                <w:bCs/>
                <w:sz w:val="17"/>
                <w:szCs w:val="17"/>
                <w:lang w:val="el-GR"/>
              </w:rPr>
            </w:pPr>
            <w:r w:rsidRPr="00767428">
              <w:rPr>
                <w:rFonts w:asciiTheme="minorHAnsi" w:hAnsiTheme="minorHAnsi" w:cstheme="minorHAnsi"/>
                <w:b/>
                <w:bCs/>
                <w:sz w:val="17"/>
                <w:szCs w:val="17"/>
                <w:lang w:val="el-GR"/>
              </w:rPr>
              <w:t>2η</w:t>
            </w:r>
          </w:p>
          <w:p w:rsidR="006320DE" w:rsidRPr="00767428" w:rsidRDefault="006320DE" w:rsidP="006320DE">
            <w:pPr>
              <w:pStyle w:val="afa"/>
              <w:jc w:val="center"/>
              <w:rPr>
                <w:rFonts w:asciiTheme="minorHAnsi" w:hAnsiTheme="minorHAnsi" w:cstheme="minorHAnsi"/>
                <w:b/>
                <w:bCs/>
                <w:sz w:val="17"/>
                <w:szCs w:val="17"/>
                <w:lang w:val="el-GR"/>
              </w:rPr>
            </w:pPr>
            <w:r w:rsidRPr="00767428">
              <w:rPr>
                <w:rFonts w:asciiTheme="minorHAnsi" w:hAnsiTheme="minorHAnsi" w:cstheme="minorHAnsi"/>
                <w:b/>
                <w:bCs/>
                <w:sz w:val="17"/>
                <w:szCs w:val="17"/>
                <w:lang w:val="el-GR"/>
              </w:rPr>
              <w:t>ΔΥΠΕ</w:t>
            </w:r>
          </w:p>
          <w:p w:rsidR="006320DE" w:rsidRPr="00767428" w:rsidRDefault="006320DE" w:rsidP="006320DE">
            <w:pPr>
              <w:pStyle w:val="afa"/>
              <w:jc w:val="center"/>
              <w:rPr>
                <w:rFonts w:asciiTheme="minorHAnsi" w:hAnsiTheme="minorHAnsi" w:cstheme="minorHAnsi"/>
                <w:sz w:val="17"/>
                <w:szCs w:val="17"/>
                <w:lang w:val="el-GR"/>
              </w:rPr>
            </w:pPr>
          </w:p>
          <w:p w:rsidR="006320DE" w:rsidRPr="00767428" w:rsidRDefault="006320DE" w:rsidP="006320DE">
            <w:pPr>
              <w:pStyle w:val="afa"/>
              <w:jc w:val="center"/>
              <w:rPr>
                <w:rFonts w:asciiTheme="minorHAnsi" w:hAnsiTheme="minorHAnsi" w:cstheme="minorHAnsi"/>
                <w:sz w:val="17"/>
                <w:szCs w:val="17"/>
                <w:lang w:val="el-GR"/>
              </w:rPr>
            </w:pPr>
          </w:p>
          <w:p w:rsidR="006320DE" w:rsidRPr="00767428" w:rsidRDefault="006320DE" w:rsidP="006320DE">
            <w:pPr>
              <w:pStyle w:val="afa"/>
              <w:jc w:val="center"/>
              <w:rPr>
                <w:rFonts w:asciiTheme="minorHAnsi" w:hAnsiTheme="minorHAnsi" w:cstheme="minorHAnsi"/>
                <w:sz w:val="16"/>
                <w:szCs w:val="16"/>
                <w:lang w:val="el-GR"/>
              </w:rPr>
            </w:pPr>
            <w:r w:rsidRPr="00767428">
              <w:rPr>
                <w:rFonts w:asciiTheme="minorHAnsi" w:hAnsiTheme="minorHAnsi" w:cstheme="minorHAnsi"/>
                <w:sz w:val="16"/>
                <w:szCs w:val="16"/>
                <w:lang w:val="el-GR"/>
              </w:rPr>
              <w:t>ΩΥΘΘ469Η2Ξ-8Υ9</w:t>
            </w:r>
          </w:p>
        </w:tc>
        <w:tc>
          <w:tcPr>
            <w:tcW w:w="704" w:type="dxa"/>
            <w:tcBorders>
              <w:top w:val="single" w:sz="6" w:space="0" w:color="666666"/>
              <w:bottom w:val="single" w:sz="6" w:space="0" w:color="666666"/>
              <w:right w:val="single" w:sz="6" w:space="0" w:color="666666"/>
            </w:tcBorders>
            <w:shd w:val="clear" w:color="auto" w:fill="B2B2B2"/>
          </w:tcPr>
          <w:p w:rsidR="006320DE" w:rsidRPr="00767428" w:rsidRDefault="006320DE" w:rsidP="006320DE">
            <w:pPr>
              <w:pStyle w:val="afa"/>
              <w:jc w:val="center"/>
              <w:rPr>
                <w:rFonts w:asciiTheme="minorHAnsi" w:hAnsiTheme="minorHAnsi" w:cstheme="minorHAnsi"/>
                <w:b/>
                <w:bCs/>
                <w:sz w:val="17"/>
                <w:szCs w:val="17"/>
                <w:lang w:val="el-GR"/>
              </w:rPr>
            </w:pPr>
            <w:r w:rsidRPr="00767428">
              <w:rPr>
                <w:rFonts w:asciiTheme="minorHAnsi" w:hAnsiTheme="minorHAnsi" w:cstheme="minorHAnsi"/>
                <w:b/>
                <w:bCs/>
                <w:sz w:val="17"/>
                <w:szCs w:val="17"/>
                <w:lang w:val="el-GR"/>
              </w:rPr>
              <w:t>Γ.Ν. Βόλου</w:t>
            </w:r>
          </w:p>
          <w:p w:rsidR="006320DE" w:rsidRPr="00767428" w:rsidRDefault="006320DE" w:rsidP="006320DE">
            <w:pPr>
              <w:pStyle w:val="afa"/>
              <w:jc w:val="center"/>
              <w:rPr>
                <w:rFonts w:asciiTheme="minorHAnsi" w:hAnsiTheme="minorHAnsi" w:cstheme="minorHAnsi"/>
                <w:b/>
                <w:bCs/>
                <w:sz w:val="17"/>
                <w:szCs w:val="17"/>
                <w:lang w:val="el-GR"/>
              </w:rPr>
            </w:pPr>
          </w:p>
          <w:p w:rsidR="006320DE" w:rsidRPr="00767428" w:rsidRDefault="006320DE" w:rsidP="006320DE">
            <w:pPr>
              <w:pStyle w:val="afa"/>
              <w:jc w:val="center"/>
              <w:rPr>
                <w:rFonts w:asciiTheme="minorHAnsi" w:hAnsiTheme="minorHAnsi" w:cstheme="minorHAnsi"/>
                <w:b/>
                <w:bCs/>
                <w:sz w:val="17"/>
                <w:szCs w:val="17"/>
                <w:lang w:val="el-GR"/>
              </w:rPr>
            </w:pPr>
          </w:p>
          <w:p w:rsidR="006320DE" w:rsidRPr="00767428" w:rsidRDefault="006320DE" w:rsidP="006320DE">
            <w:pPr>
              <w:pStyle w:val="afa"/>
              <w:jc w:val="center"/>
              <w:rPr>
                <w:rFonts w:asciiTheme="minorHAnsi" w:hAnsiTheme="minorHAnsi" w:cstheme="minorHAnsi"/>
                <w:color w:val="000000"/>
                <w:sz w:val="16"/>
                <w:szCs w:val="16"/>
                <w:lang w:val="el-GR"/>
              </w:rPr>
            </w:pPr>
            <w:r w:rsidRPr="00767428">
              <w:rPr>
                <w:rFonts w:asciiTheme="minorHAnsi" w:hAnsiTheme="minorHAnsi" w:cstheme="minorHAnsi"/>
                <w:color w:val="000000"/>
                <w:sz w:val="16"/>
                <w:szCs w:val="16"/>
                <w:lang w:val="el-GR"/>
              </w:rPr>
              <w:t>6ΨΩΡ4690ΒΩ-ΡΤΥ</w:t>
            </w:r>
          </w:p>
        </w:tc>
        <w:tc>
          <w:tcPr>
            <w:tcW w:w="703" w:type="dxa"/>
            <w:tcBorders>
              <w:top w:val="single" w:sz="6" w:space="0" w:color="666666"/>
              <w:bottom w:val="single" w:sz="6" w:space="0" w:color="666666"/>
              <w:right w:val="single" w:sz="6" w:space="0" w:color="666666"/>
            </w:tcBorders>
            <w:shd w:val="clear" w:color="auto" w:fill="B2B2B2"/>
          </w:tcPr>
          <w:p w:rsidR="006320DE" w:rsidRPr="00767428" w:rsidRDefault="006320DE" w:rsidP="006320DE">
            <w:pPr>
              <w:pStyle w:val="afa"/>
              <w:jc w:val="center"/>
              <w:rPr>
                <w:rFonts w:asciiTheme="minorHAnsi" w:hAnsiTheme="minorHAnsi" w:cstheme="minorHAnsi"/>
                <w:b/>
                <w:bCs/>
                <w:sz w:val="17"/>
                <w:szCs w:val="17"/>
                <w:lang w:val="el-GR"/>
              </w:rPr>
            </w:pPr>
            <w:r w:rsidRPr="00767428">
              <w:rPr>
                <w:rFonts w:asciiTheme="minorHAnsi" w:hAnsiTheme="minorHAnsi" w:cstheme="minorHAnsi"/>
                <w:b/>
                <w:bCs/>
                <w:sz w:val="17"/>
                <w:szCs w:val="17"/>
                <w:lang w:val="el-GR"/>
              </w:rPr>
              <w:t>2η</w:t>
            </w:r>
          </w:p>
          <w:p w:rsidR="006320DE" w:rsidRPr="00767428" w:rsidRDefault="006320DE" w:rsidP="006320DE">
            <w:pPr>
              <w:pStyle w:val="afa"/>
              <w:jc w:val="center"/>
              <w:rPr>
                <w:rFonts w:asciiTheme="minorHAnsi" w:hAnsiTheme="minorHAnsi" w:cstheme="minorHAnsi"/>
                <w:b/>
                <w:bCs/>
                <w:sz w:val="17"/>
                <w:szCs w:val="17"/>
                <w:lang w:val="el-GR"/>
              </w:rPr>
            </w:pPr>
            <w:r w:rsidRPr="00767428">
              <w:rPr>
                <w:rFonts w:asciiTheme="minorHAnsi" w:hAnsiTheme="minorHAnsi" w:cstheme="minorHAnsi"/>
                <w:b/>
                <w:bCs/>
                <w:sz w:val="17"/>
                <w:szCs w:val="17"/>
                <w:lang w:val="el-GR"/>
              </w:rPr>
              <w:t>ΔΥΠΕ</w:t>
            </w:r>
          </w:p>
          <w:p w:rsidR="006320DE" w:rsidRPr="00767428" w:rsidRDefault="006320DE" w:rsidP="006320DE">
            <w:pPr>
              <w:pStyle w:val="afa"/>
              <w:jc w:val="center"/>
              <w:rPr>
                <w:rFonts w:asciiTheme="minorHAnsi" w:hAnsiTheme="minorHAnsi" w:cstheme="minorHAnsi"/>
                <w:sz w:val="17"/>
                <w:szCs w:val="17"/>
                <w:lang w:val="el-GR"/>
              </w:rPr>
            </w:pPr>
          </w:p>
          <w:p w:rsidR="006320DE" w:rsidRPr="00767428" w:rsidRDefault="006320DE" w:rsidP="006320DE">
            <w:pPr>
              <w:pStyle w:val="afa"/>
              <w:jc w:val="center"/>
              <w:rPr>
                <w:rFonts w:asciiTheme="minorHAnsi" w:hAnsiTheme="minorHAnsi" w:cstheme="minorHAnsi"/>
                <w:sz w:val="17"/>
                <w:szCs w:val="17"/>
                <w:lang w:val="el-GR"/>
              </w:rPr>
            </w:pPr>
          </w:p>
          <w:p w:rsidR="006320DE" w:rsidRPr="00767428" w:rsidRDefault="006320DE" w:rsidP="006320DE">
            <w:pPr>
              <w:pStyle w:val="afa"/>
              <w:jc w:val="center"/>
              <w:rPr>
                <w:rFonts w:asciiTheme="minorHAnsi" w:hAnsiTheme="minorHAnsi" w:cstheme="minorHAnsi"/>
                <w:sz w:val="16"/>
                <w:szCs w:val="16"/>
                <w:lang w:val="el-GR"/>
              </w:rPr>
            </w:pPr>
            <w:r w:rsidRPr="00767428">
              <w:rPr>
                <w:rFonts w:asciiTheme="minorHAnsi" w:hAnsiTheme="minorHAnsi" w:cstheme="minorHAnsi"/>
                <w:sz w:val="16"/>
                <w:szCs w:val="16"/>
                <w:lang w:val="el-GR"/>
              </w:rPr>
              <w:t>ΡΚΙΒ469Η2-ΒΚ1</w:t>
            </w:r>
          </w:p>
        </w:tc>
        <w:tc>
          <w:tcPr>
            <w:tcW w:w="700" w:type="dxa"/>
            <w:tcBorders>
              <w:top w:val="single" w:sz="6" w:space="0" w:color="666666"/>
              <w:bottom w:val="single" w:sz="6" w:space="0" w:color="666666"/>
              <w:right w:val="single" w:sz="6" w:space="0" w:color="666666"/>
            </w:tcBorders>
            <w:shd w:val="clear" w:color="auto" w:fill="B2B2B2"/>
          </w:tcPr>
          <w:p w:rsidR="006320DE" w:rsidRPr="00767428" w:rsidRDefault="006320DE" w:rsidP="006320DE">
            <w:pPr>
              <w:pStyle w:val="afa"/>
              <w:jc w:val="center"/>
              <w:rPr>
                <w:rFonts w:asciiTheme="minorHAnsi" w:hAnsiTheme="minorHAnsi" w:cstheme="minorHAnsi"/>
                <w:b/>
                <w:bCs/>
                <w:sz w:val="17"/>
                <w:szCs w:val="17"/>
                <w:lang w:val="el-GR"/>
              </w:rPr>
            </w:pPr>
            <w:r w:rsidRPr="00767428">
              <w:rPr>
                <w:rFonts w:asciiTheme="minorHAnsi" w:hAnsiTheme="minorHAnsi" w:cstheme="minorHAnsi"/>
                <w:b/>
                <w:bCs/>
                <w:sz w:val="17"/>
                <w:szCs w:val="17"/>
                <w:lang w:val="el-GR"/>
              </w:rPr>
              <w:t>Δήμος Λάρισας</w:t>
            </w:r>
          </w:p>
          <w:p w:rsidR="006320DE" w:rsidRPr="00767428" w:rsidRDefault="006320DE" w:rsidP="006320DE">
            <w:pPr>
              <w:pStyle w:val="afa"/>
              <w:jc w:val="center"/>
              <w:rPr>
                <w:rFonts w:asciiTheme="minorHAnsi" w:hAnsiTheme="minorHAnsi" w:cstheme="minorHAnsi"/>
                <w:sz w:val="17"/>
                <w:szCs w:val="17"/>
                <w:lang w:val="el-GR"/>
              </w:rPr>
            </w:pPr>
          </w:p>
          <w:p w:rsidR="006320DE" w:rsidRPr="00767428" w:rsidRDefault="006320DE" w:rsidP="006320DE">
            <w:pPr>
              <w:pStyle w:val="afa"/>
              <w:jc w:val="center"/>
              <w:rPr>
                <w:rFonts w:asciiTheme="minorHAnsi" w:hAnsiTheme="minorHAnsi" w:cstheme="minorHAnsi"/>
                <w:sz w:val="17"/>
                <w:szCs w:val="17"/>
                <w:lang w:val="el-GR"/>
              </w:rPr>
            </w:pPr>
          </w:p>
          <w:p w:rsidR="006320DE" w:rsidRPr="00767428" w:rsidRDefault="006320DE" w:rsidP="006320DE">
            <w:pPr>
              <w:pStyle w:val="afa"/>
              <w:jc w:val="center"/>
              <w:rPr>
                <w:rFonts w:asciiTheme="minorHAnsi" w:hAnsiTheme="minorHAnsi" w:cstheme="minorHAnsi"/>
                <w:sz w:val="16"/>
                <w:szCs w:val="16"/>
                <w:lang w:val="el-GR"/>
              </w:rPr>
            </w:pPr>
            <w:r w:rsidRPr="00767428">
              <w:rPr>
                <w:rFonts w:asciiTheme="minorHAnsi" w:hAnsiTheme="minorHAnsi" w:cstheme="minorHAnsi"/>
                <w:sz w:val="16"/>
                <w:szCs w:val="16"/>
                <w:lang w:val="el-GR"/>
              </w:rPr>
              <w:t>ΨΧΓΚΩΛΞ-7ΝΚ</w:t>
            </w:r>
          </w:p>
        </w:tc>
        <w:tc>
          <w:tcPr>
            <w:tcW w:w="703" w:type="dxa"/>
            <w:tcBorders>
              <w:top w:val="single" w:sz="6" w:space="0" w:color="666666"/>
              <w:bottom w:val="single" w:sz="6" w:space="0" w:color="666666"/>
              <w:right w:val="single" w:sz="6" w:space="0" w:color="666666"/>
            </w:tcBorders>
            <w:shd w:val="clear" w:color="auto" w:fill="B2B2B2"/>
          </w:tcPr>
          <w:p w:rsidR="006320DE" w:rsidRPr="00767428" w:rsidRDefault="006320DE" w:rsidP="006320DE">
            <w:pPr>
              <w:pStyle w:val="afa"/>
              <w:jc w:val="center"/>
              <w:rPr>
                <w:rFonts w:asciiTheme="minorHAnsi" w:hAnsiTheme="minorHAnsi" w:cstheme="minorHAnsi"/>
                <w:b/>
                <w:bCs/>
                <w:sz w:val="17"/>
                <w:szCs w:val="17"/>
                <w:lang w:val="el-GR"/>
              </w:rPr>
            </w:pPr>
            <w:r w:rsidRPr="00767428">
              <w:rPr>
                <w:rFonts w:asciiTheme="minorHAnsi" w:hAnsiTheme="minorHAnsi" w:cstheme="minorHAnsi"/>
                <w:b/>
                <w:bCs/>
                <w:sz w:val="17"/>
                <w:szCs w:val="17"/>
                <w:lang w:val="el-GR"/>
              </w:rPr>
              <w:t>Π.Γ.Ν. Πατρών</w:t>
            </w:r>
          </w:p>
          <w:p w:rsidR="006320DE" w:rsidRPr="00767428" w:rsidRDefault="006320DE" w:rsidP="006320DE">
            <w:pPr>
              <w:pStyle w:val="afa"/>
              <w:jc w:val="center"/>
              <w:rPr>
                <w:rFonts w:asciiTheme="minorHAnsi" w:hAnsiTheme="minorHAnsi" w:cstheme="minorHAnsi"/>
                <w:b/>
                <w:bCs/>
                <w:sz w:val="17"/>
                <w:szCs w:val="17"/>
                <w:lang w:val="el-GR"/>
              </w:rPr>
            </w:pPr>
          </w:p>
          <w:p w:rsidR="006320DE" w:rsidRPr="00767428" w:rsidRDefault="006320DE" w:rsidP="006320DE">
            <w:pPr>
              <w:pStyle w:val="afa"/>
              <w:jc w:val="center"/>
              <w:rPr>
                <w:rFonts w:asciiTheme="minorHAnsi" w:hAnsiTheme="minorHAnsi" w:cstheme="minorHAnsi"/>
                <w:b/>
                <w:bCs/>
                <w:sz w:val="17"/>
                <w:szCs w:val="17"/>
                <w:lang w:val="el-GR"/>
              </w:rPr>
            </w:pPr>
          </w:p>
          <w:p w:rsidR="006320DE" w:rsidRPr="00767428" w:rsidRDefault="006320DE" w:rsidP="006320DE">
            <w:pPr>
              <w:pStyle w:val="afa"/>
              <w:jc w:val="center"/>
              <w:rPr>
                <w:rFonts w:asciiTheme="minorHAnsi" w:hAnsiTheme="minorHAnsi" w:cstheme="minorHAnsi"/>
                <w:sz w:val="16"/>
                <w:szCs w:val="16"/>
                <w:lang w:val="el-GR"/>
              </w:rPr>
            </w:pPr>
            <w:r w:rsidRPr="00767428">
              <w:rPr>
                <w:rFonts w:asciiTheme="minorHAnsi" w:hAnsiTheme="minorHAnsi" w:cstheme="minorHAnsi"/>
                <w:sz w:val="16"/>
                <w:szCs w:val="16"/>
                <w:lang w:val="el-GR"/>
              </w:rPr>
              <w:t>97ΗΣ46907Η-90Κ</w:t>
            </w:r>
          </w:p>
        </w:tc>
        <w:tc>
          <w:tcPr>
            <w:tcW w:w="701" w:type="dxa"/>
            <w:tcBorders>
              <w:top w:val="single" w:sz="6" w:space="0" w:color="666666"/>
              <w:bottom w:val="single" w:sz="6" w:space="0" w:color="666666"/>
              <w:right w:val="single" w:sz="6" w:space="0" w:color="666666"/>
            </w:tcBorders>
            <w:shd w:val="clear" w:color="auto" w:fill="B2B2B2"/>
          </w:tcPr>
          <w:p w:rsidR="006320DE" w:rsidRPr="00767428" w:rsidRDefault="006320DE" w:rsidP="006320DE">
            <w:pPr>
              <w:pStyle w:val="afa"/>
              <w:jc w:val="center"/>
              <w:rPr>
                <w:rFonts w:asciiTheme="minorHAnsi" w:hAnsiTheme="minorHAnsi" w:cstheme="minorHAnsi"/>
                <w:b/>
                <w:bCs/>
                <w:sz w:val="17"/>
                <w:szCs w:val="17"/>
                <w:lang w:val="el-GR"/>
              </w:rPr>
            </w:pPr>
            <w:r w:rsidRPr="00767428">
              <w:rPr>
                <w:rFonts w:asciiTheme="minorHAnsi" w:hAnsiTheme="minorHAnsi" w:cstheme="minorHAnsi"/>
                <w:b/>
                <w:bCs/>
                <w:sz w:val="17"/>
                <w:szCs w:val="17"/>
                <w:lang w:val="el-GR"/>
              </w:rPr>
              <w:t>Γ.Ν.</w:t>
            </w:r>
          </w:p>
          <w:p w:rsidR="006320DE" w:rsidRPr="00767428" w:rsidRDefault="006320DE" w:rsidP="006320DE">
            <w:pPr>
              <w:pStyle w:val="afa"/>
              <w:jc w:val="center"/>
              <w:rPr>
                <w:rFonts w:asciiTheme="minorHAnsi" w:hAnsiTheme="minorHAnsi" w:cstheme="minorHAnsi"/>
                <w:b/>
                <w:bCs/>
                <w:sz w:val="17"/>
                <w:szCs w:val="17"/>
                <w:lang w:val="el-GR"/>
              </w:rPr>
            </w:pPr>
            <w:proofErr w:type="spellStart"/>
            <w:r w:rsidRPr="00767428">
              <w:rPr>
                <w:rFonts w:asciiTheme="minorHAnsi" w:hAnsiTheme="minorHAnsi" w:cstheme="minorHAnsi"/>
                <w:b/>
                <w:bCs/>
                <w:sz w:val="17"/>
                <w:szCs w:val="17"/>
                <w:lang w:val="el-GR"/>
              </w:rPr>
              <w:t>Λακων</w:t>
            </w:r>
            <w:proofErr w:type="spellEnd"/>
            <w:r w:rsidRPr="00767428">
              <w:rPr>
                <w:rFonts w:asciiTheme="minorHAnsi" w:hAnsiTheme="minorHAnsi" w:cstheme="minorHAnsi"/>
                <w:b/>
                <w:bCs/>
                <w:sz w:val="17"/>
                <w:szCs w:val="17"/>
                <w:lang w:val="el-GR"/>
              </w:rPr>
              <w:t>.</w:t>
            </w:r>
          </w:p>
          <w:p w:rsidR="006320DE" w:rsidRPr="00767428" w:rsidRDefault="006320DE" w:rsidP="006320DE">
            <w:pPr>
              <w:pStyle w:val="afa"/>
              <w:jc w:val="center"/>
              <w:rPr>
                <w:rFonts w:asciiTheme="minorHAnsi" w:hAnsiTheme="minorHAnsi" w:cstheme="minorHAnsi"/>
                <w:b/>
                <w:bCs/>
                <w:sz w:val="17"/>
                <w:szCs w:val="17"/>
                <w:lang w:val="el-GR"/>
              </w:rPr>
            </w:pPr>
          </w:p>
          <w:p w:rsidR="006320DE" w:rsidRPr="00767428" w:rsidRDefault="006320DE" w:rsidP="006320DE">
            <w:pPr>
              <w:pStyle w:val="afa"/>
              <w:jc w:val="center"/>
              <w:rPr>
                <w:rFonts w:asciiTheme="minorHAnsi" w:hAnsiTheme="minorHAnsi" w:cstheme="minorHAnsi"/>
                <w:b/>
                <w:bCs/>
                <w:sz w:val="17"/>
                <w:szCs w:val="17"/>
                <w:lang w:val="el-GR"/>
              </w:rPr>
            </w:pPr>
          </w:p>
          <w:p w:rsidR="006320DE" w:rsidRPr="00767428" w:rsidRDefault="006320DE" w:rsidP="006320DE">
            <w:pPr>
              <w:pStyle w:val="afa"/>
              <w:jc w:val="center"/>
              <w:rPr>
                <w:rFonts w:asciiTheme="minorHAnsi" w:hAnsiTheme="minorHAnsi" w:cstheme="minorHAnsi"/>
                <w:sz w:val="16"/>
                <w:szCs w:val="16"/>
                <w:lang w:val="el-GR"/>
              </w:rPr>
            </w:pPr>
            <w:r w:rsidRPr="00767428">
              <w:rPr>
                <w:rFonts w:asciiTheme="minorHAnsi" w:hAnsiTheme="minorHAnsi" w:cstheme="minorHAnsi"/>
                <w:sz w:val="16"/>
                <w:szCs w:val="16"/>
                <w:lang w:val="el-GR"/>
              </w:rPr>
              <w:t>97ΗΣ46907Η-90Κ</w:t>
            </w:r>
          </w:p>
        </w:tc>
        <w:tc>
          <w:tcPr>
            <w:tcW w:w="704" w:type="dxa"/>
            <w:tcBorders>
              <w:top w:val="single" w:sz="6" w:space="0" w:color="666666"/>
              <w:bottom w:val="single" w:sz="6" w:space="0" w:color="666666"/>
              <w:right w:val="single" w:sz="6" w:space="0" w:color="666666"/>
            </w:tcBorders>
            <w:shd w:val="clear" w:color="auto" w:fill="B2B2B2"/>
          </w:tcPr>
          <w:p w:rsidR="006320DE" w:rsidRPr="00767428" w:rsidRDefault="006320DE" w:rsidP="006320DE">
            <w:pPr>
              <w:pStyle w:val="afa"/>
              <w:jc w:val="center"/>
              <w:rPr>
                <w:rFonts w:asciiTheme="minorHAnsi" w:hAnsiTheme="minorHAnsi" w:cstheme="minorHAnsi"/>
                <w:b/>
                <w:bCs/>
                <w:sz w:val="17"/>
                <w:szCs w:val="17"/>
                <w:lang w:val="el-GR"/>
              </w:rPr>
            </w:pPr>
            <w:r w:rsidRPr="00767428">
              <w:rPr>
                <w:rFonts w:asciiTheme="minorHAnsi" w:hAnsiTheme="minorHAnsi" w:cstheme="minorHAnsi"/>
                <w:b/>
                <w:bCs/>
                <w:sz w:val="17"/>
                <w:szCs w:val="17"/>
                <w:lang w:val="el-GR"/>
              </w:rPr>
              <w:t>Γ.Ν. Πατρών</w:t>
            </w:r>
          </w:p>
          <w:p w:rsidR="006320DE" w:rsidRPr="00767428" w:rsidRDefault="006320DE" w:rsidP="006320DE">
            <w:pPr>
              <w:pStyle w:val="afa"/>
              <w:jc w:val="center"/>
              <w:rPr>
                <w:rFonts w:asciiTheme="minorHAnsi" w:hAnsiTheme="minorHAnsi" w:cstheme="minorHAnsi"/>
                <w:b/>
                <w:bCs/>
                <w:sz w:val="17"/>
                <w:szCs w:val="17"/>
                <w:lang w:val="el-GR"/>
              </w:rPr>
            </w:pPr>
          </w:p>
          <w:p w:rsidR="006320DE" w:rsidRPr="00767428" w:rsidRDefault="006320DE" w:rsidP="006320DE">
            <w:pPr>
              <w:pStyle w:val="afa"/>
              <w:jc w:val="center"/>
              <w:rPr>
                <w:rFonts w:asciiTheme="minorHAnsi" w:hAnsiTheme="minorHAnsi" w:cstheme="minorHAnsi"/>
                <w:b/>
                <w:bCs/>
                <w:sz w:val="17"/>
                <w:szCs w:val="17"/>
                <w:lang w:val="el-GR"/>
              </w:rPr>
            </w:pPr>
          </w:p>
          <w:p w:rsidR="006320DE" w:rsidRPr="00767428" w:rsidRDefault="006320DE" w:rsidP="006320DE">
            <w:pPr>
              <w:pStyle w:val="afa"/>
              <w:jc w:val="center"/>
              <w:rPr>
                <w:rFonts w:asciiTheme="minorHAnsi" w:hAnsiTheme="minorHAnsi" w:cstheme="minorHAnsi"/>
                <w:color w:val="000000"/>
                <w:sz w:val="16"/>
                <w:szCs w:val="16"/>
                <w:lang w:val="el-GR"/>
              </w:rPr>
            </w:pPr>
            <w:r w:rsidRPr="00767428">
              <w:rPr>
                <w:rFonts w:asciiTheme="minorHAnsi" w:hAnsiTheme="minorHAnsi" w:cstheme="minorHAnsi"/>
                <w:color w:val="000000"/>
                <w:sz w:val="16"/>
                <w:szCs w:val="16"/>
                <w:lang w:val="el-GR"/>
              </w:rPr>
              <w:t>96ΔΗ46906Λ-ΟΙΘ</w:t>
            </w:r>
          </w:p>
        </w:tc>
        <w:tc>
          <w:tcPr>
            <w:tcW w:w="701" w:type="dxa"/>
            <w:tcBorders>
              <w:top w:val="single" w:sz="6" w:space="0" w:color="666666"/>
              <w:bottom w:val="single" w:sz="6" w:space="0" w:color="666666"/>
              <w:right w:val="single" w:sz="6" w:space="0" w:color="666666"/>
            </w:tcBorders>
            <w:shd w:val="clear" w:color="auto" w:fill="B2B2B2"/>
          </w:tcPr>
          <w:p w:rsidR="006320DE" w:rsidRPr="00767428" w:rsidRDefault="006320DE" w:rsidP="006320DE">
            <w:pPr>
              <w:pStyle w:val="afa"/>
              <w:jc w:val="center"/>
              <w:rPr>
                <w:rFonts w:asciiTheme="minorHAnsi" w:hAnsiTheme="minorHAnsi" w:cstheme="minorHAnsi"/>
                <w:b/>
                <w:bCs/>
                <w:sz w:val="17"/>
                <w:szCs w:val="17"/>
                <w:lang w:val="el-GR"/>
              </w:rPr>
            </w:pPr>
            <w:r w:rsidRPr="00767428">
              <w:rPr>
                <w:rFonts w:asciiTheme="minorHAnsi" w:hAnsiTheme="minorHAnsi" w:cstheme="minorHAnsi"/>
                <w:b/>
                <w:bCs/>
                <w:sz w:val="17"/>
                <w:szCs w:val="17"/>
                <w:lang w:val="el-GR"/>
              </w:rPr>
              <w:t>ΕΚΑΒ</w:t>
            </w:r>
          </w:p>
          <w:p w:rsidR="006320DE" w:rsidRPr="00767428" w:rsidRDefault="006320DE" w:rsidP="006320DE">
            <w:pPr>
              <w:pStyle w:val="afa"/>
              <w:jc w:val="center"/>
              <w:rPr>
                <w:rFonts w:asciiTheme="minorHAnsi" w:hAnsiTheme="minorHAnsi" w:cstheme="minorHAnsi"/>
                <w:sz w:val="17"/>
                <w:szCs w:val="17"/>
                <w:lang w:val="el-GR"/>
              </w:rPr>
            </w:pPr>
          </w:p>
          <w:p w:rsidR="006320DE" w:rsidRPr="00767428" w:rsidRDefault="006320DE" w:rsidP="006320DE">
            <w:pPr>
              <w:pStyle w:val="afa"/>
              <w:jc w:val="center"/>
              <w:rPr>
                <w:rFonts w:asciiTheme="minorHAnsi" w:hAnsiTheme="minorHAnsi" w:cstheme="minorHAnsi"/>
                <w:sz w:val="17"/>
                <w:szCs w:val="17"/>
                <w:lang w:val="el-GR"/>
              </w:rPr>
            </w:pPr>
          </w:p>
          <w:p w:rsidR="006320DE" w:rsidRPr="00767428" w:rsidRDefault="006320DE" w:rsidP="006320DE">
            <w:pPr>
              <w:pStyle w:val="afa"/>
              <w:jc w:val="center"/>
              <w:rPr>
                <w:rFonts w:asciiTheme="minorHAnsi" w:hAnsiTheme="minorHAnsi" w:cstheme="minorHAnsi"/>
                <w:sz w:val="17"/>
                <w:szCs w:val="17"/>
                <w:lang w:val="el-GR"/>
              </w:rPr>
            </w:pPr>
          </w:p>
          <w:p w:rsidR="006320DE" w:rsidRPr="00767428" w:rsidRDefault="006320DE" w:rsidP="006320DE">
            <w:pPr>
              <w:pStyle w:val="afa"/>
              <w:jc w:val="center"/>
              <w:rPr>
                <w:rFonts w:asciiTheme="minorHAnsi" w:hAnsiTheme="minorHAnsi" w:cstheme="minorHAnsi"/>
                <w:color w:val="000000"/>
                <w:sz w:val="16"/>
                <w:szCs w:val="16"/>
                <w:lang w:val="el-GR"/>
              </w:rPr>
            </w:pPr>
            <w:r w:rsidRPr="00767428">
              <w:rPr>
                <w:rFonts w:asciiTheme="minorHAnsi" w:hAnsiTheme="minorHAnsi" w:cstheme="minorHAnsi"/>
                <w:color w:val="000000"/>
                <w:sz w:val="16"/>
                <w:szCs w:val="16"/>
                <w:lang w:val="el-GR"/>
              </w:rPr>
              <w:t>ΩΙΥΒΟΡ1Π-ΒΓ7</w:t>
            </w:r>
          </w:p>
        </w:tc>
        <w:tc>
          <w:tcPr>
            <w:tcW w:w="702" w:type="dxa"/>
            <w:tcBorders>
              <w:top w:val="single" w:sz="6" w:space="0" w:color="666666"/>
              <w:bottom w:val="single" w:sz="6" w:space="0" w:color="666666"/>
              <w:right w:val="single" w:sz="6" w:space="0" w:color="666666"/>
            </w:tcBorders>
            <w:shd w:val="clear" w:color="auto" w:fill="B2B2B2"/>
          </w:tcPr>
          <w:p w:rsidR="006320DE" w:rsidRPr="00767428" w:rsidRDefault="006320DE" w:rsidP="006320DE">
            <w:pPr>
              <w:pStyle w:val="Standard"/>
              <w:widowControl w:val="0"/>
              <w:jc w:val="center"/>
              <w:rPr>
                <w:rFonts w:asciiTheme="minorHAnsi" w:hAnsiTheme="minorHAnsi" w:cstheme="minorHAnsi"/>
                <w:b/>
                <w:bCs/>
                <w:color w:val="000000"/>
                <w:sz w:val="17"/>
                <w:szCs w:val="17"/>
                <w:lang w:val="el-GR"/>
              </w:rPr>
            </w:pPr>
            <w:proofErr w:type="spellStart"/>
            <w:r w:rsidRPr="00767428">
              <w:rPr>
                <w:rFonts w:asciiTheme="minorHAnsi" w:hAnsiTheme="minorHAnsi" w:cstheme="minorHAnsi"/>
                <w:b/>
                <w:bCs/>
                <w:color w:val="000000"/>
                <w:sz w:val="17"/>
                <w:szCs w:val="17"/>
                <w:lang w:val="el-GR"/>
              </w:rPr>
              <w:t>Περιφέρ</w:t>
            </w:r>
            <w:proofErr w:type="spellEnd"/>
            <w:r w:rsidRPr="00767428">
              <w:rPr>
                <w:rFonts w:asciiTheme="minorHAnsi" w:hAnsiTheme="minorHAnsi" w:cstheme="minorHAnsi"/>
                <w:b/>
                <w:bCs/>
                <w:color w:val="000000"/>
                <w:sz w:val="17"/>
                <w:szCs w:val="17"/>
                <w:lang w:val="el-GR"/>
              </w:rPr>
              <w:t>.</w:t>
            </w:r>
          </w:p>
          <w:p w:rsidR="006320DE" w:rsidRPr="00767428" w:rsidRDefault="006320DE" w:rsidP="006320DE">
            <w:pPr>
              <w:pStyle w:val="Standard"/>
              <w:widowControl w:val="0"/>
              <w:jc w:val="center"/>
              <w:rPr>
                <w:rFonts w:asciiTheme="minorHAnsi" w:hAnsiTheme="minorHAnsi" w:cstheme="minorHAnsi"/>
                <w:b/>
                <w:bCs/>
                <w:color w:val="000000"/>
                <w:sz w:val="17"/>
                <w:szCs w:val="17"/>
                <w:lang w:val="el-GR"/>
              </w:rPr>
            </w:pPr>
            <w:r w:rsidRPr="00767428">
              <w:rPr>
                <w:rFonts w:asciiTheme="minorHAnsi" w:hAnsiTheme="minorHAnsi" w:cstheme="minorHAnsi"/>
                <w:b/>
                <w:bCs/>
                <w:color w:val="000000"/>
                <w:sz w:val="17"/>
                <w:szCs w:val="17"/>
                <w:lang w:val="el-GR"/>
              </w:rPr>
              <w:t>Αττικής</w:t>
            </w:r>
          </w:p>
          <w:p w:rsidR="006320DE" w:rsidRPr="00767428" w:rsidRDefault="006320DE" w:rsidP="006320DE">
            <w:pPr>
              <w:pStyle w:val="Standard"/>
              <w:widowControl w:val="0"/>
              <w:jc w:val="center"/>
              <w:rPr>
                <w:rFonts w:asciiTheme="minorHAnsi" w:hAnsiTheme="minorHAnsi" w:cstheme="minorHAnsi"/>
                <w:b/>
                <w:bCs/>
                <w:color w:val="000000"/>
                <w:sz w:val="17"/>
                <w:szCs w:val="17"/>
                <w:lang w:val="el-GR"/>
              </w:rPr>
            </w:pPr>
          </w:p>
          <w:p w:rsidR="006320DE" w:rsidRPr="00767428" w:rsidRDefault="006320DE" w:rsidP="006320DE">
            <w:pPr>
              <w:pStyle w:val="Standard"/>
              <w:widowControl w:val="0"/>
              <w:jc w:val="center"/>
              <w:rPr>
                <w:rFonts w:asciiTheme="minorHAnsi" w:hAnsiTheme="minorHAnsi" w:cstheme="minorHAnsi"/>
                <w:b/>
                <w:bCs/>
                <w:color w:val="000000"/>
                <w:sz w:val="17"/>
                <w:szCs w:val="17"/>
                <w:lang w:val="el-GR"/>
              </w:rPr>
            </w:pPr>
          </w:p>
          <w:p w:rsidR="006320DE" w:rsidRPr="00767428" w:rsidRDefault="006320DE" w:rsidP="006320DE">
            <w:pPr>
              <w:pStyle w:val="Standard"/>
              <w:widowControl w:val="0"/>
              <w:jc w:val="center"/>
              <w:rPr>
                <w:rFonts w:asciiTheme="minorHAnsi" w:hAnsiTheme="minorHAnsi" w:cstheme="minorHAnsi"/>
                <w:color w:val="000000"/>
                <w:sz w:val="16"/>
                <w:szCs w:val="16"/>
                <w:lang w:val="el-GR"/>
              </w:rPr>
            </w:pPr>
            <w:r w:rsidRPr="00767428">
              <w:rPr>
                <w:rFonts w:asciiTheme="minorHAnsi" w:hAnsiTheme="minorHAnsi" w:cstheme="minorHAnsi"/>
                <w:color w:val="000000"/>
                <w:sz w:val="16"/>
                <w:szCs w:val="16"/>
                <w:lang w:val="el-GR"/>
              </w:rPr>
              <w:t>Ω7ΑΤ7Λ7-Λ98</w:t>
            </w:r>
          </w:p>
        </w:tc>
        <w:tc>
          <w:tcPr>
            <w:tcW w:w="695" w:type="dxa"/>
            <w:tcBorders>
              <w:top w:val="single" w:sz="6" w:space="0" w:color="666666"/>
              <w:left w:val="single" w:sz="6" w:space="0" w:color="666666"/>
              <w:bottom w:val="single" w:sz="6" w:space="0" w:color="666666"/>
              <w:right w:val="single" w:sz="6" w:space="0" w:color="666666"/>
            </w:tcBorders>
            <w:shd w:val="clear" w:color="auto" w:fill="B2B2B2"/>
          </w:tcPr>
          <w:p w:rsidR="006320DE" w:rsidRPr="00767428" w:rsidRDefault="006320DE" w:rsidP="006320DE">
            <w:pPr>
              <w:pStyle w:val="afa"/>
              <w:jc w:val="center"/>
              <w:rPr>
                <w:rFonts w:asciiTheme="minorHAnsi" w:hAnsiTheme="minorHAnsi" w:cstheme="minorHAnsi"/>
                <w:b/>
                <w:bCs/>
                <w:sz w:val="17"/>
                <w:szCs w:val="17"/>
                <w:lang w:val="el-GR"/>
              </w:rPr>
            </w:pPr>
            <w:r w:rsidRPr="00767428">
              <w:rPr>
                <w:rFonts w:asciiTheme="minorHAnsi" w:hAnsiTheme="minorHAnsi" w:cstheme="minorHAnsi"/>
                <w:b/>
                <w:bCs/>
                <w:sz w:val="17"/>
                <w:szCs w:val="17"/>
                <w:lang w:val="el-GR"/>
              </w:rPr>
              <w:t>ΥΠ. ΔΙΚ/ΝΗΣ</w:t>
            </w:r>
          </w:p>
          <w:p w:rsidR="006320DE" w:rsidRPr="00767428" w:rsidRDefault="006320DE" w:rsidP="006320DE">
            <w:pPr>
              <w:pStyle w:val="afa"/>
              <w:jc w:val="center"/>
              <w:rPr>
                <w:rFonts w:asciiTheme="minorHAnsi" w:hAnsiTheme="minorHAnsi" w:cstheme="minorHAnsi"/>
                <w:b/>
                <w:bCs/>
                <w:sz w:val="17"/>
                <w:szCs w:val="17"/>
                <w:lang w:val="el-GR"/>
              </w:rPr>
            </w:pPr>
          </w:p>
          <w:p w:rsidR="006320DE" w:rsidRPr="00767428" w:rsidRDefault="006320DE" w:rsidP="006320DE">
            <w:pPr>
              <w:pStyle w:val="afa"/>
              <w:jc w:val="center"/>
              <w:rPr>
                <w:rFonts w:asciiTheme="minorHAnsi" w:hAnsiTheme="minorHAnsi" w:cstheme="minorHAnsi"/>
                <w:b/>
                <w:bCs/>
                <w:sz w:val="17"/>
                <w:szCs w:val="17"/>
                <w:lang w:val="el-GR"/>
              </w:rPr>
            </w:pPr>
          </w:p>
          <w:p w:rsidR="006320DE" w:rsidRPr="00767428" w:rsidRDefault="006320DE" w:rsidP="006320DE">
            <w:pPr>
              <w:pStyle w:val="afa"/>
              <w:jc w:val="center"/>
              <w:rPr>
                <w:rFonts w:asciiTheme="minorHAnsi" w:hAnsiTheme="minorHAnsi" w:cstheme="minorHAnsi"/>
                <w:color w:val="000000"/>
                <w:sz w:val="16"/>
                <w:szCs w:val="16"/>
                <w:lang w:val="el-GR"/>
              </w:rPr>
            </w:pPr>
            <w:r w:rsidRPr="00767428">
              <w:rPr>
                <w:rFonts w:asciiTheme="minorHAnsi" w:hAnsiTheme="minorHAnsi" w:cstheme="minorHAnsi"/>
                <w:color w:val="000000"/>
                <w:sz w:val="16"/>
                <w:szCs w:val="16"/>
                <w:lang w:val="el-GR"/>
              </w:rPr>
              <w:t>ΨΣΥΒΩ-476</w:t>
            </w:r>
          </w:p>
        </w:tc>
      </w:tr>
      <w:tr w:rsidR="006320DE" w:rsidTr="006320DE">
        <w:trPr>
          <w:jc w:val="center"/>
        </w:trPr>
        <w:tc>
          <w:tcPr>
            <w:tcW w:w="701" w:type="dxa"/>
            <w:tcBorders>
              <w:left w:val="single" w:sz="6" w:space="0" w:color="666666"/>
              <w:bottom w:val="single" w:sz="6" w:space="0" w:color="666666"/>
              <w:right w:val="single" w:sz="6" w:space="0" w:color="666666"/>
            </w:tcBorders>
            <w:shd w:val="clear" w:color="auto" w:fill="auto"/>
          </w:tcPr>
          <w:p w:rsidR="006320DE" w:rsidRDefault="006320DE" w:rsidP="006320DE">
            <w:pPr>
              <w:pStyle w:val="afa"/>
              <w:jc w:val="center"/>
              <w:rPr>
                <w:rFonts w:asciiTheme="minorHAnsi" w:hAnsiTheme="minorHAnsi" w:cstheme="minorHAnsi"/>
                <w:b/>
                <w:bCs/>
                <w:sz w:val="16"/>
                <w:szCs w:val="16"/>
                <w:shd w:val="clear" w:color="auto" w:fill="FFF5CE"/>
                <w:lang w:val="el-GR"/>
              </w:rPr>
            </w:pPr>
            <w:proofErr w:type="spellStart"/>
            <w:r>
              <w:rPr>
                <w:rFonts w:asciiTheme="minorHAnsi" w:hAnsiTheme="minorHAnsi" w:cstheme="minorHAnsi"/>
                <w:b/>
                <w:bCs/>
                <w:sz w:val="16"/>
                <w:szCs w:val="16"/>
                <w:shd w:val="clear" w:color="auto" w:fill="FFF5CE"/>
                <w:lang w:val="el-GR"/>
              </w:rPr>
              <w:t>Απολυ</w:t>
            </w:r>
            <w:proofErr w:type="spellEnd"/>
            <w:r>
              <w:rPr>
                <w:rFonts w:asciiTheme="minorHAnsi" w:hAnsiTheme="minorHAnsi" w:cstheme="minorHAnsi"/>
                <w:b/>
                <w:bCs/>
                <w:sz w:val="16"/>
                <w:szCs w:val="16"/>
                <w:shd w:val="clear" w:color="auto" w:fill="FFF5CE"/>
                <w:lang w:val="el-GR"/>
              </w:rPr>
              <w:t>-</w:t>
            </w:r>
          </w:p>
          <w:p w:rsidR="006320DE" w:rsidRDefault="006320DE" w:rsidP="006320DE">
            <w:pPr>
              <w:pStyle w:val="afa"/>
              <w:jc w:val="center"/>
              <w:rPr>
                <w:rFonts w:asciiTheme="minorHAnsi" w:hAnsiTheme="minorHAnsi" w:cstheme="minorHAnsi"/>
                <w:b/>
                <w:bCs/>
                <w:sz w:val="16"/>
                <w:szCs w:val="16"/>
                <w:shd w:val="clear" w:color="auto" w:fill="FFF5CE"/>
                <w:lang w:val="el-GR"/>
              </w:rPr>
            </w:pPr>
            <w:r>
              <w:rPr>
                <w:rFonts w:asciiTheme="minorHAnsi" w:hAnsiTheme="minorHAnsi" w:cstheme="minorHAnsi"/>
                <w:b/>
                <w:bCs/>
                <w:sz w:val="16"/>
                <w:szCs w:val="16"/>
                <w:shd w:val="clear" w:color="auto" w:fill="FFF5CE"/>
                <w:lang w:val="el-GR"/>
              </w:rPr>
              <w:t>μαντικό χώρων 1</w:t>
            </w:r>
            <w:r>
              <w:rPr>
                <w:rFonts w:asciiTheme="minorHAnsi" w:hAnsiTheme="minorHAnsi" w:cstheme="minorHAnsi"/>
                <w:b/>
                <w:bCs/>
                <w:sz w:val="16"/>
                <w:szCs w:val="16"/>
                <w:shd w:val="clear" w:color="auto" w:fill="FFF5CE"/>
              </w:rPr>
              <w:t>t</w:t>
            </w:r>
          </w:p>
        </w:tc>
        <w:tc>
          <w:tcPr>
            <w:tcW w:w="702"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b/>
                <w:bCs/>
                <w:sz w:val="21"/>
                <w:szCs w:val="21"/>
                <w:shd w:val="clear" w:color="auto" w:fill="FFBF00"/>
                <w:lang w:val="el-GR"/>
              </w:rPr>
            </w:pPr>
          </w:p>
          <w:p w:rsidR="006320DE" w:rsidRPr="00767428" w:rsidRDefault="006320DE" w:rsidP="006320DE">
            <w:pPr>
              <w:pStyle w:val="afa"/>
              <w:jc w:val="center"/>
              <w:rPr>
                <w:rFonts w:asciiTheme="minorHAnsi" w:hAnsiTheme="minorHAnsi" w:cstheme="minorHAnsi"/>
                <w:b/>
                <w:bCs/>
                <w:sz w:val="21"/>
                <w:szCs w:val="21"/>
                <w:lang w:val="el-GR"/>
              </w:rPr>
            </w:pPr>
            <w:r w:rsidRPr="00767428">
              <w:rPr>
                <w:rFonts w:asciiTheme="minorHAnsi" w:hAnsiTheme="minorHAnsi" w:cstheme="minorHAnsi"/>
                <w:b/>
                <w:bCs/>
                <w:sz w:val="21"/>
                <w:szCs w:val="21"/>
                <w:shd w:val="clear" w:color="auto" w:fill="FFBF00"/>
                <w:lang w:val="el-GR"/>
              </w:rPr>
              <w:t>9,30€</w:t>
            </w:r>
          </w:p>
        </w:tc>
        <w:tc>
          <w:tcPr>
            <w:tcW w:w="700"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sz w:val="21"/>
                <w:szCs w:val="21"/>
              </w:rPr>
            </w:pPr>
          </w:p>
          <w:p w:rsidR="006320DE" w:rsidRPr="00767428" w:rsidRDefault="006320DE" w:rsidP="006320DE">
            <w:pPr>
              <w:pStyle w:val="afa"/>
              <w:jc w:val="center"/>
              <w:rPr>
                <w:rFonts w:asciiTheme="minorHAnsi" w:hAnsiTheme="minorHAnsi" w:cstheme="minorHAnsi"/>
                <w:sz w:val="21"/>
                <w:szCs w:val="21"/>
                <w:lang w:val="el-GR"/>
              </w:rPr>
            </w:pPr>
          </w:p>
        </w:tc>
        <w:tc>
          <w:tcPr>
            <w:tcW w:w="700"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sz w:val="21"/>
                <w:szCs w:val="21"/>
              </w:rPr>
            </w:pPr>
          </w:p>
          <w:p w:rsidR="006320DE" w:rsidRPr="00767428" w:rsidRDefault="006320DE" w:rsidP="006320DE">
            <w:pPr>
              <w:pStyle w:val="afa"/>
              <w:jc w:val="center"/>
              <w:rPr>
                <w:rFonts w:asciiTheme="minorHAnsi" w:hAnsiTheme="minorHAnsi" w:cstheme="minorHAnsi"/>
                <w:sz w:val="21"/>
                <w:szCs w:val="21"/>
                <w:lang w:val="el-GR"/>
              </w:rPr>
            </w:pPr>
          </w:p>
          <w:p w:rsidR="006320DE" w:rsidRPr="00767428" w:rsidRDefault="006320DE" w:rsidP="006320DE">
            <w:pPr>
              <w:pStyle w:val="afa"/>
              <w:jc w:val="center"/>
              <w:rPr>
                <w:rFonts w:asciiTheme="minorHAnsi" w:hAnsiTheme="minorHAnsi" w:cstheme="minorHAnsi"/>
                <w:sz w:val="21"/>
                <w:szCs w:val="21"/>
                <w:lang w:val="el-GR"/>
              </w:rPr>
            </w:pPr>
          </w:p>
        </w:tc>
        <w:tc>
          <w:tcPr>
            <w:tcW w:w="706"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color w:val="000000"/>
                <w:sz w:val="21"/>
                <w:szCs w:val="21"/>
              </w:rPr>
            </w:pPr>
          </w:p>
        </w:tc>
        <w:tc>
          <w:tcPr>
            <w:tcW w:w="697"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sz w:val="21"/>
                <w:szCs w:val="21"/>
              </w:rPr>
            </w:pPr>
          </w:p>
          <w:p w:rsidR="006320DE" w:rsidRPr="00767428" w:rsidRDefault="006320DE" w:rsidP="006320DE">
            <w:pPr>
              <w:pStyle w:val="afa"/>
              <w:jc w:val="center"/>
              <w:rPr>
                <w:rFonts w:asciiTheme="minorHAnsi" w:hAnsiTheme="minorHAnsi" w:cstheme="minorHAnsi"/>
                <w:color w:val="000000"/>
                <w:sz w:val="21"/>
                <w:szCs w:val="21"/>
                <w:lang w:val="el-GR"/>
              </w:rPr>
            </w:pPr>
          </w:p>
        </w:tc>
        <w:tc>
          <w:tcPr>
            <w:tcW w:w="703"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sz w:val="21"/>
                <w:szCs w:val="21"/>
              </w:rPr>
            </w:pPr>
          </w:p>
        </w:tc>
        <w:tc>
          <w:tcPr>
            <w:tcW w:w="705"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color w:val="000000"/>
                <w:sz w:val="21"/>
                <w:szCs w:val="21"/>
                <w:lang w:val="el-GR"/>
              </w:rPr>
            </w:pPr>
          </w:p>
          <w:p w:rsidR="006320DE" w:rsidRPr="00767428" w:rsidRDefault="006320DE" w:rsidP="006320DE">
            <w:pPr>
              <w:pStyle w:val="afa"/>
              <w:jc w:val="center"/>
              <w:rPr>
                <w:rFonts w:asciiTheme="minorHAnsi" w:hAnsiTheme="minorHAnsi" w:cstheme="minorHAnsi"/>
                <w:color w:val="000000"/>
                <w:sz w:val="21"/>
                <w:szCs w:val="21"/>
                <w:lang w:val="el-GR"/>
              </w:rPr>
            </w:pPr>
          </w:p>
        </w:tc>
        <w:tc>
          <w:tcPr>
            <w:tcW w:w="702"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color w:val="000000"/>
                <w:sz w:val="21"/>
                <w:szCs w:val="21"/>
                <w:lang w:val="el-GR"/>
              </w:rPr>
            </w:pPr>
          </w:p>
          <w:p w:rsidR="006320DE" w:rsidRPr="00767428" w:rsidRDefault="006320DE" w:rsidP="006320DE">
            <w:pPr>
              <w:pStyle w:val="afa"/>
              <w:jc w:val="center"/>
              <w:rPr>
                <w:rFonts w:asciiTheme="minorHAnsi" w:hAnsiTheme="minorHAnsi" w:cstheme="minorHAnsi"/>
                <w:color w:val="000000"/>
                <w:sz w:val="21"/>
                <w:szCs w:val="21"/>
                <w:lang w:val="el-GR"/>
              </w:rPr>
            </w:pPr>
            <w:r w:rsidRPr="00767428">
              <w:rPr>
                <w:rFonts w:asciiTheme="minorHAnsi" w:hAnsiTheme="minorHAnsi" w:cstheme="minorHAnsi"/>
                <w:color w:val="000000"/>
                <w:sz w:val="21"/>
                <w:szCs w:val="21"/>
                <w:lang w:val="el-GR"/>
              </w:rPr>
              <w:t>1,32€</w:t>
            </w:r>
          </w:p>
        </w:tc>
        <w:tc>
          <w:tcPr>
            <w:tcW w:w="703"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sz w:val="21"/>
                <w:szCs w:val="21"/>
              </w:rPr>
            </w:pPr>
          </w:p>
          <w:p w:rsidR="006320DE" w:rsidRPr="00767428" w:rsidRDefault="006320DE" w:rsidP="006320DE">
            <w:pPr>
              <w:pStyle w:val="afa"/>
              <w:jc w:val="center"/>
              <w:rPr>
                <w:rFonts w:asciiTheme="minorHAnsi" w:hAnsiTheme="minorHAnsi" w:cstheme="minorHAnsi"/>
                <w:sz w:val="21"/>
                <w:szCs w:val="21"/>
                <w:lang w:val="el-GR"/>
              </w:rPr>
            </w:pPr>
          </w:p>
        </w:tc>
        <w:tc>
          <w:tcPr>
            <w:tcW w:w="701"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sz w:val="21"/>
                <w:szCs w:val="21"/>
              </w:rPr>
            </w:pPr>
          </w:p>
          <w:p w:rsidR="006320DE" w:rsidRPr="00767428" w:rsidRDefault="006320DE" w:rsidP="006320DE">
            <w:pPr>
              <w:pStyle w:val="afa"/>
              <w:jc w:val="center"/>
              <w:rPr>
                <w:rFonts w:asciiTheme="minorHAnsi" w:hAnsiTheme="minorHAnsi" w:cstheme="minorHAnsi"/>
                <w:sz w:val="21"/>
                <w:szCs w:val="21"/>
                <w:lang w:val="el-GR"/>
              </w:rPr>
            </w:pPr>
            <w:r w:rsidRPr="00767428">
              <w:rPr>
                <w:rFonts w:asciiTheme="minorHAnsi" w:hAnsiTheme="minorHAnsi" w:cstheme="minorHAnsi"/>
                <w:sz w:val="21"/>
                <w:szCs w:val="21"/>
                <w:lang w:val="el-GR"/>
              </w:rPr>
              <w:t>1,05€</w:t>
            </w:r>
          </w:p>
        </w:tc>
        <w:tc>
          <w:tcPr>
            <w:tcW w:w="703"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sz w:val="21"/>
                <w:szCs w:val="21"/>
              </w:rPr>
            </w:pPr>
          </w:p>
        </w:tc>
        <w:tc>
          <w:tcPr>
            <w:tcW w:w="704"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color w:val="000000"/>
                <w:sz w:val="21"/>
                <w:szCs w:val="21"/>
              </w:rPr>
            </w:pPr>
          </w:p>
          <w:p w:rsidR="006320DE" w:rsidRPr="00767428" w:rsidRDefault="006320DE" w:rsidP="006320DE">
            <w:pPr>
              <w:pStyle w:val="afa"/>
              <w:jc w:val="center"/>
              <w:rPr>
                <w:rFonts w:asciiTheme="minorHAnsi" w:hAnsiTheme="minorHAnsi" w:cstheme="minorHAnsi"/>
                <w:color w:val="000000"/>
                <w:sz w:val="21"/>
                <w:szCs w:val="21"/>
                <w:lang w:val="el-GR"/>
              </w:rPr>
            </w:pPr>
            <w:r w:rsidRPr="00767428">
              <w:rPr>
                <w:rFonts w:asciiTheme="minorHAnsi" w:hAnsiTheme="minorHAnsi" w:cstheme="minorHAnsi"/>
                <w:color w:val="000000"/>
                <w:sz w:val="21"/>
                <w:szCs w:val="21"/>
                <w:lang w:val="el-GR"/>
              </w:rPr>
              <w:t>1,72€</w:t>
            </w:r>
          </w:p>
        </w:tc>
        <w:tc>
          <w:tcPr>
            <w:tcW w:w="703"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sz w:val="21"/>
                <w:szCs w:val="21"/>
              </w:rPr>
            </w:pPr>
          </w:p>
          <w:p w:rsidR="006320DE" w:rsidRPr="00767428" w:rsidRDefault="006320DE" w:rsidP="006320DE">
            <w:pPr>
              <w:pStyle w:val="afa"/>
              <w:jc w:val="center"/>
              <w:rPr>
                <w:rFonts w:asciiTheme="minorHAnsi" w:hAnsiTheme="minorHAnsi" w:cstheme="minorHAnsi"/>
                <w:sz w:val="21"/>
                <w:szCs w:val="21"/>
                <w:lang w:val="el-GR"/>
              </w:rPr>
            </w:pPr>
            <w:r w:rsidRPr="00767428">
              <w:rPr>
                <w:rFonts w:asciiTheme="minorHAnsi" w:hAnsiTheme="minorHAnsi" w:cstheme="minorHAnsi"/>
                <w:sz w:val="21"/>
                <w:szCs w:val="21"/>
                <w:lang w:val="el-GR"/>
              </w:rPr>
              <w:t>2,70€</w:t>
            </w:r>
          </w:p>
        </w:tc>
        <w:tc>
          <w:tcPr>
            <w:tcW w:w="700"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sz w:val="21"/>
                <w:szCs w:val="21"/>
              </w:rPr>
            </w:pPr>
          </w:p>
          <w:p w:rsidR="006320DE" w:rsidRPr="00767428" w:rsidRDefault="006320DE" w:rsidP="006320DE">
            <w:pPr>
              <w:pStyle w:val="afa"/>
              <w:jc w:val="center"/>
              <w:rPr>
                <w:rFonts w:asciiTheme="minorHAnsi" w:hAnsiTheme="minorHAnsi" w:cstheme="minorHAnsi"/>
                <w:sz w:val="21"/>
                <w:szCs w:val="21"/>
                <w:lang w:val="el-GR"/>
              </w:rPr>
            </w:pPr>
            <w:r w:rsidRPr="00767428">
              <w:rPr>
                <w:rFonts w:asciiTheme="minorHAnsi" w:hAnsiTheme="minorHAnsi" w:cstheme="minorHAnsi"/>
                <w:sz w:val="21"/>
                <w:szCs w:val="21"/>
                <w:lang w:val="el-GR"/>
              </w:rPr>
              <w:t>2,70€</w:t>
            </w:r>
          </w:p>
        </w:tc>
        <w:tc>
          <w:tcPr>
            <w:tcW w:w="703"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sz w:val="21"/>
                <w:szCs w:val="21"/>
              </w:rPr>
            </w:pPr>
          </w:p>
        </w:tc>
        <w:tc>
          <w:tcPr>
            <w:tcW w:w="701"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sz w:val="21"/>
                <w:szCs w:val="21"/>
              </w:rPr>
            </w:pPr>
          </w:p>
          <w:p w:rsidR="006320DE" w:rsidRPr="00767428" w:rsidRDefault="006320DE" w:rsidP="006320DE">
            <w:pPr>
              <w:pStyle w:val="afa"/>
              <w:jc w:val="center"/>
              <w:rPr>
                <w:rFonts w:asciiTheme="minorHAnsi" w:hAnsiTheme="minorHAnsi" w:cstheme="minorHAnsi"/>
                <w:sz w:val="21"/>
                <w:szCs w:val="21"/>
                <w:lang w:val="el-GR"/>
              </w:rPr>
            </w:pPr>
            <w:r w:rsidRPr="00767428">
              <w:rPr>
                <w:rFonts w:asciiTheme="minorHAnsi" w:hAnsiTheme="minorHAnsi" w:cstheme="minorHAnsi"/>
                <w:sz w:val="21"/>
                <w:szCs w:val="21"/>
                <w:lang w:val="el-GR"/>
              </w:rPr>
              <w:t>3,00€</w:t>
            </w:r>
          </w:p>
        </w:tc>
        <w:tc>
          <w:tcPr>
            <w:tcW w:w="704"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color w:val="000000"/>
                <w:sz w:val="21"/>
                <w:szCs w:val="21"/>
              </w:rPr>
            </w:pPr>
          </w:p>
        </w:tc>
        <w:tc>
          <w:tcPr>
            <w:tcW w:w="701"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color w:val="000000"/>
                <w:sz w:val="21"/>
                <w:szCs w:val="21"/>
              </w:rPr>
            </w:pPr>
          </w:p>
        </w:tc>
        <w:tc>
          <w:tcPr>
            <w:tcW w:w="702"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color w:val="000000"/>
                <w:sz w:val="21"/>
                <w:szCs w:val="21"/>
              </w:rPr>
            </w:pPr>
          </w:p>
        </w:tc>
        <w:tc>
          <w:tcPr>
            <w:tcW w:w="695" w:type="dxa"/>
            <w:tcBorders>
              <w:left w:val="single" w:sz="6" w:space="0" w:color="666666"/>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color w:val="000000"/>
                <w:sz w:val="21"/>
                <w:szCs w:val="21"/>
              </w:rPr>
            </w:pPr>
          </w:p>
        </w:tc>
      </w:tr>
      <w:tr w:rsidR="006320DE" w:rsidTr="006320DE">
        <w:trPr>
          <w:jc w:val="center"/>
        </w:trPr>
        <w:tc>
          <w:tcPr>
            <w:tcW w:w="701" w:type="dxa"/>
            <w:tcBorders>
              <w:left w:val="single" w:sz="6" w:space="0" w:color="666666"/>
              <w:bottom w:val="single" w:sz="6" w:space="0" w:color="666666"/>
              <w:right w:val="single" w:sz="6" w:space="0" w:color="666666"/>
            </w:tcBorders>
            <w:shd w:val="clear" w:color="auto" w:fill="EEEEEE"/>
          </w:tcPr>
          <w:p w:rsidR="006320DE" w:rsidRDefault="006320DE" w:rsidP="006320DE">
            <w:pPr>
              <w:pStyle w:val="afa"/>
              <w:jc w:val="center"/>
              <w:rPr>
                <w:rFonts w:asciiTheme="minorHAnsi" w:hAnsiTheme="minorHAnsi" w:cstheme="minorHAnsi"/>
                <w:b/>
                <w:bCs/>
                <w:sz w:val="16"/>
                <w:szCs w:val="16"/>
                <w:shd w:val="clear" w:color="auto" w:fill="FFF5CE"/>
                <w:lang w:val="el-GR"/>
              </w:rPr>
            </w:pPr>
            <w:proofErr w:type="spellStart"/>
            <w:r>
              <w:rPr>
                <w:rFonts w:asciiTheme="minorHAnsi" w:hAnsiTheme="minorHAnsi" w:cstheme="minorHAnsi"/>
                <w:b/>
                <w:bCs/>
                <w:sz w:val="16"/>
                <w:szCs w:val="16"/>
                <w:shd w:val="clear" w:color="auto" w:fill="FFF5CE"/>
                <w:lang w:val="el-GR"/>
              </w:rPr>
              <w:t>Απολυ</w:t>
            </w:r>
            <w:proofErr w:type="spellEnd"/>
            <w:r>
              <w:rPr>
                <w:rFonts w:asciiTheme="minorHAnsi" w:hAnsiTheme="minorHAnsi" w:cstheme="minorHAnsi"/>
                <w:b/>
                <w:bCs/>
                <w:sz w:val="16"/>
                <w:szCs w:val="16"/>
                <w:shd w:val="clear" w:color="auto" w:fill="FFF5CE"/>
                <w:lang w:val="el-GR"/>
              </w:rPr>
              <w:t>-</w:t>
            </w:r>
          </w:p>
          <w:p w:rsidR="006320DE" w:rsidRDefault="006320DE" w:rsidP="006320DE">
            <w:pPr>
              <w:pStyle w:val="afa"/>
              <w:jc w:val="center"/>
              <w:rPr>
                <w:rFonts w:asciiTheme="minorHAnsi" w:hAnsiTheme="minorHAnsi" w:cstheme="minorHAnsi"/>
                <w:b/>
                <w:bCs/>
                <w:sz w:val="16"/>
                <w:szCs w:val="16"/>
                <w:shd w:val="clear" w:color="auto" w:fill="FFF5CE"/>
              </w:rPr>
            </w:pPr>
            <w:r>
              <w:rPr>
                <w:rFonts w:asciiTheme="minorHAnsi" w:hAnsiTheme="minorHAnsi" w:cstheme="minorHAnsi"/>
                <w:b/>
                <w:bCs/>
                <w:sz w:val="16"/>
                <w:szCs w:val="16"/>
                <w:shd w:val="clear" w:color="auto" w:fill="FFF5CE"/>
                <w:lang w:val="el-GR"/>
              </w:rPr>
              <w:t>μαντικό επιφ. 1</w:t>
            </w:r>
            <w:r>
              <w:rPr>
                <w:rFonts w:asciiTheme="minorHAnsi" w:hAnsiTheme="minorHAnsi" w:cstheme="minorHAnsi"/>
                <w:b/>
                <w:bCs/>
                <w:sz w:val="16"/>
                <w:szCs w:val="16"/>
                <w:shd w:val="clear" w:color="auto" w:fill="FFF5CE"/>
              </w:rPr>
              <w:t>t</w:t>
            </w:r>
          </w:p>
        </w:tc>
        <w:tc>
          <w:tcPr>
            <w:tcW w:w="702"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b/>
                <w:bCs/>
                <w:sz w:val="21"/>
                <w:szCs w:val="21"/>
                <w:shd w:val="clear" w:color="auto" w:fill="FFBF00"/>
                <w:lang w:val="el-GR"/>
              </w:rPr>
            </w:pPr>
          </w:p>
          <w:p w:rsidR="006320DE" w:rsidRPr="00767428" w:rsidRDefault="006320DE" w:rsidP="006320DE">
            <w:pPr>
              <w:pStyle w:val="afa"/>
              <w:jc w:val="center"/>
              <w:rPr>
                <w:rFonts w:asciiTheme="minorHAnsi" w:hAnsiTheme="minorHAnsi" w:cstheme="minorHAnsi"/>
                <w:b/>
                <w:bCs/>
                <w:sz w:val="21"/>
                <w:szCs w:val="21"/>
                <w:shd w:val="clear" w:color="auto" w:fill="FFBF00"/>
                <w:lang w:val="el-GR"/>
              </w:rPr>
            </w:pPr>
            <w:r w:rsidRPr="00767428">
              <w:rPr>
                <w:rFonts w:asciiTheme="minorHAnsi" w:hAnsiTheme="minorHAnsi" w:cstheme="minorHAnsi"/>
                <w:b/>
                <w:bCs/>
                <w:sz w:val="21"/>
                <w:szCs w:val="21"/>
                <w:shd w:val="clear" w:color="auto" w:fill="FFBF00"/>
                <w:lang w:val="el-GR"/>
              </w:rPr>
              <w:t>9,30€</w:t>
            </w:r>
          </w:p>
          <w:p w:rsidR="006320DE" w:rsidRPr="00767428" w:rsidRDefault="006320DE" w:rsidP="006320DE">
            <w:pPr>
              <w:pStyle w:val="afa"/>
              <w:jc w:val="center"/>
              <w:rPr>
                <w:rFonts w:asciiTheme="minorHAnsi" w:hAnsiTheme="minorHAnsi" w:cstheme="minorHAnsi"/>
                <w:sz w:val="21"/>
                <w:szCs w:val="21"/>
                <w:lang w:val="el-GR"/>
              </w:rPr>
            </w:pPr>
          </w:p>
        </w:tc>
        <w:tc>
          <w:tcPr>
            <w:tcW w:w="700"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sz w:val="21"/>
                <w:szCs w:val="21"/>
                <w:lang w:val="el-GR"/>
              </w:rPr>
            </w:pPr>
          </w:p>
          <w:p w:rsidR="006320DE" w:rsidRPr="00767428" w:rsidRDefault="006320DE" w:rsidP="006320DE">
            <w:pPr>
              <w:pStyle w:val="afa"/>
              <w:jc w:val="center"/>
              <w:rPr>
                <w:rFonts w:asciiTheme="minorHAnsi" w:hAnsiTheme="minorHAnsi" w:cstheme="minorHAnsi"/>
                <w:sz w:val="21"/>
                <w:szCs w:val="21"/>
                <w:lang w:val="el-GR"/>
              </w:rPr>
            </w:pPr>
          </w:p>
        </w:tc>
        <w:tc>
          <w:tcPr>
            <w:tcW w:w="700"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sz w:val="21"/>
                <w:szCs w:val="21"/>
                <w:lang w:val="el-GR"/>
              </w:rPr>
            </w:pPr>
          </w:p>
          <w:p w:rsidR="006320DE" w:rsidRPr="00767428" w:rsidRDefault="006320DE" w:rsidP="006320DE">
            <w:pPr>
              <w:pStyle w:val="afa"/>
              <w:jc w:val="center"/>
              <w:rPr>
                <w:rFonts w:asciiTheme="minorHAnsi" w:hAnsiTheme="minorHAnsi" w:cstheme="minorHAnsi"/>
                <w:sz w:val="21"/>
                <w:szCs w:val="21"/>
                <w:lang w:val="el-GR"/>
              </w:rPr>
            </w:pPr>
          </w:p>
          <w:p w:rsidR="006320DE" w:rsidRPr="00767428" w:rsidRDefault="006320DE" w:rsidP="006320DE">
            <w:pPr>
              <w:pStyle w:val="afa"/>
              <w:jc w:val="center"/>
              <w:rPr>
                <w:rFonts w:asciiTheme="minorHAnsi" w:hAnsiTheme="minorHAnsi" w:cstheme="minorHAnsi"/>
                <w:sz w:val="21"/>
                <w:szCs w:val="21"/>
                <w:lang w:val="el-GR"/>
              </w:rPr>
            </w:pPr>
          </w:p>
        </w:tc>
        <w:tc>
          <w:tcPr>
            <w:tcW w:w="706"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color w:val="000000"/>
                <w:sz w:val="21"/>
                <w:szCs w:val="21"/>
              </w:rPr>
            </w:pPr>
          </w:p>
        </w:tc>
        <w:tc>
          <w:tcPr>
            <w:tcW w:w="697"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sz w:val="21"/>
                <w:szCs w:val="21"/>
              </w:rPr>
            </w:pPr>
          </w:p>
        </w:tc>
        <w:tc>
          <w:tcPr>
            <w:tcW w:w="703"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sz w:val="21"/>
                <w:szCs w:val="21"/>
              </w:rPr>
            </w:pPr>
          </w:p>
        </w:tc>
        <w:tc>
          <w:tcPr>
            <w:tcW w:w="705"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sz w:val="21"/>
                <w:szCs w:val="21"/>
              </w:rPr>
            </w:pPr>
          </w:p>
          <w:p w:rsidR="006320DE" w:rsidRPr="00767428" w:rsidRDefault="006320DE" w:rsidP="006320DE">
            <w:pPr>
              <w:pStyle w:val="afa"/>
              <w:jc w:val="center"/>
              <w:rPr>
                <w:rFonts w:asciiTheme="minorHAnsi" w:hAnsiTheme="minorHAnsi" w:cstheme="minorHAnsi"/>
                <w:sz w:val="21"/>
                <w:szCs w:val="21"/>
                <w:lang w:val="el-GR"/>
              </w:rPr>
            </w:pPr>
          </w:p>
        </w:tc>
        <w:tc>
          <w:tcPr>
            <w:tcW w:w="702"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color w:val="000000"/>
                <w:sz w:val="21"/>
                <w:szCs w:val="21"/>
              </w:rPr>
            </w:pPr>
          </w:p>
          <w:p w:rsidR="006320DE" w:rsidRPr="00767428" w:rsidRDefault="006320DE" w:rsidP="006320DE">
            <w:pPr>
              <w:pStyle w:val="afa"/>
              <w:jc w:val="center"/>
              <w:rPr>
                <w:rFonts w:asciiTheme="minorHAnsi" w:hAnsiTheme="minorHAnsi" w:cstheme="minorHAnsi"/>
                <w:color w:val="000000"/>
                <w:sz w:val="21"/>
                <w:szCs w:val="21"/>
                <w:lang w:val="el-GR"/>
              </w:rPr>
            </w:pPr>
            <w:r w:rsidRPr="00767428">
              <w:rPr>
                <w:rFonts w:asciiTheme="minorHAnsi" w:hAnsiTheme="minorHAnsi" w:cstheme="minorHAnsi"/>
                <w:color w:val="000000"/>
                <w:sz w:val="21"/>
                <w:szCs w:val="21"/>
                <w:lang w:val="el-GR"/>
              </w:rPr>
              <w:t>2,08€</w:t>
            </w:r>
          </w:p>
        </w:tc>
        <w:tc>
          <w:tcPr>
            <w:tcW w:w="703"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sz w:val="21"/>
                <w:szCs w:val="21"/>
              </w:rPr>
            </w:pPr>
          </w:p>
        </w:tc>
        <w:tc>
          <w:tcPr>
            <w:tcW w:w="701"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sz w:val="21"/>
                <w:szCs w:val="21"/>
              </w:rPr>
            </w:pPr>
          </w:p>
          <w:p w:rsidR="006320DE" w:rsidRPr="00767428" w:rsidRDefault="006320DE" w:rsidP="006320DE">
            <w:pPr>
              <w:pStyle w:val="afa"/>
              <w:jc w:val="center"/>
              <w:rPr>
                <w:rFonts w:asciiTheme="minorHAnsi" w:hAnsiTheme="minorHAnsi" w:cstheme="minorHAnsi"/>
                <w:sz w:val="21"/>
                <w:szCs w:val="21"/>
                <w:lang w:val="el-GR"/>
              </w:rPr>
            </w:pPr>
          </w:p>
        </w:tc>
        <w:tc>
          <w:tcPr>
            <w:tcW w:w="703"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sz w:val="21"/>
                <w:szCs w:val="21"/>
              </w:rPr>
            </w:pPr>
          </w:p>
          <w:p w:rsidR="006320DE" w:rsidRPr="00767428" w:rsidRDefault="006320DE" w:rsidP="006320DE">
            <w:pPr>
              <w:pStyle w:val="afa"/>
              <w:jc w:val="center"/>
              <w:rPr>
                <w:rFonts w:asciiTheme="minorHAnsi" w:hAnsiTheme="minorHAnsi" w:cstheme="minorHAnsi"/>
                <w:sz w:val="21"/>
                <w:szCs w:val="21"/>
                <w:lang w:val="el-GR"/>
              </w:rPr>
            </w:pPr>
            <w:r w:rsidRPr="00767428">
              <w:rPr>
                <w:rFonts w:asciiTheme="minorHAnsi" w:hAnsiTheme="minorHAnsi" w:cstheme="minorHAnsi"/>
                <w:sz w:val="21"/>
                <w:szCs w:val="21"/>
                <w:lang w:val="el-GR"/>
              </w:rPr>
              <w:t>2,11€</w:t>
            </w:r>
          </w:p>
        </w:tc>
        <w:tc>
          <w:tcPr>
            <w:tcW w:w="704"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color w:val="000000"/>
                <w:sz w:val="21"/>
                <w:szCs w:val="21"/>
              </w:rPr>
            </w:pPr>
          </w:p>
          <w:p w:rsidR="006320DE" w:rsidRPr="00767428" w:rsidRDefault="006320DE" w:rsidP="006320DE">
            <w:pPr>
              <w:pStyle w:val="afa"/>
              <w:jc w:val="center"/>
              <w:rPr>
                <w:rFonts w:asciiTheme="minorHAnsi" w:hAnsiTheme="minorHAnsi" w:cstheme="minorHAnsi"/>
                <w:color w:val="000000"/>
                <w:sz w:val="21"/>
                <w:szCs w:val="21"/>
                <w:lang w:val="el-GR"/>
              </w:rPr>
            </w:pPr>
            <w:r w:rsidRPr="00767428">
              <w:rPr>
                <w:rFonts w:asciiTheme="minorHAnsi" w:hAnsiTheme="minorHAnsi" w:cstheme="minorHAnsi"/>
                <w:color w:val="000000"/>
                <w:sz w:val="21"/>
                <w:szCs w:val="21"/>
                <w:lang w:val="el-GR"/>
              </w:rPr>
              <w:t>4,50€</w:t>
            </w:r>
          </w:p>
        </w:tc>
        <w:tc>
          <w:tcPr>
            <w:tcW w:w="703"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sz w:val="21"/>
                <w:szCs w:val="21"/>
              </w:rPr>
            </w:pPr>
          </w:p>
        </w:tc>
        <w:tc>
          <w:tcPr>
            <w:tcW w:w="700"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sz w:val="21"/>
                <w:szCs w:val="21"/>
              </w:rPr>
            </w:pPr>
          </w:p>
        </w:tc>
        <w:tc>
          <w:tcPr>
            <w:tcW w:w="703"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sz w:val="21"/>
                <w:szCs w:val="21"/>
              </w:rPr>
            </w:pPr>
          </w:p>
          <w:p w:rsidR="006320DE" w:rsidRPr="00767428" w:rsidRDefault="006320DE" w:rsidP="006320DE">
            <w:pPr>
              <w:pStyle w:val="afa"/>
              <w:jc w:val="center"/>
              <w:rPr>
                <w:rFonts w:asciiTheme="minorHAnsi" w:hAnsiTheme="minorHAnsi" w:cstheme="minorHAnsi"/>
                <w:sz w:val="21"/>
                <w:szCs w:val="21"/>
                <w:lang w:val="el-GR"/>
              </w:rPr>
            </w:pPr>
            <w:r w:rsidRPr="00767428">
              <w:rPr>
                <w:rFonts w:asciiTheme="minorHAnsi" w:hAnsiTheme="minorHAnsi" w:cstheme="minorHAnsi"/>
                <w:sz w:val="21"/>
                <w:szCs w:val="21"/>
                <w:lang w:val="el-GR"/>
              </w:rPr>
              <w:t>3,00€</w:t>
            </w:r>
          </w:p>
        </w:tc>
        <w:tc>
          <w:tcPr>
            <w:tcW w:w="701"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sz w:val="21"/>
                <w:szCs w:val="21"/>
              </w:rPr>
            </w:pPr>
          </w:p>
        </w:tc>
        <w:tc>
          <w:tcPr>
            <w:tcW w:w="704"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color w:val="000000"/>
                <w:sz w:val="21"/>
                <w:szCs w:val="21"/>
              </w:rPr>
            </w:pPr>
          </w:p>
          <w:p w:rsidR="006320DE" w:rsidRPr="00767428" w:rsidRDefault="006320DE" w:rsidP="006320DE">
            <w:pPr>
              <w:pStyle w:val="afa"/>
              <w:jc w:val="center"/>
              <w:rPr>
                <w:rFonts w:asciiTheme="minorHAnsi" w:hAnsiTheme="minorHAnsi" w:cstheme="minorHAnsi"/>
                <w:color w:val="000000"/>
                <w:sz w:val="21"/>
                <w:szCs w:val="21"/>
                <w:lang w:val="el-GR"/>
              </w:rPr>
            </w:pPr>
          </w:p>
        </w:tc>
        <w:tc>
          <w:tcPr>
            <w:tcW w:w="701"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color w:val="000000"/>
                <w:sz w:val="21"/>
                <w:szCs w:val="21"/>
                <w:lang w:val="el-GR"/>
              </w:rPr>
            </w:pPr>
          </w:p>
          <w:p w:rsidR="006320DE" w:rsidRPr="00767428" w:rsidRDefault="006320DE" w:rsidP="006320DE">
            <w:pPr>
              <w:pStyle w:val="afa"/>
              <w:jc w:val="center"/>
              <w:rPr>
                <w:rFonts w:asciiTheme="minorHAnsi" w:hAnsiTheme="minorHAnsi" w:cstheme="minorHAnsi"/>
                <w:color w:val="000000"/>
                <w:sz w:val="21"/>
                <w:szCs w:val="21"/>
                <w:lang w:val="el-GR"/>
              </w:rPr>
            </w:pPr>
            <w:r w:rsidRPr="00767428">
              <w:rPr>
                <w:rFonts w:asciiTheme="minorHAnsi" w:hAnsiTheme="minorHAnsi" w:cstheme="minorHAnsi"/>
                <w:color w:val="000000"/>
                <w:sz w:val="21"/>
                <w:szCs w:val="21"/>
                <w:lang w:val="el-GR"/>
              </w:rPr>
              <w:t>3,00€</w:t>
            </w:r>
          </w:p>
        </w:tc>
        <w:tc>
          <w:tcPr>
            <w:tcW w:w="702"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color w:val="000000"/>
                <w:sz w:val="21"/>
                <w:szCs w:val="21"/>
              </w:rPr>
            </w:pPr>
          </w:p>
        </w:tc>
        <w:tc>
          <w:tcPr>
            <w:tcW w:w="695" w:type="dxa"/>
            <w:tcBorders>
              <w:left w:val="single" w:sz="6" w:space="0" w:color="666666"/>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color w:val="000000"/>
                <w:sz w:val="21"/>
                <w:szCs w:val="21"/>
              </w:rPr>
            </w:pPr>
          </w:p>
        </w:tc>
      </w:tr>
      <w:tr w:rsidR="006320DE" w:rsidTr="006320DE">
        <w:trPr>
          <w:jc w:val="center"/>
        </w:trPr>
        <w:tc>
          <w:tcPr>
            <w:tcW w:w="701" w:type="dxa"/>
            <w:tcBorders>
              <w:left w:val="single" w:sz="6" w:space="0" w:color="666666"/>
              <w:bottom w:val="single" w:sz="6" w:space="0" w:color="666666"/>
              <w:right w:val="single" w:sz="6" w:space="0" w:color="666666"/>
            </w:tcBorders>
            <w:shd w:val="clear" w:color="auto" w:fill="auto"/>
          </w:tcPr>
          <w:p w:rsidR="006320DE" w:rsidRDefault="006320DE" w:rsidP="006320DE">
            <w:pPr>
              <w:pStyle w:val="afa"/>
              <w:jc w:val="center"/>
              <w:rPr>
                <w:rFonts w:asciiTheme="minorHAnsi" w:hAnsiTheme="minorHAnsi" w:cstheme="minorHAnsi"/>
                <w:b/>
                <w:bCs/>
                <w:sz w:val="16"/>
                <w:szCs w:val="16"/>
                <w:shd w:val="clear" w:color="auto" w:fill="FFF5CE"/>
                <w:lang w:val="el-GR"/>
              </w:rPr>
            </w:pPr>
            <w:proofErr w:type="spellStart"/>
            <w:r>
              <w:rPr>
                <w:rFonts w:asciiTheme="minorHAnsi" w:hAnsiTheme="minorHAnsi" w:cstheme="minorHAnsi"/>
                <w:b/>
                <w:bCs/>
                <w:sz w:val="16"/>
                <w:szCs w:val="16"/>
                <w:shd w:val="clear" w:color="auto" w:fill="FFF5CE"/>
                <w:lang w:val="el-GR"/>
              </w:rPr>
              <w:t>Αντιση</w:t>
            </w:r>
            <w:proofErr w:type="spellEnd"/>
            <w:r>
              <w:rPr>
                <w:rFonts w:asciiTheme="minorHAnsi" w:hAnsiTheme="minorHAnsi" w:cstheme="minorHAnsi"/>
                <w:b/>
                <w:bCs/>
                <w:sz w:val="16"/>
                <w:szCs w:val="16"/>
                <w:shd w:val="clear" w:color="auto" w:fill="FFF5CE"/>
                <w:lang w:val="el-GR"/>
              </w:rPr>
              <w:t>-</w:t>
            </w:r>
            <w:proofErr w:type="spellStart"/>
            <w:r>
              <w:rPr>
                <w:rFonts w:asciiTheme="minorHAnsi" w:hAnsiTheme="minorHAnsi" w:cstheme="minorHAnsi"/>
                <w:b/>
                <w:bCs/>
                <w:sz w:val="16"/>
                <w:szCs w:val="16"/>
                <w:shd w:val="clear" w:color="auto" w:fill="FFF5CE"/>
                <w:lang w:val="el-GR"/>
              </w:rPr>
              <w:t>πτικό</w:t>
            </w:r>
            <w:proofErr w:type="spellEnd"/>
            <w:r>
              <w:rPr>
                <w:rFonts w:asciiTheme="minorHAnsi" w:hAnsiTheme="minorHAnsi" w:cstheme="minorHAnsi"/>
                <w:b/>
                <w:bCs/>
                <w:sz w:val="16"/>
                <w:szCs w:val="16"/>
                <w:shd w:val="clear" w:color="auto" w:fill="FFF5CE"/>
                <w:lang w:val="el-GR"/>
              </w:rPr>
              <w:t xml:space="preserve"> </w:t>
            </w:r>
            <w:r>
              <w:rPr>
                <w:rFonts w:asciiTheme="minorHAnsi" w:hAnsiTheme="minorHAnsi" w:cstheme="minorHAnsi"/>
                <w:b/>
                <w:bCs/>
                <w:sz w:val="16"/>
                <w:szCs w:val="16"/>
                <w:shd w:val="clear" w:color="auto" w:fill="FFF5CE"/>
              </w:rPr>
              <w:t>gel</w:t>
            </w:r>
            <w:r>
              <w:rPr>
                <w:rFonts w:asciiTheme="minorHAnsi" w:hAnsiTheme="minorHAnsi" w:cstheme="minorHAnsi"/>
                <w:b/>
                <w:bCs/>
                <w:sz w:val="16"/>
                <w:szCs w:val="16"/>
                <w:shd w:val="clear" w:color="auto" w:fill="FFF5CE"/>
                <w:lang w:val="el-GR"/>
              </w:rPr>
              <w:t xml:space="preserve"> </w:t>
            </w:r>
            <w:proofErr w:type="spellStart"/>
            <w:r>
              <w:rPr>
                <w:rFonts w:asciiTheme="minorHAnsi" w:hAnsiTheme="minorHAnsi" w:cstheme="minorHAnsi"/>
                <w:b/>
                <w:bCs/>
                <w:sz w:val="16"/>
                <w:szCs w:val="16"/>
                <w:shd w:val="clear" w:color="auto" w:fill="FFF5CE"/>
                <w:lang w:val="el-GR"/>
              </w:rPr>
              <w:t>χερ</w:t>
            </w:r>
            <w:proofErr w:type="spellEnd"/>
            <w:r>
              <w:rPr>
                <w:rFonts w:asciiTheme="minorHAnsi" w:hAnsiTheme="minorHAnsi" w:cstheme="minorHAnsi"/>
                <w:b/>
                <w:bCs/>
                <w:sz w:val="16"/>
                <w:szCs w:val="16"/>
                <w:shd w:val="clear" w:color="auto" w:fill="FFF5CE"/>
                <w:lang w:val="el-GR"/>
              </w:rPr>
              <w:t>. 1</w:t>
            </w:r>
            <w:proofErr w:type="spellStart"/>
            <w:r>
              <w:rPr>
                <w:rFonts w:asciiTheme="minorHAnsi" w:hAnsiTheme="minorHAnsi" w:cstheme="minorHAnsi"/>
                <w:b/>
                <w:bCs/>
                <w:sz w:val="16"/>
                <w:szCs w:val="16"/>
                <w:shd w:val="clear" w:color="auto" w:fill="FFF5CE"/>
              </w:rPr>
              <w:t>lt</w:t>
            </w:r>
            <w:proofErr w:type="spellEnd"/>
          </w:p>
        </w:tc>
        <w:tc>
          <w:tcPr>
            <w:tcW w:w="702"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b/>
                <w:bCs/>
                <w:sz w:val="21"/>
                <w:szCs w:val="21"/>
                <w:lang w:val="el-GR"/>
              </w:rPr>
            </w:pPr>
          </w:p>
          <w:p w:rsidR="006320DE" w:rsidRPr="00767428" w:rsidRDefault="006320DE" w:rsidP="006320DE">
            <w:pPr>
              <w:pStyle w:val="afa"/>
              <w:jc w:val="center"/>
              <w:rPr>
                <w:rFonts w:asciiTheme="minorHAnsi" w:hAnsiTheme="minorHAnsi" w:cstheme="minorHAnsi"/>
                <w:b/>
                <w:bCs/>
                <w:sz w:val="21"/>
                <w:szCs w:val="21"/>
                <w:shd w:val="clear" w:color="auto" w:fill="FFBF00"/>
                <w:lang w:val="el-GR"/>
              </w:rPr>
            </w:pPr>
            <w:r w:rsidRPr="00767428">
              <w:rPr>
                <w:rFonts w:asciiTheme="minorHAnsi" w:hAnsiTheme="minorHAnsi" w:cstheme="minorHAnsi"/>
                <w:b/>
                <w:bCs/>
                <w:sz w:val="21"/>
                <w:szCs w:val="21"/>
                <w:shd w:val="clear" w:color="auto" w:fill="FFBF00"/>
                <w:lang w:val="el-GR"/>
              </w:rPr>
              <w:t>10,00€</w:t>
            </w:r>
          </w:p>
          <w:p w:rsidR="006320DE" w:rsidRPr="00767428" w:rsidRDefault="006320DE" w:rsidP="006320DE">
            <w:pPr>
              <w:pStyle w:val="afa"/>
              <w:jc w:val="center"/>
              <w:rPr>
                <w:rFonts w:asciiTheme="minorHAnsi" w:hAnsiTheme="minorHAnsi" w:cstheme="minorHAnsi"/>
                <w:sz w:val="21"/>
                <w:szCs w:val="21"/>
                <w:lang w:val="el-GR"/>
              </w:rPr>
            </w:pPr>
          </w:p>
        </w:tc>
        <w:tc>
          <w:tcPr>
            <w:tcW w:w="700"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sz w:val="21"/>
                <w:szCs w:val="21"/>
              </w:rPr>
            </w:pPr>
          </w:p>
          <w:p w:rsidR="006320DE" w:rsidRPr="00767428" w:rsidRDefault="006320DE" w:rsidP="006320DE">
            <w:pPr>
              <w:pStyle w:val="afa"/>
              <w:jc w:val="center"/>
              <w:rPr>
                <w:rFonts w:asciiTheme="minorHAnsi" w:hAnsiTheme="minorHAnsi" w:cstheme="minorHAnsi"/>
                <w:sz w:val="21"/>
                <w:szCs w:val="21"/>
                <w:lang w:val="el-GR"/>
              </w:rPr>
            </w:pPr>
          </w:p>
          <w:p w:rsidR="006320DE" w:rsidRPr="00767428" w:rsidRDefault="006320DE" w:rsidP="006320DE">
            <w:pPr>
              <w:pStyle w:val="afa"/>
              <w:jc w:val="center"/>
              <w:rPr>
                <w:rFonts w:asciiTheme="minorHAnsi" w:hAnsiTheme="minorHAnsi" w:cstheme="minorHAnsi"/>
                <w:sz w:val="21"/>
                <w:szCs w:val="21"/>
              </w:rPr>
            </w:pPr>
          </w:p>
        </w:tc>
        <w:tc>
          <w:tcPr>
            <w:tcW w:w="700"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sz w:val="21"/>
                <w:szCs w:val="21"/>
              </w:rPr>
            </w:pPr>
          </w:p>
        </w:tc>
        <w:tc>
          <w:tcPr>
            <w:tcW w:w="706"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color w:val="000000"/>
                <w:sz w:val="21"/>
                <w:szCs w:val="21"/>
              </w:rPr>
            </w:pPr>
          </w:p>
        </w:tc>
        <w:tc>
          <w:tcPr>
            <w:tcW w:w="697"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sz w:val="21"/>
                <w:szCs w:val="21"/>
                <w:lang w:val="el-GR"/>
              </w:rPr>
            </w:pPr>
          </w:p>
          <w:p w:rsidR="006320DE" w:rsidRPr="00767428" w:rsidRDefault="006320DE" w:rsidP="006320DE">
            <w:pPr>
              <w:pStyle w:val="afa"/>
              <w:jc w:val="center"/>
              <w:rPr>
                <w:rFonts w:asciiTheme="minorHAnsi" w:hAnsiTheme="minorHAnsi" w:cstheme="minorHAnsi"/>
                <w:sz w:val="21"/>
                <w:szCs w:val="21"/>
                <w:lang w:val="el-GR"/>
              </w:rPr>
            </w:pPr>
          </w:p>
        </w:tc>
        <w:tc>
          <w:tcPr>
            <w:tcW w:w="703"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sz w:val="21"/>
                <w:szCs w:val="21"/>
                <w:lang w:val="el-GR"/>
              </w:rPr>
            </w:pPr>
          </w:p>
          <w:p w:rsidR="006320DE" w:rsidRPr="00767428" w:rsidRDefault="006320DE" w:rsidP="006320DE">
            <w:pPr>
              <w:pStyle w:val="afa"/>
              <w:jc w:val="center"/>
              <w:rPr>
                <w:rFonts w:asciiTheme="minorHAnsi" w:hAnsiTheme="minorHAnsi" w:cstheme="minorHAnsi"/>
                <w:sz w:val="21"/>
                <w:szCs w:val="21"/>
                <w:lang w:val="el-GR"/>
              </w:rPr>
            </w:pPr>
          </w:p>
        </w:tc>
        <w:tc>
          <w:tcPr>
            <w:tcW w:w="705"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sz w:val="21"/>
                <w:szCs w:val="21"/>
                <w:lang w:val="el-GR"/>
              </w:rPr>
            </w:pPr>
          </w:p>
        </w:tc>
        <w:tc>
          <w:tcPr>
            <w:tcW w:w="702"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color w:val="000000"/>
                <w:sz w:val="21"/>
                <w:szCs w:val="21"/>
              </w:rPr>
            </w:pPr>
          </w:p>
        </w:tc>
        <w:tc>
          <w:tcPr>
            <w:tcW w:w="703"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sz w:val="21"/>
                <w:szCs w:val="21"/>
              </w:rPr>
            </w:pPr>
          </w:p>
        </w:tc>
        <w:tc>
          <w:tcPr>
            <w:tcW w:w="701"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sz w:val="21"/>
                <w:szCs w:val="21"/>
                <w:lang w:val="el-GR"/>
              </w:rPr>
            </w:pPr>
          </w:p>
          <w:p w:rsidR="006320DE" w:rsidRPr="00767428" w:rsidRDefault="006320DE" w:rsidP="006320DE">
            <w:pPr>
              <w:pStyle w:val="afa"/>
              <w:jc w:val="center"/>
              <w:rPr>
                <w:rFonts w:asciiTheme="minorHAnsi" w:hAnsiTheme="minorHAnsi" w:cstheme="minorHAnsi"/>
                <w:sz w:val="21"/>
                <w:szCs w:val="21"/>
                <w:lang w:val="el-GR"/>
              </w:rPr>
            </w:pPr>
          </w:p>
        </w:tc>
        <w:tc>
          <w:tcPr>
            <w:tcW w:w="703"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sz w:val="21"/>
                <w:szCs w:val="21"/>
              </w:rPr>
            </w:pPr>
          </w:p>
        </w:tc>
        <w:tc>
          <w:tcPr>
            <w:tcW w:w="704"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color w:val="000000"/>
                <w:sz w:val="21"/>
                <w:szCs w:val="21"/>
              </w:rPr>
            </w:pPr>
          </w:p>
        </w:tc>
        <w:tc>
          <w:tcPr>
            <w:tcW w:w="703"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sz w:val="21"/>
                <w:szCs w:val="21"/>
              </w:rPr>
            </w:pPr>
          </w:p>
        </w:tc>
        <w:tc>
          <w:tcPr>
            <w:tcW w:w="700"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sz w:val="21"/>
                <w:szCs w:val="21"/>
              </w:rPr>
            </w:pPr>
          </w:p>
        </w:tc>
        <w:tc>
          <w:tcPr>
            <w:tcW w:w="703"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sz w:val="21"/>
                <w:szCs w:val="21"/>
              </w:rPr>
            </w:pPr>
          </w:p>
        </w:tc>
        <w:tc>
          <w:tcPr>
            <w:tcW w:w="701"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sz w:val="21"/>
                <w:szCs w:val="21"/>
              </w:rPr>
            </w:pPr>
          </w:p>
        </w:tc>
        <w:tc>
          <w:tcPr>
            <w:tcW w:w="704"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color w:val="000000"/>
                <w:sz w:val="21"/>
                <w:szCs w:val="21"/>
              </w:rPr>
            </w:pPr>
          </w:p>
          <w:p w:rsidR="006320DE" w:rsidRPr="00767428" w:rsidRDefault="006320DE" w:rsidP="006320DE">
            <w:pPr>
              <w:pStyle w:val="afa"/>
              <w:jc w:val="center"/>
              <w:rPr>
                <w:rFonts w:asciiTheme="minorHAnsi" w:hAnsiTheme="minorHAnsi" w:cstheme="minorHAnsi"/>
                <w:color w:val="000000"/>
                <w:sz w:val="21"/>
                <w:szCs w:val="21"/>
                <w:lang w:val="el-GR"/>
              </w:rPr>
            </w:pPr>
            <w:r w:rsidRPr="00767428">
              <w:rPr>
                <w:rFonts w:asciiTheme="minorHAnsi" w:hAnsiTheme="minorHAnsi" w:cstheme="minorHAnsi"/>
                <w:color w:val="000000"/>
                <w:sz w:val="21"/>
                <w:szCs w:val="21"/>
                <w:lang w:val="el-GR"/>
              </w:rPr>
              <w:t>3,65€</w:t>
            </w:r>
          </w:p>
          <w:p w:rsidR="006320DE" w:rsidRPr="00767428" w:rsidRDefault="006320DE" w:rsidP="006320DE">
            <w:pPr>
              <w:pStyle w:val="afa"/>
              <w:jc w:val="center"/>
              <w:rPr>
                <w:rFonts w:asciiTheme="minorHAnsi" w:hAnsiTheme="minorHAnsi" w:cstheme="minorHAnsi"/>
                <w:color w:val="000000"/>
                <w:sz w:val="21"/>
                <w:szCs w:val="21"/>
                <w:lang w:val="el-GR"/>
              </w:rPr>
            </w:pPr>
          </w:p>
        </w:tc>
        <w:tc>
          <w:tcPr>
            <w:tcW w:w="701"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color w:val="000000"/>
                <w:sz w:val="21"/>
                <w:szCs w:val="21"/>
                <w:lang w:val="el-GR"/>
              </w:rPr>
            </w:pPr>
          </w:p>
          <w:p w:rsidR="006320DE" w:rsidRPr="00767428" w:rsidRDefault="006320DE" w:rsidP="006320DE">
            <w:pPr>
              <w:pStyle w:val="afa"/>
              <w:jc w:val="center"/>
              <w:rPr>
                <w:rFonts w:asciiTheme="minorHAnsi" w:hAnsiTheme="minorHAnsi" w:cstheme="minorHAnsi"/>
                <w:color w:val="000000"/>
                <w:sz w:val="21"/>
                <w:szCs w:val="21"/>
                <w:lang w:val="el-GR"/>
              </w:rPr>
            </w:pPr>
            <w:r w:rsidRPr="00767428">
              <w:rPr>
                <w:rFonts w:asciiTheme="minorHAnsi" w:hAnsiTheme="minorHAnsi" w:cstheme="minorHAnsi"/>
                <w:color w:val="000000"/>
                <w:sz w:val="21"/>
                <w:szCs w:val="21"/>
                <w:lang w:val="el-GR"/>
              </w:rPr>
              <w:t>4,80€</w:t>
            </w:r>
          </w:p>
        </w:tc>
        <w:tc>
          <w:tcPr>
            <w:tcW w:w="702"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color w:val="000000"/>
                <w:sz w:val="21"/>
                <w:szCs w:val="21"/>
              </w:rPr>
            </w:pPr>
          </w:p>
          <w:p w:rsidR="006320DE" w:rsidRPr="00767428" w:rsidRDefault="006320DE" w:rsidP="006320DE">
            <w:pPr>
              <w:pStyle w:val="afa"/>
              <w:jc w:val="center"/>
              <w:rPr>
                <w:rFonts w:asciiTheme="minorHAnsi" w:hAnsiTheme="minorHAnsi" w:cstheme="minorHAnsi"/>
                <w:color w:val="000000"/>
                <w:sz w:val="21"/>
                <w:szCs w:val="21"/>
                <w:lang w:val="el-GR"/>
              </w:rPr>
            </w:pPr>
            <w:r w:rsidRPr="00767428">
              <w:rPr>
                <w:rFonts w:asciiTheme="minorHAnsi" w:hAnsiTheme="minorHAnsi" w:cstheme="minorHAnsi"/>
                <w:color w:val="000000"/>
                <w:sz w:val="21"/>
                <w:szCs w:val="21"/>
                <w:lang w:val="el-GR"/>
              </w:rPr>
              <w:t>5,00€</w:t>
            </w:r>
          </w:p>
        </w:tc>
        <w:tc>
          <w:tcPr>
            <w:tcW w:w="695" w:type="dxa"/>
            <w:tcBorders>
              <w:left w:val="single" w:sz="6" w:space="0" w:color="666666"/>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color w:val="000000"/>
                <w:sz w:val="21"/>
                <w:szCs w:val="21"/>
              </w:rPr>
            </w:pPr>
          </w:p>
          <w:p w:rsidR="006320DE" w:rsidRPr="00767428" w:rsidRDefault="006320DE" w:rsidP="006320DE">
            <w:pPr>
              <w:pStyle w:val="afa"/>
              <w:jc w:val="center"/>
              <w:rPr>
                <w:rFonts w:asciiTheme="minorHAnsi" w:hAnsiTheme="minorHAnsi" w:cstheme="minorHAnsi"/>
                <w:color w:val="000000"/>
                <w:sz w:val="21"/>
                <w:szCs w:val="21"/>
                <w:lang w:val="el-GR"/>
              </w:rPr>
            </w:pPr>
            <w:r w:rsidRPr="00767428">
              <w:rPr>
                <w:rFonts w:asciiTheme="minorHAnsi" w:hAnsiTheme="minorHAnsi" w:cstheme="minorHAnsi"/>
                <w:color w:val="000000"/>
                <w:sz w:val="21"/>
                <w:szCs w:val="21"/>
                <w:lang w:val="el-GR"/>
              </w:rPr>
              <w:t>6,00€</w:t>
            </w:r>
          </w:p>
        </w:tc>
      </w:tr>
      <w:tr w:rsidR="006320DE" w:rsidTr="006320DE">
        <w:trPr>
          <w:jc w:val="center"/>
        </w:trPr>
        <w:tc>
          <w:tcPr>
            <w:tcW w:w="701" w:type="dxa"/>
            <w:tcBorders>
              <w:left w:val="single" w:sz="6" w:space="0" w:color="666666"/>
              <w:bottom w:val="single" w:sz="6" w:space="0" w:color="666666"/>
              <w:right w:val="single" w:sz="6" w:space="0" w:color="666666"/>
            </w:tcBorders>
            <w:shd w:val="clear" w:color="auto" w:fill="EEEEEE"/>
          </w:tcPr>
          <w:p w:rsidR="006320DE" w:rsidRDefault="006320DE" w:rsidP="006320DE">
            <w:pPr>
              <w:pStyle w:val="afa"/>
              <w:jc w:val="center"/>
              <w:rPr>
                <w:rFonts w:asciiTheme="minorHAnsi" w:hAnsiTheme="minorHAnsi" w:cstheme="minorHAnsi"/>
                <w:b/>
                <w:bCs/>
                <w:sz w:val="16"/>
                <w:szCs w:val="16"/>
                <w:shd w:val="clear" w:color="auto" w:fill="FFF5CE"/>
                <w:lang w:val="el-GR"/>
              </w:rPr>
            </w:pPr>
            <w:proofErr w:type="spellStart"/>
            <w:r>
              <w:rPr>
                <w:rFonts w:asciiTheme="minorHAnsi" w:hAnsiTheme="minorHAnsi" w:cstheme="minorHAnsi"/>
                <w:b/>
                <w:bCs/>
                <w:sz w:val="16"/>
                <w:szCs w:val="16"/>
                <w:shd w:val="clear" w:color="auto" w:fill="FFF5CE"/>
                <w:lang w:val="el-GR"/>
              </w:rPr>
              <w:t>Αντιση</w:t>
            </w:r>
            <w:proofErr w:type="spellEnd"/>
            <w:r>
              <w:rPr>
                <w:rFonts w:asciiTheme="minorHAnsi" w:hAnsiTheme="minorHAnsi" w:cstheme="minorHAnsi"/>
                <w:b/>
                <w:bCs/>
                <w:sz w:val="16"/>
                <w:szCs w:val="16"/>
                <w:shd w:val="clear" w:color="auto" w:fill="FFF5CE"/>
                <w:lang w:val="el-GR"/>
              </w:rPr>
              <w:t>-</w:t>
            </w:r>
            <w:proofErr w:type="spellStart"/>
            <w:r>
              <w:rPr>
                <w:rFonts w:asciiTheme="minorHAnsi" w:hAnsiTheme="minorHAnsi" w:cstheme="minorHAnsi"/>
                <w:b/>
                <w:bCs/>
                <w:sz w:val="16"/>
                <w:szCs w:val="16"/>
                <w:shd w:val="clear" w:color="auto" w:fill="FFF5CE"/>
                <w:lang w:val="el-GR"/>
              </w:rPr>
              <w:t>πτικό</w:t>
            </w:r>
            <w:proofErr w:type="spellEnd"/>
            <w:r>
              <w:rPr>
                <w:rFonts w:asciiTheme="minorHAnsi" w:hAnsiTheme="minorHAnsi" w:cstheme="minorHAnsi"/>
                <w:b/>
                <w:bCs/>
                <w:sz w:val="16"/>
                <w:szCs w:val="16"/>
                <w:shd w:val="clear" w:color="auto" w:fill="FFF5CE"/>
              </w:rPr>
              <w:t xml:space="preserve">  </w:t>
            </w:r>
            <w:proofErr w:type="spellStart"/>
            <w:r>
              <w:rPr>
                <w:rFonts w:asciiTheme="minorHAnsi" w:hAnsiTheme="minorHAnsi" w:cstheme="minorHAnsi"/>
                <w:b/>
                <w:bCs/>
                <w:sz w:val="16"/>
                <w:szCs w:val="16"/>
                <w:shd w:val="clear" w:color="auto" w:fill="FFF5CE"/>
                <w:lang w:val="el-GR"/>
              </w:rPr>
              <w:t>χερ</w:t>
            </w:r>
            <w:proofErr w:type="spellEnd"/>
            <w:r>
              <w:rPr>
                <w:rFonts w:asciiTheme="minorHAnsi" w:hAnsiTheme="minorHAnsi" w:cstheme="minorHAnsi"/>
                <w:b/>
                <w:bCs/>
                <w:sz w:val="16"/>
                <w:szCs w:val="16"/>
                <w:shd w:val="clear" w:color="auto" w:fill="FFF5CE"/>
                <w:lang w:val="el-GR"/>
              </w:rPr>
              <w:t xml:space="preserve">. </w:t>
            </w:r>
            <w:r>
              <w:rPr>
                <w:rFonts w:asciiTheme="minorHAnsi" w:hAnsiTheme="minorHAnsi" w:cstheme="minorHAnsi"/>
                <w:b/>
                <w:bCs/>
                <w:sz w:val="16"/>
                <w:szCs w:val="16"/>
                <w:shd w:val="clear" w:color="auto" w:fill="FFF5CE"/>
              </w:rPr>
              <w:t>1lt</w:t>
            </w:r>
          </w:p>
        </w:tc>
        <w:tc>
          <w:tcPr>
            <w:tcW w:w="702"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b/>
                <w:bCs/>
                <w:sz w:val="21"/>
                <w:szCs w:val="21"/>
                <w:lang w:val="el-GR"/>
              </w:rPr>
            </w:pPr>
          </w:p>
          <w:p w:rsidR="006320DE" w:rsidRPr="00767428" w:rsidRDefault="006320DE" w:rsidP="006320DE">
            <w:pPr>
              <w:pStyle w:val="afa"/>
              <w:jc w:val="center"/>
              <w:rPr>
                <w:rFonts w:asciiTheme="minorHAnsi" w:hAnsiTheme="minorHAnsi" w:cstheme="minorHAnsi"/>
                <w:b/>
                <w:bCs/>
                <w:sz w:val="21"/>
                <w:szCs w:val="21"/>
                <w:shd w:val="clear" w:color="auto" w:fill="FFBF00"/>
                <w:lang w:val="el-GR"/>
              </w:rPr>
            </w:pPr>
            <w:r w:rsidRPr="00767428">
              <w:rPr>
                <w:rFonts w:asciiTheme="minorHAnsi" w:hAnsiTheme="minorHAnsi" w:cstheme="minorHAnsi"/>
                <w:b/>
                <w:bCs/>
                <w:sz w:val="21"/>
                <w:szCs w:val="21"/>
                <w:shd w:val="clear" w:color="auto" w:fill="FFBF00"/>
                <w:lang w:val="el-GR"/>
              </w:rPr>
              <w:t>9,60€</w:t>
            </w:r>
          </w:p>
          <w:p w:rsidR="006320DE" w:rsidRPr="00767428" w:rsidRDefault="006320DE" w:rsidP="006320DE">
            <w:pPr>
              <w:pStyle w:val="afa"/>
              <w:jc w:val="center"/>
              <w:rPr>
                <w:rFonts w:asciiTheme="minorHAnsi" w:hAnsiTheme="minorHAnsi" w:cstheme="minorHAnsi"/>
                <w:sz w:val="21"/>
                <w:szCs w:val="21"/>
                <w:lang w:val="el-GR"/>
              </w:rPr>
            </w:pPr>
          </w:p>
        </w:tc>
        <w:tc>
          <w:tcPr>
            <w:tcW w:w="700"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sz w:val="21"/>
                <w:szCs w:val="21"/>
              </w:rPr>
            </w:pPr>
          </w:p>
          <w:p w:rsidR="006320DE" w:rsidRPr="00767428" w:rsidRDefault="006320DE" w:rsidP="006320DE">
            <w:pPr>
              <w:pStyle w:val="afa"/>
              <w:jc w:val="center"/>
              <w:rPr>
                <w:rFonts w:asciiTheme="minorHAnsi" w:hAnsiTheme="minorHAnsi" w:cstheme="minorHAnsi"/>
                <w:sz w:val="21"/>
                <w:szCs w:val="21"/>
                <w:lang w:val="el-GR"/>
              </w:rPr>
            </w:pPr>
          </w:p>
        </w:tc>
        <w:tc>
          <w:tcPr>
            <w:tcW w:w="700"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sz w:val="21"/>
                <w:szCs w:val="21"/>
              </w:rPr>
            </w:pPr>
          </w:p>
        </w:tc>
        <w:tc>
          <w:tcPr>
            <w:tcW w:w="706"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color w:val="000000"/>
                <w:sz w:val="21"/>
                <w:szCs w:val="21"/>
              </w:rPr>
            </w:pPr>
          </w:p>
        </w:tc>
        <w:tc>
          <w:tcPr>
            <w:tcW w:w="697"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sz w:val="21"/>
                <w:szCs w:val="21"/>
                <w:lang w:val="el-GR"/>
              </w:rPr>
            </w:pPr>
          </w:p>
          <w:p w:rsidR="006320DE" w:rsidRPr="00767428" w:rsidRDefault="006320DE" w:rsidP="006320DE">
            <w:pPr>
              <w:pStyle w:val="afa"/>
              <w:jc w:val="center"/>
              <w:rPr>
                <w:rFonts w:asciiTheme="minorHAnsi" w:hAnsiTheme="minorHAnsi" w:cstheme="minorHAnsi"/>
                <w:b/>
                <w:bCs/>
                <w:sz w:val="21"/>
                <w:szCs w:val="21"/>
                <w:lang w:val="el-GR"/>
              </w:rPr>
            </w:pPr>
          </w:p>
        </w:tc>
        <w:tc>
          <w:tcPr>
            <w:tcW w:w="703"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sz w:val="21"/>
                <w:szCs w:val="21"/>
              </w:rPr>
            </w:pPr>
          </w:p>
          <w:p w:rsidR="006320DE" w:rsidRPr="00767428" w:rsidRDefault="006320DE" w:rsidP="006320DE">
            <w:pPr>
              <w:pStyle w:val="afa"/>
              <w:jc w:val="center"/>
              <w:rPr>
                <w:rFonts w:asciiTheme="minorHAnsi" w:hAnsiTheme="minorHAnsi" w:cstheme="minorHAnsi"/>
                <w:sz w:val="21"/>
                <w:szCs w:val="21"/>
                <w:lang w:val="el-GR"/>
              </w:rPr>
            </w:pPr>
          </w:p>
        </w:tc>
        <w:tc>
          <w:tcPr>
            <w:tcW w:w="705"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sz w:val="21"/>
                <w:szCs w:val="21"/>
                <w:lang w:val="el-GR"/>
              </w:rPr>
            </w:pPr>
          </w:p>
          <w:p w:rsidR="006320DE" w:rsidRPr="00767428" w:rsidRDefault="006320DE" w:rsidP="006320DE">
            <w:pPr>
              <w:pStyle w:val="afa"/>
              <w:jc w:val="center"/>
              <w:rPr>
                <w:rFonts w:asciiTheme="minorHAnsi" w:hAnsiTheme="minorHAnsi" w:cstheme="minorHAnsi"/>
                <w:b/>
                <w:bCs/>
                <w:sz w:val="21"/>
                <w:szCs w:val="21"/>
                <w:shd w:val="clear" w:color="auto" w:fill="FFDBB6"/>
                <w:lang w:val="el-GR"/>
              </w:rPr>
            </w:pPr>
            <w:r w:rsidRPr="00767428">
              <w:rPr>
                <w:rFonts w:asciiTheme="minorHAnsi" w:hAnsiTheme="minorHAnsi" w:cstheme="minorHAnsi"/>
                <w:b/>
                <w:bCs/>
                <w:sz w:val="21"/>
                <w:szCs w:val="21"/>
                <w:shd w:val="clear" w:color="auto" w:fill="FFDBB6"/>
                <w:lang w:val="el-GR"/>
              </w:rPr>
              <w:t>2,00€</w:t>
            </w:r>
          </w:p>
        </w:tc>
        <w:tc>
          <w:tcPr>
            <w:tcW w:w="702"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color w:val="000000"/>
                <w:sz w:val="21"/>
                <w:szCs w:val="21"/>
              </w:rPr>
            </w:pPr>
          </w:p>
        </w:tc>
        <w:tc>
          <w:tcPr>
            <w:tcW w:w="703"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sz w:val="21"/>
                <w:szCs w:val="21"/>
                <w:lang w:val="el-GR"/>
              </w:rPr>
            </w:pPr>
          </w:p>
          <w:p w:rsidR="006320DE" w:rsidRPr="00767428" w:rsidRDefault="006320DE" w:rsidP="006320DE">
            <w:pPr>
              <w:pStyle w:val="afa"/>
              <w:jc w:val="center"/>
              <w:rPr>
                <w:rFonts w:asciiTheme="minorHAnsi" w:hAnsiTheme="minorHAnsi" w:cstheme="minorHAnsi"/>
                <w:sz w:val="21"/>
                <w:szCs w:val="21"/>
                <w:lang w:val="el-GR"/>
              </w:rPr>
            </w:pPr>
          </w:p>
        </w:tc>
        <w:tc>
          <w:tcPr>
            <w:tcW w:w="701"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sz w:val="21"/>
                <w:szCs w:val="21"/>
              </w:rPr>
            </w:pPr>
          </w:p>
        </w:tc>
        <w:tc>
          <w:tcPr>
            <w:tcW w:w="703"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sz w:val="21"/>
                <w:szCs w:val="21"/>
              </w:rPr>
            </w:pPr>
          </w:p>
        </w:tc>
        <w:tc>
          <w:tcPr>
            <w:tcW w:w="704"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color w:val="000000"/>
                <w:sz w:val="21"/>
                <w:szCs w:val="21"/>
              </w:rPr>
            </w:pPr>
          </w:p>
        </w:tc>
        <w:tc>
          <w:tcPr>
            <w:tcW w:w="703"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sz w:val="21"/>
                <w:szCs w:val="21"/>
              </w:rPr>
            </w:pPr>
          </w:p>
        </w:tc>
        <w:tc>
          <w:tcPr>
            <w:tcW w:w="700"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sz w:val="21"/>
                <w:szCs w:val="21"/>
              </w:rPr>
            </w:pPr>
          </w:p>
        </w:tc>
        <w:tc>
          <w:tcPr>
            <w:tcW w:w="703"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sz w:val="21"/>
                <w:szCs w:val="21"/>
              </w:rPr>
            </w:pPr>
          </w:p>
        </w:tc>
        <w:tc>
          <w:tcPr>
            <w:tcW w:w="701"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sz w:val="21"/>
                <w:szCs w:val="21"/>
              </w:rPr>
            </w:pPr>
          </w:p>
        </w:tc>
        <w:tc>
          <w:tcPr>
            <w:tcW w:w="704"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color w:val="000000"/>
                <w:sz w:val="21"/>
                <w:szCs w:val="21"/>
              </w:rPr>
            </w:pPr>
          </w:p>
        </w:tc>
        <w:tc>
          <w:tcPr>
            <w:tcW w:w="701"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color w:val="000000"/>
                <w:sz w:val="21"/>
                <w:szCs w:val="21"/>
              </w:rPr>
            </w:pPr>
          </w:p>
        </w:tc>
        <w:tc>
          <w:tcPr>
            <w:tcW w:w="702"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color w:val="000000"/>
                <w:sz w:val="21"/>
                <w:szCs w:val="21"/>
              </w:rPr>
            </w:pPr>
          </w:p>
        </w:tc>
        <w:tc>
          <w:tcPr>
            <w:tcW w:w="695" w:type="dxa"/>
            <w:tcBorders>
              <w:left w:val="single" w:sz="6" w:space="0" w:color="666666"/>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color w:val="000000"/>
                <w:sz w:val="21"/>
                <w:szCs w:val="21"/>
              </w:rPr>
            </w:pPr>
          </w:p>
        </w:tc>
      </w:tr>
      <w:tr w:rsidR="006320DE" w:rsidTr="006320DE">
        <w:trPr>
          <w:jc w:val="center"/>
        </w:trPr>
        <w:tc>
          <w:tcPr>
            <w:tcW w:w="701" w:type="dxa"/>
            <w:tcBorders>
              <w:left w:val="single" w:sz="6" w:space="0" w:color="666666"/>
              <w:bottom w:val="single" w:sz="6" w:space="0" w:color="666666"/>
              <w:right w:val="single" w:sz="6" w:space="0" w:color="666666"/>
            </w:tcBorders>
            <w:shd w:val="clear" w:color="auto" w:fill="auto"/>
          </w:tcPr>
          <w:p w:rsidR="006320DE" w:rsidRDefault="006320DE" w:rsidP="006320DE">
            <w:pPr>
              <w:pStyle w:val="Standard"/>
              <w:widowControl w:val="0"/>
              <w:jc w:val="center"/>
              <w:rPr>
                <w:rFonts w:asciiTheme="minorHAnsi" w:hAnsiTheme="minorHAnsi" w:cstheme="minorHAnsi"/>
                <w:b/>
                <w:bCs/>
                <w:sz w:val="16"/>
                <w:szCs w:val="16"/>
                <w:shd w:val="clear" w:color="auto" w:fill="FFF5CE"/>
                <w:lang w:val="el-GR"/>
              </w:rPr>
            </w:pPr>
          </w:p>
          <w:p w:rsidR="006320DE" w:rsidRDefault="006320DE" w:rsidP="006320DE">
            <w:pPr>
              <w:pStyle w:val="Standard"/>
              <w:widowControl w:val="0"/>
              <w:jc w:val="center"/>
              <w:rPr>
                <w:rFonts w:asciiTheme="minorHAnsi" w:hAnsiTheme="minorHAnsi" w:cstheme="minorHAnsi"/>
                <w:b/>
                <w:bCs/>
                <w:sz w:val="16"/>
                <w:szCs w:val="16"/>
                <w:shd w:val="clear" w:color="auto" w:fill="FFF5CE"/>
              </w:rPr>
            </w:pPr>
            <w:r>
              <w:rPr>
                <w:rFonts w:asciiTheme="minorHAnsi" w:hAnsiTheme="minorHAnsi" w:cstheme="minorHAnsi"/>
                <w:b/>
                <w:bCs/>
                <w:sz w:val="16"/>
                <w:szCs w:val="16"/>
                <w:shd w:val="clear" w:color="auto" w:fill="FFF5CE"/>
                <w:lang w:val="el-GR"/>
              </w:rPr>
              <w:t xml:space="preserve">Χλώριο  </w:t>
            </w:r>
            <w:r>
              <w:rPr>
                <w:rFonts w:asciiTheme="minorHAnsi" w:hAnsiTheme="minorHAnsi" w:cstheme="minorHAnsi"/>
                <w:b/>
                <w:bCs/>
                <w:sz w:val="16"/>
                <w:szCs w:val="16"/>
                <w:shd w:val="clear" w:color="auto" w:fill="FFF5CE"/>
              </w:rPr>
              <w:t>1lt</w:t>
            </w:r>
          </w:p>
        </w:tc>
        <w:tc>
          <w:tcPr>
            <w:tcW w:w="702"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b/>
                <w:bCs/>
                <w:sz w:val="21"/>
                <w:szCs w:val="21"/>
                <w:lang w:val="el-GR"/>
              </w:rPr>
            </w:pPr>
          </w:p>
          <w:p w:rsidR="006320DE" w:rsidRPr="00767428" w:rsidRDefault="006320DE" w:rsidP="006320DE">
            <w:pPr>
              <w:pStyle w:val="afa"/>
              <w:jc w:val="center"/>
              <w:rPr>
                <w:rFonts w:asciiTheme="minorHAnsi" w:hAnsiTheme="minorHAnsi" w:cstheme="minorHAnsi"/>
                <w:sz w:val="21"/>
                <w:szCs w:val="21"/>
                <w:lang w:val="el-GR"/>
              </w:rPr>
            </w:pPr>
            <w:r w:rsidRPr="00767428">
              <w:rPr>
                <w:rFonts w:asciiTheme="minorHAnsi" w:hAnsiTheme="minorHAnsi" w:cstheme="minorHAnsi"/>
                <w:b/>
                <w:bCs/>
                <w:sz w:val="21"/>
                <w:szCs w:val="21"/>
                <w:shd w:val="clear" w:color="auto" w:fill="FFBF00"/>
                <w:lang w:val="el-GR"/>
              </w:rPr>
              <w:t>1,5€</w:t>
            </w:r>
          </w:p>
        </w:tc>
        <w:tc>
          <w:tcPr>
            <w:tcW w:w="700"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color w:val="000000"/>
                <w:sz w:val="21"/>
                <w:szCs w:val="21"/>
                <w:lang w:val="el-GR"/>
              </w:rPr>
            </w:pPr>
          </w:p>
        </w:tc>
        <w:tc>
          <w:tcPr>
            <w:tcW w:w="700"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sz w:val="21"/>
                <w:szCs w:val="21"/>
              </w:rPr>
            </w:pPr>
          </w:p>
          <w:p w:rsidR="006320DE" w:rsidRPr="00767428" w:rsidRDefault="006320DE" w:rsidP="006320DE">
            <w:pPr>
              <w:pStyle w:val="afa"/>
              <w:jc w:val="center"/>
              <w:rPr>
                <w:rFonts w:asciiTheme="minorHAnsi" w:hAnsiTheme="minorHAnsi" w:cstheme="minorHAnsi"/>
                <w:sz w:val="21"/>
                <w:szCs w:val="21"/>
              </w:rPr>
            </w:pPr>
            <w:r w:rsidRPr="00767428">
              <w:rPr>
                <w:rFonts w:asciiTheme="minorHAnsi" w:hAnsiTheme="minorHAnsi" w:cstheme="minorHAnsi"/>
                <w:b/>
                <w:bCs/>
                <w:color w:val="000000"/>
                <w:sz w:val="21"/>
                <w:szCs w:val="21"/>
                <w:shd w:val="clear" w:color="auto" w:fill="FFDBB6"/>
                <w:lang w:val="el-GR"/>
              </w:rPr>
              <w:t>0,25€</w:t>
            </w:r>
          </w:p>
        </w:tc>
        <w:tc>
          <w:tcPr>
            <w:tcW w:w="706"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color w:val="000000"/>
                <w:sz w:val="21"/>
                <w:szCs w:val="21"/>
              </w:rPr>
            </w:pPr>
          </w:p>
          <w:p w:rsidR="006320DE" w:rsidRPr="00767428" w:rsidRDefault="006320DE" w:rsidP="006320DE">
            <w:pPr>
              <w:pStyle w:val="afa"/>
              <w:jc w:val="center"/>
              <w:rPr>
                <w:rFonts w:asciiTheme="minorHAnsi" w:hAnsiTheme="minorHAnsi" w:cstheme="minorHAnsi"/>
                <w:b/>
                <w:bCs/>
                <w:color w:val="000000"/>
                <w:sz w:val="21"/>
                <w:szCs w:val="21"/>
                <w:shd w:val="clear" w:color="auto" w:fill="FFDBB6"/>
                <w:lang w:val="el-GR"/>
              </w:rPr>
            </w:pPr>
            <w:r w:rsidRPr="00767428">
              <w:rPr>
                <w:rFonts w:asciiTheme="minorHAnsi" w:hAnsiTheme="minorHAnsi" w:cstheme="minorHAnsi"/>
                <w:b/>
                <w:bCs/>
                <w:color w:val="000000"/>
                <w:sz w:val="21"/>
                <w:szCs w:val="21"/>
                <w:shd w:val="clear" w:color="auto" w:fill="FFDBB6"/>
                <w:lang w:val="el-GR"/>
              </w:rPr>
              <w:t>0,25€</w:t>
            </w:r>
          </w:p>
        </w:tc>
        <w:tc>
          <w:tcPr>
            <w:tcW w:w="697"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sz w:val="21"/>
                <w:szCs w:val="21"/>
              </w:rPr>
            </w:pPr>
          </w:p>
          <w:p w:rsidR="006320DE" w:rsidRPr="00767428" w:rsidRDefault="006320DE" w:rsidP="006320DE">
            <w:pPr>
              <w:pStyle w:val="afa"/>
              <w:jc w:val="center"/>
              <w:rPr>
                <w:rFonts w:asciiTheme="minorHAnsi" w:hAnsiTheme="minorHAnsi" w:cstheme="minorHAnsi"/>
                <w:color w:val="000000"/>
                <w:sz w:val="21"/>
                <w:szCs w:val="21"/>
                <w:lang w:val="el-GR"/>
              </w:rPr>
            </w:pPr>
          </w:p>
        </w:tc>
        <w:tc>
          <w:tcPr>
            <w:tcW w:w="703"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sz w:val="21"/>
                <w:szCs w:val="21"/>
              </w:rPr>
            </w:pPr>
          </w:p>
          <w:p w:rsidR="006320DE" w:rsidRPr="00767428" w:rsidRDefault="006320DE" w:rsidP="006320DE">
            <w:pPr>
              <w:pStyle w:val="afa"/>
              <w:jc w:val="center"/>
              <w:rPr>
                <w:rFonts w:asciiTheme="minorHAnsi" w:hAnsiTheme="minorHAnsi" w:cstheme="minorHAnsi"/>
                <w:b/>
                <w:bCs/>
                <w:color w:val="000000"/>
                <w:sz w:val="21"/>
                <w:szCs w:val="21"/>
                <w:shd w:val="clear" w:color="auto" w:fill="FFDBB6"/>
                <w:lang w:val="el-GR"/>
              </w:rPr>
            </w:pPr>
            <w:r w:rsidRPr="00767428">
              <w:rPr>
                <w:rFonts w:asciiTheme="minorHAnsi" w:hAnsiTheme="minorHAnsi" w:cstheme="minorHAnsi"/>
                <w:b/>
                <w:bCs/>
                <w:color w:val="000000"/>
                <w:sz w:val="21"/>
                <w:szCs w:val="21"/>
                <w:shd w:val="clear" w:color="auto" w:fill="FFDBB6"/>
                <w:lang w:val="el-GR"/>
              </w:rPr>
              <w:t>0,275€</w:t>
            </w:r>
          </w:p>
        </w:tc>
        <w:tc>
          <w:tcPr>
            <w:tcW w:w="705"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color w:val="000000"/>
                <w:sz w:val="21"/>
                <w:szCs w:val="21"/>
                <w:lang w:val="el-GR"/>
              </w:rPr>
            </w:pPr>
          </w:p>
          <w:p w:rsidR="006320DE" w:rsidRPr="00767428" w:rsidRDefault="006320DE" w:rsidP="006320DE">
            <w:pPr>
              <w:pStyle w:val="afa"/>
              <w:jc w:val="center"/>
              <w:rPr>
                <w:rFonts w:asciiTheme="minorHAnsi" w:hAnsiTheme="minorHAnsi" w:cstheme="minorHAnsi"/>
                <w:color w:val="000000"/>
                <w:sz w:val="21"/>
                <w:szCs w:val="21"/>
                <w:lang w:val="el-GR"/>
              </w:rPr>
            </w:pPr>
          </w:p>
          <w:p w:rsidR="006320DE" w:rsidRPr="00767428" w:rsidRDefault="006320DE" w:rsidP="006320DE">
            <w:pPr>
              <w:pStyle w:val="afa"/>
              <w:jc w:val="center"/>
              <w:rPr>
                <w:rFonts w:asciiTheme="minorHAnsi" w:hAnsiTheme="minorHAnsi" w:cstheme="minorHAnsi"/>
                <w:color w:val="000000"/>
                <w:sz w:val="21"/>
                <w:szCs w:val="21"/>
                <w:lang w:val="el-GR"/>
              </w:rPr>
            </w:pPr>
          </w:p>
        </w:tc>
        <w:tc>
          <w:tcPr>
            <w:tcW w:w="702"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color w:val="000000"/>
                <w:sz w:val="21"/>
                <w:szCs w:val="21"/>
              </w:rPr>
            </w:pPr>
          </w:p>
          <w:p w:rsidR="006320DE" w:rsidRPr="00767428" w:rsidRDefault="006320DE" w:rsidP="006320DE">
            <w:pPr>
              <w:pStyle w:val="afa"/>
              <w:jc w:val="center"/>
              <w:rPr>
                <w:rFonts w:asciiTheme="minorHAnsi" w:hAnsiTheme="minorHAnsi" w:cstheme="minorHAnsi"/>
                <w:color w:val="000000"/>
                <w:sz w:val="21"/>
                <w:szCs w:val="21"/>
                <w:lang w:val="el-GR"/>
              </w:rPr>
            </w:pPr>
            <w:r w:rsidRPr="00767428">
              <w:rPr>
                <w:rFonts w:asciiTheme="minorHAnsi" w:hAnsiTheme="minorHAnsi" w:cstheme="minorHAnsi"/>
                <w:color w:val="000000"/>
                <w:sz w:val="21"/>
                <w:szCs w:val="21"/>
                <w:lang w:val="el-GR"/>
              </w:rPr>
              <w:t>0,285€</w:t>
            </w:r>
          </w:p>
        </w:tc>
        <w:tc>
          <w:tcPr>
            <w:tcW w:w="703"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sz w:val="21"/>
                <w:szCs w:val="21"/>
              </w:rPr>
            </w:pPr>
          </w:p>
          <w:p w:rsidR="006320DE" w:rsidRPr="00767428" w:rsidRDefault="006320DE" w:rsidP="006320DE">
            <w:pPr>
              <w:pStyle w:val="afa"/>
              <w:jc w:val="center"/>
              <w:rPr>
                <w:rFonts w:asciiTheme="minorHAnsi" w:hAnsiTheme="minorHAnsi" w:cstheme="minorHAnsi"/>
                <w:color w:val="000000"/>
                <w:sz w:val="21"/>
                <w:szCs w:val="21"/>
                <w:lang w:val="el-GR"/>
              </w:rPr>
            </w:pPr>
            <w:r w:rsidRPr="00767428">
              <w:rPr>
                <w:rFonts w:asciiTheme="minorHAnsi" w:hAnsiTheme="minorHAnsi" w:cstheme="minorHAnsi"/>
                <w:color w:val="000000"/>
                <w:sz w:val="21"/>
                <w:szCs w:val="21"/>
                <w:lang w:val="el-GR"/>
              </w:rPr>
              <w:t>0,523€</w:t>
            </w:r>
          </w:p>
        </w:tc>
        <w:tc>
          <w:tcPr>
            <w:tcW w:w="701"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sz w:val="21"/>
                <w:szCs w:val="21"/>
              </w:rPr>
            </w:pPr>
          </w:p>
          <w:p w:rsidR="006320DE" w:rsidRPr="00767428" w:rsidRDefault="006320DE" w:rsidP="006320DE">
            <w:pPr>
              <w:pStyle w:val="afa"/>
              <w:jc w:val="center"/>
              <w:rPr>
                <w:rFonts w:asciiTheme="minorHAnsi" w:hAnsiTheme="minorHAnsi" w:cstheme="minorHAnsi"/>
                <w:sz w:val="21"/>
                <w:szCs w:val="21"/>
                <w:lang w:val="el-GR"/>
              </w:rPr>
            </w:pPr>
          </w:p>
        </w:tc>
        <w:tc>
          <w:tcPr>
            <w:tcW w:w="703"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sz w:val="21"/>
                <w:szCs w:val="21"/>
              </w:rPr>
            </w:pPr>
          </w:p>
        </w:tc>
        <w:tc>
          <w:tcPr>
            <w:tcW w:w="704"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color w:val="000000"/>
                <w:sz w:val="21"/>
                <w:szCs w:val="21"/>
              </w:rPr>
            </w:pPr>
          </w:p>
        </w:tc>
        <w:tc>
          <w:tcPr>
            <w:tcW w:w="703"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sz w:val="21"/>
                <w:szCs w:val="21"/>
                <w:lang w:val="el-GR"/>
              </w:rPr>
            </w:pPr>
          </w:p>
          <w:p w:rsidR="006320DE" w:rsidRPr="00767428" w:rsidRDefault="006320DE" w:rsidP="006320DE">
            <w:pPr>
              <w:pStyle w:val="afa"/>
              <w:jc w:val="center"/>
              <w:rPr>
                <w:rFonts w:asciiTheme="minorHAnsi" w:hAnsiTheme="minorHAnsi" w:cstheme="minorHAnsi"/>
                <w:sz w:val="21"/>
                <w:szCs w:val="21"/>
                <w:lang w:val="el-GR"/>
              </w:rPr>
            </w:pPr>
          </w:p>
        </w:tc>
        <w:tc>
          <w:tcPr>
            <w:tcW w:w="700"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sz w:val="21"/>
                <w:szCs w:val="21"/>
                <w:lang w:val="el-GR"/>
              </w:rPr>
            </w:pPr>
          </w:p>
          <w:p w:rsidR="006320DE" w:rsidRPr="00767428" w:rsidRDefault="006320DE" w:rsidP="006320DE">
            <w:pPr>
              <w:pStyle w:val="afa"/>
              <w:jc w:val="center"/>
              <w:rPr>
                <w:rFonts w:asciiTheme="minorHAnsi" w:hAnsiTheme="minorHAnsi" w:cstheme="minorHAnsi"/>
                <w:sz w:val="21"/>
                <w:szCs w:val="21"/>
                <w:lang w:val="el-GR"/>
              </w:rPr>
            </w:pPr>
          </w:p>
        </w:tc>
        <w:tc>
          <w:tcPr>
            <w:tcW w:w="703"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sz w:val="21"/>
                <w:szCs w:val="21"/>
                <w:lang w:val="el-GR"/>
              </w:rPr>
            </w:pPr>
          </w:p>
          <w:p w:rsidR="006320DE" w:rsidRPr="00767428" w:rsidRDefault="006320DE" w:rsidP="006320DE">
            <w:pPr>
              <w:pStyle w:val="afa"/>
              <w:jc w:val="center"/>
              <w:rPr>
                <w:rFonts w:asciiTheme="minorHAnsi" w:hAnsiTheme="minorHAnsi" w:cstheme="minorHAnsi"/>
                <w:sz w:val="21"/>
                <w:szCs w:val="21"/>
                <w:lang w:val="el-GR"/>
              </w:rPr>
            </w:pPr>
          </w:p>
        </w:tc>
        <w:tc>
          <w:tcPr>
            <w:tcW w:w="701"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sz w:val="21"/>
                <w:szCs w:val="21"/>
                <w:lang w:val="el-GR"/>
              </w:rPr>
            </w:pPr>
          </w:p>
          <w:p w:rsidR="006320DE" w:rsidRPr="00767428" w:rsidRDefault="006320DE" w:rsidP="006320DE">
            <w:pPr>
              <w:pStyle w:val="afa"/>
              <w:jc w:val="center"/>
              <w:rPr>
                <w:rFonts w:asciiTheme="minorHAnsi" w:hAnsiTheme="minorHAnsi" w:cstheme="minorHAnsi"/>
                <w:sz w:val="21"/>
                <w:szCs w:val="21"/>
                <w:lang w:val="el-GR"/>
              </w:rPr>
            </w:pPr>
            <w:r w:rsidRPr="00767428">
              <w:rPr>
                <w:rFonts w:asciiTheme="minorHAnsi" w:hAnsiTheme="minorHAnsi" w:cstheme="minorHAnsi"/>
                <w:sz w:val="21"/>
                <w:szCs w:val="21"/>
                <w:lang w:val="el-GR"/>
              </w:rPr>
              <w:t>0,31€</w:t>
            </w:r>
          </w:p>
        </w:tc>
        <w:tc>
          <w:tcPr>
            <w:tcW w:w="704"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color w:val="000000"/>
                <w:sz w:val="21"/>
                <w:szCs w:val="21"/>
              </w:rPr>
            </w:pPr>
          </w:p>
        </w:tc>
        <w:tc>
          <w:tcPr>
            <w:tcW w:w="701"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color w:val="000000"/>
                <w:sz w:val="21"/>
                <w:szCs w:val="21"/>
              </w:rPr>
            </w:pPr>
          </w:p>
        </w:tc>
        <w:tc>
          <w:tcPr>
            <w:tcW w:w="702"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color w:val="000000"/>
                <w:sz w:val="21"/>
                <w:szCs w:val="21"/>
              </w:rPr>
            </w:pPr>
          </w:p>
        </w:tc>
        <w:tc>
          <w:tcPr>
            <w:tcW w:w="695" w:type="dxa"/>
            <w:tcBorders>
              <w:left w:val="single" w:sz="6" w:space="0" w:color="666666"/>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color w:val="000000"/>
                <w:sz w:val="21"/>
                <w:szCs w:val="21"/>
              </w:rPr>
            </w:pPr>
          </w:p>
        </w:tc>
      </w:tr>
      <w:tr w:rsidR="006320DE" w:rsidTr="006320DE">
        <w:trPr>
          <w:jc w:val="center"/>
        </w:trPr>
        <w:tc>
          <w:tcPr>
            <w:tcW w:w="701" w:type="dxa"/>
            <w:tcBorders>
              <w:left w:val="single" w:sz="6" w:space="0" w:color="666666"/>
              <w:bottom w:val="single" w:sz="6" w:space="0" w:color="666666"/>
              <w:right w:val="single" w:sz="6" w:space="0" w:color="666666"/>
            </w:tcBorders>
            <w:shd w:val="clear" w:color="auto" w:fill="EEEEEE"/>
          </w:tcPr>
          <w:p w:rsidR="006320DE" w:rsidRDefault="006320DE" w:rsidP="006320DE">
            <w:pPr>
              <w:pStyle w:val="Standard"/>
              <w:widowControl w:val="0"/>
              <w:jc w:val="center"/>
              <w:rPr>
                <w:rFonts w:asciiTheme="minorHAnsi" w:hAnsiTheme="minorHAnsi" w:cstheme="minorHAnsi"/>
                <w:b/>
                <w:bCs/>
                <w:sz w:val="16"/>
                <w:szCs w:val="16"/>
                <w:shd w:val="clear" w:color="auto" w:fill="FFF5CE"/>
              </w:rPr>
            </w:pPr>
            <w:proofErr w:type="spellStart"/>
            <w:r>
              <w:rPr>
                <w:rFonts w:asciiTheme="minorHAnsi" w:hAnsiTheme="minorHAnsi" w:cstheme="minorHAnsi"/>
                <w:b/>
                <w:bCs/>
                <w:sz w:val="16"/>
                <w:szCs w:val="16"/>
                <w:shd w:val="clear" w:color="auto" w:fill="FFF5CE"/>
                <w:lang w:val="el-GR"/>
              </w:rPr>
              <w:t>Παχύρ</w:t>
            </w:r>
            <w:proofErr w:type="spellEnd"/>
            <w:r>
              <w:rPr>
                <w:rFonts w:asciiTheme="minorHAnsi" w:hAnsiTheme="minorHAnsi" w:cstheme="minorHAnsi"/>
                <w:b/>
                <w:bCs/>
                <w:sz w:val="16"/>
                <w:szCs w:val="16"/>
                <w:shd w:val="clear" w:color="auto" w:fill="FFF5CE"/>
                <w:lang w:val="el-GR"/>
              </w:rPr>
              <w:t xml:space="preserve">. χλώριο  </w:t>
            </w:r>
            <w:r>
              <w:rPr>
                <w:rFonts w:asciiTheme="minorHAnsi" w:hAnsiTheme="minorHAnsi" w:cstheme="minorHAnsi"/>
                <w:b/>
                <w:bCs/>
                <w:sz w:val="16"/>
                <w:szCs w:val="16"/>
                <w:shd w:val="clear" w:color="auto" w:fill="FFF5CE"/>
              </w:rPr>
              <w:t>1lt</w:t>
            </w:r>
          </w:p>
        </w:tc>
        <w:tc>
          <w:tcPr>
            <w:tcW w:w="702"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b/>
                <w:bCs/>
                <w:sz w:val="21"/>
                <w:szCs w:val="21"/>
                <w:shd w:val="clear" w:color="auto" w:fill="FFBF00"/>
                <w:lang w:val="el-GR"/>
              </w:rPr>
            </w:pPr>
          </w:p>
          <w:p w:rsidR="006320DE" w:rsidRPr="00767428" w:rsidRDefault="006320DE" w:rsidP="006320DE">
            <w:pPr>
              <w:pStyle w:val="afa"/>
              <w:jc w:val="center"/>
              <w:rPr>
                <w:rFonts w:asciiTheme="minorHAnsi" w:hAnsiTheme="minorHAnsi" w:cstheme="minorHAnsi"/>
                <w:b/>
                <w:bCs/>
                <w:sz w:val="21"/>
                <w:szCs w:val="21"/>
                <w:shd w:val="clear" w:color="auto" w:fill="FFBF00"/>
                <w:lang w:val="el-GR"/>
              </w:rPr>
            </w:pPr>
            <w:r w:rsidRPr="00767428">
              <w:rPr>
                <w:rFonts w:asciiTheme="minorHAnsi" w:hAnsiTheme="minorHAnsi" w:cstheme="minorHAnsi"/>
                <w:b/>
                <w:bCs/>
                <w:sz w:val="21"/>
                <w:szCs w:val="21"/>
                <w:shd w:val="clear" w:color="auto" w:fill="FFBF00"/>
                <w:lang w:val="el-GR"/>
              </w:rPr>
              <w:t>1,25€</w:t>
            </w:r>
          </w:p>
          <w:p w:rsidR="006320DE" w:rsidRPr="00767428" w:rsidRDefault="006320DE" w:rsidP="006320DE">
            <w:pPr>
              <w:pStyle w:val="afa"/>
              <w:jc w:val="center"/>
              <w:rPr>
                <w:rFonts w:asciiTheme="minorHAnsi" w:hAnsiTheme="minorHAnsi" w:cstheme="minorHAnsi"/>
                <w:sz w:val="21"/>
                <w:szCs w:val="21"/>
                <w:lang w:val="el-GR"/>
              </w:rPr>
            </w:pPr>
          </w:p>
        </w:tc>
        <w:tc>
          <w:tcPr>
            <w:tcW w:w="700"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sz w:val="21"/>
                <w:szCs w:val="21"/>
                <w:lang w:val="el-GR"/>
              </w:rPr>
            </w:pPr>
          </w:p>
          <w:p w:rsidR="006320DE" w:rsidRPr="00767428" w:rsidRDefault="006320DE" w:rsidP="006320DE">
            <w:pPr>
              <w:pStyle w:val="afa"/>
              <w:jc w:val="center"/>
              <w:rPr>
                <w:rFonts w:asciiTheme="minorHAnsi" w:hAnsiTheme="minorHAnsi" w:cstheme="minorHAnsi"/>
                <w:sz w:val="21"/>
                <w:szCs w:val="21"/>
                <w:lang w:val="el-GR"/>
              </w:rPr>
            </w:pPr>
            <w:r w:rsidRPr="00767428">
              <w:rPr>
                <w:rFonts w:asciiTheme="minorHAnsi" w:hAnsiTheme="minorHAnsi" w:cstheme="minorHAnsi"/>
                <w:sz w:val="21"/>
                <w:szCs w:val="21"/>
                <w:lang w:val="el-GR"/>
              </w:rPr>
              <w:t>0,245€</w:t>
            </w:r>
          </w:p>
        </w:tc>
        <w:tc>
          <w:tcPr>
            <w:tcW w:w="700"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sz w:val="21"/>
                <w:szCs w:val="21"/>
                <w:lang w:val="el-GR"/>
              </w:rPr>
            </w:pPr>
          </w:p>
        </w:tc>
        <w:tc>
          <w:tcPr>
            <w:tcW w:w="706"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color w:val="000000"/>
                <w:sz w:val="21"/>
                <w:szCs w:val="21"/>
              </w:rPr>
            </w:pPr>
          </w:p>
        </w:tc>
        <w:tc>
          <w:tcPr>
            <w:tcW w:w="697"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sz w:val="21"/>
                <w:szCs w:val="21"/>
                <w:lang w:val="el-GR"/>
              </w:rPr>
            </w:pPr>
          </w:p>
          <w:p w:rsidR="006320DE" w:rsidRPr="00767428" w:rsidRDefault="006320DE" w:rsidP="006320DE">
            <w:pPr>
              <w:pStyle w:val="afa"/>
              <w:jc w:val="center"/>
              <w:rPr>
                <w:rFonts w:asciiTheme="minorHAnsi" w:hAnsiTheme="minorHAnsi" w:cstheme="minorHAnsi"/>
                <w:b/>
                <w:bCs/>
                <w:color w:val="000000"/>
                <w:sz w:val="21"/>
                <w:szCs w:val="21"/>
                <w:shd w:val="clear" w:color="auto" w:fill="FFDBB6"/>
                <w:lang w:val="el-GR"/>
              </w:rPr>
            </w:pPr>
            <w:r w:rsidRPr="00767428">
              <w:rPr>
                <w:rFonts w:asciiTheme="minorHAnsi" w:hAnsiTheme="minorHAnsi" w:cstheme="minorHAnsi"/>
                <w:b/>
                <w:bCs/>
                <w:color w:val="000000"/>
                <w:sz w:val="21"/>
                <w:szCs w:val="21"/>
                <w:shd w:val="clear" w:color="auto" w:fill="FFDBB6"/>
                <w:lang w:val="el-GR"/>
              </w:rPr>
              <w:t>0,48€</w:t>
            </w:r>
          </w:p>
        </w:tc>
        <w:tc>
          <w:tcPr>
            <w:tcW w:w="703"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sz w:val="21"/>
                <w:szCs w:val="21"/>
              </w:rPr>
            </w:pPr>
          </w:p>
        </w:tc>
        <w:tc>
          <w:tcPr>
            <w:tcW w:w="705"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sz w:val="21"/>
                <w:szCs w:val="21"/>
                <w:lang w:val="el-GR"/>
              </w:rPr>
            </w:pPr>
          </w:p>
          <w:p w:rsidR="006320DE" w:rsidRPr="003321F1" w:rsidRDefault="006320DE" w:rsidP="006320DE">
            <w:pPr>
              <w:pStyle w:val="afa"/>
              <w:jc w:val="center"/>
              <w:rPr>
                <w:rFonts w:asciiTheme="minorHAnsi" w:hAnsiTheme="minorHAnsi" w:cstheme="minorHAnsi"/>
                <w:b/>
                <w:bCs/>
                <w:color w:val="000000"/>
                <w:sz w:val="20"/>
                <w:szCs w:val="20"/>
                <w:shd w:val="clear" w:color="auto" w:fill="FFDBB6"/>
                <w:lang w:val="el-GR"/>
              </w:rPr>
            </w:pPr>
            <w:r w:rsidRPr="003321F1">
              <w:rPr>
                <w:rFonts w:asciiTheme="minorHAnsi" w:hAnsiTheme="minorHAnsi" w:cstheme="minorHAnsi"/>
                <w:b/>
                <w:bCs/>
                <w:color w:val="000000"/>
                <w:sz w:val="20"/>
                <w:szCs w:val="20"/>
                <w:shd w:val="clear" w:color="auto" w:fill="FFDBB6"/>
                <w:lang w:val="el-GR"/>
              </w:rPr>
              <w:t>0,6153€</w:t>
            </w:r>
          </w:p>
          <w:p w:rsidR="006320DE" w:rsidRPr="00767428" w:rsidRDefault="006320DE" w:rsidP="006320DE">
            <w:pPr>
              <w:pStyle w:val="afa"/>
              <w:jc w:val="center"/>
              <w:rPr>
                <w:rFonts w:asciiTheme="minorHAnsi" w:hAnsiTheme="minorHAnsi" w:cstheme="minorHAnsi"/>
                <w:sz w:val="21"/>
                <w:szCs w:val="21"/>
                <w:lang w:val="el-GR"/>
              </w:rPr>
            </w:pPr>
          </w:p>
        </w:tc>
        <w:tc>
          <w:tcPr>
            <w:tcW w:w="702"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color w:val="000000"/>
                <w:sz w:val="21"/>
                <w:szCs w:val="21"/>
              </w:rPr>
            </w:pPr>
          </w:p>
          <w:p w:rsidR="006320DE" w:rsidRPr="00767428" w:rsidRDefault="006320DE" w:rsidP="006320DE">
            <w:pPr>
              <w:pStyle w:val="afa"/>
              <w:jc w:val="center"/>
              <w:rPr>
                <w:rFonts w:asciiTheme="minorHAnsi" w:hAnsiTheme="minorHAnsi" w:cstheme="minorHAnsi"/>
                <w:color w:val="000000"/>
                <w:sz w:val="21"/>
                <w:szCs w:val="21"/>
              </w:rPr>
            </w:pPr>
          </w:p>
        </w:tc>
        <w:tc>
          <w:tcPr>
            <w:tcW w:w="703"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sz w:val="21"/>
                <w:szCs w:val="21"/>
              </w:rPr>
            </w:pPr>
          </w:p>
          <w:p w:rsidR="006320DE" w:rsidRPr="00767428" w:rsidRDefault="006320DE" w:rsidP="006320DE">
            <w:pPr>
              <w:pStyle w:val="afa"/>
              <w:jc w:val="center"/>
              <w:rPr>
                <w:rFonts w:asciiTheme="minorHAnsi" w:hAnsiTheme="minorHAnsi" w:cstheme="minorHAnsi"/>
                <w:sz w:val="21"/>
                <w:szCs w:val="21"/>
                <w:lang w:val="el-GR"/>
              </w:rPr>
            </w:pPr>
            <w:r w:rsidRPr="00767428">
              <w:rPr>
                <w:rFonts w:asciiTheme="minorHAnsi" w:hAnsiTheme="minorHAnsi" w:cstheme="minorHAnsi"/>
                <w:sz w:val="21"/>
                <w:szCs w:val="21"/>
                <w:lang w:val="el-GR"/>
              </w:rPr>
              <w:t>0,775€</w:t>
            </w:r>
          </w:p>
        </w:tc>
        <w:tc>
          <w:tcPr>
            <w:tcW w:w="701"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sz w:val="21"/>
                <w:szCs w:val="21"/>
              </w:rPr>
            </w:pPr>
          </w:p>
          <w:p w:rsidR="006320DE" w:rsidRPr="00767428" w:rsidRDefault="006320DE" w:rsidP="006320DE">
            <w:pPr>
              <w:pStyle w:val="afa"/>
              <w:jc w:val="center"/>
              <w:rPr>
                <w:rFonts w:asciiTheme="minorHAnsi" w:hAnsiTheme="minorHAnsi" w:cstheme="minorHAnsi"/>
                <w:sz w:val="21"/>
                <w:szCs w:val="21"/>
                <w:lang w:val="el-GR"/>
              </w:rPr>
            </w:pPr>
            <w:r w:rsidRPr="00767428">
              <w:rPr>
                <w:rFonts w:asciiTheme="minorHAnsi" w:hAnsiTheme="minorHAnsi" w:cstheme="minorHAnsi"/>
                <w:sz w:val="21"/>
                <w:szCs w:val="21"/>
                <w:lang w:val="el-GR"/>
              </w:rPr>
              <w:t>1,00€</w:t>
            </w:r>
          </w:p>
        </w:tc>
        <w:tc>
          <w:tcPr>
            <w:tcW w:w="703"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sz w:val="21"/>
                <w:szCs w:val="21"/>
                <w:lang w:val="el-GR"/>
              </w:rPr>
            </w:pPr>
          </w:p>
          <w:p w:rsidR="006320DE" w:rsidRPr="00767428" w:rsidRDefault="006320DE" w:rsidP="006320DE">
            <w:pPr>
              <w:pStyle w:val="afa"/>
              <w:jc w:val="center"/>
              <w:rPr>
                <w:rFonts w:asciiTheme="minorHAnsi" w:hAnsiTheme="minorHAnsi" w:cstheme="minorHAnsi"/>
                <w:sz w:val="21"/>
                <w:szCs w:val="21"/>
                <w:lang w:val="el-GR"/>
              </w:rPr>
            </w:pPr>
          </w:p>
          <w:p w:rsidR="006320DE" w:rsidRPr="00767428" w:rsidRDefault="006320DE" w:rsidP="006320DE">
            <w:pPr>
              <w:pStyle w:val="afa"/>
              <w:jc w:val="center"/>
              <w:rPr>
                <w:rFonts w:asciiTheme="minorHAnsi" w:hAnsiTheme="minorHAnsi" w:cstheme="minorHAnsi"/>
                <w:sz w:val="21"/>
                <w:szCs w:val="21"/>
                <w:lang w:val="el-GR"/>
              </w:rPr>
            </w:pPr>
          </w:p>
        </w:tc>
        <w:tc>
          <w:tcPr>
            <w:tcW w:w="704"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color w:val="000000"/>
                <w:sz w:val="21"/>
                <w:szCs w:val="21"/>
              </w:rPr>
            </w:pPr>
          </w:p>
        </w:tc>
        <w:tc>
          <w:tcPr>
            <w:tcW w:w="703"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sz w:val="21"/>
                <w:szCs w:val="21"/>
              </w:rPr>
            </w:pPr>
          </w:p>
        </w:tc>
        <w:tc>
          <w:tcPr>
            <w:tcW w:w="700"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sz w:val="21"/>
                <w:szCs w:val="21"/>
              </w:rPr>
            </w:pPr>
          </w:p>
        </w:tc>
        <w:tc>
          <w:tcPr>
            <w:tcW w:w="703"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sz w:val="21"/>
                <w:szCs w:val="21"/>
              </w:rPr>
            </w:pPr>
          </w:p>
        </w:tc>
        <w:tc>
          <w:tcPr>
            <w:tcW w:w="701"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sz w:val="21"/>
                <w:szCs w:val="21"/>
              </w:rPr>
            </w:pPr>
          </w:p>
        </w:tc>
        <w:tc>
          <w:tcPr>
            <w:tcW w:w="704"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color w:val="000000"/>
                <w:sz w:val="21"/>
                <w:szCs w:val="21"/>
              </w:rPr>
            </w:pPr>
          </w:p>
        </w:tc>
        <w:tc>
          <w:tcPr>
            <w:tcW w:w="701"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color w:val="000000"/>
                <w:sz w:val="21"/>
                <w:szCs w:val="21"/>
              </w:rPr>
            </w:pPr>
          </w:p>
        </w:tc>
        <w:tc>
          <w:tcPr>
            <w:tcW w:w="702" w:type="dxa"/>
            <w:tcBorders>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color w:val="000000"/>
                <w:sz w:val="21"/>
                <w:szCs w:val="21"/>
              </w:rPr>
            </w:pPr>
          </w:p>
        </w:tc>
        <w:tc>
          <w:tcPr>
            <w:tcW w:w="695" w:type="dxa"/>
            <w:tcBorders>
              <w:left w:val="single" w:sz="6" w:space="0" w:color="666666"/>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color w:val="000000"/>
                <w:sz w:val="21"/>
                <w:szCs w:val="21"/>
              </w:rPr>
            </w:pPr>
          </w:p>
        </w:tc>
      </w:tr>
      <w:tr w:rsidR="006320DE" w:rsidTr="006320DE">
        <w:trPr>
          <w:jc w:val="center"/>
        </w:trPr>
        <w:tc>
          <w:tcPr>
            <w:tcW w:w="701" w:type="dxa"/>
            <w:tcBorders>
              <w:left w:val="single" w:sz="6" w:space="0" w:color="666666"/>
              <w:bottom w:val="single" w:sz="6" w:space="0" w:color="666666"/>
              <w:right w:val="single" w:sz="6" w:space="0" w:color="666666"/>
            </w:tcBorders>
            <w:shd w:val="clear" w:color="auto" w:fill="auto"/>
          </w:tcPr>
          <w:p w:rsidR="006320DE" w:rsidRDefault="006320DE" w:rsidP="006320DE">
            <w:pPr>
              <w:pStyle w:val="afa"/>
              <w:jc w:val="center"/>
              <w:rPr>
                <w:rFonts w:asciiTheme="minorHAnsi" w:hAnsiTheme="minorHAnsi" w:cstheme="minorHAnsi"/>
                <w:b/>
                <w:bCs/>
                <w:sz w:val="16"/>
                <w:szCs w:val="16"/>
                <w:shd w:val="clear" w:color="auto" w:fill="FFF5CE"/>
                <w:lang w:val="el-GR"/>
              </w:rPr>
            </w:pPr>
            <w:proofErr w:type="spellStart"/>
            <w:r>
              <w:rPr>
                <w:rFonts w:asciiTheme="minorHAnsi" w:hAnsiTheme="minorHAnsi" w:cstheme="minorHAnsi"/>
                <w:b/>
                <w:bCs/>
                <w:sz w:val="16"/>
                <w:szCs w:val="16"/>
                <w:shd w:val="clear" w:color="auto" w:fill="FFF5CE"/>
                <w:lang w:val="el-GR"/>
              </w:rPr>
              <w:t>Καθαρι</w:t>
            </w:r>
            <w:proofErr w:type="spellEnd"/>
            <w:r>
              <w:rPr>
                <w:rFonts w:asciiTheme="minorHAnsi" w:hAnsiTheme="minorHAnsi" w:cstheme="minorHAnsi"/>
                <w:b/>
                <w:bCs/>
                <w:sz w:val="16"/>
                <w:szCs w:val="16"/>
                <w:shd w:val="clear" w:color="auto" w:fill="FFF5CE"/>
                <w:lang w:val="el-GR"/>
              </w:rPr>
              <w:t>-</w:t>
            </w:r>
          </w:p>
          <w:p w:rsidR="006320DE" w:rsidRDefault="006320DE" w:rsidP="006320DE">
            <w:pPr>
              <w:pStyle w:val="afa"/>
              <w:jc w:val="center"/>
              <w:rPr>
                <w:rFonts w:asciiTheme="minorHAnsi" w:hAnsiTheme="minorHAnsi" w:cstheme="minorHAnsi"/>
                <w:b/>
                <w:bCs/>
                <w:sz w:val="16"/>
                <w:szCs w:val="16"/>
                <w:shd w:val="clear" w:color="auto" w:fill="FFF5CE"/>
                <w:lang w:val="el-GR"/>
              </w:rPr>
            </w:pPr>
            <w:proofErr w:type="spellStart"/>
            <w:r>
              <w:rPr>
                <w:rFonts w:asciiTheme="minorHAnsi" w:hAnsiTheme="minorHAnsi" w:cstheme="minorHAnsi"/>
                <w:b/>
                <w:bCs/>
                <w:sz w:val="16"/>
                <w:szCs w:val="16"/>
                <w:shd w:val="clear" w:color="auto" w:fill="FFF5CE"/>
                <w:lang w:val="el-GR"/>
              </w:rPr>
              <w:t>στικό</w:t>
            </w:r>
            <w:proofErr w:type="spellEnd"/>
          </w:p>
          <w:p w:rsidR="006320DE" w:rsidRDefault="006320DE" w:rsidP="006320DE">
            <w:pPr>
              <w:pStyle w:val="afa"/>
              <w:jc w:val="center"/>
              <w:rPr>
                <w:rFonts w:asciiTheme="minorHAnsi" w:hAnsiTheme="minorHAnsi" w:cstheme="minorHAnsi"/>
                <w:sz w:val="16"/>
                <w:szCs w:val="16"/>
                <w:shd w:val="clear" w:color="auto" w:fill="FFF5CE"/>
              </w:rPr>
            </w:pPr>
            <w:r>
              <w:rPr>
                <w:rFonts w:asciiTheme="minorHAnsi" w:hAnsiTheme="minorHAnsi" w:cstheme="minorHAnsi"/>
                <w:b/>
                <w:bCs/>
                <w:sz w:val="16"/>
                <w:szCs w:val="16"/>
                <w:shd w:val="clear" w:color="auto" w:fill="FFF5CE"/>
                <w:lang w:val="el-GR"/>
              </w:rPr>
              <w:t>1</w:t>
            </w:r>
            <w:proofErr w:type="spellStart"/>
            <w:r>
              <w:rPr>
                <w:rFonts w:asciiTheme="minorHAnsi" w:hAnsiTheme="minorHAnsi" w:cstheme="minorHAnsi"/>
                <w:b/>
                <w:bCs/>
                <w:sz w:val="16"/>
                <w:szCs w:val="16"/>
                <w:shd w:val="clear" w:color="auto" w:fill="FFF5CE"/>
              </w:rPr>
              <w:t>lt</w:t>
            </w:r>
            <w:proofErr w:type="spellEnd"/>
          </w:p>
        </w:tc>
        <w:tc>
          <w:tcPr>
            <w:tcW w:w="702"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b/>
                <w:bCs/>
                <w:sz w:val="21"/>
                <w:szCs w:val="21"/>
                <w:shd w:val="clear" w:color="auto" w:fill="FFBF00"/>
              </w:rPr>
            </w:pPr>
          </w:p>
          <w:p w:rsidR="006320DE" w:rsidRPr="00767428" w:rsidRDefault="006320DE" w:rsidP="006320DE">
            <w:pPr>
              <w:pStyle w:val="afa"/>
              <w:jc w:val="center"/>
              <w:rPr>
                <w:rFonts w:asciiTheme="minorHAnsi" w:hAnsiTheme="minorHAnsi" w:cstheme="minorHAnsi"/>
                <w:b/>
                <w:bCs/>
                <w:sz w:val="21"/>
                <w:szCs w:val="21"/>
                <w:lang w:val="el-GR"/>
              </w:rPr>
            </w:pPr>
            <w:r w:rsidRPr="00767428">
              <w:rPr>
                <w:rFonts w:asciiTheme="minorHAnsi" w:hAnsiTheme="minorHAnsi" w:cstheme="minorHAnsi"/>
                <w:b/>
                <w:bCs/>
                <w:sz w:val="21"/>
                <w:szCs w:val="21"/>
                <w:shd w:val="clear" w:color="auto" w:fill="FFBF00"/>
              </w:rPr>
              <w:t>1,15€</w:t>
            </w:r>
          </w:p>
        </w:tc>
        <w:tc>
          <w:tcPr>
            <w:tcW w:w="700"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sz w:val="21"/>
                <w:szCs w:val="21"/>
                <w:lang w:val="el-GR"/>
              </w:rPr>
            </w:pPr>
          </w:p>
          <w:p w:rsidR="006320DE" w:rsidRPr="00767428" w:rsidRDefault="006320DE" w:rsidP="006320DE">
            <w:pPr>
              <w:pStyle w:val="afa"/>
              <w:jc w:val="center"/>
              <w:rPr>
                <w:rFonts w:asciiTheme="minorHAnsi" w:hAnsiTheme="minorHAnsi" w:cstheme="minorHAnsi"/>
                <w:sz w:val="21"/>
                <w:szCs w:val="21"/>
                <w:lang w:val="el-GR"/>
              </w:rPr>
            </w:pPr>
          </w:p>
        </w:tc>
        <w:tc>
          <w:tcPr>
            <w:tcW w:w="700"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sz w:val="21"/>
                <w:szCs w:val="21"/>
              </w:rPr>
            </w:pPr>
          </w:p>
        </w:tc>
        <w:tc>
          <w:tcPr>
            <w:tcW w:w="706"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color w:val="000000"/>
                <w:sz w:val="21"/>
                <w:szCs w:val="21"/>
              </w:rPr>
            </w:pPr>
          </w:p>
        </w:tc>
        <w:tc>
          <w:tcPr>
            <w:tcW w:w="697"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sz w:val="21"/>
                <w:szCs w:val="21"/>
              </w:rPr>
            </w:pPr>
          </w:p>
          <w:p w:rsidR="006320DE" w:rsidRPr="00767428" w:rsidRDefault="006320DE" w:rsidP="006320DE">
            <w:pPr>
              <w:pStyle w:val="afa"/>
              <w:jc w:val="center"/>
              <w:rPr>
                <w:rFonts w:asciiTheme="minorHAnsi" w:hAnsiTheme="minorHAnsi" w:cstheme="minorHAnsi"/>
                <w:b/>
                <w:bCs/>
                <w:color w:val="000000"/>
                <w:sz w:val="21"/>
                <w:szCs w:val="21"/>
                <w:shd w:val="clear" w:color="auto" w:fill="FFDBB6"/>
                <w:lang w:val="el-GR"/>
              </w:rPr>
            </w:pPr>
            <w:r w:rsidRPr="00767428">
              <w:rPr>
                <w:rFonts w:asciiTheme="minorHAnsi" w:hAnsiTheme="minorHAnsi" w:cstheme="minorHAnsi"/>
                <w:b/>
                <w:bCs/>
                <w:color w:val="000000"/>
                <w:sz w:val="21"/>
                <w:szCs w:val="21"/>
                <w:shd w:val="clear" w:color="auto" w:fill="FFDBB6"/>
                <w:lang w:val="el-GR"/>
              </w:rPr>
              <w:t>0,385€</w:t>
            </w:r>
          </w:p>
        </w:tc>
        <w:tc>
          <w:tcPr>
            <w:tcW w:w="703"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sz w:val="21"/>
                <w:szCs w:val="21"/>
              </w:rPr>
            </w:pPr>
          </w:p>
          <w:p w:rsidR="006320DE" w:rsidRPr="003321F1" w:rsidRDefault="006320DE" w:rsidP="006320DE">
            <w:pPr>
              <w:pStyle w:val="afa"/>
              <w:jc w:val="center"/>
              <w:rPr>
                <w:rFonts w:asciiTheme="minorHAnsi" w:hAnsiTheme="minorHAnsi" w:cstheme="minorHAnsi"/>
                <w:b/>
                <w:bCs/>
                <w:color w:val="000000"/>
                <w:sz w:val="20"/>
                <w:szCs w:val="20"/>
                <w:shd w:val="clear" w:color="auto" w:fill="FFDBB6"/>
                <w:lang w:val="el-GR"/>
              </w:rPr>
            </w:pPr>
            <w:r w:rsidRPr="003321F1">
              <w:rPr>
                <w:rFonts w:asciiTheme="minorHAnsi" w:hAnsiTheme="minorHAnsi" w:cstheme="minorHAnsi"/>
                <w:b/>
                <w:bCs/>
                <w:color w:val="000000"/>
                <w:sz w:val="20"/>
                <w:szCs w:val="20"/>
                <w:shd w:val="clear" w:color="auto" w:fill="FFDBB6"/>
                <w:lang w:val="el-GR"/>
              </w:rPr>
              <w:t>0,4125€</w:t>
            </w:r>
          </w:p>
        </w:tc>
        <w:tc>
          <w:tcPr>
            <w:tcW w:w="705"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color w:val="000000"/>
                <w:sz w:val="21"/>
                <w:szCs w:val="21"/>
                <w:lang w:val="el-GR"/>
              </w:rPr>
            </w:pPr>
          </w:p>
          <w:p w:rsidR="006320DE" w:rsidRPr="00767428" w:rsidRDefault="006320DE" w:rsidP="006320DE">
            <w:pPr>
              <w:pStyle w:val="afa"/>
              <w:jc w:val="center"/>
              <w:rPr>
                <w:rFonts w:asciiTheme="minorHAnsi" w:hAnsiTheme="minorHAnsi" w:cstheme="minorHAnsi"/>
                <w:color w:val="000000"/>
                <w:sz w:val="21"/>
                <w:szCs w:val="21"/>
                <w:lang w:val="el-GR"/>
              </w:rPr>
            </w:pPr>
          </w:p>
        </w:tc>
        <w:tc>
          <w:tcPr>
            <w:tcW w:w="702"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color w:val="000000"/>
                <w:sz w:val="21"/>
                <w:szCs w:val="21"/>
              </w:rPr>
            </w:pPr>
          </w:p>
          <w:p w:rsidR="006320DE" w:rsidRPr="003321F1" w:rsidRDefault="006320DE" w:rsidP="006320DE">
            <w:pPr>
              <w:pStyle w:val="afa"/>
              <w:jc w:val="center"/>
              <w:rPr>
                <w:rFonts w:asciiTheme="minorHAnsi" w:hAnsiTheme="minorHAnsi" w:cstheme="minorHAnsi"/>
                <w:color w:val="000000"/>
                <w:sz w:val="20"/>
                <w:szCs w:val="20"/>
                <w:lang w:val="el-GR"/>
              </w:rPr>
            </w:pPr>
            <w:r w:rsidRPr="003321F1">
              <w:rPr>
                <w:rFonts w:asciiTheme="minorHAnsi" w:hAnsiTheme="minorHAnsi" w:cstheme="minorHAnsi"/>
                <w:color w:val="000000"/>
                <w:sz w:val="20"/>
                <w:szCs w:val="20"/>
                <w:lang w:val="el-GR"/>
              </w:rPr>
              <w:t>0,4375€</w:t>
            </w:r>
          </w:p>
        </w:tc>
        <w:tc>
          <w:tcPr>
            <w:tcW w:w="703"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sz w:val="21"/>
                <w:szCs w:val="21"/>
              </w:rPr>
            </w:pPr>
          </w:p>
          <w:p w:rsidR="006320DE" w:rsidRPr="003321F1" w:rsidRDefault="006320DE" w:rsidP="006320DE">
            <w:pPr>
              <w:pStyle w:val="afa"/>
              <w:jc w:val="center"/>
              <w:rPr>
                <w:rFonts w:asciiTheme="minorHAnsi" w:hAnsiTheme="minorHAnsi" w:cstheme="minorHAnsi"/>
                <w:sz w:val="20"/>
                <w:szCs w:val="20"/>
                <w:lang w:val="el-GR"/>
              </w:rPr>
            </w:pPr>
            <w:r w:rsidRPr="003321F1">
              <w:rPr>
                <w:rFonts w:asciiTheme="minorHAnsi" w:hAnsiTheme="minorHAnsi" w:cstheme="minorHAnsi"/>
                <w:sz w:val="20"/>
                <w:szCs w:val="20"/>
                <w:lang w:val="el-GR"/>
              </w:rPr>
              <w:t>0,4833€</w:t>
            </w:r>
          </w:p>
        </w:tc>
        <w:tc>
          <w:tcPr>
            <w:tcW w:w="701"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sz w:val="21"/>
                <w:szCs w:val="21"/>
              </w:rPr>
            </w:pPr>
          </w:p>
          <w:p w:rsidR="006320DE" w:rsidRPr="00767428" w:rsidRDefault="006320DE" w:rsidP="006320DE">
            <w:pPr>
              <w:pStyle w:val="afa"/>
              <w:jc w:val="center"/>
              <w:rPr>
                <w:rFonts w:asciiTheme="minorHAnsi" w:hAnsiTheme="minorHAnsi" w:cstheme="minorHAnsi"/>
                <w:sz w:val="21"/>
                <w:szCs w:val="21"/>
                <w:lang w:val="el-GR"/>
              </w:rPr>
            </w:pPr>
            <w:r w:rsidRPr="00767428">
              <w:rPr>
                <w:rFonts w:asciiTheme="minorHAnsi" w:hAnsiTheme="minorHAnsi" w:cstheme="minorHAnsi"/>
                <w:sz w:val="21"/>
                <w:szCs w:val="21"/>
                <w:lang w:val="el-GR"/>
              </w:rPr>
              <w:t>1,05€</w:t>
            </w:r>
          </w:p>
        </w:tc>
        <w:tc>
          <w:tcPr>
            <w:tcW w:w="703"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sz w:val="21"/>
                <w:szCs w:val="21"/>
              </w:rPr>
            </w:pPr>
          </w:p>
        </w:tc>
        <w:tc>
          <w:tcPr>
            <w:tcW w:w="704"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color w:val="000000"/>
                <w:sz w:val="21"/>
                <w:szCs w:val="21"/>
              </w:rPr>
            </w:pPr>
          </w:p>
        </w:tc>
        <w:tc>
          <w:tcPr>
            <w:tcW w:w="703"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sz w:val="21"/>
                <w:szCs w:val="21"/>
                <w:lang w:val="el-GR"/>
              </w:rPr>
            </w:pPr>
          </w:p>
          <w:p w:rsidR="006320DE" w:rsidRPr="00767428" w:rsidRDefault="006320DE" w:rsidP="006320DE">
            <w:pPr>
              <w:pStyle w:val="afa"/>
              <w:jc w:val="center"/>
              <w:rPr>
                <w:rFonts w:asciiTheme="minorHAnsi" w:hAnsiTheme="minorHAnsi" w:cstheme="minorHAnsi"/>
                <w:sz w:val="21"/>
                <w:szCs w:val="21"/>
                <w:lang w:val="el-GR"/>
              </w:rPr>
            </w:pPr>
          </w:p>
        </w:tc>
        <w:tc>
          <w:tcPr>
            <w:tcW w:w="700"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sz w:val="21"/>
                <w:szCs w:val="21"/>
                <w:lang w:val="el-GR"/>
              </w:rPr>
            </w:pPr>
          </w:p>
          <w:p w:rsidR="006320DE" w:rsidRPr="00767428" w:rsidRDefault="006320DE" w:rsidP="006320DE">
            <w:pPr>
              <w:pStyle w:val="afa"/>
              <w:jc w:val="center"/>
              <w:rPr>
                <w:rFonts w:asciiTheme="minorHAnsi" w:hAnsiTheme="minorHAnsi" w:cstheme="minorHAnsi"/>
                <w:sz w:val="21"/>
                <w:szCs w:val="21"/>
                <w:lang w:val="el-GR"/>
              </w:rPr>
            </w:pPr>
          </w:p>
        </w:tc>
        <w:tc>
          <w:tcPr>
            <w:tcW w:w="703"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sz w:val="21"/>
                <w:szCs w:val="21"/>
              </w:rPr>
            </w:pPr>
          </w:p>
        </w:tc>
        <w:tc>
          <w:tcPr>
            <w:tcW w:w="701"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sz w:val="21"/>
                <w:szCs w:val="21"/>
              </w:rPr>
            </w:pPr>
          </w:p>
        </w:tc>
        <w:tc>
          <w:tcPr>
            <w:tcW w:w="704"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color w:val="000000"/>
                <w:sz w:val="21"/>
                <w:szCs w:val="21"/>
              </w:rPr>
            </w:pPr>
          </w:p>
        </w:tc>
        <w:tc>
          <w:tcPr>
            <w:tcW w:w="701"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color w:val="000000"/>
                <w:sz w:val="21"/>
                <w:szCs w:val="21"/>
              </w:rPr>
            </w:pPr>
          </w:p>
        </w:tc>
        <w:tc>
          <w:tcPr>
            <w:tcW w:w="702" w:type="dxa"/>
            <w:tcBorders>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color w:val="000000"/>
                <w:sz w:val="21"/>
                <w:szCs w:val="21"/>
              </w:rPr>
            </w:pPr>
          </w:p>
        </w:tc>
        <w:tc>
          <w:tcPr>
            <w:tcW w:w="695" w:type="dxa"/>
            <w:tcBorders>
              <w:left w:val="single" w:sz="6" w:space="0" w:color="666666"/>
              <w:bottom w:val="single" w:sz="6" w:space="0" w:color="666666"/>
              <w:right w:val="single" w:sz="6" w:space="0" w:color="666666"/>
            </w:tcBorders>
            <w:shd w:val="clear" w:color="auto" w:fill="auto"/>
          </w:tcPr>
          <w:p w:rsidR="006320DE" w:rsidRPr="00767428" w:rsidRDefault="006320DE" w:rsidP="006320DE">
            <w:pPr>
              <w:pStyle w:val="afa"/>
              <w:jc w:val="center"/>
              <w:rPr>
                <w:rFonts w:asciiTheme="minorHAnsi" w:hAnsiTheme="minorHAnsi" w:cstheme="minorHAnsi"/>
                <w:color w:val="000000"/>
                <w:sz w:val="21"/>
                <w:szCs w:val="21"/>
              </w:rPr>
            </w:pPr>
          </w:p>
        </w:tc>
      </w:tr>
      <w:tr w:rsidR="006320DE" w:rsidTr="006320DE">
        <w:trPr>
          <w:jc w:val="center"/>
        </w:trPr>
        <w:tc>
          <w:tcPr>
            <w:tcW w:w="701" w:type="dxa"/>
            <w:tcBorders>
              <w:top w:val="single" w:sz="6" w:space="0" w:color="666666"/>
              <w:left w:val="single" w:sz="6" w:space="0" w:color="666666"/>
              <w:bottom w:val="single" w:sz="6" w:space="0" w:color="666666"/>
              <w:right w:val="single" w:sz="6" w:space="0" w:color="666666"/>
            </w:tcBorders>
            <w:shd w:val="clear" w:color="auto" w:fill="EEEEEE"/>
          </w:tcPr>
          <w:p w:rsidR="006320DE" w:rsidRDefault="006320DE" w:rsidP="006320DE">
            <w:pPr>
              <w:pStyle w:val="afa"/>
              <w:jc w:val="center"/>
              <w:rPr>
                <w:rFonts w:asciiTheme="minorHAnsi" w:hAnsiTheme="minorHAnsi" w:cstheme="minorHAnsi"/>
                <w:color w:val="000000"/>
                <w:sz w:val="16"/>
                <w:szCs w:val="16"/>
                <w:lang w:val="el-GR"/>
              </w:rPr>
            </w:pPr>
            <w:r>
              <w:rPr>
                <w:rFonts w:asciiTheme="minorHAnsi" w:hAnsiTheme="minorHAnsi" w:cstheme="minorHAnsi"/>
                <w:b/>
                <w:bCs/>
                <w:color w:val="000000"/>
                <w:sz w:val="16"/>
                <w:szCs w:val="16"/>
                <w:lang w:val="el-GR"/>
              </w:rPr>
              <w:t xml:space="preserve">Υγρό σαπούνι </w:t>
            </w:r>
            <w:proofErr w:type="spellStart"/>
            <w:r>
              <w:rPr>
                <w:rFonts w:asciiTheme="minorHAnsi" w:hAnsiTheme="minorHAnsi" w:cstheme="minorHAnsi"/>
                <w:b/>
                <w:bCs/>
                <w:color w:val="000000"/>
                <w:sz w:val="16"/>
                <w:szCs w:val="16"/>
                <w:lang w:val="el-GR"/>
              </w:rPr>
              <w:t>χερ</w:t>
            </w:r>
            <w:proofErr w:type="spellEnd"/>
            <w:r>
              <w:rPr>
                <w:rFonts w:asciiTheme="minorHAnsi" w:hAnsiTheme="minorHAnsi" w:cstheme="minorHAnsi"/>
                <w:b/>
                <w:bCs/>
                <w:color w:val="000000"/>
                <w:sz w:val="16"/>
                <w:szCs w:val="16"/>
                <w:lang w:val="el-GR"/>
              </w:rPr>
              <w:t xml:space="preserve">. 1 </w:t>
            </w:r>
            <w:proofErr w:type="spellStart"/>
            <w:r>
              <w:rPr>
                <w:rFonts w:asciiTheme="minorHAnsi" w:hAnsiTheme="minorHAnsi" w:cstheme="minorHAnsi"/>
                <w:b/>
                <w:bCs/>
                <w:color w:val="000000"/>
                <w:sz w:val="16"/>
                <w:szCs w:val="16"/>
              </w:rPr>
              <w:t>lt</w:t>
            </w:r>
            <w:proofErr w:type="spellEnd"/>
          </w:p>
        </w:tc>
        <w:tc>
          <w:tcPr>
            <w:tcW w:w="702" w:type="dxa"/>
            <w:tcBorders>
              <w:top w:val="single" w:sz="6" w:space="0" w:color="666666"/>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b/>
                <w:bCs/>
                <w:color w:val="000000"/>
                <w:sz w:val="21"/>
                <w:szCs w:val="21"/>
                <w:shd w:val="clear" w:color="auto" w:fill="FFBF00"/>
                <w:lang w:val="el-GR"/>
              </w:rPr>
            </w:pPr>
          </w:p>
          <w:p w:rsidR="006320DE" w:rsidRPr="00767428" w:rsidRDefault="006320DE" w:rsidP="006320DE">
            <w:pPr>
              <w:pStyle w:val="afa"/>
              <w:jc w:val="center"/>
              <w:rPr>
                <w:rFonts w:asciiTheme="minorHAnsi" w:hAnsiTheme="minorHAnsi" w:cstheme="minorHAnsi"/>
                <w:b/>
                <w:bCs/>
                <w:color w:val="000000"/>
                <w:sz w:val="21"/>
                <w:szCs w:val="21"/>
                <w:shd w:val="clear" w:color="auto" w:fill="FFBF00"/>
                <w:lang w:val="el-GR"/>
              </w:rPr>
            </w:pPr>
            <w:r w:rsidRPr="00767428">
              <w:rPr>
                <w:rFonts w:asciiTheme="minorHAnsi" w:hAnsiTheme="minorHAnsi" w:cstheme="minorHAnsi"/>
                <w:b/>
                <w:bCs/>
                <w:color w:val="000000"/>
                <w:sz w:val="21"/>
                <w:szCs w:val="21"/>
                <w:shd w:val="clear" w:color="auto" w:fill="FFBF00"/>
                <w:lang w:val="el-GR"/>
              </w:rPr>
              <w:t>1,25€</w:t>
            </w:r>
          </w:p>
        </w:tc>
        <w:tc>
          <w:tcPr>
            <w:tcW w:w="700" w:type="dxa"/>
            <w:tcBorders>
              <w:top w:val="single" w:sz="6" w:space="0" w:color="666666"/>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color w:val="000000"/>
                <w:sz w:val="21"/>
                <w:szCs w:val="21"/>
              </w:rPr>
            </w:pPr>
          </w:p>
          <w:p w:rsidR="006320DE" w:rsidRPr="00767428" w:rsidRDefault="006320DE" w:rsidP="006320DE">
            <w:pPr>
              <w:pStyle w:val="afa"/>
              <w:jc w:val="center"/>
              <w:rPr>
                <w:rFonts w:asciiTheme="minorHAnsi" w:hAnsiTheme="minorHAnsi" w:cstheme="minorHAnsi"/>
                <w:color w:val="000000"/>
                <w:sz w:val="20"/>
                <w:szCs w:val="20"/>
                <w:lang w:val="el-GR"/>
              </w:rPr>
            </w:pPr>
            <w:r w:rsidRPr="00767428">
              <w:rPr>
                <w:rFonts w:asciiTheme="minorHAnsi" w:hAnsiTheme="minorHAnsi" w:cstheme="minorHAnsi"/>
                <w:color w:val="000000"/>
                <w:sz w:val="20"/>
                <w:szCs w:val="20"/>
                <w:lang w:val="el-GR"/>
              </w:rPr>
              <w:t>0,1175€</w:t>
            </w:r>
          </w:p>
        </w:tc>
        <w:tc>
          <w:tcPr>
            <w:tcW w:w="700" w:type="dxa"/>
            <w:tcBorders>
              <w:top w:val="single" w:sz="6" w:space="0" w:color="666666"/>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color w:val="000000"/>
                <w:sz w:val="21"/>
                <w:szCs w:val="21"/>
              </w:rPr>
            </w:pPr>
          </w:p>
          <w:p w:rsidR="006320DE" w:rsidRPr="00767428" w:rsidRDefault="006320DE" w:rsidP="006320DE">
            <w:pPr>
              <w:pStyle w:val="afa"/>
              <w:jc w:val="center"/>
              <w:rPr>
                <w:rFonts w:asciiTheme="minorHAnsi" w:hAnsiTheme="minorHAnsi" w:cstheme="minorHAnsi"/>
                <w:b/>
                <w:bCs/>
                <w:color w:val="000000"/>
                <w:sz w:val="21"/>
                <w:szCs w:val="21"/>
                <w:shd w:val="clear" w:color="auto" w:fill="FFDBB6"/>
                <w:lang w:val="el-GR"/>
              </w:rPr>
            </w:pPr>
            <w:r w:rsidRPr="00767428">
              <w:rPr>
                <w:rFonts w:asciiTheme="minorHAnsi" w:hAnsiTheme="minorHAnsi" w:cstheme="minorHAnsi"/>
                <w:b/>
                <w:bCs/>
                <w:color w:val="000000"/>
                <w:sz w:val="21"/>
                <w:szCs w:val="21"/>
                <w:shd w:val="clear" w:color="auto" w:fill="FFDBB6"/>
                <w:lang w:val="el-GR"/>
              </w:rPr>
              <w:t>0,50€</w:t>
            </w:r>
          </w:p>
          <w:p w:rsidR="006320DE" w:rsidRPr="00767428" w:rsidRDefault="006320DE" w:rsidP="006320DE">
            <w:pPr>
              <w:pStyle w:val="afa"/>
              <w:jc w:val="center"/>
              <w:rPr>
                <w:rFonts w:asciiTheme="minorHAnsi" w:hAnsiTheme="minorHAnsi" w:cstheme="minorHAnsi"/>
                <w:color w:val="000000"/>
                <w:sz w:val="21"/>
                <w:szCs w:val="21"/>
                <w:lang w:val="el-GR"/>
              </w:rPr>
            </w:pPr>
          </w:p>
        </w:tc>
        <w:tc>
          <w:tcPr>
            <w:tcW w:w="706" w:type="dxa"/>
            <w:tcBorders>
              <w:top w:val="single" w:sz="6" w:space="0" w:color="666666"/>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color w:val="000000"/>
                <w:sz w:val="21"/>
                <w:szCs w:val="21"/>
              </w:rPr>
            </w:pPr>
          </w:p>
        </w:tc>
        <w:tc>
          <w:tcPr>
            <w:tcW w:w="697" w:type="dxa"/>
            <w:tcBorders>
              <w:top w:val="single" w:sz="6" w:space="0" w:color="666666"/>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color w:val="000000"/>
                <w:sz w:val="21"/>
                <w:szCs w:val="21"/>
              </w:rPr>
            </w:pPr>
          </w:p>
          <w:p w:rsidR="006320DE" w:rsidRPr="00767428" w:rsidRDefault="006320DE" w:rsidP="006320DE">
            <w:pPr>
              <w:pStyle w:val="afa"/>
              <w:jc w:val="center"/>
              <w:rPr>
                <w:rFonts w:asciiTheme="minorHAnsi" w:hAnsiTheme="minorHAnsi" w:cstheme="minorHAnsi"/>
                <w:color w:val="000000"/>
                <w:sz w:val="21"/>
                <w:szCs w:val="21"/>
                <w:lang w:val="el-GR"/>
              </w:rPr>
            </w:pPr>
          </w:p>
        </w:tc>
        <w:tc>
          <w:tcPr>
            <w:tcW w:w="703" w:type="dxa"/>
            <w:tcBorders>
              <w:top w:val="single" w:sz="6" w:space="0" w:color="666666"/>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color w:val="000000"/>
                <w:sz w:val="21"/>
                <w:szCs w:val="21"/>
              </w:rPr>
            </w:pPr>
          </w:p>
          <w:p w:rsidR="006320DE" w:rsidRPr="00767428" w:rsidRDefault="006320DE" w:rsidP="006320DE">
            <w:pPr>
              <w:pStyle w:val="afa"/>
              <w:jc w:val="center"/>
              <w:rPr>
                <w:rFonts w:asciiTheme="minorHAnsi" w:hAnsiTheme="minorHAnsi" w:cstheme="minorHAnsi"/>
                <w:b/>
                <w:bCs/>
                <w:color w:val="000000"/>
                <w:sz w:val="21"/>
                <w:szCs w:val="21"/>
                <w:shd w:val="clear" w:color="auto" w:fill="FFDBB6"/>
                <w:lang w:val="el-GR"/>
              </w:rPr>
            </w:pPr>
            <w:r w:rsidRPr="00767428">
              <w:rPr>
                <w:rFonts w:asciiTheme="minorHAnsi" w:hAnsiTheme="minorHAnsi" w:cstheme="minorHAnsi"/>
                <w:b/>
                <w:bCs/>
                <w:color w:val="000000"/>
                <w:sz w:val="21"/>
                <w:szCs w:val="21"/>
                <w:shd w:val="clear" w:color="auto" w:fill="FFDBB6"/>
                <w:lang w:val="el-GR"/>
              </w:rPr>
              <w:t>0,53€</w:t>
            </w:r>
          </w:p>
        </w:tc>
        <w:tc>
          <w:tcPr>
            <w:tcW w:w="705" w:type="dxa"/>
            <w:tcBorders>
              <w:top w:val="single" w:sz="6" w:space="0" w:color="666666"/>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color w:val="000000"/>
                <w:sz w:val="21"/>
                <w:szCs w:val="21"/>
                <w:lang w:val="el-GR"/>
              </w:rPr>
            </w:pPr>
          </w:p>
          <w:p w:rsidR="006320DE" w:rsidRPr="00767428" w:rsidRDefault="006320DE" w:rsidP="006320DE">
            <w:pPr>
              <w:pStyle w:val="afa"/>
              <w:jc w:val="center"/>
              <w:rPr>
                <w:rFonts w:asciiTheme="minorHAnsi" w:hAnsiTheme="minorHAnsi" w:cstheme="minorHAnsi"/>
                <w:color w:val="000000"/>
                <w:sz w:val="21"/>
                <w:szCs w:val="21"/>
                <w:lang w:val="el-GR"/>
              </w:rPr>
            </w:pPr>
            <w:r w:rsidRPr="00767428">
              <w:rPr>
                <w:rFonts w:asciiTheme="minorHAnsi" w:hAnsiTheme="minorHAnsi" w:cstheme="minorHAnsi"/>
                <w:color w:val="000000"/>
                <w:sz w:val="21"/>
                <w:szCs w:val="21"/>
                <w:lang w:val="el-GR"/>
              </w:rPr>
              <w:t>0,4375</w:t>
            </w:r>
          </w:p>
        </w:tc>
        <w:tc>
          <w:tcPr>
            <w:tcW w:w="702" w:type="dxa"/>
            <w:tcBorders>
              <w:top w:val="single" w:sz="6" w:space="0" w:color="666666"/>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color w:val="000000"/>
                <w:sz w:val="21"/>
                <w:szCs w:val="21"/>
              </w:rPr>
            </w:pPr>
          </w:p>
        </w:tc>
        <w:tc>
          <w:tcPr>
            <w:tcW w:w="703" w:type="dxa"/>
            <w:tcBorders>
              <w:top w:val="single" w:sz="6" w:space="0" w:color="666666"/>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color w:val="000000"/>
                <w:sz w:val="21"/>
                <w:szCs w:val="21"/>
              </w:rPr>
            </w:pPr>
          </w:p>
          <w:p w:rsidR="006320DE" w:rsidRPr="00767428" w:rsidRDefault="006320DE" w:rsidP="006320DE">
            <w:pPr>
              <w:pStyle w:val="afa"/>
              <w:jc w:val="center"/>
              <w:rPr>
                <w:rFonts w:asciiTheme="minorHAnsi" w:hAnsiTheme="minorHAnsi" w:cstheme="minorHAnsi"/>
                <w:color w:val="000000"/>
                <w:sz w:val="21"/>
                <w:szCs w:val="21"/>
                <w:lang w:val="el-GR"/>
              </w:rPr>
            </w:pPr>
            <w:r w:rsidRPr="00767428">
              <w:rPr>
                <w:rFonts w:asciiTheme="minorHAnsi" w:hAnsiTheme="minorHAnsi" w:cstheme="minorHAnsi"/>
                <w:color w:val="000000"/>
                <w:sz w:val="21"/>
                <w:szCs w:val="21"/>
                <w:lang w:val="el-GR"/>
              </w:rPr>
              <w:t>0,55€</w:t>
            </w:r>
          </w:p>
        </w:tc>
        <w:tc>
          <w:tcPr>
            <w:tcW w:w="701" w:type="dxa"/>
            <w:tcBorders>
              <w:top w:val="single" w:sz="6" w:space="0" w:color="666666"/>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color w:val="000000"/>
                <w:sz w:val="21"/>
                <w:szCs w:val="21"/>
              </w:rPr>
            </w:pPr>
          </w:p>
          <w:p w:rsidR="006320DE" w:rsidRPr="00767428" w:rsidRDefault="006320DE" w:rsidP="006320DE">
            <w:pPr>
              <w:pStyle w:val="afa"/>
              <w:jc w:val="center"/>
              <w:rPr>
                <w:rFonts w:asciiTheme="minorHAnsi" w:hAnsiTheme="minorHAnsi" w:cstheme="minorHAnsi"/>
                <w:color w:val="000000"/>
                <w:sz w:val="21"/>
                <w:szCs w:val="21"/>
                <w:lang w:val="el-GR"/>
              </w:rPr>
            </w:pPr>
            <w:r w:rsidRPr="00767428">
              <w:rPr>
                <w:rFonts w:asciiTheme="minorHAnsi" w:hAnsiTheme="minorHAnsi" w:cstheme="minorHAnsi"/>
                <w:color w:val="000000"/>
                <w:sz w:val="21"/>
                <w:szCs w:val="21"/>
                <w:lang w:val="el-GR"/>
              </w:rPr>
              <w:t>1,50€</w:t>
            </w:r>
          </w:p>
        </w:tc>
        <w:tc>
          <w:tcPr>
            <w:tcW w:w="703" w:type="dxa"/>
            <w:tcBorders>
              <w:top w:val="single" w:sz="6" w:space="0" w:color="666666"/>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color w:val="000000"/>
                <w:sz w:val="21"/>
                <w:szCs w:val="21"/>
              </w:rPr>
            </w:pPr>
          </w:p>
        </w:tc>
        <w:tc>
          <w:tcPr>
            <w:tcW w:w="704" w:type="dxa"/>
            <w:tcBorders>
              <w:top w:val="single" w:sz="6" w:space="0" w:color="666666"/>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color w:val="000000"/>
                <w:sz w:val="21"/>
                <w:szCs w:val="21"/>
              </w:rPr>
            </w:pPr>
          </w:p>
        </w:tc>
        <w:tc>
          <w:tcPr>
            <w:tcW w:w="703" w:type="dxa"/>
            <w:tcBorders>
              <w:top w:val="single" w:sz="6" w:space="0" w:color="666666"/>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color w:val="000000"/>
                <w:sz w:val="21"/>
                <w:szCs w:val="21"/>
              </w:rPr>
            </w:pPr>
          </w:p>
        </w:tc>
        <w:tc>
          <w:tcPr>
            <w:tcW w:w="700" w:type="dxa"/>
            <w:tcBorders>
              <w:top w:val="single" w:sz="6" w:space="0" w:color="666666"/>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color w:val="000000"/>
                <w:sz w:val="21"/>
                <w:szCs w:val="21"/>
              </w:rPr>
            </w:pPr>
          </w:p>
        </w:tc>
        <w:tc>
          <w:tcPr>
            <w:tcW w:w="703" w:type="dxa"/>
            <w:tcBorders>
              <w:top w:val="single" w:sz="6" w:space="0" w:color="666666"/>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color w:val="000000"/>
                <w:sz w:val="21"/>
                <w:szCs w:val="21"/>
              </w:rPr>
            </w:pPr>
          </w:p>
        </w:tc>
        <w:tc>
          <w:tcPr>
            <w:tcW w:w="701" w:type="dxa"/>
            <w:tcBorders>
              <w:top w:val="single" w:sz="6" w:space="0" w:color="666666"/>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color w:val="000000"/>
                <w:sz w:val="21"/>
                <w:szCs w:val="21"/>
              </w:rPr>
            </w:pPr>
          </w:p>
        </w:tc>
        <w:tc>
          <w:tcPr>
            <w:tcW w:w="704" w:type="dxa"/>
            <w:tcBorders>
              <w:top w:val="single" w:sz="6" w:space="0" w:color="666666"/>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color w:val="000000"/>
                <w:sz w:val="21"/>
                <w:szCs w:val="21"/>
              </w:rPr>
            </w:pPr>
          </w:p>
        </w:tc>
        <w:tc>
          <w:tcPr>
            <w:tcW w:w="701" w:type="dxa"/>
            <w:tcBorders>
              <w:top w:val="single" w:sz="6" w:space="0" w:color="666666"/>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color w:val="000000"/>
                <w:sz w:val="21"/>
                <w:szCs w:val="21"/>
              </w:rPr>
            </w:pPr>
          </w:p>
        </w:tc>
        <w:tc>
          <w:tcPr>
            <w:tcW w:w="702" w:type="dxa"/>
            <w:tcBorders>
              <w:top w:val="single" w:sz="6" w:space="0" w:color="666666"/>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color w:val="000000"/>
                <w:sz w:val="21"/>
                <w:szCs w:val="21"/>
              </w:rPr>
            </w:pPr>
          </w:p>
        </w:tc>
        <w:tc>
          <w:tcPr>
            <w:tcW w:w="695" w:type="dxa"/>
            <w:tcBorders>
              <w:top w:val="single" w:sz="6" w:space="0" w:color="666666"/>
              <w:left w:val="single" w:sz="6" w:space="0" w:color="666666"/>
              <w:bottom w:val="single" w:sz="6" w:space="0" w:color="666666"/>
              <w:right w:val="single" w:sz="6" w:space="0" w:color="666666"/>
            </w:tcBorders>
            <w:shd w:val="clear" w:color="auto" w:fill="EEEEEE"/>
          </w:tcPr>
          <w:p w:rsidR="006320DE" w:rsidRPr="00767428" w:rsidRDefault="006320DE" w:rsidP="006320DE">
            <w:pPr>
              <w:pStyle w:val="afa"/>
              <w:jc w:val="center"/>
              <w:rPr>
                <w:rFonts w:asciiTheme="minorHAnsi" w:hAnsiTheme="minorHAnsi" w:cstheme="minorHAnsi"/>
                <w:color w:val="000000"/>
                <w:sz w:val="21"/>
                <w:szCs w:val="21"/>
              </w:rPr>
            </w:pPr>
          </w:p>
        </w:tc>
      </w:tr>
    </w:tbl>
    <w:p w:rsidR="006320DE" w:rsidRDefault="006320DE" w:rsidP="006320DE">
      <w:pPr>
        <w:rPr>
          <w:rFonts w:hint="eastAsia"/>
        </w:rPr>
        <w:sectPr w:rsidR="006320DE">
          <w:pgSz w:w="16838" w:h="11339" w:orient="landscape"/>
          <w:pgMar w:top="1282" w:right="1440" w:bottom="1275" w:left="1440" w:header="0" w:footer="720" w:gutter="0"/>
          <w:cols w:space="720"/>
          <w:formProt w:val="0"/>
          <w:docGrid w:linePitch="326"/>
        </w:sectPr>
      </w:pPr>
    </w:p>
    <w:p w:rsidR="006320DE" w:rsidRPr="00784BC5" w:rsidRDefault="006320DE" w:rsidP="006320DE">
      <w:pPr>
        <w:pStyle w:val="Standard"/>
        <w:spacing w:line="360" w:lineRule="auto"/>
        <w:ind w:left="227"/>
        <w:jc w:val="both"/>
        <w:rPr>
          <w:rFonts w:ascii="Cambria" w:eastAsia="Cambria" w:hAnsi="Cambria" w:cs="Cambria"/>
          <w:color w:val="000000"/>
          <w:lang w:val="el-GR"/>
        </w:rPr>
      </w:pPr>
      <w:r w:rsidRPr="00784BC5">
        <w:rPr>
          <w:rFonts w:ascii="Cambria" w:eastAsia="Cambria" w:hAnsi="Cambria" w:cs="Cambria"/>
          <w:color w:val="000000"/>
          <w:lang w:val="el-GR"/>
        </w:rPr>
        <w:lastRenderedPageBreak/>
        <w:t xml:space="preserve">Για τον ακριβή υπολογισμό και καθορισμό του ύψους της περιουσιακής ζημίας του Δημοσίου επελέγησαν από τον άνω Πίνακα, προς σύγκριση με το κάθε επιμέρους είδος της επίμαχης ανάθεσης, όχι τα είδη με τις μικρότερες τιμές, αλλά εκείνα από τις πλέον </w:t>
      </w:r>
      <w:proofErr w:type="spellStart"/>
      <w:r w:rsidRPr="00784BC5">
        <w:rPr>
          <w:rFonts w:ascii="Cambria" w:eastAsia="Cambria" w:hAnsi="Cambria" w:cs="Cambria"/>
          <w:color w:val="000000"/>
          <w:lang w:val="el-GR"/>
        </w:rPr>
        <w:t>πλησιόχρονες</w:t>
      </w:r>
      <w:proofErr w:type="spellEnd"/>
      <w:r w:rsidRPr="00784BC5">
        <w:rPr>
          <w:rFonts w:ascii="Cambria" w:eastAsia="Cambria" w:hAnsi="Cambria" w:cs="Cambria"/>
          <w:color w:val="000000"/>
          <w:lang w:val="el-GR"/>
        </w:rPr>
        <w:t xml:space="preserve"> αποφάσεις με την υπό σύγκριση, με το επιπρόσθετο κριτήριο να αφορούν σε προμήθειες (ει δυνατόν) των Καταστημάτων Κράτησης ή άλλων Διευθύνσεων του Υπουργείου Προστασίας του Πολίτη. </w:t>
      </w:r>
      <w:r w:rsidR="003458B0" w:rsidRPr="00784BC5">
        <w:rPr>
          <w:rFonts w:ascii="Cambria" w:eastAsia="Cambria" w:hAnsi="Cambria" w:cs="Cambria"/>
          <w:color w:val="000000"/>
          <w:lang w:val="el-GR"/>
        </w:rPr>
        <w:t xml:space="preserve">  </w:t>
      </w:r>
      <w:r w:rsidRPr="00784BC5">
        <w:rPr>
          <w:rFonts w:ascii="Cambria" w:eastAsia="Cambria" w:hAnsi="Cambria" w:cs="Cambria"/>
          <w:color w:val="000000"/>
          <w:lang w:val="el-GR"/>
        </w:rPr>
        <w:t xml:space="preserve">Συγκεκριμένα: </w:t>
      </w:r>
    </w:p>
    <w:p w:rsidR="006320DE" w:rsidRPr="00784BC5" w:rsidRDefault="006320DE" w:rsidP="006320DE">
      <w:pPr>
        <w:pStyle w:val="Standard"/>
        <w:spacing w:line="40" w:lineRule="exact"/>
        <w:ind w:left="227"/>
        <w:jc w:val="both"/>
        <w:rPr>
          <w:rFonts w:ascii="Cambria" w:eastAsia="Cambria" w:hAnsi="Cambria" w:cs="Cambria"/>
          <w:color w:val="000000"/>
          <w:lang w:val="el-GR"/>
        </w:rPr>
      </w:pPr>
      <w:r w:rsidRPr="00784BC5">
        <w:rPr>
          <w:rFonts w:ascii="Cambria" w:eastAsia="Cambria" w:hAnsi="Cambria" w:cs="Cambria"/>
          <w:color w:val="000000"/>
          <w:lang w:val="el-GR"/>
        </w:rPr>
        <w:t xml:space="preserve">   </w:t>
      </w:r>
    </w:p>
    <w:p w:rsidR="006320DE" w:rsidRPr="00F86B75" w:rsidRDefault="006320DE" w:rsidP="006320DE">
      <w:pPr>
        <w:pStyle w:val="Standard"/>
        <w:spacing w:line="360" w:lineRule="auto"/>
        <w:ind w:left="170"/>
        <w:jc w:val="both"/>
        <w:rPr>
          <w:rFonts w:asciiTheme="majorHAnsi" w:eastAsia="Cambria" w:hAnsiTheme="majorHAnsi" w:cs="Cambria"/>
          <w:color w:val="000000"/>
          <w:lang w:val="el-GR"/>
        </w:rPr>
      </w:pPr>
      <w:r w:rsidRPr="00F86B75">
        <w:rPr>
          <w:rFonts w:asciiTheme="majorHAnsi" w:eastAsia="Cambria" w:hAnsiTheme="majorHAnsi" w:cs="Cambria"/>
          <w:color w:val="000000"/>
          <w:lang w:val="el-GR"/>
        </w:rPr>
        <w:t>(</w:t>
      </w:r>
      <w:proofErr w:type="spellStart"/>
      <w:r w:rsidRPr="00F86B75">
        <w:rPr>
          <w:rFonts w:asciiTheme="majorHAnsi" w:eastAsia="Cambria" w:hAnsiTheme="majorHAnsi" w:cs="Cambria"/>
          <w:b/>
          <w:bCs/>
          <w:color w:val="000000"/>
        </w:rPr>
        <w:t>i</w:t>
      </w:r>
      <w:proofErr w:type="spellEnd"/>
      <w:r w:rsidRPr="00F86B75">
        <w:rPr>
          <w:rFonts w:asciiTheme="majorHAnsi" w:eastAsia="Cambria" w:hAnsiTheme="majorHAnsi" w:cs="Cambria"/>
          <w:color w:val="000000"/>
          <w:lang w:val="el-GR"/>
        </w:rPr>
        <w:t xml:space="preserve">) Η Γ.Γ.Α.Π προμηθεύτηκε το </w:t>
      </w:r>
      <w:proofErr w:type="spellStart"/>
      <w:r w:rsidRPr="00F86B75">
        <w:rPr>
          <w:rFonts w:asciiTheme="majorHAnsi" w:eastAsia="Cambria" w:hAnsiTheme="majorHAnsi" w:cs="Cambria"/>
          <w:color w:val="000000"/>
          <w:lang w:val="el-GR"/>
        </w:rPr>
        <w:t>αλκοολούχ</w:t>
      </w:r>
      <w:proofErr w:type="spellEnd"/>
      <w:r w:rsidRPr="00F86B75">
        <w:rPr>
          <w:rFonts w:asciiTheme="majorHAnsi" w:eastAsia="Cambria" w:hAnsiTheme="majorHAnsi" w:cs="Cambria"/>
          <w:color w:val="000000"/>
        </w:rPr>
        <w:t>o</w:t>
      </w:r>
      <w:r w:rsidRPr="00F86B75">
        <w:rPr>
          <w:rFonts w:asciiTheme="majorHAnsi" w:eastAsia="Cambria" w:hAnsiTheme="majorHAnsi" w:cs="Cambria"/>
          <w:color w:val="000000"/>
          <w:lang w:val="el-GR"/>
        </w:rPr>
        <w:t xml:space="preserve"> </w:t>
      </w:r>
      <w:r w:rsidRPr="00F86B75">
        <w:rPr>
          <w:rFonts w:asciiTheme="majorHAnsi" w:eastAsia="Cambria" w:hAnsiTheme="majorHAnsi" w:cs="Cambria"/>
          <w:b/>
          <w:bCs/>
          <w:color w:val="000000"/>
          <w:lang w:val="el-GR"/>
        </w:rPr>
        <w:t>καθαριστικό γενικής χρήσης</w:t>
      </w:r>
      <w:r w:rsidRPr="00F86B75">
        <w:rPr>
          <w:rFonts w:asciiTheme="majorHAnsi" w:eastAsia="Cambria" w:hAnsiTheme="majorHAnsi" w:cs="Cambria"/>
          <w:color w:val="000000"/>
          <w:lang w:val="el-GR"/>
        </w:rPr>
        <w:t xml:space="preserve"> με ήπια αντισηπτική δράση για χώρους στην τιμή των 9,30</w:t>
      </w:r>
      <w:r w:rsidRPr="00F86B75">
        <w:rPr>
          <w:rFonts w:asciiTheme="majorHAnsi" w:eastAsia="Liberation Serif" w:hAnsiTheme="majorHAnsi" w:cs="Liberation Serif"/>
          <w:color w:val="000000"/>
          <w:lang w:val="el-GR"/>
        </w:rPr>
        <w:t>€/</w:t>
      </w:r>
      <w:proofErr w:type="spellStart"/>
      <w:r w:rsidRPr="00F86B75">
        <w:rPr>
          <w:rFonts w:asciiTheme="majorHAnsi" w:eastAsia="Liberation Serif" w:hAnsiTheme="majorHAnsi" w:cs="Liberation Serif"/>
          <w:color w:val="000000"/>
        </w:rPr>
        <w:t>lt</w:t>
      </w:r>
      <w:proofErr w:type="spellEnd"/>
      <w:r w:rsidRPr="00F86B75">
        <w:rPr>
          <w:rFonts w:asciiTheme="majorHAnsi" w:eastAsia="Liberation Serif" w:hAnsiTheme="majorHAnsi" w:cs="Liberation Serif"/>
          <w:color w:val="000000"/>
          <w:lang w:val="el-GR"/>
        </w:rPr>
        <w:t xml:space="preserve">, ενώ ο Δήμος Λάρισας στην τιμή των </w:t>
      </w:r>
      <w:r w:rsidRPr="00F86B75">
        <w:rPr>
          <w:rFonts w:asciiTheme="majorHAnsi" w:eastAsia="Cambria" w:hAnsiTheme="majorHAnsi" w:cs="Cambria"/>
          <w:b/>
          <w:bCs/>
          <w:color w:val="000000"/>
          <w:lang w:val="el-GR"/>
        </w:rPr>
        <w:t>2,70</w:t>
      </w:r>
      <w:r w:rsidRPr="00F86B75">
        <w:rPr>
          <w:rFonts w:asciiTheme="majorHAnsi" w:eastAsia="Liberation Serif" w:hAnsiTheme="majorHAnsi" w:cs="Liberation Serif"/>
          <w:b/>
          <w:bCs/>
          <w:color w:val="000000"/>
          <w:lang w:val="el-GR"/>
        </w:rPr>
        <w:t>€</w:t>
      </w:r>
      <w:r w:rsidRPr="00F86B75">
        <w:rPr>
          <w:rFonts w:asciiTheme="majorHAnsi" w:eastAsia="Liberation Serif" w:hAnsiTheme="majorHAnsi" w:cs="Liberation Serif"/>
          <w:color w:val="000000"/>
          <w:lang w:val="el-GR"/>
        </w:rPr>
        <w:t>/</w:t>
      </w:r>
      <w:proofErr w:type="spellStart"/>
      <w:r w:rsidRPr="00F86B75">
        <w:rPr>
          <w:rFonts w:asciiTheme="majorHAnsi" w:eastAsia="Liberation Serif" w:hAnsiTheme="majorHAnsi" w:cs="Liberation Serif"/>
          <w:color w:val="000000"/>
        </w:rPr>
        <w:t>lt</w:t>
      </w:r>
      <w:proofErr w:type="spellEnd"/>
      <w:r w:rsidR="003458B0" w:rsidRPr="00F86B75">
        <w:rPr>
          <w:rFonts w:asciiTheme="majorHAnsi" w:eastAsia="Liberation Serif" w:hAnsiTheme="majorHAnsi" w:cs="Liberation Serif"/>
          <w:color w:val="000000"/>
          <w:lang w:val="el-GR"/>
        </w:rPr>
        <w:t>,</w:t>
      </w:r>
      <w:r w:rsidRPr="00F86B75">
        <w:rPr>
          <w:rFonts w:asciiTheme="majorHAnsi" w:eastAsia="Liberation Serif" w:hAnsiTheme="majorHAnsi" w:cs="Liberation Serif"/>
          <w:color w:val="000000"/>
          <w:lang w:val="el-GR"/>
        </w:rPr>
        <w:t xml:space="preserve"> με την από </w:t>
      </w:r>
      <w:r w:rsidRPr="00F86B75">
        <w:rPr>
          <w:rFonts w:asciiTheme="majorHAnsi" w:eastAsia="Cambria" w:hAnsiTheme="majorHAnsi" w:cs="Cambria"/>
          <w:color w:val="000000"/>
          <w:u w:val="single"/>
          <w:lang w:val="el-GR"/>
        </w:rPr>
        <w:t>23.03.2020</w:t>
      </w:r>
      <w:r w:rsidRPr="00F86B75">
        <w:rPr>
          <w:rFonts w:asciiTheme="majorHAnsi" w:eastAsia="Cambria" w:hAnsiTheme="majorHAnsi" w:cs="Cambria"/>
          <w:color w:val="000000"/>
          <w:lang w:val="el-GR"/>
        </w:rPr>
        <w:t xml:space="preserve"> απόφαση για προμήθεια 5.000 λίτρων [</w:t>
      </w:r>
      <w:r w:rsidRPr="00F86B75">
        <w:rPr>
          <w:rFonts w:asciiTheme="majorHAnsi" w:eastAsia="Cambria" w:hAnsiTheme="majorHAnsi" w:cs="Cambria"/>
          <w:color w:val="000000"/>
          <w:sz w:val="22"/>
          <w:szCs w:val="22"/>
          <w:lang w:val="el-GR"/>
        </w:rPr>
        <w:t>ΑΔΑ: ΨΧΓΚΩΛΞ-7ΝΚ</w:t>
      </w:r>
      <w:r w:rsidRPr="00F86B75">
        <w:rPr>
          <w:rFonts w:asciiTheme="majorHAnsi" w:eastAsia="Cambria" w:hAnsiTheme="majorHAnsi" w:cs="Cambria"/>
          <w:color w:val="000000"/>
          <w:lang w:val="el-GR"/>
        </w:rPr>
        <w:t>]. Η διαφορά των 6,60</w:t>
      </w:r>
      <w:r w:rsidRPr="00F86B75">
        <w:rPr>
          <w:rFonts w:asciiTheme="majorHAnsi" w:eastAsia="Liberation Serif" w:hAnsiTheme="majorHAnsi" w:cs="Liberation Serif"/>
          <w:color w:val="000000"/>
          <w:lang w:val="el-GR"/>
        </w:rPr>
        <w:t>€/</w:t>
      </w:r>
      <w:proofErr w:type="spellStart"/>
      <w:r w:rsidRPr="00F86B75">
        <w:rPr>
          <w:rFonts w:asciiTheme="majorHAnsi" w:eastAsia="Liberation Serif" w:hAnsiTheme="majorHAnsi" w:cs="Liberation Serif"/>
          <w:color w:val="000000"/>
        </w:rPr>
        <w:t>lt</w:t>
      </w:r>
      <w:proofErr w:type="spellEnd"/>
      <w:r w:rsidRPr="00F86B75">
        <w:rPr>
          <w:rFonts w:asciiTheme="majorHAnsi" w:eastAsia="Liberation Serif" w:hAnsiTheme="majorHAnsi" w:cs="Liberation Serif"/>
          <w:color w:val="000000"/>
          <w:lang w:val="el-GR"/>
        </w:rPr>
        <w:t xml:space="preserve"> </w:t>
      </w:r>
      <w:r w:rsidRPr="00F86B75">
        <w:rPr>
          <w:rFonts w:asciiTheme="majorHAnsi" w:eastAsia="Cambria" w:hAnsiTheme="majorHAnsi" w:cs="Cambria"/>
          <w:color w:val="000000"/>
          <w:lang w:val="el-GR"/>
        </w:rPr>
        <w:t>(ήτοι: 9,30</w:t>
      </w:r>
      <w:r w:rsidRPr="00F86B75">
        <w:rPr>
          <w:rFonts w:asciiTheme="majorHAnsi" w:eastAsia="Liberation Serif" w:hAnsiTheme="majorHAnsi" w:cs="Liberation Serif"/>
          <w:color w:val="000000"/>
          <w:lang w:val="el-GR"/>
        </w:rPr>
        <w:t xml:space="preserve">€ </w:t>
      </w:r>
      <w:r w:rsidRPr="00F86B75">
        <w:rPr>
          <w:rFonts w:asciiTheme="majorHAnsi" w:eastAsia="Cambria" w:hAnsiTheme="majorHAnsi" w:cs="Cambria"/>
          <w:color w:val="000000"/>
          <w:lang w:val="el-GR"/>
        </w:rPr>
        <w:t>- 2,70</w:t>
      </w:r>
      <w:r w:rsidRPr="00F86B75">
        <w:rPr>
          <w:rFonts w:asciiTheme="majorHAnsi" w:eastAsia="Liberation Serif" w:hAnsiTheme="majorHAnsi" w:cs="Liberation Serif"/>
          <w:color w:val="000000"/>
          <w:lang w:val="el-GR"/>
        </w:rPr>
        <w:t>€)</w:t>
      </w:r>
      <w:r w:rsidRPr="00F86B75">
        <w:rPr>
          <w:rFonts w:asciiTheme="majorHAnsi" w:eastAsia="Cambria" w:hAnsiTheme="majorHAnsi" w:cs="Cambria"/>
          <w:color w:val="000000"/>
          <w:lang w:val="el-GR"/>
        </w:rPr>
        <w:t xml:space="preserve"> επί τα </w:t>
      </w:r>
      <w:r w:rsidRPr="00F86B75">
        <w:rPr>
          <w:rFonts w:asciiTheme="majorHAnsi" w:eastAsia="Liberation Serif" w:hAnsiTheme="majorHAnsi" w:cs="Liberation Serif"/>
          <w:color w:val="000000"/>
          <w:lang w:val="el-GR"/>
        </w:rPr>
        <w:t>7</w:t>
      </w:r>
      <w:r w:rsidRPr="00F86B75">
        <w:rPr>
          <w:rFonts w:asciiTheme="majorHAnsi" w:eastAsia="Cambria" w:hAnsiTheme="majorHAnsi" w:cs="Cambria"/>
          <w:color w:val="000000"/>
          <w:lang w:val="el-GR"/>
        </w:rPr>
        <w:t>.500</w:t>
      </w:r>
      <w:proofErr w:type="spellStart"/>
      <w:r w:rsidRPr="00F86B75">
        <w:rPr>
          <w:rFonts w:asciiTheme="majorHAnsi" w:eastAsia="Liberation Serif" w:hAnsiTheme="majorHAnsi" w:cs="Liberation Serif"/>
          <w:color w:val="000000"/>
        </w:rPr>
        <w:t>lt</w:t>
      </w:r>
      <w:proofErr w:type="spellEnd"/>
      <w:r w:rsidRPr="00F86B75">
        <w:rPr>
          <w:rFonts w:asciiTheme="majorHAnsi" w:eastAsia="Liberation Serif" w:hAnsiTheme="majorHAnsi" w:cs="Liberation Serif"/>
          <w:color w:val="000000"/>
          <w:lang w:val="el-GR"/>
        </w:rPr>
        <w:t xml:space="preserve"> της επίμαχης ανάθεσης </w:t>
      </w:r>
      <w:r w:rsidRPr="00F86B75">
        <w:rPr>
          <w:rFonts w:asciiTheme="majorHAnsi" w:eastAsia="Cambria" w:hAnsiTheme="majorHAnsi" w:cs="Cambria"/>
          <w:color w:val="000000"/>
          <w:lang w:val="el-GR"/>
        </w:rPr>
        <w:t xml:space="preserve">συνιστά την </w:t>
      </w:r>
      <w:proofErr w:type="spellStart"/>
      <w:r w:rsidRPr="00F86B75">
        <w:rPr>
          <w:rFonts w:asciiTheme="majorHAnsi" w:eastAsia="Cambria" w:hAnsiTheme="majorHAnsi" w:cs="Cambria"/>
          <w:color w:val="000000"/>
          <w:lang w:val="el-GR"/>
        </w:rPr>
        <w:t>α΄</w:t>
      </w:r>
      <w:proofErr w:type="spellEnd"/>
      <w:r w:rsidRPr="00F86B75">
        <w:rPr>
          <w:rFonts w:asciiTheme="majorHAnsi" w:eastAsia="Cambria" w:hAnsiTheme="majorHAnsi" w:cs="Cambria"/>
          <w:color w:val="000000"/>
          <w:lang w:val="el-GR"/>
        </w:rPr>
        <w:t xml:space="preserve"> επιμέρους ζημία του Δημοσίου, η οποία </w:t>
      </w:r>
      <w:r w:rsidRPr="00F86B75">
        <w:rPr>
          <w:rFonts w:asciiTheme="majorHAnsi" w:eastAsia="Liberation Serif" w:hAnsiTheme="majorHAnsi" w:cs="Liberation Serif"/>
          <w:color w:val="000000"/>
          <w:lang w:val="el-GR"/>
        </w:rPr>
        <w:t xml:space="preserve">ανέρχεται στο ποσό των </w:t>
      </w:r>
      <w:r w:rsidRPr="00F86B75">
        <w:rPr>
          <w:rFonts w:asciiTheme="majorHAnsi" w:eastAsia="Cambria" w:hAnsiTheme="majorHAnsi" w:cs="Cambria"/>
          <w:b/>
          <w:bCs/>
          <w:color w:val="000000"/>
          <w:lang w:val="el-GR"/>
        </w:rPr>
        <w:t>49.500 ευρώ</w:t>
      </w:r>
      <w:r w:rsidRPr="00F86B75">
        <w:rPr>
          <w:rFonts w:asciiTheme="majorHAnsi" w:eastAsia="Cambria" w:hAnsiTheme="majorHAnsi" w:cs="Cambria"/>
          <w:color w:val="000000"/>
          <w:lang w:val="el-GR"/>
        </w:rPr>
        <w:t xml:space="preserve">. </w:t>
      </w:r>
    </w:p>
    <w:p w:rsidR="006320DE" w:rsidRPr="00F86B75" w:rsidRDefault="006320DE" w:rsidP="006320DE">
      <w:pPr>
        <w:pStyle w:val="Standard"/>
        <w:spacing w:line="40" w:lineRule="exact"/>
        <w:ind w:left="170"/>
        <w:jc w:val="both"/>
        <w:rPr>
          <w:rFonts w:asciiTheme="majorHAnsi" w:eastAsia="Cambria" w:hAnsiTheme="majorHAnsi" w:cs="Cambria"/>
          <w:color w:val="000000"/>
          <w:lang w:val="el-GR"/>
        </w:rPr>
      </w:pPr>
    </w:p>
    <w:p w:rsidR="006320DE" w:rsidRPr="00F86B75" w:rsidRDefault="006320DE" w:rsidP="006320DE">
      <w:pPr>
        <w:pStyle w:val="Standard"/>
        <w:spacing w:line="360" w:lineRule="auto"/>
        <w:ind w:left="170"/>
        <w:jc w:val="both"/>
        <w:rPr>
          <w:rFonts w:asciiTheme="majorHAnsi" w:eastAsia="Cambria" w:hAnsiTheme="majorHAnsi" w:cs="Cambria"/>
          <w:color w:val="000000"/>
          <w:lang w:val="el-GR"/>
        </w:rPr>
      </w:pPr>
      <w:r w:rsidRPr="00F86B75">
        <w:rPr>
          <w:rFonts w:asciiTheme="majorHAnsi" w:eastAsia="Cambria" w:hAnsiTheme="majorHAnsi" w:cs="Cambria"/>
          <w:color w:val="000000"/>
          <w:lang w:val="el-GR"/>
        </w:rPr>
        <w:t>(</w:t>
      </w:r>
      <w:r w:rsidRPr="00F86B75">
        <w:rPr>
          <w:rFonts w:asciiTheme="majorHAnsi" w:eastAsia="Cambria" w:hAnsiTheme="majorHAnsi" w:cs="Cambria"/>
          <w:b/>
          <w:bCs/>
          <w:color w:val="000000"/>
        </w:rPr>
        <w:t>ii</w:t>
      </w:r>
      <w:r w:rsidRPr="00F86B75">
        <w:rPr>
          <w:rFonts w:asciiTheme="majorHAnsi" w:eastAsia="Cambria" w:hAnsiTheme="majorHAnsi" w:cs="Cambria"/>
          <w:color w:val="000000"/>
          <w:lang w:val="el-GR"/>
        </w:rPr>
        <w:t xml:space="preserve">) Η Γ.Γ.Α.Π προμηθεύτηκε το αλκοολούχο </w:t>
      </w:r>
      <w:r w:rsidRPr="00F86B75">
        <w:rPr>
          <w:rFonts w:asciiTheme="majorHAnsi" w:eastAsia="Cambria" w:hAnsiTheme="majorHAnsi" w:cs="Cambria"/>
          <w:b/>
          <w:bCs/>
          <w:color w:val="000000"/>
          <w:lang w:val="el-GR"/>
        </w:rPr>
        <w:t>καθαριστικό επιφανειών</w:t>
      </w:r>
      <w:r w:rsidRPr="00F86B75">
        <w:rPr>
          <w:rFonts w:asciiTheme="majorHAnsi" w:eastAsia="Cambria" w:hAnsiTheme="majorHAnsi" w:cs="Cambria"/>
          <w:color w:val="000000"/>
          <w:lang w:val="el-GR"/>
        </w:rPr>
        <w:t xml:space="preserve"> με ήπια αντισηπτική δράση στην τιμή των 9,30</w:t>
      </w:r>
      <w:r w:rsidRPr="00F86B75">
        <w:rPr>
          <w:rFonts w:asciiTheme="majorHAnsi" w:eastAsia="Liberation Serif" w:hAnsiTheme="majorHAnsi" w:cs="Liberation Serif"/>
          <w:color w:val="000000"/>
          <w:lang w:val="el-GR"/>
        </w:rPr>
        <w:t>€/</w:t>
      </w:r>
      <w:proofErr w:type="spellStart"/>
      <w:r w:rsidRPr="00F86B75">
        <w:rPr>
          <w:rFonts w:asciiTheme="majorHAnsi" w:eastAsia="Liberation Serif" w:hAnsiTheme="majorHAnsi" w:cs="Liberation Serif"/>
          <w:color w:val="000000"/>
        </w:rPr>
        <w:t>lt</w:t>
      </w:r>
      <w:proofErr w:type="spellEnd"/>
      <w:r w:rsidRPr="00F86B75">
        <w:rPr>
          <w:rFonts w:asciiTheme="majorHAnsi" w:eastAsia="Liberation Serif" w:hAnsiTheme="majorHAnsi" w:cs="Liberation Serif"/>
          <w:color w:val="000000"/>
          <w:lang w:val="el-GR"/>
        </w:rPr>
        <w:t xml:space="preserve">, ενώ το ΕΚΑΒ στην τιμή των </w:t>
      </w:r>
      <w:r w:rsidRPr="00F86B75">
        <w:rPr>
          <w:rFonts w:asciiTheme="majorHAnsi" w:eastAsia="Cambria" w:hAnsiTheme="majorHAnsi" w:cs="Cambria"/>
          <w:b/>
          <w:bCs/>
          <w:color w:val="000000"/>
          <w:lang w:val="el-GR"/>
        </w:rPr>
        <w:t>3,00</w:t>
      </w:r>
      <w:r w:rsidRPr="00F86B75">
        <w:rPr>
          <w:rFonts w:asciiTheme="majorHAnsi" w:eastAsia="Liberation Serif" w:hAnsiTheme="majorHAnsi" w:cs="Liberation Serif"/>
          <w:b/>
          <w:bCs/>
          <w:color w:val="000000"/>
          <w:lang w:val="el-GR"/>
        </w:rPr>
        <w:t>€</w:t>
      </w:r>
      <w:r w:rsidRPr="00F86B75">
        <w:rPr>
          <w:rFonts w:asciiTheme="majorHAnsi" w:eastAsia="Liberation Serif" w:hAnsiTheme="majorHAnsi" w:cs="Liberation Serif"/>
          <w:color w:val="000000"/>
          <w:lang w:val="el-GR"/>
        </w:rPr>
        <w:t>/</w:t>
      </w:r>
      <w:proofErr w:type="spellStart"/>
      <w:r w:rsidRPr="00F86B75">
        <w:rPr>
          <w:rFonts w:asciiTheme="majorHAnsi" w:eastAsia="Liberation Serif" w:hAnsiTheme="majorHAnsi" w:cs="Liberation Serif"/>
          <w:color w:val="000000"/>
        </w:rPr>
        <w:t>lt</w:t>
      </w:r>
      <w:proofErr w:type="spellEnd"/>
      <w:r w:rsidRPr="00F86B75">
        <w:rPr>
          <w:rFonts w:asciiTheme="majorHAnsi" w:eastAsia="Liberation Serif" w:hAnsiTheme="majorHAnsi" w:cs="Liberation Serif"/>
          <w:color w:val="000000"/>
          <w:lang w:val="el-GR"/>
        </w:rPr>
        <w:t xml:space="preserve"> με την από </w:t>
      </w:r>
      <w:r w:rsidRPr="00F86B75">
        <w:rPr>
          <w:rFonts w:asciiTheme="majorHAnsi" w:eastAsia="Liberation Serif" w:hAnsiTheme="majorHAnsi" w:cs="Liberation Serif"/>
          <w:color w:val="000000"/>
          <w:u w:val="single"/>
          <w:lang w:val="el-GR"/>
        </w:rPr>
        <w:t>01.04.2020</w:t>
      </w:r>
      <w:r w:rsidRPr="00F86B75">
        <w:rPr>
          <w:rFonts w:asciiTheme="majorHAnsi" w:eastAsia="Liberation Serif" w:hAnsiTheme="majorHAnsi" w:cs="Liberation Serif"/>
          <w:color w:val="000000"/>
          <w:lang w:val="el-GR"/>
        </w:rPr>
        <w:t xml:space="preserve"> απόφαση για προμήθεια 800 λίτρων [</w:t>
      </w:r>
      <w:r w:rsidRPr="00F86B75">
        <w:rPr>
          <w:rFonts w:asciiTheme="majorHAnsi" w:eastAsia="Liberation Serif" w:hAnsiTheme="majorHAnsi" w:cs="Liberation Serif"/>
          <w:color w:val="000000"/>
          <w:sz w:val="22"/>
          <w:szCs w:val="22"/>
          <w:lang w:val="el-GR"/>
        </w:rPr>
        <w:t>ΑΔΑ: ΩΙΥΒΟΡ1Π-ΒΓ7</w:t>
      </w:r>
      <w:r w:rsidRPr="00F86B75">
        <w:rPr>
          <w:rFonts w:asciiTheme="majorHAnsi" w:eastAsia="Liberation Serif" w:hAnsiTheme="majorHAnsi" w:cs="Liberation Serif"/>
          <w:color w:val="000000"/>
          <w:lang w:val="el-GR"/>
        </w:rPr>
        <w:t xml:space="preserve">]. Η διαφορά των </w:t>
      </w:r>
      <w:r w:rsidRPr="00F86B75">
        <w:rPr>
          <w:rFonts w:asciiTheme="majorHAnsi" w:eastAsia="Cambria" w:hAnsiTheme="majorHAnsi" w:cs="Cambria"/>
          <w:color w:val="000000"/>
          <w:lang w:val="el-GR"/>
        </w:rPr>
        <w:t>6,30</w:t>
      </w:r>
      <w:r w:rsidRPr="00F86B75">
        <w:rPr>
          <w:rFonts w:asciiTheme="majorHAnsi" w:eastAsia="Liberation Serif" w:hAnsiTheme="majorHAnsi" w:cs="Liberation Serif"/>
          <w:color w:val="000000"/>
          <w:lang w:val="el-GR"/>
        </w:rPr>
        <w:t>€/</w:t>
      </w:r>
      <w:proofErr w:type="spellStart"/>
      <w:r w:rsidRPr="00F86B75">
        <w:rPr>
          <w:rFonts w:asciiTheme="majorHAnsi" w:eastAsia="Liberation Serif" w:hAnsiTheme="majorHAnsi" w:cs="Liberation Serif"/>
          <w:color w:val="000000"/>
        </w:rPr>
        <w:t>lt</w:t>
      </w:r>
      <w:proofErr w:type="spellEnd"/>
      <w:r w:rsidRPr="00F86B75">
        <w:rPr>
          <w:rFonts w:asciiTheme="majorHAnsi" w:eastAsia="Liberation Serif" w:hAnsiTheme="majorHAnsi" w:cs="Liberation Serif"/>
          <w:color w:val="000000"/>
          <w:lang w:val="el-GR"/>
        </w:rPr>
        <w:t xml:space="preserve"> </w:t>
      </w:r>
      <w:r w:rsidRPr="00F86B75">
        <w:rPr>
          <w:rFonts w:asciiTheme="majorHAnsi" w:eastAsia="Cambria" w:hAnsiTheme="majorHAnsi" w:cs="Cambria"/>
          <w:color w:val="000000"/>
          <w:lang w:val="el-GR"/>
        </w:rPr>
        <w:t>(ήτοι: 9,30</w:t>
      </w:r>
      <w:r w:rsidRPr="00F86B75">
        <w:rPr>
          <w:rFonts w:asciiTheme="majorHAnsi" w:eastAsia="Liberation Serif" w:hAnsiTheme="majorHAnsi" w:cs="Liberation Serif"/>
          <w:color w:val="000000"/>
          <w:lang w:val="el-GR"/>
        </w:rPr>
        <w:t xml:space="preserve">€ </w:t>
      </w:r>
      <w:r w:rsidRPr="00F86B75">
        <w:rPr>
          <w:rFonts w:asciiTheme="majorHAnsi" w:eastAsia="Cambria" w:hAnsiTheme="majorHAnsi" w:cs="Cambria"/>
          <w:color w:val="000000"/>
          <w:lang w:val="el-GR"/>
        </w:rPr>
        <w:t>- 3,00</w:t>
      </w:r>
      <w:r w:rsidRPr="00F86B75">
        <w:rPr>
          <w:rFonts w:asciiTheme="majorHAnsi" w:eastAsia="Liberation Serif" w:hAnsiTheme="majorHAnsi" w:cs="Liberation Serif"/>
          <w:color w:val="000000"/>
          <w:lang w:val="el-GR"/>
        </w:rPr>
        <w:t>€</w:t>
      </w:r>
      <w:r w:rsidRPr="00F86B75">
        <w:rPr>
          <w:rFonts w:asciiTheme="majorHAnsi" w:eastAsia="Cambria" w:hAnsiTheme="majorHAnsi" w:cs="Cambria"/>
          <w:color w:val="000000"/>
          <w:lang w:val="el-GR"/>
        </w:rPr>
        <w:t xml:space="preserve">) επί </w:t>
      </w:r>
      <w:r w:rsidRPr="00F86B75">
        <w:rPr>
          <w:rFonts w:asciiTheme="majorHAnsi" w:eastAsia="Liberation Serif" w:hAnsiTheme="majorHAnsi" w:cs="Liberation Serif"/>
          <w:color w:val="000000"/>
          <w:lang w:val="el-GR"/>
        </w:rPr>
        <w:t>τα 6</w:t>
      </w:r>
      <w:r w:rsidRPr="00F86B75">
        <w:rPr>
          <w:rFonts w:asciiTheme="majorHAnsi" w:eastAsia="Cambria" w:hAnsiTheme="majorHAnsi" w:cs="Cambria"/>
          <w:color w:val="000000"/>
          <w:lang w:val="el-GR"/>
        </w:rPr>
        <w:t>.000</w:t>
      </w:r>
      <w:proofErr w:type="spellStart"/>
      <w:r w:rsidRPr="00F86B75">
        <w:rPr>
          <w:rFonts w:asciiTheme="majorHAnsi" w:eastAsia="Liberation Serif" w:hAnsiTheme="majorHAnsi" w:cs="Liberation Serif"/>
          <w:color w:val="000000"/>
        </w:rPr>
        <w:t>lt</w:t>
      </w:r>
      <w:proofErr w:type="spellEnd"/>
      <w:r w:rsidRPr="00F86B75">
        <w:rPr>
          <w:rFonts w:asciiTheme="majorHAnsi" w:eastAsia="Liberation Serif" w:hAnsiTheme="majorHAnsi" w:cs="Liberation Serif"/>
          <w:color w:val="000000"/>
          <w:lang w:val="el-GR"/>
        </w:rPr>
        <w:t xml:space="preserve"> της επίμαχης ανάθεσης συνιστά </w:t>
      </w:r>
      <w:r w:rsidRPr="00F86B75">
        <w:rPr>
          <w:rFonts w:asciiTheme="majorHAnsi" w:eastAsia="Cambria" w:hAnsiTheme="majorHAnsi" w:cs="Cambria"/>
          <w:color w:val="000000"/>
          <w:lang w:val="el-GR"/>
        </w:rPr>
        <w:t xml:space="preserve">την </w:t>
      </w:r>
      <w:proofErr w:type="spellStart"/>
      <w:r w:rsidRPr="00F86B75">
        <w:rPr>
          <w:rFonts w:asciiTheme="majorHAnsi" w:eastAsia="Cambria" w:hAnsiTheme="majorHAnsi" w:cs="Cambria"/>
          <w:color w:val="000000"/>
          <w:lang w:val="el-GR"/>
        </w:rPr>
        <w:t>β΄</w:t>
      </w:r>
      <w:proofErr w:type="spellEnd"/>
      <w:r w:rsidRPr="00F86B75">
        <w:rPr>
          <w:rFonts w:asciiTheme="majorHAnsi" w:eastAsia="Cambria" w:hAnsiTheme="majorHAnsi" w:cs="Cambria"/>
          <w:color w:val="000000"/>
          <w:lang w:val="el-GR"/>
        </w:rPr>
        <w:t xml:space="preserve"> επιμέρους ζημία του Δημοσίου, η οποία </w:t>
      </w:r>
      <w:r w:rsidRPr="00F86B75">
        <w:rPr>
          <w:rFonts w:asciiTheme="majorHAnsi" w:eastAsia="Liberation Serif" w:hAnsiTheme="majorHAnsi" w:cs="Liberation Serif"/>
          <w:color w:val="000000"/>
          <w:lang w:val="el-GR"/>
        </w:rPr>
        <w:t xml:space="preserve">ανέρχεται στο ποσό των </w:t>
      </w:r>
      <w:r w:rsidRPr="00F86B75">
        <w:rPr>
          <w:rFonts w:asciiTheme="majorHAnsi" w:eastAsia="Liberation Serif" w:hAnsiTheme="majorHAnsi" w:cs="Liberation Serif"/>
          <w:b/>
          <w:bCs/>
          <w:color w:val="000000"/>
          <w:lang w:val="el-GR"/>
        </w:rPr>
        <w:t>37.800 ευρώ</w:t>
      </w:r>
      <w:r w:rsidRPr="00F86B75">
        <w:rPr>
          <w:rFonts w:asciiTheme="majorHAnsi" w:eastAsia="Cambria" w:hAnsiTheme="majorHAnsi" w:cs="Cambria"/>
          <w:color w:val="000000"/>
          <w:lang w:val="el-GR"/>
        </w:rPr>
        <w:t xml:space="preserve">. </w:t>
      </w:r>
    </w:p>
    <w:p w:rsidR="006320DE" w:rsidRPr="00F86B75" w:rsidRDefault="006320DE" w:rsidP="006320DE">
      <w:pPr>
        <w:pStyle w:val="Standard"/>
        <w:spacing w:line="40" w:lineRule="exact"/>
        <w:ind w:left="170"/>
        <w:jc w:val="both"/>
        <w:rPr>
          <w:rFonts w:asciiTheme="majorHAnsi" w:eastAsia="Cambria" w:hAnsiTheme="majorHAnsi" w:cs="Cambria"/>
          <w:color w:val="000000"/>
          <w:lang w:val="el-GR"/>
        </w:rPr>
      </w:pPr>
    </w:p>
    <w:p w:rsidR="006320DE" w:rsidRPr="00F86B75" w:rsidRDefault="006320DE" w:rsidP="006320DE">
      <w:pPr>
        <w:pStyle w:val="Standard"/>
        <w:spacing w:line="360" w:lineRule="auto"/>
        <w:ind w:left="170"/>
        <w:jc w:val="both"/>
        <w:rPr>
          <w:rFonts w:asciiTheme="majorHAnsi" w:eastAsia="Liberation Serif" w:hAnsiTheme="majorHAnsi" w:cs="Liberation Serif"/>
          <w:color w:val="000000"/>
          <w:lang w:val="el-GR"/>
        </w:rPr>
      </w:pPr>
      <w:r w:rsidRPr="00F86B75">
        <w:rPr>
          <w:rFonts w:asciiTheme="majorHAnsi" w:eastAsia="Cambria" w:hAnsiTheme="majorHAnsi" w:cs="Cambria"/>
          <w:color w:val="000000"/>
          <w:lang w:val="el-GR"/>
        </w:rPr>
        <w:t>(</w:t>
      </w:r>
      <w:r w:rsidRPr="00F86B75">
        <w:rPr>
          <w:rFonts w:asciiTheme="majorHAnsi" w:eastAsia="Cambria" w:hAnsiTheme="majorHAnsi" w:cs="Cambria"/>
          <w:b/>
          <w:bCs/>
          <w:color w:val="000000"/>
        </w:rPr>
        <w:t>iii</w:t>
      </w:r>
      <w:r w:rsidRPr="00F86B75">
        <w:rPr>
          <w:rFonts w:asciiTheme="majorHAnsi" w:eastAsia="Cambria" w:hAnsiTheme="majorHAnsi" w:cs="Cambria"/>
          <w:color w:val="000000"/>
          <w:lang w:val="el-GR"/>
        </w:rPr>
        <w:t xml:space="preserve">) Η Γ.Γ.Α.Π προμηθεύτηκε το αλκοολούχο </w:t>
      </w:r>
      <w:r w:rsidRPr="00F86B75">
        <w:rPr>
          <w:rFonts w:asciiTheme="majorHAnsi" w:eastAsia="Cambria" w:hAnsiTheme="majorHAnsi" w:cs="Cambria"/>
          <w:b/>
          <w:bCs/>
          <w:color w:val="000000"/>
          <w:lang w:val="el-GR"/>
        </w:rPr>
        <w:t xml:space="preserve">καθαριστικό </w:t>
      </w:r>
      <w:r w:rsidRPr="00F86B75">
        <w:rPr>
          <w:rFonts w:asciiTheme="majorHAnsi" w:eastAsia="Cambria" w:hAnsiTheme="majorHAnsi" w:cs="Cambria"/>
          <w:b/>
          <w:bCs/>
          <w:color w:val="000000"/>
        </w:rPr>
        <w:t>gel</w:t>
      </w:r>
      <w:r w:rsidRPr="00F86B75">
        <w:rPr>
          <w:rFonts w:asciiTheme="majorHAnsi" w:eastAsia="Cambria" w:hAnsiTheme="majorHAnsi" w:cs="Cambria"/>
          <w:b/>
          <w:bCs/>
          <w:color w:val="000000"/>
          <w:lang w:val="el-GR"/>
        </w:rPr>
        <w:t xml:space="preserve"> χεριών</w:t>
      </w:r>
      <w:r w:rsidRPr="00F86B75">
        <w:rPr>
          <w:rFonts w:asciiTheme="majorHAnsi" w:eastAsia="Cambria" w:hAnsiTheme="majorHAnsi" w:cs="Cambria"/>
          <w:color w:val="000000"/>
          <w:lang w:val="el-GR"/>
        </w:rPr>
        <w:t xml:space="preserve"> με ήπια αντισηπτική δράση στην τιμή των 10,00</w:t>
      </w:r>
      <w:r w:rsidRPr="00F86B75">
        <w:rPr>
          <w:rFonts w:asciiTheme="majorHAnsi" w:eastAsia="Liberation Serif" w:hAnsiTheme="majorHAnsi" w:cs="Liberation Serif"/>
          <w:color w:val="000000"/>
          <w:lang w:val="el-GR"/>
        </w:rPr>
        <w:t>€/</w:t>
      </w:r>
      <w:proofErr w:type="spellStart"/>
      <w:r w:rsidRPr="00F86B75">
        <w:rPr>
          <w:rFonts w:asciiTheme="majorHAnsi" w:eastAsia="Liberation Serif" w:hAnsiTheme="majorHAnsi" w:cs="Liberation Serif"/>
          <w:color w:val="000000"/>
        </w:rPr>
        <w:t>lt</w:t>
      </w:r>
      <w:proofErr w:type="spellEnd"/>
      <w:r w:rsidRPr="00F86B75">
        <w:rPr>
          <w:rFonts w:asciiTheme="majorHAnsi" w:eastAsia="Liberation Serif" w:hAnsiTheme="majorHAnsi" w:cs="Liberation Serif"/>
          <w:color w:val="000000"/>
          <w:lang w:val="el-GR"/>
        </w:rPr>
        <w:t xml:space="preserve">, ενώ το Υπουργείο Δικαιοσύνης στην τιμή των </w:t>
      </w:r>
      <w:r w:rsidRPr="00F86B75">
        <w:rPr>
          <w:rFonts w:asciiTheme="majorHAnsi" w:eastAsia="Cambria" w:hAnsiTheme="majorHAnsi" w:cs="Cambria"/>
          <w:b/>
          <w:bCs/>
          <w:color w:val="000000"/>
          <w:lang w:val="el-GR"/>
        </w:rPr>
        <w:t>6,00</w:t>
      </w:r>
      <w:r w:rsidRPr="00F86B75">
        <w:rPr>
          <w:rFonts w:asciiTheme="majorHAnsi" w:eastAsia="Liberation Serif" w:hAnsiTheme="majorHAnsi" w:cs="Liberation Serif"/>
          <w:b/>
          <w:bCs/>
          <w:color w:val="000000"/>
          <w:lang w:val="el-GR"/>
        </w:rPr>
        <w:t>€</w:t>
      </w:r>
      <w:r w:rsidRPr="00F86B75">
        <w:rPr>
          <w:rFonts w:asciiTheme="majorHAnsi" w:eastAsia="Cambria" w:hAnsiTheme="majorHAnsi" w:cs="Cambria"/>
          <w:color w:val="000000"/>
          <w:lang w:val="el-GR"/>
        </w:rPr>
        <w:t>/</w:t>
      </w:r>
      <w:proofErr w:type="spellStart"/>
      <w:r w:rsidRPr="00F86B75">
        <w:rPr>
          <w:rFonts w:asciiTheme="majorHAnsi" w:eastAsia="Liberation Serif" w:hAnsiTheme="majorHAnsi" w:cs="Liberation Serif"/>
          <w:color w:val="000000"/>
        </w:rPr>
        <w:t>lt</w:t>
      </w:r>
      <w:proofErr w:type="spellEnd"/>
      <w:r w:rsidRPr="00F86B75">
        <w:rPr>
          <w:rFonts w:asciiTheme="majorHAnsi" w:eastAsia="Cambria" w:hAnsiTheme="majorHAnsi" w:cs="Cambria"/>
          <w:color w:val="000000"/>
          <w:lang w:val="el-GR"/>
        </w:rPr>
        <w:t xml:space="preserve"> με την υπ’ </w:t>
      </w:r>
      <w:proofErr w:type="spellStart"/>
      <w:r w:rsidRPr="00F86B75">
        <w:rPr>
          <w:rFonts w:asciiTheme="majorHAnsi" w:eastAsia="Cambria" w:hAnsiTheme="majorHAnsi" w:cs="Cambria"/>
          <w:color w:val="000000"/>
          <w:lang w:val="el-GR"/>
        </w:rPr>
        <w:t>αριθμ</w:t>
      </w:r>
      <w:proofErr w:type="spellEnd"/>
      <w:r w:rsidRPr="00F86B75">
        <w:rPr>
          <w:rFonts w:asciiTheme="majorHAnsi" w:eastAsia="Cambria" w:hAnsiTheme="majorHAnsi" w:cs="Cambria"/>
          <w:color w:val="000000"/>
          <w:lang w:val="el-GR"/>
        </w:rPr>
        <w:t>. 23/</w:t>
      </w:r>
      <w:r w:rsidRPr="00F86B75">
        <w:rPr>
          <w:rFonts w:asciiTheme="majorHAnsi" w:eastAsia="Cambria" w:hAnsiTheme="majorHAnsi" w:cs="Cambria"/>
          <w:color w:val="000000"/>
          <w:u w:val="single"/>
          <w:lang w:val="el-GR"/>
        </w:rPr>
        <w:t>01.04.2020</w:t>
      </w:r>
      <w:r w:rsidRPr="00F86B75">
        <w:rPr>
          <w:rFonts w:asciiTheme="majorHAnsi" w:eastAsia="Cambria" w:hAnsiTheme="majorHAnsi" w:cs="Cambria"/>
          <w:color w:val="000000"/>
          <w:lang w:val="el-GR"/>
        </w:rPr>
        <w:t xml:space="preserve"> σύμβαση για προμήθεια 3.000 λίτρων </w:t>
      </w:r>
      <w:r w:rsidRPr="00F86B75">
        <w:rPr>
          <w:rFonts w:asciiTheme="majorHAnsi" w:eastAsia="Liberation Serif" w:hAnsiTheme="majorHAnsi" w:cs="Liberation Serif"/>
          <w:color w:val="000000"/>
          <w:lang w:val="el-GR"/>
        </w:rPr>
        <w:t>[</w:t>
      </w:r>
      <w:r w:rsidRPr="00F86B75">
        <w:rPr>
          <w:rFonts w:asciiTheme="majorHAnsi" w:eastAsia="Liberation Serif" w:hAnsiTheme="majorHAnsi" w:cs="Liberation Serif"/>
          <w:color w:val="000000"/>
          <w:sz w:val="22"/>
          <w:szCs w:val="22"/>
          <w:lang w:val="el-GR"/>
        </w:rPr>
        <w:t>ΑΔΑ: ΨΣΥΒΩ476</w:t>
      </w:r>
      <w:r w:rsidRPr="00F86B75">
        <w:rPr>
          <w:rFonts w:asciiTheme="majorHAnsi" w:eastAsia="Liberation Serif" w:hAnsiTheme="majorHAnsi" w:cs="Liberation Serif"/>
          <w:color w:val="000000"/>
          <w:lang w:val="el-GR"/>
        </w:rPr>
        <w:t>]. Η διαφορά των 4,00€</w:t>
      </w:r>
      <w:r w:rsidRPr="00F86B75">
        <w:rPr>
          <w:rFonts w:asciiTheme="majorHAnsi" w:eastAsia="Cambria" w:hAnsiTheme="majorHAnsi" w:cs="Cambria"/>
          <w:color w:val="000000"/>
          <w:lang w:val="el-GR"/>
        </w:rPr>
        <w:t>/</w:t>
      </w:r>
      <w:proofErr w:type="spellStart"/>
      <w:r w:rsidRPr="00F86B75">
        <w:rPr>
          <w:rFonts w:asciiTheme="majorHAnsi" w:eastAsia="Liberation Serif" w:hAnsiTheme="majorHAnsi" w:cs="Liberation Serif"/>
          <w:color w:val="000000"/>
        </w:rPr>
        <w:t>lt</w:t>
      </w:r>
      <w:proofErr w:type="spellEnd"/>
      <w:r w:rsidRPr="00F86B75">
        <w:rPr>
          <w:rFonts w:asciiTheme="majorHAnsi" w:eastAsia="Liberation Serif" w:hAnsiTheme="majorHAnsi" w:cs="Liberation Serif"/>
          <w:color w:val="000000"/>
          <w:lang w:val="el-GR"/>
        </w:rPr>
        <w:t xml:space="preserve"> (ήτοι: </w:t>
      </w:r>
      <w:r w:rsidRPr="00F86B75">
        <w:rPr>
          <w:rFonts w:asciiTheme="majorHAnsi" w:eastAsia="Cambria" w:hAnsiTheme="majorHAnsi" w:cs="Cambria"/>
          <w:color w:val="000000"/>
          <w:lang w:val="el-GR"/>
        </w:rPr>
        <w:t>10,00</w:t>
      </w:r>
      <w:r w:rsidRPr="00F86B75">
        <w:rPr>
          <w:rFonts w:asciiTheme="majorHAnsi" w:eastAsia="Liberation Serif" w:hAnsiTheme="majorHAnsi" w:cs="Liberation Serif"/>
          <w:color w:val="000000"/>
          <w:lang w:val="el-GR"/>
        </w:rPr>
        <w:t xml:space="preserve">€ - </w:t>
      </w:r>
      <w:r w:rsidRPr="00F86B75">
        <w:rPr>
          <w:rFonts w:asciiTheme="majorHAnsi" w:eastAsia="Cambria" w:hAnsiTheme="majorHAnsi" w:cs="Cambria"/>
          <w:color w:val="000000"/>
          <w:lang w:val="el-GR"/>
        </w:rPr>
        <w:t>6,00</w:t>
      </w:r>
      <w:r w:rsidRPr="00F86B75">
        <w:rPr>
          <w:rFonts w:asciiTheme="majorHAnsi" w:eastAsia="Liberation Serif" w:hAnsiTheme="majorHAnsi" w:cs="Liberation Serif"/>
          <w:color w:val="000000"/>
          <w:lang w:val="el-GR"/>
        </w:rPr>
        <w:t xml:space="preserve">€) επί τα 2.000 </w:t>
      </w:r>
      <w:proofErr w:type="spellStart"/>
      <w:r w:rsidRPr="00F86B75">
        <w:rPr>
          <w:rFonts w:asciiTheme="majorHAnsi" w:eastAsia="Liberation Serif" w:hAnsiTheme="majorHAnsi" w:cs="Liberation Serif"/>
          <w:color w:val="000000"/>
        </w:rPr>
        <w:t>lt</w:t>
      </w:r>
      <w:proofErr w:type="spellEnd"/>
      <w:r w:rsidRPr="00F86B75">
        <w:rPr>
          <w:rFonts w:asciiTheme="majorHAnsi" w:eastAsia="Liberation Serif" w:hAnsiTheme="majorHAnsi" w:cs="Liberation Serif"/>
          <w:color w:val="000000"/>
          <w:lang w:val="el-GR"/>
        </w:rPr>
        <w:t xml:space="preserve"> της επίμαχης ανάθεσης συνιστά </w:t>
      </w:r>
      <w:r w:rsidRPr="00F86B75">
        <w:rPr>
          <w:rFonts w:asciiTheme="majorHAnsi" w:eastAsia="Cambria" w:hAnsiTheme="majorHAnsi" w:cs="Cambria"/>
          <w:color w:val="000000"/>
          <w:lang w:val="el-GR"/>
        </w:rPr>
        <w:t xml:space="preserve">την </w:t>
      </w:r>
      <w:proofErr w:type="spellStart"/>
      <w:r w:rsidRPr="00F86B75">
        <w:rPr>
          <w:rFonts w:asciiTheme="majorHAnsi" w:eastAsia="Cambria" w:hAnsiTheme="majorHAnsi" w:cs="Cambria"/>
          <w:color w:val="000000"/>
          <w:lang w:val="el-GR"/>
        </w:rPr>
        <w:t>γ΄</w:t>
      </w:r>
      <w:proofErr w:type="spellEnd"/>
      <w:r w:rsidRPr="00F86B75">
        <w:rPr>
          <w:rFonts w:asciiTheme="majorHAnsi" w:eastAsia="Cambria" w:hAnsiTheme="majorHAnsi" w:cs="Cambria"/>
          <w:color w:val="000000"/>
          <w:lang w:val="el-GR"/>
        </w:rPr>
        <w:t xml:space="preserve"> επιμέρους ζημία του Δημοσίου, η οποία </w:t>
      </w:r>
      <w:r w:rsidRPr="00F86B75">
        <w:rPr>
          <w:rFonts w:asciiTheme="majorHAnsi" w:eastAsia="Liberation Serif" w:hAnsiTheme="majorHAnsi" w:cs="Liberation Serif"/>
          <w:color w:val="000000"/>
          <w:lang w:val="el-GR"/>
        </w:rPr>
        <w:t xml:space="preserve">ανέρχεται στο ποσό των </w:t>
      </w:r>
      <w:r w:rsidRPr="00F86B75">
        <w:rPr>
          <w:rFonts w:asciiTheme="majorHAnsi" w:eastAsia="Liberation Serif" w:hAnsiTheme="majorHAnsi" w:cs="Liberation Serif"/>
          <w:b/>
          <w:bCs/>
          <w:color w:val="000000"/>
          <w:lang w:val="el-GR"/>
        </w:rPr>
        <w:t>8.000 ευρώ</w:t>
      </w:r>
      <w:r w:rsidRPr="00F86B75">
        <w:rPr>
          <w:rFonts w:asciiTheme="majorHAnsi" w:eastAsia="Liberation Serif" w:hAnsiTheme="majorHAnsi" w:cs="Liberation Serif"/>
          <w:color w:val="000000"/>
          <w:lang w:val="el-GR"/>
        </w:rPr>
        <w:t xml:space="preserve">. </w:t>
      </w:r>
    </w:p>
    <w:p w:rsidR="006320DE" w:rsidRPr="00F86B75" w:rsidRDefault="006320DE" w:rsidP="006320DE">
      <w:pPr>
        <w:pStyle w:val="Standard"/>
        <w:spacing w:line="40" w:lineRule="exact"/>
        <w:ind w:left="170"/>
        <w:jc w:val="both"/>
        <w:rPr>
          <w:rFonts w:asciiTheme="majorHAnsi" w:eastAsia="Liberation Serif" w:hAnsiTheme="majorHAnsi" w:cs="Liberation Serif"/>
          <w:color w:val="000000"/>
          <w:lang w:val="el-GR"/>
        </w:rPr>
      </w:pPr>
    </w:p>
    <w:p w:rsidR="006320DE" w:rsidRPr="00F86B75" w:rsidRDefault="006320DE" w:rsidP="006320DE">
      <w:pPr>
        <w:pStyle w:val="Standard"/>
        <w:spacing w:line="360" w:lineRule="auto"/>
        <w:ind w:left="170"/>
        <w:jc w:val="both"/>
        <w:rPr>
          <w:rFonts w:asciiTheme="majorHAnsi" w:eastAsia="Cambria" w:hAnsiTheme="majorHAnsi" w:cs="Cambria"/>
          <w:color w:val="000000"/>
          <w:lang w:val="el-GR"/>
        </w:rPr>
      </w:pPr>
      <w:r w:rsidRPr="00F86B75">
        <w:rPr>
          <w:rFonts w:asciiTheme="majorHAnsi" w:eastAsia="Cambria" w:hAnsiTheme="majorHAnsi" w:cs="Cambria"/>
          <w:color w:val="000000"/>
          <w:lang w:val="el-GR"/>
        </w:rPr>
        <w:t>(</w:t>
      </w:r>
      <w:r w:rsidRPr="00F86B75">
        <w:rPr>
          <w:rFonts w:asciiTheme="majorHAnsi" w:eastAsia="Cambria" w:hAnsiTheme="majorHAnsi" w:cs="Cambria"/>
          <w:b/>
          <w:bCs/>
          <w:color w:val="000000"/>
        </w:rPr>
        <w:t>iv</w:t>
      </w:r>
      <w:r w:rsidRPr="00F86B75">
        <w:rPr>
          <w:rFonts w:asciiTheme="majorHAnsi" w:eastAsia="Cambria" w:hAnsiTheme="majorHAnsi" w:cs="Cambria"/>
          <w:color w:val="000000"/>
          <w:lang w:val="el-GR"/>
        </w:rPr>
        <w:t xml:space="preserve">) Η Γ.Γ.Α.Π προμηθεύτηκε το αλκοολούχο </w:t>
      </w:r>
      <w:r w:rsidRPr="00F86B75">
        <w:rPr>
          <w:rFonts w:asciiTheme="majorHAnsi" w:eastAsia="Cambria" w:hAnsiTheme="majorHAnsi" w:cs="Cambria"/>
          <w:b/>
          <w:bCs/>
          <w:color w:val="000000"/>
          <w:lang w:val="el-GR"/>
        </w:rPr>
        <w:t>υγρό καθαριστικού χεριών</w:t>
      </w:r>
      <w:r w:rsidRPr="00F86B75">
        <w:rPr>
          <w:rFonts w:asciiTheme="majorHAnsi" w:eastAsia="Cambria" w:hAnsiTheme="majorHAnsi" w:cs="Cambria"/>
          <w:color w:val="000000"/>
          <w:lang w:val="el-GR"/>
        </w:rPr>
        <w:t xml:space="preserve"> με ήπια αντισηπτική δράση στην τιμή των 9,60</w:t>
      </w:r>
      <w:r w:rsidRPr="00F86B75">
        <w:rPr>
          <w:rFonts w:asciiTheme="majorHAnsi" w:eastAsia="Liberation Serif" w:hAnsiTheme="majorHAnsi" w:cs="Liberation Serif"/>
          <w:color w:val="000000"/>
          <w:lang w:val="el-GR"/>
        </w:rPr>
        <w:t>€/</w:t>
      </w:r>
      <w:proofErr w:type="spellStart"/>
      <w:r w:rsidRPr="00F86B75">
        <w:rPr>
          <w:rFonts w:asciiTheme="majorHAnsi" w:eastAsia="Liberation Serif" w:hAnsiTheme="majorHAnsi" w:cs="Liberation Serif"/>
          <w:color w:val="000000"/>
        </w:rPr>
        <w:t>lt</w:t>
      </w:r>
      <w:proofErr w:type="spellEnd"/>
      <w:r w:rsidRPr="00F86B75">
        <w:rPr>
          <w:rFonts w:asciiTheme="majorHAnsi" w:eastAsia="Liberation Serif" w:hAnsiTheme="majorHAnsi" w:cs="Liberation Serif"/>
          <w:color w:val="000000"/>
          <w:lang w:val="el-GR"/>
        </w:rPr>
        <w:t xml:space="preserve">, ενώ το Κατάστημα Κράτησης </w:t>
      </w:r>
      <w:proofErr w:type="spellStart"/>
      <w:r w:rsidRPr="00F86B75">
        <w:rPr>
          <w:rFonts w:asciiTheme="majorHAnsi" w:eastAsia="Liberation Serif" w:hAnsiTheme="majorHAnsi" w:cs="Liberation Serif"/>
          <w:color w:val="000000"/>
          <w:lang w:val="el-GR"/>
        </w:rPr>
        <w:t>Μαλανδρίνου</w:t>
      </w:r>
      <w:proofErr w:type="spellEnd"/>
      <w:r w:rsidRPr="00F86B75">
        <w:rPr>
          <w:rFonts w:asciiTheme="majorHAnsi" w:eastAsia="Liberation Serif" w:hAnsiTheme="majorHAnsi" w:cs="Liberation Serif"/>
          <w:color w:val="000000"/>
          <w:lang w:val="el-GR"/>
        </w:rPr>
        <w:t xml:space="preserve"> στην τιμή των </w:t>
      </w:r>
      <w:r w:rsidRPr="00F86B75">
        <w:rPr>
          <w:rFonts w:asciiTheme="majorHAnsi" w:eastAsia="Liberation Serif" w:hAnsiTheme="majorHAnsi" w:cs="Liberation Serif"/>
          <w:b/>
          <w:bCs/>
          <w:color w:val="000000"/>
          <w:lang w:val="el-GR"/>
        </w:rPr>
        <w:t>2,00€</w:t>
      </w:r>
      <w:r w:rsidRPr="00F86B75">
        <w:rPr>
          <w:rFonts w:asciiTheme="majorHAnsi" w:eastAsia="Liberation Serif" w:hAnsiTheme="majorHAnsi" w:cs="Liberation Serif"/>
          <w:color w:val="000000"/>
          <w:lang w:val="el-GR"/>
        </w:rPr>
        <w:t>/</w:t>
      </w:r>
      <w:proofErr w:type="spellStart"/>
      <w:r w:rsidRPr="00F86B75">
        <w:rPr>
          <w:rFonts w:asciiTheme="majorHAnsi" w:eastAsia="Liberation Serif" w:hAnsiTheme="majorHAnsi" w:cs="Liberation Serif"/>
          <w:color w:val="000000"/>
        </w:rPr>
        <w:t>lt</w:t>
      </w:r>
      <w:proofErr w:type="spellEnd"/>
      <w:r w:rsidRPr="00F86B75">
        <w:rPr>
          <w:rFonts w:asciiTheme="majorHAnsi" w:eastAsia="Liberation Serif" w:hAnsiTheme="majorHAnsi" w:cs="Liberation Serif"/>
          <w:color w:val="000000"/>
          <w:lang w:val="el-GR"/>
        </w:rPr>
        <w:t xml:space="preserve"> με την από </w:t>
      </w:r>
      <w:r w:rsidRPr="00F86B75">
        <w:rPr>
          <w:rFonts w:asciiTheme="majorHAnsi" w:eastAsia="Liberation Serif" w:hAnsiTheme="majorHAnsi" w:cs="Liberation Serif"/>
          <w:color w:val="000000"/>
          <w:u w:val="single"/>
          <w:lang w:val="el-GR"/>
        </w:rPr>
        <w:t>20.03.2020</w:t>
      </w:r>
      <w:r w:rsidRPr="00F86B75">
        <w:rPr>
          <w:rFonts w:asciiTheme="majorHAnsi" w:eastAsia="Liberation Serif" w:hAnsiTheme="majorHAnsi" w:cs="Liberation Serif"/>
          <w:color w:val="000000"/>
          <w:lang w:val="el-GR"/>
        </w:rPr>
        <w:t xml:space="preserve"> απόφαση [</w:t>
      </w:r>
      <w:r w:rsidRPr="00F86B75">
        <w:rPr>
          <w:rFonts w:asciiTheme="majorHAnsi" w:eastAsia="Liberation Serif" w:hAnsiTheme="majorHAnsi" w:cs="Liberation Serif"/>
          <w:color w:val="000000"/>
          <w:sz w:val="22"/>
          <w:szCs w:val="22"/>
          <w:lang w:val="el-GR"/>
        </w:rPr>
        <w:t>ΑΔΑ: 6ΚΨΓ46ΨΧΘ9-ΘΨ3</w:t>
      </w:r>
      <w:r w:rsidRPr="00F86B75">
        <w:rPr>
          <w:rFonts w:asciiTheme="majorHAnsi" w:eastAsia="Liberation Serif" w:hAnsiTheme="majorHAnsi" w:cs="Liberation Serif"/>
          <w:color w:val="000000"/>
          <w:lang w:val="el-GR"/>
        </w:rPr>
        <w:t xml:space="preserve">]. Η διαφορά των </w:t>
      </w:r>
      <w:r w:rsidRPr="00F86B75">
        <w:rPr>
          <w:rFonts w:asciiTheme="majorHAnsi" w:eastAsia="Cambria" w:hAnsiTheme="majorHAnsi" w:cs="Cambria"/>
          <w:color w:val="000000"/>
          <w:lang w:val="el-GR"/>
        </w:rPr>
        <w:t>(9,60</w:t>
      </w:r>
      <w:r w:rsidRPr="00F86B75">
        <w:rPr>
          <w:rFonts w:asciiTheme="majorHAnsi" w:eastAsia="Liberation Serif" w:hAnsiTheme="majorHAnsi" w:cs="Liberation Serif"/>
          <w:color w:val="000000"/>
          <w:lang w:val="el-GR"/>
        </w:rPr>
        <w:t xml:space="preserve">€ </w:t>
      </w:r>
      <w:r w:rsidRPr="00F86B75">
        <w:rPr>
          <w:rFonts w:asciiTheme="majorHAnsi" w:eastAsia="Cambria" w:hAnsiTheme="majorHAnsi" w:cs="Cambria"/>
          <w:color w:val="000000"/>
          <w:lang w:val="el-GR"/>
        </w:rPr>
        <w:t>- 2,00</w:t>
      </w:r>
      <w:r w:rsidRPr="00F86B75">
        <w:rPr>
          <w:rFonts w:asciiTheme="majorHAnsi" w:eastAsia="Liberation Serif" w:hAnsiTheme="majorHAnsi" w:cs="Liberation Serif"/>
          <w:color w:val="000000"/>
          <w:lang w:val="el-GR"/>
        </w:rPr>
        <w:t>€</w:t>
      </w:r>
      <w:r w:rsidRPr="00F86B75">
        <w:rPr>
          <w:rFonts w:asciiTheme="majorHAnsi" w:eastAsia="Cambria" w:hAnsiTheme="majorHAnsi" w:cs="Cambria"/>
          <w:color w:val="000000"/>
          <w:lang w:val="el-GR"/>
        </w:rPr>
        <w:t xml:space="preserve"> =) 7,60</w:t>
      </w:r>
      <w:r w:rsidRPr="00F86B75">
        <w:rPr>
          <w:rFonts w:asciiTheme="majorHAnsi" w:eastAsia="Liberation Serif" w:hAnsiTheme="majorHAnsi" w:cs="Liberation Serif"/>
          <w:color w:val="000000"/>
          <w:lang w:val="el-GR"/>
        </w:rPr>
        <w:t>€/</w:t>
      </w:r>
      <w:proofErr w:type="spellStart"/>
      <w:r w:rsidRPr="00F86B75">
        <w:rPr>
          <w:rFonts w:asciiTheme="majorHAnsi" w:eastAsia="Liberation Serif" w:hAnsiTheme="majorHAnsi" w:cs="Liberation Serif"/>
          <w:color w:val="000000"/>
        </w:rPr>
        <w:t>lt</w:t>
      </w:r>
      <w:proofErr w:type="spellEnd"/>
      <w:r w:rsidRPr="00F86B75">
        <w:rPr>
          <w:rFonts w:asciiTheme="majorHAnsi" w:eastAsia="Liberation Serif" w:hAnsiTheme="majorHAnsi" w:cs="Liberation Serif"/>
          <w:color w:val="000000"/>
          <w:lang w:val="el-GR"/>
        </w:rPr>
        <w:t xml:space="preserve"> επί τα 2</w:t>
      </w:r>
      <w:r w:rsidRPr="00F86B75">
        <w:rPr>
          <w:rFonts w:asciiTheme="majorHAnsi" w:eastAsia="Cambria" w:hAnsiTheme="majorHAnsi" w:cs="Cambria"/>
          <w:color w:val="000000"/>
          <w:lang w:val="el-GR"/>
        </w:rPr>
        <w:t>.000</w:t>
      </w:r>
      <w:proofErr w:type="spellStart"/>
      <w:r w:rsidRPr="00F86B75">
        <w:rPr>
          <w:rFonts w:asciiTheme="majorHAnsi" w:eastAsia="Liberation Serif" w:hAnsiTheme="majorHAnsi" w:cs="Liberation Serif"/>
          <w:color w:val="000000"/>
        </w:rPr>
        <w:t>lt</w:t>
      </w:r>
      <w:proofErr w:type="spellEnd"/>
      <w:r w:rsidRPr="00F86B75">
        <w:rPr>
          <w:rFonts w:asciiTheme="majorHAnsi" w:eastAsia="Liberation Serif" w:hAnsiTheme="majorHAnsi" w:cs="Liberation Serif"/>
          <w:color w:val="000000"/>
          <w:lang w:val="el-GR"/>
        </w:rPr>
        <w:t xml:space="preserve"> της επίμαχης ανάθεσης συνιστά </w:t>
      </w:r>
      <w:r w:rsidRPr="00F86B75">
        <w:rPr>
          <w:rFonts w:asciiTheme="majorHAnsi" w:eastAsia="Cambria" w:hAnsiTheme="majorHAnsi" w:cs="Cambria"/>
          <w:color w:val="000000"/>
          <w:lang w:val="el-GR"/>
        </w:rPr>
        <w:t xml:space="preserve">την </w:t>
      </w:r>
      <w:proofErr w:type="spellStart"/>
      <w:r w:rsidRPr="00F86B75">
        <w:rPr>
          <w:rFonts w:asciiTheme="majorHAnsi" w:eastAsia="Cambria" w:hAnsiTheme="majorHAnsi" w:cs="Cambria"/>
          <w:color w:val="000000"/>
          <w:lang w:val="el-GR"/>
        </w:rPr>
        <w:t>δ΄</w:t>
      </w:r>
      <w:proofErr w:type="spellEnd"/>
      <w:r w:rsidRPr="00F86B75">
        <w:rPr>
          <w:rFonts w:asciiTheme="majorHAnsi" w:eastAsia="Cambria" w:hAnsiTheme="majorHAnsi" w:cs="Cambria"/>
          <w:color w:val="000000"/>
          <w:lang w:val="el-GR"/>
        </w:rPr>
        <w:t xml:space="preserve"> επιμέρους ζημία του Δημοσίου, η οποία </w:t>
      </w:r>
      <w:r w:rsidRPr="00F86B75">
        <w:rPr>
          <w:rFonts w:asciiTheme="majorHAnsi" w:eastAsia="Liberation Serif" w:hAnsiTheme="majorHAnsi" w:cs="Liberation Serif"/>
          <w:color w:val="000000"/>
          <w:lang w:val="el-GR"/>
        </w:rPr>
        <w:t xml:space="preserve">ανέρχεται στο ποσό των </w:t>
      </w:r>
      <w:r w:rsidRPr="00F86B75">
        <w:rPr>
          <w:rFonts w:asciiTheme="majorHAnsi" w:eastAsia="Liberation Serif" w:hAnsiTheme="majorHAnsi" w:cs="Liberation Serif"/>
          <w:b/>
          <w:bCs/>
          <w:color w:val="000000"/>
          <w:lang w:val="el-GR"/>
        </w:rPr>
        <w:t>15.200 ευρώ</w:t>
      </w:r>
      <w:r w:rsidRPr="00F86B75">
        <w:rPr>
          <w:rFonts w:asciiTheme="majorHAnsi" w:eastAsia="Cambria" w:hAnsiTheme="majorHAnsi" w:cs="Cambria"/>
          <w:color w:val="000000"/>
          <w:lang w:val="el-GR"/>
        </w:rPr>
        <w:t>.</w:t>
      </w:r>
    </w:p>
    <w:p w:rsidR="006320DE" w:rsidRPr="00F86B75" w:rsidRDefault="006320DE" w:rsidP="006320DE">
      <w:pPr>
        <w:pStyle w:val="Standard"/>
        <w:spacing w:line="40" w:lineRule="exact"/>
        <w:jc w:val="both"/>
        <w:rPr>
          <w:rFonts w:asciiTheme="majorHAnsi" w:eastAsia="Cambria" w:hAnsiTheme="majorHAnsi" w:cs="Cambria"/>
          <w:color w:val="000000"/>
          <w:lang w:val="el-GR"/>
        </w:rPr>
      </w:pPr>
    </w:p>
    <w:p w:rsidR="006320DE" w:rsidRPr="00F86B75" w:rsidRDefault="006320DE" w:rsidP="006320DE">
      <w:pPr>
        <w:pStyle w:val="Standard"/>
        <w:spacing w:line="360" w:lineRule="auto"/>
        <w:ind w:left="142"/>
        <w:jc w:val="both"/>
        <w:rPr>
          <w:rFonts w:asciiTheme="majorHAnsi" w:eastAsia="Cambria" w:hAnsiTheme="majorHAnsi" w:cs="Cambria"/>
          <w:color w:val="000000"/>
          <w:lang w:val="el-GR"/>
        </w:rPr>
      </w:pPr>
      <w:r w:rsidRPr="00F86B75">
        <w:rPr>
          <w:rFonts w:asciiTheme="majorHAnsi" w:eastAsia="Cambria" w:hAnsiTheme="majorHAnsi" w:cs="Cambria"/>
          <w:color w:val="000000"/>
          <w:lang w:val="el-GR"/>
        </w:rPr>
        <w:t>(</w:t>
      </w:r>
      <w:r w:rsidRPr="00F86B75">
        <w:rPr>
          <w:rFonts w:asciiTheme="majorHAnsi" w:eastAsia="Cambria" w:hAnsiTheme="majorHAnsi" w:cs="Cambria"/>
          <w:b/>
          <w:bCs/>
          <w:color w:val="000000"/>
        </w:rPr>
        <w:t>v</w:t>
      </w:r>
      <w:r w:rsidRPr="00F86B75">
        <w:rPr>
          <w:rFonts w:asciiTheme="majorHAnsi" w:eastAsia="Cambria" w:hAnsiTheme="majorHAnsi" w:cs="Cambria"/>
          <w:color w:val="000000"/>
          <w:lang w:val="el-GR"/>
        </w:rPr>
        <w:t xml:space="preserve">) Η Γ.Γ.Α.Π προμηθεύτηκε το </w:t>
      </w:r>
      <w:r w:rsidRPr="00F86B75">
        <w:rPr>
          <w:rFonts w:asciiTheme="majorHAnsi" w:eastAsia="Cambria" w:hAnsiTheme="majorHAnsi" w:cs="Cambria"/>
          <w:b/>
          <w:bCs/>
          <w:color w:val="000000"/>
          <w:lang w:val="el-GR"/>
        </w:rPr>
        <w:t>χλώριο γενικής χρήσης</w:t>
      </w:r>
      <w:r w:rsidRPr="00F86B75">
        <w:rPr>
          <w:rFonts w:asciiTheme="majorHAnsi" w:eastAsia="Cambria" w:hAnsiTheme="majorHAnsi" w:cs="Cambria"/>
          <w:color w:val="000000"/>
          <w:lang w:val="el-GR"/>
        </w:rPr>
        <w:t xml:space="preserve"> στην τιμή των </w:t>
      </w:r>
      <w:r w:rsidRPr="00F86B75">
        <w:rPr>
          <w:rFonts w:asciiTheme="majorHAnsi" w:eastAsia="Liberation Serif" w:hAnsiTheme="majorHAnsi" w:cs="Liberation Serif"/>
          <w:color w:val="000000"/>
          <w:lang w:val="el-GR"/>
        </w:rPr>
        <w:t>1,15€/</w:t>
      </w:r>
      <w:proofErr w:type="spellStart"/>
      <w:r w:rsidRPr="00F86B75">
        <w:rPr>
          <w:rFonts w:asciiTheme="majorHAnsi" w:eastAsia="Liberation Serif" w:hAnsiTheme="majorHAnsi" w:cs="Liberation Serif"/>
          <w:color w:val="000000"/>
        </w:rPr>
        <w:t>lt</w:t>
      </w:r>
      <w:proofErr w:type="spellEnd"/>
      <w:r w:rsidRPr="00F86B75">
        <w:rPr>
          <w:rFonts w:asciiTheme="majorHAnsi" w:eastAsia="Liberation Serif" w:hAnsiTheme="majorHAnsi" w:cs="Liberation Serif"/>
          <w:color w:val="000000"/>
          <w:lang w:val="el-GR"/>
        </w:rPr>
        <w:t xml:space="preserve">, ενώ το Κατάστημα Κράτησης Λάρισας στην τιμή των </w:t>
      </w:r>
      <w:r w:rsidRPr="00F86B75">
        <w:rPr>
          <w:rFonts w:asciiTheme="majorHAnsi" w:eastAsia="Liberation Serif" w:hAnsiTheme="majorHAnsi" w:cs="Liberation Serif"/>
          <w:b/>
          <w:bCs/>
          <w:color w:val="000000"/>
          <w:lang w:val="el-GR"/>
        </w:rPr>
        <w:t>0,25€</w:t>
      </w:r>
      <w:r w:rsidRPr="00F86B75">
        <w:rPr>
          <w:rFonts w:asciiTheme="majorHAnsi" w:eastAsia="Liberation Serif" w:hAnsiTheme="majorHAnsi" w:cs="Liberation Serif"/>
          <w:color w:val="000000"/>
          <w:lang w:val="el-GR"/>
        </w:rPr>
        <w:t>/</w:t>
      </w:r>
      <w:proofErr w:type="spellStart"/>
      <w:r w:rsidRPr="00F86B75">
        <w:rPr>
          <w:rFonts w:asciiTheme="majorHAnsi" w:eastAsia="Liberation Serif" w:hAnsiTheme="majorHAnsi" w:cs="Liberation Serif"/>
          <w:color w:val="000000"/>
        </w:rPr>
        <w:t>lt</w:t>
      </w:r>
      <w:proofErr w:type="spellEnd"/>
      <w:r w:rsidRPr="00F86B75">
        <w:rPr>
          <w:rFonts w:asciiTheme="majorHAnsi" w:eastAsia="Liberation Serif" w:hAnsiTheme="majorHAnsi" w:cs="Liberation Serif"/>
          <w:color w:val="000000"/>
          <w:lang w:val="el-GR"/>
        </w:rPr>
        <w:t xml:space="preserve"> με την από </w:t>
      </w:r>
      <w:r w:rsidRPr="00F86B75">
        <w:rPr>
          <w:rFonts w:asciiTheme="majorHAnsi" w:eastAsia="Liberation Serif" w:hAnsiTheme="majorHAnsi" w:cs="Liberation Serif"/>
          <w:color w:val="000000"/>
          <w:u w:val="single"/>
          <w:lang w:val="el-GR"/>
        </w:rPr>
        <w:lastRenderedPageBreak/>
        <w:t>09.04.2020</w:t>
      </w:r>
      <w:r w:rsidRPr="00F86B75">
        <w:rPr>
          <w:rFonts w:asciiTheme="majorHAnsi" w:eastAsia="Liberation Serif" w:hAnsiTheme="majorHAnsi" w:cs="Liberation Serif"/>
          <w:color w:val="000000"/>
          <w:lang w:val="el-GR"/>
        </w:rPr>
        <w:t xml:space="preserve"> απόφαση για προμήθεια 13.828 λίτρων [</w:t>
      </w:r>
      <w:r w:rsidRPr="00F86B75">
        <w:rPr>
          <w:rFonts w:asciiTheme="majorHAnsi" w:eastAsia="Liberation Serif" w:hAnsiTheme="majorHAnsi" w:cs="Liberation Serif"/>
          <w:color w:val="000000"/>
          <w:sz w:val="22"/>
          <w:szCs w:val="22"/>
          <w:lang w:val="el-GR"/>
        </w:rPr>
        <w:t>ΑΔΑ: ΨΧΓΚΩΛΞ-7ΝΚ</w:t>
      </w:r>
      <w:r w:rsidRPr="00F86B75">
        <w:rPr>
          <w:rFonts w:asciiTheme="majorHAnsi" w:eastAsia="Liberation Serif" w:hAnsiTheme="majorHAnsi" w:cs="Liberation Serif"/>
          <w:color w:val="000000"/>
          <w:lang w:val="el-GR"/>
        </w:rPr>
        <w:t xml:space="preserve">]. Η διαφορά των </w:t>
      </w:r>
      <w:r w:rsidRPr="00F86B75">
        <w:rPr>
          <w:rFonts w:asciiTheme="majorHAnsi" w:eastAsia="Cambria" w:hAnsiTheme="majorHAnsi" w:cs="Cambria"/>
          <w:color w:val="000000"/>
          <w:lang w:val="el-GR"/>
        </w:rPr>
        <w:t>(</w:t>
      </w:r>
      <w:r w:rsidRPr="00F86B75">
        <w:rPr>
          <w:rFonts w:asciiTheme="majorHAnsi" w:eastAsia="Liberation Serif" w:hAnsiTheme="majorHAnsi" w:cs="Liberation Serif"/>
          <w:color w:val="000000"/>
          <w:lang w:val="el-GR"/>
        </w:rPr>
        <w:t xml:space="preserve">1,15€ - 0,25€ =) 0,90€ επί τα </w:t>
      </w:r>
      <w:r w:rsidRPr="00F86B75">
        <w:rPr>
          <w:rFonts w:asciiTheme="majorHAnsi" w:eastAsia="Cambria" w:hAnsiTheme="majorHAnsi" w:cs="Cambria"/>
          <w:color w:val="000000"/>
          <w:lang w:val="el-GR"/>
        </w:rPr>
        <w:t>9.000</w:t>
      </w:r>
      <w:proofErr w:type="spellStart"/>
      <w:r w:rsidRPr="00F86B75">
        <w:rPr>
          <w:rFonts w:asciiTheme="majorHAnsi" w:eastAsia="Liberation Serif" w:hAnsiTheme="majorHAnsi" w:cs="Liberation Serif"/>
          <w:color w:val="000000"/>
        </w:rPr>
        <w:t>lt</w:t>
      </w:r>
      <w:proofErr w:type="spellEnd"/>
      <w:r w:rsidRPr="00F86B75">
        <w:rPr>
          <w:rFonts w:asciiTheme="majorHAnsi" w:eastAsia="Liberation Serif" w:hAnsiTheme="majorHAnsi" w:cs="Liberation Serif"/>
          <w:color w:val="000000"/>
          <w:lang w:val="el-GR"/>
        </w:rPr>
        <w:t xml:space="preserve"> της επίμαχης ανάθεσης συνιστά </w:t>
      </w:r>
      <w:r w:rsidRPr="00F86B75">
        <w:rPr>
          <w:rFonts w:asciiTheme="majorHAnsi" w:eastAsia="Cambria" w:hAnsiTheme="majorHAnsi" w:cs="Cambria"/>
          <w:color w:val="000000"/>
          <w:lang w:val="el-GR"/>
        </w:rPr>
        <w:t xml:space="preserve">την </w:t>
      </w:r>
      <w:proofErr w:type="spellStart"/>
      <w:r w:rsidRPr="00F86B75">
        <w:rPr>
          <w:rFonts w:asciiTheme="majorHAnsi" w:eastAsia="Cambria" w:hAnsiTheme="majorHAnsi" w:cs="Cambria"/>
          <w:color w:val="000000"/>
          <w:lang w:val="el-GR"/>
        </w:rPr>
        <w:t>ε΄</w:t>
      </w:r>
      <w:proofErr w:type="spellEnd"/>
      <w:r w:rsidRPr="00F86B75">
        <w:rPr>
          <w:rFonts w:asciiTheme="majorHAnsi" w:eastAsia="Cambria" w:hAnsiTheme="majorHAnsi" w:cs="Cambria"/>
          <w:color w:val="000000"/>
          <w:lang w:val="el-GR"/>
        </w:rPr>
        <w:t xml:space="preserve"> επιμέρους ζημία του Δημοσίου, η οποία ανέρχεται στο ποσό των </w:t>
      </w:r>
      <w:r w:rsidRPr="00F86B75">
        <w:rPr>
          <w:rFonts w:asciiTheme="majorHAnsi" w:eastAsia="Liberation Serif" w:hAnsiTheme="majorHAnsi" w:cs="Liberation Serif"/>
          <w:b/>
          <w:bCs/>
          <w:color w:val="000000"/>
          <w:lang w:val="el-GR"/>
        </w:rPr>
        <w:t>8.100 ευρώ</w:t>
      </w:r>
      <w:r w:rsidRPr="00F86B75">
        <w:rPr>
          <w:rFonts w:asciiTheme="majorHAnsi" w:eastAsia="Cambria" w:hAnsiTheme="majorHAnsi" w:cs="Cambria"/>
          <w:color w:val="000000"/>
          <w:lang w:val="el-GR"/>
        </w:rPr>
        <w:t>.</w:t>
      </w:r>
    </w:p>
    <w:p w:rsidR="006320DE" w:rsidRPr="00F86B75" w:rsidRDefault="006320DE" w:rsidP="006320DE">
      <w:pPr>
        <w:pStyle w:val="Standard"/>
        <w:spacing w:line="40" w:lineRule="exact"/>
        <w:ind w:left="142"/>
        <w:jc w:val="both"/>
        <w:rPr>
          <w:rFonts w:asciiTheme="majorHAnsi" w:eastAsia="Cambria" w:hAnsiTheme="majorHAnsi" w:cs="Cambria"/>
          <w:color w:val="000000"/>
          <w:lang w:val="el-GR"/>
        </w:rPr>
      </w:pPr>
    </w:p>
    <w:p w:rsidR="006320DE" w:rsidRPr="00F86B75" w:rsidRDefault="006320DE" w:rsidP="00F86B75">
      <w:pPr>
        <w:pStyle w:val="Standard"/>
        <w:spacing w:line="360" w:lineRule="auto"/>
        <w:ind w:left="142"/>
        <w:jc w:val="both"/>
        <w:rPr>
          <w:rFonts w:asciiTheme="majorHAnsi" w:eastAsia="Cambria" w:hAnsiTheme="majorHAnsi" w:cs="Cambria"/>
          <w:color w:val="000000"/>
          <w:lang w:val="el-GR"/>
        </w:rPr>
      </w:pPr>
      <w:r w:rsidRPr="00F86B75">
        <w:rPr>
          <w:rFonts w:asciiTheme="majorHAnsi" w:eastAsia="Cambria" w:hAnsiTheme="majorHAnsi" w:cs="Cambria"/>
          <w:color w:val="000000"/>
          <w:lang w:val="el-GR"/>
        </w:rPr>
        <w:t>(</w:t>
      </w:r>
      <w:r w:rsidRPr="00F86B75">
        <w:rPr>
          <w:rFonts w:asciiTheme="majorHAnsi" w:eastAsia="Cambria" w:hAnsiTheme="majorHAnsi" w:cs="Cambria"/>
          <w:b/>
          <w:bCs/>
          <w:color w:val="000000"/>
        </w:rPr>
        <w:t>vi</w:t>
      </w:r>
      <w:r w:rsidRPr="00F86B75">
        <w:rPr>
          <w:rFonts w:asciiTheme="majorHAnsi" w:eastAsia="Cambria" w:hAnsiTheme="majorHAnsi" w:cs="Cambria"/>
          <w:color w:val="000000"/>
          <w:lang w:val="el-GR"/>
        </w:rPr>
        <w:t xml:space="preserve">) Η Γ.Γ.Α.Π προμηθεύτηκε το </w:t>
      </w:r>
      <w:r w:rsidRPr="00F86B75">
        <w:rPr>
          <w:rFonts w:asciiTheme="majorHAnsi" w:eastAsia="Cambria" w:hAnsiTheme="majorHAnsi" w:cs="Cambria"/>
          <w:b/>
          <w:bCs/>
          <w:color w:val="000000"/>
          <w:lang w:val="el-GR"/>
        </w:rPr>
        <w:t xml:space="preserve">παχύρρευστο χλώριο </w:t>
      </w:r>
      <w:r w:rsidR="00F86B75" w:rsidRPr="00F86B75">
        <w:rPr>
          <w:rFonts w:asciiTheme="majorHAnsi" w:eastAsia="Cambria" w:hAnsiTheme="majorHAnsi" w:cs="Cambria"/>
          <w:color w:val="000000"/>
          <w:lang w:val="el-GR"/>
        </w:rPr>
        <w:t xml:space="preserve">γενικής χρήσης στην τιμή των </w:t>
      </w:r>
      <w:r w:rsidRPr="00F86B75">
        <w:rPr>
          <w:rFonts w:asciiTheme="majorHAnsi" w:eastAsia="Cambria" w:hAnsiTheme="majorHAnsi" w:cs="Cambria"/>
          <w:color w:val="000000"/>
          <w:lang w:val="el-GR"/>
        </w:rPr>
        <w:t>1,25</w:t>
      </w:r>
      <w:r w:rsidRPr="00F86B75">
        <w:rPr>
          <w:rFonts w:asciiTheme="majorHAnsi" w:eastAsia="Liberation Serif" w:hAnsiTheme="majorHAnsi" w:cs="Liberation Serif"/>
          <w:color w:val="000000"/>
          <w:lang w:val="el-GR"/>
        </w:rPr>
        <w:t>€/</w:t>
      </w:r>
      <w:proofErr w:type="spellStart"/>
      <w:r w:rsidRPr="00F86B75">
        <w:rPr>
          <w:rFonts w:asciiTheme="majorHAnsi" w:eastAsia="Liberation Serif" w:hAnsiTheme="majorHAnsi" w:cs="Liberation Serif"/>
          <w:color w:val="000000"/>
        </w:rPr>
        <w:t>lt</w:t>
      </w:r>
      <w:proofErr w:type="spellEnd"/>
      <w:r w:rsidRPr="00F86B75">
        <w:rPr>
          <w:rFonts w:asciiTheme="majorHAnsi" w:eastAsia="Liberation Serif" w:hAnsiTheme="majorHAnsi" w:cs="Liberation Serif"/>
          <w:color w:val="000000"/>
          <w:lang w:val="el-GR"/>
        </w:rPr>
        <w:t xml:space="preserve">, ενώ το Κατάστημα Κράτησης </w:t>
      </w:r>
      <w:proofErr w:type="spellStart"/>
      <w:r w:rsidRPr="00F86B75">
        <w:rPr>
          <w:rFonts w:asciiTheme="majorHAnsi" w:eastAsia="Liberation Serif" w:hAnsiTheme="majorHAnsi" w:cs="Liberation Serif"/>
          <w:color w:val="000000"/>
          <w:lang w:val="el-GR"/>
        </w:rPr>
        <w:t>Μαλανδρίνου</w:t>
      </w:r>
      <w:proofErr w:type="spellEnd"/>
      <w:r w:rsidRPr="00F86B75">
        <w:rPr>
          <w:rFonts w:asciiTheme="majorHAnsi" w:eastAsia="Liberation Serif" w:hAnsiTheme="majorHAnsi" w:cs="Liberation Serif"/>
          <w:color w:val="000000"/>
          <w:lang w:val="el-GR"/>
        </w:rPr>
        <w:t xml:space="preserve"> στην τιμή των </w:t>
      </w:r>
      <w:r w:rsidRPr="00F86B75">
        <w:rPr>
          <w:rFonts w:asciiTheme="majorHAnsi" w:eastAsia="Liberation Serif" w:hAnsiTheme="majorHAnsi" w:cs="Liberation Serif"/>
          <w:b/>
          <w:bCs/>
          <w:color w:val="000000"/>
          <w:lang w:val="el-GR"/>
        </w:rPr>
        <w:t>0,6153€</w:t>
      </w:r>
      <w:r w:rsidRPr="00F86B75">
        <w:rPr>
          <w:rFonts w:asciiTheme="majorHAnsi" w:eastAsia="Liberation Serif" w:hAnsiTheme="majorHAnsi" w:cs="Liberation Serif"/>
          <w:color w:val="000000"/>
          <w:lang w:val="el-GR"/>
        </w:rPr>
        <w:t>/</w:t>
      </w:r>
      <w:proofErr w:type="spellStart"/>
      <w:r w:rsidRPr="00F86B75">
        <w:rPr>
          <w:rFonts w:asciiTheme="majorHAnsi" w:eastAsia="Liberation Serif" w:hAnsiTheme="majorHAnsi" w:cs="Liberation Serif"/>
          <w:color w:val="000000"/>
        </w:rPr>
        <w:t>lt</w:t>
      </w:r>
      <w:proofErr w:type="spellEnd"/>
      <w:r w:rsidRPr="00F86B75">
        <w:rPr>
          <w:rFonts w:asciiTheme="majorHAnsi" w:eastAsia="Liberation Serif" w:hAnsiTheme="majorHAnsi" w:cs="Liberation Serif"/>
          <w:color w:val="000000"/>
          <w:lang w:val="el-GR"/>
        </w:rPr>
        <w:t xml:space="preserve"> με την </w:t>
      </w:r>
      <w:r w:rsidRPr="00F86B75">
        <w:rPr>
          <w:rFonts w:asciiTheme="majorHAnsi" w:eastAsia="Liberation Serif" w:hAnsiTheme="majorHAnsi" w:cs="Liberation Serif"/>
          <w:color w:val="000000"/>
          <w:u w:val="single"/>
          <w:lang w:val="el-GR"/>
        </w:rPr>
        <w:t>20.03.2020</w:t>
      </w:r>
      <w:r w:rsidRPr="00F86B75">
        <w:rPr>
          <w:rFonts w:asciiTheme="majorHAnsi" w:eastAsia="Liberation Serif" w:hAnsiTheme="majorHAnsi" w:cs="Liberation Serif"/>
          <w:color w:val="000000"/>
          <w:lang w:val="el-GR"/>
        </w:rPr>
        <w:t xml:space="preserve"> απόφαση προμήθειας 2.665 λίτρων [</w:t>
      </w:r>
      <w:r w:rsidRPr="00F86B75">
        <w:rPr>
          <w:rFonts w:asciiTheme="majorHAnsi" w:eastAsia="Liberation Serif" w:hAnsiTheme="majorHAnsi" w:cs="Liberation Serif"/>
          <w:color w:val="000000"/>
          <w:sz w:val="22"/>
          <w:szCs w:val="22"/>
          <w:lang w:val="el-GR"/>
        </w:rPr>
        <w:t>ΑΔΑ: 6ΚΨΓ46ΨΧΘ9-ΘΨ3</w:t>
      </w:r>
      <w:r w:rsidRPr="00F86B75">
        <w:rPr>
          <w:rFonts w:asciiTheme="majorHAnsi" w:eastAsia="Liberation Serif" w:hAnsiTheme="majorHAnsi" w:cs="Liberation Serif"/>
          <w:color w:val="000000"/>
          <w:lang w:val="el-GR"/>
        </w:rPr>
        <w:t xml:space="preserve">].  Η διαφορά των </w:t>
      </w:r>
      <w:r w:rsidRPr="00F86B75">
        <w:rPr>
          <w:rFonts w:asciiTheme="majorHAnsi" w:eastAsia="Cambria" w:hAnsiTheme="majorHAnsi" w:cs="Cambria"/>
          <w:color w:val="000000"/>
          <w:lang w:val="el-GR"/>
        </w:rPr>
        <w:t>(1,25</w:t>
      </w:r>
      <w:r w:rsidRPr="00F86B75">
        <w:rPr>
          <w:rFonts w:asciiTheme="majorHAnsi" w:eastAsia="Liberation Serif" w:hAnsiTheme="majorHAnsi" w:cs="Liberation Serif"/>
          <w:color w:val="000000"/>
          <w:lang w:val="el-GR"/>
        </w:rPr>
        <w:t>€ - 0,6153€ =) 0,6347€ επί τα 2</w:t>
      </w:r>
      <w:r w:rsidRPr="00F86B75">
        <w:rPr>
          <w:rFonts w:asciiTheme="majorHAnsi" w:eastAsia="Cambria" w:hAnsiTheme="majorHAnsi" w:cs="Cambria"/>
          <w:color w:val="000000"/>
          <w:lang w:val="el-GR"/>
        </w:rPr>
        <w:t>.000</w:t>
      </w:r>
      <w:proofErr w:type="spellStart"/>
      <w:r w:rsidRPr="00F86B75">
        <w:rPr>
          <w:rFonts w:asciiTheme="majorHAnsi" w:eastAsia="Liberation Serif" w:hAnsiTheme="majorHAnsi" w:cs="Liberation Serif"/>
          <w:color w:val="000000"/>
        </w:rPr>
        <w:t>lt</w:t>
      </w:r>
      <w:proofErr w:type="spellEnd"/>
      <w:r w:rsidRPr="00F86B75">
        <w:rPr>
          <w:rFonts w:asciiTheme="majorHAnsi" w:eastAsia="Liberation Serif" w:hAnsiTheme="majorHAnsi" w:cs="Liberation Serif"/>
          <w:color w:val="000000"/>
          <w:lang w:val="el-GR"/>
        </w:rPr>
        <w:t xml:space="preserve"> της επίμαχης ανάθεσης συνιστά </w:t>
      </w:r>
      <w:r w:rsidRPr="00F86B75">
        <w:rPr>
          <w:rFonts w:asciiTheme="majorHAnsi" w:eastAsia="Cambria" w:hAnsiTheme="majorHAnsi" w:cs="Cambria"/>
          <w:color w:val="000000"/>
          <w:lang w:val="el-GR"/>
        </w:rPr>
        <w:t xml:space="preserve">την </w:t>
      </w:r>
      <w:proofErr w:type="spellStart"/>
      <w:r w:rsidRPr="00F86B75">
        <w:rPr>
          <w:rFonts w:asciiTheme="majorHAnsi" w:eastAsia="Cambria" w:hAnsiTheme="majorHAnsi" w:cs="Cambria"/>
          <w:color w:val="000000"/>
          <w:lang w:val="el-GR"/>
        </w:rPr>
        <w:t>στ΄</w:t>
      </w:r>
      <w:proofErr w:type="spellEnd"/>
      <w:r w:rsidRPr="00F86B75">
        <w:rPr>
          <w:rFonts w:asciiTheme="majorHAnsi" w:eastAsia="Cambria" w:hAnsiTheme="majorHAnsi" w:cs="Cambria"/>
          <w:color w:val="000000"/>
          <w:lang w:val="el-GR"/>
        </w:rPr>
        <w:t xml:space="preserve"> επιμέρους ζημία του Δημοσίου, η οποία ανέρχεται στο ποσό των </w:t>
      </w:r>
      <w:r w:rsidRPr="00F86B75">
        <w:rPr>
          <w:rFonts w:asciiTheme="majorHAnsi" w:eastAsia="Cambria" w:hAnsiTheme="majorHAnsi" w:cs="Cambria"/>
          <w:b/>
          <w:bCs/>
          <w:color w:val="000000"/>
          <w:lang w:val="el-GR"/>
        </w:rPr>
        <w:t>4.666,90 ευρώ</w:t>
      </w:r>
      <w:r w:rsidRPr="00F86B75">
        <w:rPr>
          <w:rFonts w:asciiTheme="majorHAnsi" w:eastAsia="Cambria" w:hAnsiTheme="majorHAnsi" w:cs="Cambria"/>
          <w:color w:val="000000"/>
          <w:lang w:val="el-GR"/>
        </w:rPr>
        <w:t xml:space="preserve">. </w:t>
      </w:r>
    </w:p>
    <w:p w:rsidR="006320DE" w:rsidRPr="00F86B75" w:rsidRDefault="006320DE" w:rsidP="006320DE">
      <w:pPr>
        <w:pStyle w:val="Standard"/>
        <w:spacing w:line="40" w:lineRule="exact"/>
        <w:ind w:left="142"/>
        <w:jc w:val="both"/>
        <w:rPr>
          <w:rFonts w:asciiTheme="majorHAnsi" w:eastAsia="Cambria" w:hAnsiTheme="majorHAnsi" w:cs="Cambria"/>
          <w:color w:val="000000"/>
          <w:lang w:val="el-GR"/>
        </w:rPr>
      </w:pPr>
    </w:p>
    <w:p w:rsidR="006320DE" w:rsidRPr="00F86B75" w:rsidRDefault="006320DE" w:rsidP="006320DE">
      <w:pPr>
        <w:pStyle w:val="Standard"/>
        <w:spacing w:line="360" w:lineRule="auto"/>
        <w:ind w:left="142"/>
        <w:jc w:val="both"/>
        <w:rPr>
          <w:rFonts w:asciiTheme="majorHAnsi" w:eastAsia="Cambria" w:hAnsiTheme="majorHAnsi" w:cs="Cambria"/>
          <w:color w:val="000000"/>
          <w:lang w:val="el-GR"/>
        </w:rPr>
      </w:pPr>
      <w:r w:rsidRPr="00F86B75">
        <w:rPr>
          <w:rFonts w:asciiTheme="majorHAnsi" w:eastAsia="Cambria" w:hAnsiTheme="majorHAnsi" w:cs="Cambria"/>
          <w:color w:val="000000"/>
          <w:lang w:val="el-GR"/>
        </w:rPr>
        <w:t>(</w:t>
      </w:r>
      <w:r w:rsidRPr="00F86B75">
        <w:rPr>
          <w:rFonts w:asciiTheme="majorHAnsi" w:eastAsia="Cambria" w:hAnsiTheme="majorHAnsi" w:cs="Cambria"/>
          <w:b/>
          <w:bCs/>
          <w:color w:val="000000"/>
        </w:rPr>
        <w:t>vii</w:t>
      </w:r>
      <w:r w:rsidRPr="00F86B75">
        <w:rPr>
          <w:rFonts w:asciiTheme="majorHAnsi" w:eastAsia="Cambria" w:hAnsiTheme="majorHAnsi" w:cs="Cambria"/>
          <w:color w:val="000000"/>
          <w:lang w:val="el-GR"/>
        </w:rPr>
        <w:t xml:space="preserve">) Η Γ.Γ.Α.Π προμηθεύτηκε το </w:t>
      </w:r>
      <w:r w:rsidRPr="00F86B75">
        <w:rPr>
          <w:rFonts w:asciiTheme="majorHAnsi" w:eastAsia="Cambria" w:hAnsiTheme="majorHAnsi" w:cs="Cambria"/>
          <w:b/>
          <w:bCs/>
          <w:color w:val="000000"/>
          <w:lang w:val="el-GR"/>
        </w:rPr>
        <w:t>καθαριστικό</w:t>
      </w:r>
      <w:r w:rsidRPr="00F86B75">
        <w:rPr>
          <w:rFonts w:asciiTheme="majorHAnsi" w:eastAsia="Cambria" w:hAnsiTheme="majorHAnsi" w:cs="Cambria"/>
          <w:color w:val="000000"/>
          <w:lang w:val="el-GR"/>
        </w:rPr>
        <w:t xml:space="preserve"> </w:t>
      </w:r>
      <w:r w:rsidRPr="00F86B75">
        <w:rPr>
          <w:rFonts w:asciiTheme="majorHAnsi" w:eastAsia="Cambria" w:hAnsiTheme="majorHAnsi" w:cs="Cambria"/>
          <w:b/>
          <w:bCs/>
          <w:color w:val="000000"/>
          <w:lang w:val="el-GR"/>
        </w:rPr>
        <w:t>γενικής χρήσης</w:t>
      </w:r>
      <w:r w:rsidRPr="00F86B75">
        <w:rPr>
          <w:rFonts w:asciiTheme="majorHAnsi" w:eastAsia="Cambria" w:hAnsiTheme="majorHAnsi" w:cs="Cambria"/>
          <w:color w:val="000000"/>
          <w:lang w:val="el-GR"/>
        </w:rPr>
        <w:t xml:space="preserve"> στην τιμή των </w:t>
      </w:r>
      <w:r w:rsidRPr="00F86B75">
        <w:rPr>
          <w:rFonts w:asciiTheme="majorHAnsi" w:eastAsia="Liberation Serif" w:hAnsiTheme="majorHAnsi" w:cs="Liberation Serif"/>
          <w:color w:val="000000"/>
          <w:lang w:val="el-GR"/>
        </w:rPr>
        <w:t>1,15€/</w:t>
      </w:r>
      <w:proofErr w:type="spellStart"/>
      <w:r w:rsidRPr="00F86B75">
        <w:rPr>
          <w:rFonts w:asciiTheme="majorHAnsi" w:eastAsia="Liberation Serif" w:hAnsiTheme="majorHAnsi" w:cs="Liberation Serif"/>
          <w:color w:val="000000"/>
        </w:rPr>
        <w:t>lt</w:t>
      </w:r>
      <w:proofErr w:type="spellEnd"/>
      <w:r w:rsidRPr="00F86B75">
        <w:rPr>
          <w:rFonts w:asciiTheme="majorHAnsi" w:eastAsia="Liberation Serif" w:hAnsiTheme="majorHAnsi" w:cs="Liberation Serif"/>
          <w:color w:val="000000"/>
          <w:lang w:val="el-GR"/>
        </w:rPr>
        <w:t>, ενώ η Δ/</w:t>
      </w:r>
      <w:proofErr w:type="spellStart"/>
      <w:r w:rsidRPr="00F86B75">
        <w:rPr>
          <w:rFonts w:asciiTheme="majorHAnsi" w:eastAsia="Liberation Serif" w:hAnsiTheme="majorHAnsi" w:cs="Liberation Serif"/>
          <w:color w:val="000000"/>
          <w:lang w:val="el-GR"/>
        </w:rPr>
        <w:t>νση</w:t>
      </w:r>
      <w:proofErr w:type="spellEnd"/>
      <w:r w:rsidRPr="00F86B75">
        <w:rPr>
          <w:rFonts w:asciiTheme="majorHAnsi" w:eastAsia="Liberation Serif" w:hAnsiTheme="majorHAnsi" w:cs="Liberation Serif"/>
          <w:color w:val="000000"/>
          <w:lang w:val="el-GR"/>
        </w:rPr>
        <w:t xml:space="preserve"> της Αστυνομίας Φθιώτιδας στην τιμή των </w:t>
      </w:r>
      <w:r w:rsidRPr="00F86B75">
        <w:rPr>
          <w:rFonts w:asciiTheme="majorHAnsi" w:eastAsia="Liberation Serif" w:hAnsiTheme="majorHAnsi" w:cs="Liberation Serif"/>
          <w:b/>
          <w:bCs/>
          <w:color w:val="000000"/>
          <w:lang w:val="el-GR"/>
        </w:rPr>
        <w:t>0,4833€</w:t>
      </w:r>
      <w:r w:rsidRPr="00F86B75">
        <w:rPr>
          <w:rFonts w:asciiTheme="majorHAnsi" w:eastAsia="Liberation Serif" w:hAnsiTheme="majorHAnsi" w:cs="Liberation Serif"/>
          <w:color w:val="000000"/>
          <w:lang w:val="el-GR"/>
        </w:rPr>
        <w:t>/</w:t>
      </w:r>
      <w:proofErr w:type="spellStart"/>
      <w:r w:rsidRPr="00F86B75">
        <w:rPr>
          <w:rFonts w:asciiTheme="majorHAnsi" w:eastAsia="Liberation Serif" w:hAnsiTheme="majorHAnsi" w:cs="Liberation Serif"/>
          <w:color w:val="000000"/>
        </w:rPr>
        <w:t>lt</w:t>
      </w:r>
      <w:proofErr w:type="spellEnd"/>
      <w:r w:rsidRPr="00F86B75">
        <w:rPr>
          <w:rFonts w:asciiTheme="majorHAnsi" w:eastAsia="Liberation Serif" w:hAnsiTheme="majorHAnsi" w:cs="Liberation Serif"/>
          <w:color w:val="000000"/>
          <w:lang w:val="el-GR"/>
        </w:rPr>
        <w:t xml:space="preserve"> με την από </w:t>
      </w:r>
      <w:r w:rsidRPr="00F86B75">
        <w:rPr>
          <w:rFonts w:asciiTheme="majorHAnsi" w:eastAsia="Liberation Serif" w:hAnsiTheme="majorHAnsi" w:cs="Liberation Serif"/>
          <w:color w:val="000000"/>
          <w:u w:val="single"/>
          <w:lang w:val="el-GR"/>
        </w:rPr>
        <w:t>27.03.2020</w:t>
      </w:r>
      <w:r w:rsidRPr="00F86B75">
        <w:rPr>
          <w:rFonts w:asciiTheme="majorHAnsi" w:eastAsia="Liberation Serif" w:hAnsiTheme="majorHAnsi" w:cs="Liberation Serif"/>
          <w:color w:val="000000"/>
          <w:lang w:val="el-GR"/>
        </w:rPr>
        <w:t xml:space="preserve"> απόφαση προμήθειας 1.200 λίτρων [</w:t>
      </w:r>
      <w:r w:rsidRPr="00F86B75">
        <w:rPr>
          <w:rFonts w:asciiTheme="majorHAnsi" w:eastAsia="Liberation Serif" w:hAnsiTheme="majorHAnsi" w:cs="Liberation Serif"/>
          <w:color w:val="000000"/>
          <w:sz w:val="22"/>
          <w:szCs w:val="22"/>
          <w:lang w:val="el-GR"/>
        </w:rPr>
        <w:t>ΑΔΑ: 68ΣΡ46ΜΤΛΒ-Ρ49</w:t>
      </w:r>
      <w:r w:rsidRPr="00F86B75">
        <w:rPr>
          <w:rFonts w:asciiTheme="majorHAnsi" w:eastAsia="Liberation Serif" w:hAnsiTheme="majorHAnsi" w:cs="Liberation Serif"/>
          <w:color w:val="000000"/>
          <w:lang w:val="el-GR"/>
        </w:rPr>
        <w:t xml:space="preserve">]. Η διαφορά </w:t>
      </w:r>
      <w:r w:rsidRPr="00F86B75">
        <w:rPr>
          <w:rFonts w:asciiTheme="majorHAnsi" w:eastAsia="Cambria" w:hAnsiTheme="majorHAnsi" w:cs="Cambria"/>
          <w:color w:val="000000"/>
          <w:lang w:val="el-GR"/>
        </w:rPr>
        <w:t>των (1,15</w:t>
      </w:r>
      <w:r w:rsidRPr="00F86B75">
        <w:rPr>
          <w:rFonts w:asciiTheme="majorHAnsi" w:eastAsia="Liberation Serif" w:hAnsiTheme="majorHAnsi" w:cs="Liberation Serif"/>
          <w:color w:val="000000"/>
          <w:lang w:val="el-GR"/>
        </w:rPr>
        <w:t>€ - 0,4833€ =) 0,6667€ επί τα 7</w:t>
      </w:r>
      <w:r w:rsidRPr="00F86B75">
        <w:rPr>
          <w:rFonts w:asciiTheme="majorHAnsi" w:eastAsia="Cambria" w:hAnsiTheme="majorHAnsi" w:cs="Cambria"/>
          <w:color w:val="000000"/>
          <w:lang w:val="el-GR"/>
        </w:rPr>
        <w:t>.000</w:t>
      </w:r>
      <w:proofErr w:type="spellStart"/>
      <w:r w:rsidRPr="00F86B75">
        <w:rPr>
          <w:rFonts w:asciiTheme="majorHAnsi" w:eastAsia="Liberation Serif" w:hAnsiTheme="majorHAnsi" w:cs="Liberation Serif"/>
          <w:color w:val="000000"/>
        </w:rPr>
        <w:t>lt</w:t>
      </w:r>
      <w:proofErr w:type="spellEnd"/>
      <w:r w:rsidRPr="00F86B75">
        <w:rPr>
          <w:rFonts w:asciiTheme="majorHAnsi" w:eastAsia="Liberation Serif" w:hAnsiTheme="majorHAnsi" w:cs="Liberation Serif"/>
          <w:color w:val="000000"/>
          <w:lang w:val="el-GR"/>
        </w:rPr>
        <w:t xml:space="preserve"> της επίμαχης ανάθεσης συνιστά </w:t>
      </w:r>
      <w:r w:rsidRPr="00F86B75">
        <w:rPr>
          <w:rFonts w:asciiTheme="majorHAnsi" w:eastAsia="Cambria" w:hAnsiTheme="majorHAnsi" w:cs="Cambria"/>
          <w:color w:val="000000"/>
          <w:lang w:val="el-GR"/>
        </w:rPr>
        <w:t xml:space="preserve">την </w:t>
      </w:r>
      <w:proofErr w:type="spellStart"/>
      <w:r w:rsidRPr="00F86B75">
        <w:rPr>
          <w:rFonts w:asciiTheme="majorHAnsi" w:eastAsia="Cambria" w:hAnsiTheme="majorHAnsi" w:cs="Cambria"/>
          <w:color w:val="000000"/>
          <w:lang w:val="el-GR"/>
        </w:rPr>
        <w:t>ζ΄</w:t>
      </w:r>
      <w:proofErr w:type="spellEnd"/>
      <w:r w:rsidRPr="00F86B75">
        <w:rPr>
          <w:rFonts w:asciiTheme="majorHAnsi" w:eastAsia="Cambria" w:hAnsiTheme="majorHAnsi" w:cs="Cambria"/>
          <w:color w:val="000000"/>
          <w:lang w:val="el-GR"/>
        </w:rPr>
        <w:t xml:space="preserve"> επιμέρους ζημία του Δημοσίου, η οποία ανέρχεται στο ποσό των </w:t>
      </w:r>
      <w:r w:rsidRPr="00F86B75">
        <w:rPr>
          <w:rFonts w:asciiTheme="majorHAnsi" w:eastAsia="Cambria" w:hAnsiTheme="majorHAnsi" w:cs="Cambria"/>
          <w:b/>
          <w:bCs/>
          <w:color w:val="000000"/>
          <w:lang w:val="el-GR"/>
        </w:rPr>
        <w:t>4.666,90 ευρώ</w:t>
      </w:r>
      <w:r w:rsidRPr="00F86B75">
        <w:rPr>
          <w:rFonts w:asciiTheme="majorHAnsi" w:eastAsia="Cambria" w:hAnsiTheme="majorHAnsi" w:cs="Cambria"/>
          <w:color w:val="000000"/>
          <w:lang w:val="el-GR"/>
        </w:rPr>
        <w:t xml:space="preserve">, και τέλος </w:t>
      </w:r>
    </w:p>
    <w:p w:rsidR="006320DE" w:rsidRPr="00F86B75" w:rsidRDefault="006320DE" w:rsidP="006320DE">
      <w:pPr>
        <w:pStyle w:val="Standard"/>
        <w:spacing w:line="40" w:lineRule="exact"/>
        <w:ind w:left="142"/>
        <w:jc w:val="both"/>
        <w:rPr>
          <w:rFonts w:asciiTheme="majorHAnsi" w:eastAsia="Cambria" w:hAnsiTheme="majorHAnsi" w:cs="Cambria"/>
          <w:color w:val="000000"/>
          <w:lang w:val="el-GR"/>
        </w:rPr>
      </w:pPr>
    </w:p>
    <w:p w:rsidR="006320DE" w:rsidRPr="00F86B75" w:rsidRDefault="006320DE" w:rsidP="006320DE">
      <w:pPr>
        <w:pStyle w:val="Standard"/>
        <w:spacing w:line="360" w:lineRule="auto"/>
        <w:ind w:left="142"/>
        <w:jc w:val="both"/>
        <w:rPr>
          <w:rFonts w:asciiTheme="majorHAnsi" w:eastAsia="Cambria" w:hAnsiTheme="majorHAnsi" w:cs="Cambria"/>
          <w:color w:val="000000"/>
          <w:lang w:val="el-GR"/>
        </w:rPr>
      </w:pPr>
      <w:r w:rsidRPr="00F86B75">
        <w:rPr>
          <w:rFonts w:asciiTheme="majorHAnsi" w:eastAsia="Cambria" w:hAnsiTheme="majorHAnsi" w:cs="Cambria"/>
          <w:color w:val="000000"/>
          <w:lang w:val="el-GR"/>
        </w:rPr>
        <w:t>(</w:t>
      </w:r>
      <w:r w:rsidRPr="00F86B75">
        <w:rPr>
          <w:rFonts w:asciiTheme="majorHAnsi" w:eastAsia="Cambria" w:hAnsiTheme="majorHAnsi" w:cs="Cambria"/>
          <w:b/>
          <w:bCs/>
          <w:color w:val="000000"/>
        </w:rPr>
        <w:t>viii</w:t>
      </w:r>
      <w:r w:rsidRPr="00F86B75">
        <w:rPr>
          <w:rFonts w:asciiTheme="majorHAnsi" w:eastAsia="Cambria" w:hAnsiTheme="majorHAnsi" w:cs="Cambria"/>
          <w:color w:val="000000"/>
          <w:lang w:val="el-GR"/>
        </w:rPr>
        <w:t xml:space="preserve">) </w:t>
      </w:r>
      <w:r w:rsidRPr="00F86B75">
        <w:rPr>
          <w:rFonts w:asciiTheme="majorHAnsi" w:eastAsia="Liberation Serif" w:hAnsiTheme="majorHAnsi" w:cs="Liberation Serif"/>
          <w:color w:val="000000"/>
          <w:lang w:val="el-GR"/>
        </w:rPr>
        <w:t xml:space="preserve">Η </w:t>
      </w:r>
      <w:r w:rsidRPr="00F86B75">
        <w:rPr>
          <w:rFonts w:asciiTheme="majorHAnsi" w:eastAsia="Cambria" w:hAnsiTheme="majorHAnsi" w:cs="Cambria"/>
          <w:color w:val="000000"/>
          <w:lang w:val="el-GR"/>
        </w:rPr>
        <w:t xml:space="preserve">Γ.Γ.Α.Π προμηθεύτηκε το </w:t>
      </w:r>
      <w:r w:rsidRPr="00F86B75">
        <w:rPr>
          <w:rFonts w:asciiTheme="majorHAnsi" w:eastAsia="Cambria" w:hAnsiTheme="majorHAnsi" w:cs="Cambria"/>
          <w:b/>
          <w:bCs/>
          <w:color w:val="000000"/>
          <w:lang w:val="el-GR"/>
        </w:rPr>
        <w:t>υγρό σαπούνι χεριών</w:t>
      </w:r>
      <w:r w:rsidRPr="00F86B75">
        <w:rPr>
          <w:rFonts w:asciiTheme="majorHAnsi" w:eastAsia="Cambria" w:hAnsiTheme="majorHAnsi" w:cs="Cambria"/>
          <w:color w:val="000000"/>
          <w:lang w:val="el-GR"/>
        </w:rPr>
        <w:t xml:space="preserve"> στην τιμή των </w:t>
      </w:r>
      <w:r w:rsidRPr="00F86B75">
        <w:rPr>
          <w:rFonts w:asciiTheme="majorHAnsi" w:eastAsia="Liberation Serif" w:hAnsiTheme="majorHAnsi" w:cs="Liberation Serif"/>
          <w:color w:val="000000"/>
          <w:lang w:val="el-GR"/>
        </w:rPr>
        <w:t>1,25€/</w:t>
      </w:r>
      <w:proofErr w:type="spellStart"/>
      <w:r w:rsidRPr="00F86B75">
        <w:rPr>
          <w:rFonts w:asciiTheme="majorHAnsi" w:eastAsia="Liberation Serif" w:hAnsiTheme="majorHAnsi" w:cs="Liberation Serif"/>
          <w:color w:val="000000"/>
        </w:rPr>
        <w:t>lt</w:t>
      </w:r>
      <w:proofErr w:type="spellEnd"/>
      <w:r w:rsidRPr="00F86B75">
        <w:rPr>
          <w:rFonts w:asciiTheme="majorHAnsi" w:eastAsia="Liberation Serif" w:hAnsiTheme="majorHAnsi" w:cs="Liberation Serif"/>
          <w:color w:val="000000"/>
          <w:lang w:val="el-GR"/>
        </w:rPr>
        <w:t xml:space="preserve">, ενώ το Κατάστημα Κράτησης Λάρισας στην τιμή των </w:t>
      </w:r>
      <w:r w:rsidRPr="00F86B75">
        <w:rPr>
          <w:rFonts w:asciiTheme="majorHAnsi" w:eastAsia="Liberation Serif" w:hAnsiTheme="majorHAnsi" w:cs="Liberation Serif"/>
          <w:b/>
          <w:bCs/>
          <w:color w:val="000000"/>
          <w:lang w:val="el-GR"/>
        </w:rPr>
        <w:t>0,50€</w:t>
      </w:r>
      <w:r w:rsidRPr="00F86B75">
        <w:rPr>
          <w:rFonts w:asciiTheme="majorHAnsi" w:eastAsia="Liberation Serif" w:hAnsiTheme="majorHAnsi" w:cs="Liberation Serif"/>
          <w:color w:val="000000"/>
          <w:lang w:val="el-GR"/>
        </w:rPr>
        <w:t>/</w:t>
      </w:r>
      <w:proofErr w:type="spellStart"/>
      <w:r w:rsidRPr="00F86B75">
        <w:rPr>
          <w:rFonts w:asciiTheme="majorHAnsi" w:eastAsia="Liberation Serif" w:hAnsiTheme="majorHAnsi" w:cs="Liberation Serif"/>
          <w:color w:val="000000"/>
        </w:rPr>
        <w:t>lt</w:t>
      </w:r>
      <w:proofErr w:type="spellEnd"/>
      <w:r w:rsidRPr="00F86B75">
        <w:rPr>
          <w:rFonts w:asciiTheme="majorHAnsi" w:eastAsia="Liberation Serif" w:hAnsiTheme="majorHAnsi" w:cs="Liberation Serif"/>
          <w:color w:val="000000"/>
          <w:lang w:val="el-GR"/>
        </w:rPr>
        <w:t xml:space="preserve"> με την από </w:t>
      </w:r>
      <w:r w:rsidRPr="00F86B75">
        <w:rPr>
          <w:rFonts w:asciiTheme="majorHAnsi" w:eastAsia="Liberation Serif" w:hAnsiTheme="majorHAnsi" w:cs="Liberation Serif"/>
          <w:color w:val="000000"/>
          <w:u w:val="single"/>
          <w:lang w:val="el-GR"/>
        </w:rPr>
        <w:t>09.04.2020</w:t>
      </w:r>
      <w:r w:rsidRPr="00F86B75">
        <w:rPr>
          <w:rFonts w:asciiTheme="majorHAnsi" w:eastAsia="Liberation Serif" w:hAnsiTheme="majorHAnsi" w:cs="Liberation Serif"/>
          <w:color w:val="000000"/>
          <w:lang w:val="el-GR"/>
        </w:rPr>
        <w:t xml:space="preserve"> απόφαση προμήθειας 2.000 λίτρων [</w:t>
      </w:r>
      <w:r w:rsidRPr="00F86B75">
        <w:rPr>
          <w:rFonts w:asciiTheme="majorHAnsi" w:eastAsia="Liberation Serif" w:hAnsiTheme="majorHAnsi" w:cs="Liberation Serif"/>
          <w:color w:val="000000"/>
          <w:sz w:val="22"/>
          <w:szCs w:val="22"/>
          <w:lang w:val="el-GR"/>
        </w:rPr>
        <w:t>ΑΔΑ: ΨΧΓΚΩΛΞ-7ΝΚ</w:t>
      </w:r>
      <w:r w:rsidRPr="00F86B75">
        <w:rPr>
          <w:rFonts w:asciiTheme="majorHAnsi" w:eastAsia="Liberation Serif" w:hAnsiTheme="majorHAnsi" w:cs="Liberation Serif"/>
          <w:color w:val="000000"/>
          <w:lang w:val="el-GR"/>
        </w:rPr>
        <w:t xml:space="preserve">]. Η διαφορά των </w:t>
      </w:r>
      <w:r w:rsidRPr="00F86B75">
        <w:rPr>
          <w:rFonts w:asciiTheme="majorHAnsi" w:eastAsia="Cambria" w:hAnsiTheme="majorHAnsi" w:cs="Cambria"/>
          <w:color w:val="000000"/>
          <w:lang w:val="el-GR"/>
        </w:rPr>
        <w:t>(1,12</w:t>
      </w:r>
      <w:r w:rsidRPr="00F86B75">
        <w:rPr>
          <w:rFonts w:asciiTheme="majorHAnsi" w:eastAsia="Liberation Serif" w:hAnsiTheme="majorHAnsi" w:cs="Liberation Serif"/>
          <w:color w:val="000000"/>
          <w:lang w:val="el-GR"/>
        </w:rPr>
        <w:t>€ - 0,50€ =) 0,75€ επί  τα 6</w:t>
      </w:r>
      <w:r w:rsidRPr="00F86B75">
        <w:rPr>
          <w:rFonts w:asciiTheme="majorHAnsi" w:eastAsia="Cambria" w:hAnsiTheme="majorHAnsi" w:cs="Cambria"/>
          <w:color w:val="000000"/>
          <w:lang w:val="el-GR"/>
        </w:rPr>
        <w:t>.000</w:t>
      </w:r>
      <w:proofErr w:type="spellStart"/>
      <w:r w:rsidRPr="00F86B75">
        <w:rPr>
          <w:rFonts w:asciiTheme="majorHAnsi" w:eastAsia="Liberation Serif" w:hAnsiTheme="majorHAnsi" w:cs="Liberation Serif"/>
          <w:color w:val="000000"/>
        </w:rPr>
        <w:t>lt</w:t>
      </w:r>
      <w:proofErr w:type="spellEnd"/>
      <w:r w:rsidRPr="00F86B75">
        <w:rPr>
          <w:rFonts w:asciiTheme="majorHAnsi" w:eastAsia="Liberation Serif" w:hAnsiTheme="majorHAnsi" w:cs="Liberation Serif"/>
          <w:color w:val="000000"/>
          <w:lang w:val="el-GR"/>
        </w:rPr>
        <w:t xml:space="preserve"> της επίμαχης ανάθεσης συνιστά </w:t>
      </w:r>
      <w:r w:rsidRPr="00F86B75">
        <w:rPr>
          <w:rFonts w:asciiTheme="majorHAnsi" w:eastAsia="Cambria" w:hAnsiTheme="majorHAnsi" w:cs="Cambria"/>
          <w:color w:val="000000"/>
          <w:lang w:val="el-GR"/>
        </w:rPr>
        <w:t xml:space="preserve">την </w:t>
      </w:r>
      <w:proofErr w:type="spellStart"/>
      <w:r w:rsidRPr="00F86B75">
        <w:rPr>
          <w:rFonts w:asciiTheme="majorHAnsi" w:eastAsia="Cambria" w:hAnsiTheme="majorHAnsi" w:cs="Cambria"/>
          <w:color w:val="000000"/>
          <w:lang w:val="el-GR"/>
        </w:rPr>
        <w:t>η΄</w:t>
      </w:r>
      <w:proofErr w:type="spellEnd"/>
      <w:r w:rsidRPr="00F86B75">
        <w:rPr>
          <w:rFonts w:asciiTheme="majorHAnsi" w:eastAsia="Cambria" w:hAnsiTheme="majorHAnsi" w:cs="Cambria"/>
          <w:color w:val="000000"/>
          <w:lang w:val="el-GR"/>
        </w:rPr>
        <w:t xml:space="preserve"> επιμέρους ζημία του Δημοσίου, η οποία ανέρχεται στο ποσό των</w:t>
      </w:r>
      <w:r w:rsidRPr="00F86B75">
        <w:rPr>
          <w:rFonts w:asciiTheme="majorHAnsi" w:eastAsia="Liberation Serif" w:hAnsiTheme="majorHAnsi" w:cs="Liberation Serif"/>
          <w:color w:val="000000"/>
          <w:lang w:val="el-GR"/>
        </w:rPr>
        <w:t xml:space="preserve"> </w:t>
      </w:r>
      <w:r w:rsidRPr="00F86B75">
        <w:rPr>
          <w:rFonts w:asciiTheme="majorHAnsi" w:eastAsia="Liberation Serif" w:hAnsiTheme="majorHAnsi" w:cs="Liberation Serif"/>
          <w:b/>
          <w:bCs/>
          <w:color w:val="000000"/>
          <w:lang w:val="el-GR"/>
        </w:rPr>
        <w:t>4.500 ευρώ</w:t>
      </w:r>
      <w:r w:rsidRPr="00F86B75">
        <w:rPr>
          <w:rFonts w:asciiTheme="majorHAnsi" w:eastAsia="Cambria" w:hAnsiTheme="majorHAnsi" w:cs="Cambria"/>
          <w:color w:val="000000"/>
          <w:lang w:val="el-GR"/>
        </w:rPr>
        <w:t xml:space="preserve">.  </w:t>
      </w:r>
    </w:p>
    <w:p w:rsidR="006320DE" w:rsidRPr="00F86B75" w:rsidRDefault="006320DE" w:rsidP="006320DE">
      <w:pPr>
        <w:pStyle w:val="Standard"/>
        <w:spacing w:line="60" w:lineRule="exact"/>
        <w:ind w:left="142"/>
        <w:jc w:val="both"/>
        <w:rPr>
          <w:rFonts w:asciiTheme="majorHAnsi" w:hAnsiTheme="majorHAnsi"/>
          <w:lang w:val="el-GR"/>
        </w:rPr>
      </w:pPr>
    </w:p>
    <w:p w:rsidR="006320DE" w:rsidRPr="004C7343" w:rsidRDefault="006320DE" w:rsidP="006320DE">
      <w:pPr>
        <w:pStyle w:val="Standard"/>
        <w:tabs>
          <w:tab w:val="left" w:pos="9143"/>
        </w:tabs>
        <w:spacing w:line="360" w:lineRule="auto"/>
        <w:ind w:left="170"/>
        <w:jc w:val="both"/>
        <w:rPr>
          <w:rFonts w:hint="eastAsia"/>
          <w:lang w:val="el-GR"/>
        </w:rPr>
      </w:pPr>
      <w:r w:rsidRPr="00F86B75">
        <w:rPr>
          <w:rFonts w:asciiTheme="majorHAnsi" w:eastAsia="Liberation Serif" w:hAnsiTheme="majorHAnsi" w:cs="Liberation Serif"/>
          <w:color w:val="000000"/>
          <w:lang w:val="el-GR"/>
        </w:rPr>
        <w:t>Από το άθροισμα των ανωτέρω επιμέρους ποσών διαφοράς (</w:t>
      </w:r>
      <w:r w:rsidRPr="00F86B75">
        <w:rPr>
          <w:rFonts w:asciiTheme="majorHAnsi" w:eastAsia="Cambria" w:hAnsiTheme="majorHAnsi" w:cs="Cambria"/>
          <w:color w:val="000000"/>
          <w:lang w:val="el-GR"/>
        </w:rPr>
        <w:t>49.500</w:t>
      </w:r>
      <w:r w:rsidRPr="00F86B75">
        <w:rPr>
          <w:rFonts w:asciiTheme="majorHAnsi" w:eastAsia="Liberation Serif" w:hAnsiTheme="majorHAnsi" w:cs="Liberation Serif"/>
          <w:color w:val="000000"/>
          <w:lang w:val="el-GR"/>
        </w:rPr>
        <w:t>€</w:t>
      </w:r>
      <w:r w:rsidRPr="00F86B75">
        <w:rPr>
          <w:rFonts w:asciiTheme="majorHAnsi" w:eastAsia="Cambria" w:hAnsiTheme="majorHAnsi" w:cs="Cambria"/>
          <w:color w:val="000000"/>
          <w:lang w:val="el-GR"/>
        </w:rPr>
        <w:t xml:space="preserve"> + 37.800</w:t>
      </w:r>
      <w:r w:rsidRPr="00F86B75">
        <w:rPr>
          <w:rFonts w:asciiTheme="majorHAnsi" w:eastAsia="Liberation Serif" w:hAnsiTheme="majorHAnsi" w:cs="Liberation Serif"/>
          <w:color w:val="000000"/>
          <w:lang w:val="el-GR"/>
        </w:rPr>
        <w:t>€</w:t>
      </w:r>
      <w:r w:rsidRPr="00F86B75">
        <w:rPr>
          <w:rFonts w:asciiTheme="majorHAnsi" w:eastAsia="Cambria" w:hAnsiTheme="majorHAnsi" w:cs="Cambria"/>
          <w:color w:val="000000"/>
          <w:lang w:val="el-GR"/>
        </w:rPr>
        <w:t xml:space="preserve"> + 8.000</w:t>
      </w:r>
      <w:r w:rsidRPr="00F86B75">
        <w:rPr>
          <w:rFonts w:asciiTheme="majorHAnsi" w:eastAsia="Liberation Serif" w:hAnsiTheme="majorHAnsi" w:cs="Liberation Serif"/>
          <w:color w:val="000000"/>
          <w:lang w:val="el-GR"/>
        </w:rPr>
        <w:t>€</w:t>
      </w:r>
      <w:r w:rsidRPr="00F86B75">
        <w:rPr>
          <w:rFonts w:asciiTheme="majorHAnsi" w:eastAsia="Cambria" w:hAnsiTheme="majorHAnsi" w:cs="Cambria"/>
          <w:color w:val="000000"/>
          <w:lang w:val="el-GR"/>
        </w:rPr>
        <w:t xml:space="preserve"> + 15.200</w:t>
      </w:r>
      <w:r w:rsidRPr="00F86B75">
        <w:rPr>
          <w:rFonts w:asciiTheme="majorHAnsi" w:eastAsia="Liberation Serif" w:hAnsiTheme="majorHAnsi" w:cs="Liberation Serif"/>
          <w:color w:val="000000"/>
          <w:lang w:val="el-GR"/>
        </w:rPr>
        <w:t>€</w:t>
      </w:r>
      <w:r w:rsidRPr="00F86B75">
        <w:rPr>
          <w:rFonts w:asciiTheme="majorHAnsi" w:eastAsia="Cambria" w:hAnsiTheme="majorHAnsi" w:cs="Cambria"/>
          <w:color w:val="000000"/>
          <w:lang w:val="el-GR"/>
        </w:rPr>
        <w:t xml:space="preserve"> + 8.100</w:t>
      </w:r>
      <w:r w:rsidRPr="00F86B75">
        <w:rPr>
          <w:rFonts w:asciiTheme="majorHAnsi" w:eastAsia="Liberation Serif" w:hAnsiTheme="majorHAnsi" w:cs="Liberation Serif"/>
          <w:color w:val="000000"/>
          <w:lang w:val="el-GR"/>
        </w:rPr>
        <w:t>€</w:t>
      </w:r>
      <w:r w:rsidRPr="00F86B75">
        <w:rPr>
          <w:rFonts w:asciiTheme="majorHAnsi" w:eastAsia="Cambria" w:hAnsiTheme="majorHAnsi" w:cs="Cambria"/>
          <w:color w:val="000000"/>
          <w:lang w:val="el-GR"/>
        </w:rPr>
        <w:t xml:space="preserve"> + 1.269,40</w:t>
      </w:r>
      <w:r w:rsidRPr="00F86B75">
        <w:rPr>
          <w:rFonts w:asciiTheme="majorHAnsi" w:eastAsia="Liberation Serif" w:hAnsiTheme="majorHAnsi" w:cs="Liberation Serif"/>
          <w:color w:val="000000"/>
          <w:lang w:val="el-GR"/>
        </w:rPr>
        <w:t>€</w:t>
      </w:r>
      <w:r w:rsidRPr="00F86B75">
        <w:rPr>
          <w:rFonts w:asciiTheme="majorHAnsi" w:eastAsia="Cambria" w:hAnsiTheme="majorHAnsi" w:cs="Cambria"/>
          <w:color w:val="000000"/>
          <w:lang w:val="el-GR"/>
        </w:rPr>
        <w:t xml:space="preserve"> + 4.666,90</w:t>
      </w:r>
      <w:r w:rsidRPr="00F86B75">
        <w:rPr>
          <w:rFonts w:asciiTheme="majorHAnsi" w:eastAsia="Liberation Serif" w:hAnsiTheme="majorHAnsi" w:cs="Liberation Serif"/>
          <w:color w:val="000000"/>
          <w:lang w:val="el-GR"/>
        </w:rPr>
        <w:t>€</w:t>
      </w:r>
      <w:r w:rsidRPr="00F86B75">
        <w:rPr>
          <w:rFonts w:asciiTheme="majorHAnsi" w:eastAsia="Cambria" w:hAnsiTheme="majorHAnsi" w:cs="Cambria"/>
          <w:color w:val="000000"/>
          <w:lang w:val="el-GR"/>
        </w:rPr>
        <w:t xml:space="preserve"> + 4.500</w:t>
      </w:r>
      <w:r w:rsidRPr="00F86B75">
        <w:rPr>
          <w:rFonts w:asciiTheme="majorHAnsi" w:eastAsia="Liberation Serif" w:hAnsiTheme="majorHAnsi" w:cs="Liberation Serif"/>
          <w:color w:val="000000"/>
          <w:lang w:val="el-GR"/>
        </w:rPr>
        <w:t>€</w:t>
      </w:r>
      <w:r w:rsidRPr="00F86B75">
        <w:rPr>
          <w:rFonts w:asciiTheme="majorHAnsi" w:eastAsia="Cambria" w:hAnsiTheme="majorHAnsi" w:cs="Cambria"/>
          <w:color w:val="000000"/>
          <w:lang w:val="el-GR"/>
        </w:rPr>
        <w:t xml:space="preserve">) προκύπτει αναντίρρητα ότι στην προκείμενη ανάθεση η </w:t>
      </w:r>
      <w:r w:rsidRPr="00F86B75">
        <w:rPr>
          <w:rFonts w:asciiTheme="majorHAnsi" w:eastAsia="Cambria" w:hAnsiTheme="majorHAnsi" w:cs="Cambria"/>
          <w:b/>
          <w:bCs/>
          <w:color w:val="000000"/>
          <w:lang w:val="el-GR"/>
        </w:rPr>
        <w:t>βέβαιη ζημία</w:t>
      </w:r>
      <w:r w:rsidRPr="00784BC5">
        <w:rPr>
          <w:rFonts w:ascii="Cambria" w:eastAsia="Cambria" w:hAnsi="Cambria" w:cs="Cambria"/>
          <w:color w:val="000000"/>
          <w:lang w:val="el-GR"/>
        </w:rPr>
        <w:t xml:space="preserve"> στην περιουσία του Δημοσίου ανήλθε στο </w:t>
      </w:r>
      <w:r w:rsidRPr="00784BC5">
        <w:rPr>
          <w:rFonts w:ascii="Cambria" w:eastAsia="Cambria" w:hAnsi="Cambria" w:cs="Cambria"/>
          <w:b/>
          <w:bCs/>
          <w:color w:val="000000"/>
          <w:lang w:val="el-GR"/>
        </w:rPr>
        <w:t>συνολικό ποσό των</w:t>
      </w:r>
      <w:r>
        <w:rPr>
          <w:rFonts w:ascii="Cambria" w:eastAsia="Cambria" w:hAnsi="Cambria" w:cs="Cambria"/>
          <w:color w:val="000000"/>
          <w:sz w:val="23"/>
          <w:szCs w:val="23"/>
          <w:lang w:val="el-GR"/>
        </w:rPr>
        <w:t xml:space="preserve"> </w:t>
      </w:r>
      <w:r w:rsidRPr="00784BC5">
        <w:rPr>
          <w:rFonts w:ascii="Cambria" w:eastAsia="Cambria" w:hAnsi="Cambria" w:cs="Cambria"/>
          <w:b/>
          <w:bCs/>
          <w:color w:val="000000"/>
          <w:sz w:val="25"/>
          <w:szCs w:val="25"/>
          <w:u w:val="single"/>
          <w:lang w:val="el-GR"/>
        </w:rPr>
        <w:t>129.063,30 ευρώ</w:t>
      </w:r>
      <w:r>
        <w:rPr>
          <w:rFonts w:ascii="Cambria" w:eastAsia="Cambria" w:hAnsi="Cambria" w:cs="Cambria"/>
          <w:color w:val="000000"/>
          <w:sz w:val="23"/>
          <w:szCs w:val="23"/>
          <w:lang w:val="el-GR"/>
        </w:rPr>
        <w:t>.</w:t>
      </w:r>
    </w:p>
    <w:p w:rsidR="006320DE" w:rsidRDefault="006320DE" w:rsidP="00F86B75">
      <w:pPr>
        <w:pStyle w:val="Standard"/>
        <w:spacing w:line="280" w:lineRule="exact"/>
        <w:jc w:val="both"/>
        <w:rPr>
          <w:rFonts w:ascii="Cambria" w:eastAsia="Cambria" w:hAnsi="Cambria" w:cs="Cambria"/>
          <w:color w:val="000000"/>
          <w:sz w:val="23"/>
          <w:szCs w:val="23"/>
          <w:lang w:val="el-GR"/>
        </w:rPr>
      </w:pPr>
    </w:p>
    <w:p w:rsidR="006320DE" w:rsidRPr="00CF6ABA" w:rsidRDefault="006320DE" w:rsidP="006320DE">
      <w:pPr>
        <w:pStyle w:val="Standard"/>
        <w:spacing w:line="360" w:lineRule="auto"/>
        <w:ind w:left="227"/>
        <w:jc w:val="center"/>
        <w:rPr>
          <w:rFonts w:hint="eastAsia"/>
          <w:lang w:val="el-GR"/>
        </w:rPr>
      </w:pPr>
      <w:r w:rsidRPr="00CF6ABA">
        <w:rPr>
          <w:rFonts w:ascii="Cambria" w:eastAsia="Cambria" w:hAnsi="Cambria" w:cs="Cambria"/>
          <w:b/>
          <w:bCs/>
          <w:color w:val="000000"/>
          <w:lang w:val="el-GR"/>
        </w:rPr>
        <w:t>ΙΙΙ.</w:t>
      </w:r>
      <w:r w:rsidRPr="00CF6ABA">
        <w:rPr>
          <w:rFonts w:ascii="Cambria" w:eastAsia="Cambria" w:hAnsi="Cambria" w:cs="Cambria"/>
          <w:color w:val="000000"/>
          <w:lang w:val="el-GR"/>
        </w:rPr>
        <w:t xml:space="preserve">  </w:t>
      </w:r>
      <w:r w:rsidRPr="00CF6ABA">
        <w:rPr>
          <w:rFonts w:ascii="Cambria" w:eastAsia="Cambria" w:hAnsi="Cambria" w:cs="Cambria"/>
          <w:b/>
          <w:bCs/>
          <w:i/>
          <w:iCs/>
          <w:color w:val="000000"/>
          <w:u w:val="single"/>
          <w:lang w:val="el-GR"/>
        </w:rPr>
        <w:t>Προμήθεια χειρουργικών μασκών μίας χρήσης</w:t>
      </w:r>
    </w:p>
    <w:p w:rsidR="006320DE" w:rsidRPr="00CF6ABA" w:rsidRDefault="006320DE" w:rsidP="006320DE">
      <w:pPr>
        <w:pStyle w:val="Standard"/>
        <w:spacing w:line="360" w:lineRule="auto"/>
        <w:ind w:left="227"/>
        <w:jc w:val="center"/>
        <w:rPr>
          <w:rFonts w:hint="eastAsia"/>
          <w:lang w:val="el-GR"/>
        </w:rPr>
      </w:pPr>
      <w:r w:rsidRPr="00CF6ABA">
        <w:rPr>
          <w:rFonts w:ascii="Cambria" w:eastAsia="Cambria" w:hAnsi="Cambria" w:cs="Cambria"/>
          <w:b/>
          <w:bCs/>
          <w:color w:val="000000"/>
          <w:lang w:val="el-GR"/>
        </w:rPr>
        <w:t>(30.03.2020, 09.04.2020 &amp; 04.05.2020</w:t>
      </w:r>
      <w:r w:rsidRPr="00CF6ABA">
        <w:rPr>
          <w:rFonts w:ascii="Cambria" w:eastAsia="Cambria" w:hAnsi="Cambria" w:cs="Cambria"/>
          <w:b/>
          <w:bCs/>
          <w:i/>
          <w:iCs/>
          <w:color w:val="000000"/>
          <w:lang w:val="el-GR"/>
        </w:rPr>
        <w:t xml:space="preserve"> </w:t>
      </w:r>
      <w:r w:rsidRPr="00CF6ABA">
        <w:rPr>
          <w:rFonts w:ascii="Cambria" w:eastAsia="Cambria" w:hAnsi="Cambria" w:cs="Cambria"/>
          <w:b/>
          <w:bCs/>
          <w:color w:val="000000"/>
          <w:lang w:val="el-GR"/>
        </w:rPr>
        <w:t>)</w:t>
      </w:r>
    </w:p>
    <w:p w:rsidR="006320DE" w:rsidRPr="00CF6ABA" w:rsidRDefault="006320DE" w:rsidP="003458B0">
      <w:pPr>
        <w:pStyle w:val="Standard"/>
        <w:spacing w:line="180" w:lineRule="exact"/>
        <w:ind w:left="227" w:right="227"/>
        <w:jc w:val="both"/>
        <w:rPr>
          <w:rFonts w:ascii="Cambria" w:eastAsia="Cambria" w:hAnsi="Cambria" w:cs="Cambria"/>
          <w:b/>
          <w:bCs/>
          <w:i/>
          <w:iCs/>
          <w:color w:val="000000"/>
          <w:lang w:val="el-GR"/>
        </w:rPr>
      </w:pPr>
    </w:p>
    <w:p w:rsidR="006320DE" w:rsidRPr="00CF6ABA" w:rsidRDefault="006320DE" w:rsidP="006320DE">
      <w:pPr>
        <w:pStyle w:val="Standard"/>
        <w:spacing w:line="360" w:lineRule="auto"/>
        <w:ind w:left="170"/>
        <w:jc w:val="both"/>
        <w:rPr>
          <w:rFonts w:hint="eastAsia"/>
          <w:lang w:val="el-GR"/>
        </w:rPr>
      </w:pPr>
      <w:r w:rsidRPr="00CF6ABA">
        <w:rPr>
          <w:rFonts w:ascii="Cambria" w:eastAsia="Cambria" w:hAnsi="Cambria" w:cs="Cambria"/>
          <w:color w:val="000000"/>
          <w:lang w:val="el-GR"/>
        </w:rPr>
        <w:t xml:space="preserve">Δυνάμει των υπ’ </w:t>
      </w:r>
      <w:proofErr w:type="spellStart"/>
      <w:r w:rsidRPr="00CF6ABA">
        <w:rPr>
          <w:rFonts w:ascii="Cambria" w:eastAsia="Cambria" w:hAnsi="Cambria" w:cs="Cambria"/>
          <w:color w:val="000000"/>
          <w:lang w:val="el-GR"/>
        </w:rPr>
        <w:t>αριθμ</w:t>
      </w:r>
      <w:proofErr w:type="spellEnd"/>
      <w:r w:rsidRPr="00CF6ABA">
        <w:rPr>
          <w:rFonts w:ascii="Cambria" w:eastAsia="Cambria" w:hAnsi="Cambria" w:cs="Cambria"/>
          <w:color w:val="000000"/>
          <w:lang w:val="el-GR"/>
        </w:rPr>
        <w:t xml:space="preserve">. </w:t>
      </w:r>
      <w:r w:rsidRPr="00CF6ABA">
        <w:rPr>
          <w:rFonts w:ascii="Cambria" w:eastAsia="Cambria" w:hAnsi="Cambria" w:cs="Cambria"/>
          <w:b/>
          <w:bCs/>
          <w:color w:val="000000"/>
          <w:lang w:val="el-GR"/>
        </w:rPr>
        <w:t>6</w:t>
      </w:r>
      <w:r w:rsidRPr="00CF6ABA">
        <w:rPr>
          <w:rFonts w:ascii="Cambria" w:eastAsia="Cambria" w:hAnsi="Cambria" w:cs="Cambria"/>
          <w:color w:val="000000"/>
          <w:lang w:val="el-GR"/>
        </w:rPr>
        <w:t xml:space="preserve">/14.04.2020, </w:t>
      </w:r>
      <w:r w:rsidRPr="00CF6ABA">
        <w:rPr>
          <w:rFonts w:ascii="Cambria" w:eastAsia="Cambria" w:hAnsi="Cambria" w:cs="Cambria"/>
          <w:b/>
          <w:bCs/>
          <w:color w:val="000000"/>
          <w:lang w:val="el-GR"/>
        </w:rPr>
        <w:t>9</w:t>
      </w:r>
      <w:r w:rsidRPr="00CF6ABA">
        <w:rPr>
          <w:rFonts w:ascii="Cambria" w:eastAsia="Cambria" w:hAnsi="Cambria" w:cs="Cambria"/>
          <w:color w:val="000000"/>
          <w:lang w:val="el-GR"/>
        </w:rPr>
        <w:t>/09.04.2020</w:t>
      </w:r>
      <w:r w:rsidRPr="00CF6ABA">
        <w:rPr>
          <w:rStyle w:val="ae"/>
          <w:rFonts w:ascii="Cambria" w:eastAsia="Cambria" w:hAnsi="Cambria" w:cs="Cambria"/>
          <w:b/>
          <w:color w:val="000000"/>
          <w:lang w:val="el-GR"/>
        </w:rPr>
        <w:footnoteReference w:id="16"/>
      </w:r>
      <w:r w:rsidRPr="00CF6ABA">
        <w:rPr>
          <w:rFonts w:ascii="Cambria" w:eastAsia="Cambria" w:hAnsi="Cambria" w:cs="Cambria"/>
          <w:color w:val="000000"/>
          <w:lang w:val="el-GR"/>
        </w:rPr>
        <w:t xml:space="preserve"> και </w:t>
      </w:r>
      <w:r w:rsidRPr="00CF6ABA">
        <w:rPr>
          <w:rFonts w:ascii="Cambria" w:eastAsia="Cambria" w:hAnsi="Cambria" w:cs="Cambria"/>
          <w:b/>
          <w:bCs/>
          <w:color w:val="000000"/>
          <w:lang w:val="el-GR"/>
        </w:rPr>
        <w:t>14</w:t>
      </w:r>
      <w:r w:rsidRPr="00CF6ABA">
        <w:rPr>
          <w:rFonts w:ascii="Cambria" w:eastAsia="Cambria" w:hAnsi="Cambria" w:cs="Cambria"/>
          <w:color w:val="000000"/>
          <w:lang w:val="el-GR"/>
        </w:rPr>
        <w:t xml:space="preserve">/07.05.2020 Συμβάσεων </w:t>
      </w:r>
      <w:r w:rsidRPr="00CF6ABA">
        <w:rPr>
          <w:rFonts w:ascii="Cambria" w:eastAsia="Cambria" w:hAnsi="Cambria" w:cs="Cambria"/>
          <w:color w:val="000000"/>
          <w:sz w:val="22"/>
          <w:szCs w:val="22"/>
          <w:lang w:val="el-GR"/>
        </w:rPr>
        <w:t>[ΑΔΑΜ: 20</w:t>
      </w:r>
      <w:r w:rsidRPr="00CF6ABA">
        <w:rPr>
          <w:rFonts w:ascii="Cambria" w:eastAsia="Cambria" w:hAnsi="Cambria" w:cs="Cambria"/>
          <w:color w:val="000000"/>
          <w:sz w:val="22"/>
          <w:szCs w:val="22"/>
        </w:rPr>
        <w:t>SYMV</w:t>
      </w:r>
      <w:r w:rsidRPr="00CF6ABA">
        <w:rPr>
          <w:rFonts w:ascii="Cambria" w:eastAsia="Cambria" w:hAnsi="Cambria" w:cs="Cambria"/>
          <w:color w:val="000000"/>
          <w:sz w:val="22"/>
          <w:szCs w:val="22"/>
          <w:lang w:val="el-GR"/>
        </w:rPr>
        <w:t>00677519, 20SYMV006558768</w:t>
      </w:r>
      <w:r w:rsidRPr="00CF6ABA">
        <w:rPr>
          <w:rFonts w:ascii="Cambria" w:eastAsia="Cambria" w:hAnsi="Cambria" w:cs="Cambria"/>
          <w:color w:val="000000"/>
          <w:lang w:val="el-GR"/>
        </w:rPr>
        <w:t xml:space="preserve"> και </w:t>
      </w:r>
      <w:r w:rsidRPr="00CF6ABA">
        <w:rPr>
          <w:rFonts w:ascii="Cambria" w:eastAsia="Cambria" w:hAnsi="Cambria" w:cs="Cambria"/>
          <w:color w:val="000000"/>
          <w:sz w:val="22"/>
          <w:szCs w:val="22"/>
          <w:lang w:val="el-GR"/>
        </w:rPr>
        <w:t>20SYMV006677754</w:t>
      </w:r>
      <w:r w:rsidRPr="00CF6ABA">
        <w:rPr>
          <w:rFonts w:ascii="Cambria" w:eastAsia="Cambria" w:hAnsi="Cambria" w:cs="Cambria"/>
          <w:color w:val="000000"/>
          <w:lang w:val="el-GR"/>
        </w:rPr>
        <w:t xml:space="preserve"> αντίστοιχα], η καταγγελλόμενη κατέβαλε, υπό την προαναφερθείσα ιδιότητά της </w:t>
      </w:r>
      <w:r w:rsidRPr="00CF6ABA">
        <w:rPr>
          <w:rFonts w:ascii="Cambria" w:eastAsia="Cambria" w:hAnsi="Cambria" w:cs="Cambria"/>
          <w:color w:val="000000"/>
          <w:lang w:val="el-GR"/>
        </w:rPr>
        <w:lastRenderedPageBreak/>
        <w:t xml:space="preserve">και με την επίκληση πάντοτε της κατεπείγουσας ανάγκης περιορισμού της διασποράς του </w:t>
      </w:r>
      <w:proofErr w:type="spellStart"/>
      <w:r w:rsidRPr="00CF6ABA">
        <w:rPr>
          <w:rFonts w:ascii="Cambria" w:eastAsia="Cambria" w:hAnsi="Cambria" w:cs="Cambria"/>
          <w:color w:val="000000"/>
          <w:lang w:val="el-GR"/>
        </w:rPr>
        <w:t>κορωνοϊού</w:t>
      </w:r>
      <w:proofErr w:type="spellEnd"/>
      <w:r w:rsidRPr="00CF6ABA">
        <w:rPr>
          <w:rFonts w:ascii="Cambria" w:eastAsia="Cambria" w:hAnsi="Cambria" w:cs="Cambria"/>
          <w:color w:val="000000"/>
          <w:lang w:val="el-GR"/>
        </w:rPr>
        <w:t xml:space="preserve"> </w:t>
      </w:r>
      <w:r w:rsidRPr="00CF6ABA">
        <w:rPr>
          <w:rFonts w:ascii="Cambria" w:eastAsia="Cambria" w:hAnsi="Cambria" w:cs="Cambria"/>
          <w:color w:val="000000"/>
        </w:rPr>
        <w:t>COVID</w:t>
      </w:r>
      <w:r w:rsidRPr="00CF6ABA">
        <w:rPr>
          <w:rFonts w:ascii="Cambria" w:eastAsia="Cambria" w:hAnsi="Cambria" w:cs="Cambria"/>
          <w:color w:val="000000"/>
          <w:lang w:val="el-GR"/>
        </w:rPr>
        <w:t>-19, στην εταιρεία “</w:t>
      </w:r>
      <w:r w:rsidRPr="00CF6ABA">
        <w:rPr>
          <w:rFonts w:ascii="Cambria" w:eastAsia="Cambria" w:hAnsi="Cambria" w:cs="Cambria"/>
          <w:i/>
          <w:iCs/>
          <w:color w:val="000000"/>
          <w:lang w:val="el-GR"/>
        </w:rPr>
        <w:t>ΤΙΜ. ΜΠΟΥΚΗΣ &amp; ΥΙΟΙ Ο.Ε</w:t>
      </w:r>
      <w:r w:rsidRPr="00CF6ABA">
        <w:rPr>
          <w:rFonts w:ascii="Cambria" w:eastAsia="Cambria" w:hAnsi="Cambria" w:cs="Cambria"/>
          <w:color w:val="000000"/>
          <w:lang w:val="el-GR"/>
        </w:rPr>
        <w:t>” (που είναι “</w:t>
      </w:r>
      <w:r w:rsidRPr="00CF6ABA">
        <w:rPr>
          <w:rFonts w:ascii="Cambria" w:eastAsia="Cambria" w:hAnsi="Cambria" w:cs="Cambria"/>
          <w:i/>
          <w:iCs/>
          <w:color w:val="000000"/>
          <w:lang w:val="el-GR"/>
        </w:rPr>
        <w:t>συνυφασμένη με τη λέξη αμορτισέρ</w:t>
      </w:r>
      <w:r w:rsidRPr="00CF6ABA">
        <w:rPr>
          <w:rFonts w:ascii="Cambria" w:eastAsia="Cambria" w:hAnsi="Cambria" w:cs="Cambria"/>
          <w:color w:val="000000"/>
          <w:lang w:val="el-GR"/>
        </w:rPr>
        <w:t xml:space="preserve">”, όπως χαρακτηριστικά αναφέρεται στην ιστοσελίδα της), στην ατομική επιχείρηση του </w:t>
      </w:r>
      <w:r w:rsidRPr="00CF6ABA">
        <w:rPr>
          <w:rFonts w:ascii="Cambria" w:eastAsia="Cambria" w:hAnsi="Cambria" w:cs="Cambria"/>
          <w:i/>
          <w:iCs/>
          <w:color w:val="000000"/>
          <w:lang w:val="el-GR"/>
        </w:rPr>
        <w:t>ΜΑΡΙΝΟΥ ΔΙΑΜΑΝΤΟΠΟΥΛΟΥ</w:t>
      </w:r>
      <w:r w:rsidRPr="00CF6ABA">
        <w:rPr>
          <w:rFonts w:ascii="Cambria" w:eastAsia="Cambria" w:hAnsi="Cambria" w:cs="Cambria"/>
          <w:color w:val="000000"/>
          <w:lang w:val="el-GR"/>
        </w:rPr>
        <w:t xml:space="preserve"> (που δραστηριοποιείται στα εποχικά είδη και διαθέτει μεγάλη ποικιλία σε “</w:t>
      </w:r>
      <w:r w:rsidRPr="00CF6ABA">
        <w:rPr>
          <w:rFonts w:ascii="Cambria" w:eastAsia="Cambria" w:hAnsi="Cambria" w:cs="Cambria"/>
          <w:i/>
          <w:iCs/>
          <w:color w:val="000000"/>
          <w:lang w:val="el-GR"/>
        </w:rPr>
        <w:t>αποκριάτικα κοστούμια και χριστουγεννιάτικα στολίδια</w:t>
      </w:r>
      <w:r w:rsidRPr="00CF6ABA">
        <w:rPr>
          <w:rFonts w:ascii="Cambria" w:eastAsia="Cambria" w:hAnsi="Cambria" w:cs="Cambria"/>
          <w:color w:val="000000"/>
          <w:lang w:val="el-GR"/>
        </w:rPr>
        <w:t>”, όπως, επίσης χαρακτηριστικά, αναφέρεται στην ιστοσελίδα της) και στην εταιρεία εμπορίας οικιακού και επαγγελματικού εξοπλισμού “</w:t>
      </w:r>
      <w:r w:rsidRPr="00CF6ABA">
        <w:rPr>
          <w:rFonts w:ascii="Cambria" w:eastAsia="Cambria" w:hAnsi="Cambria" w:cs="Cambria"/>
          <w:i/>
          <w:iCs/>
          <w:color w:val="000000"/>
          <w:lang w:val="el-GR"/>
        </w:rPr>
        <w:t>Ι. &amp; Κ. ΝΙΚΟΛΑΪΔΗΣ ΑΒΕΕ</w:t>
      </w:r>
      <w:r w:rsidRPr="00CF6ABA">
        <w:rPr>
          <w:rFonts w:ascii="Cambria" w:eastAsia="Cambria" w:hAnsi="Cambria" w:cs="Cambria"/>
          <w:color w:val="000000"/>
          <w:lang w:val="el-GR"/>
        </w:rPr>
        <w:t>”, τα ποσά των 45.000</w:t>
      </w:r>
      <w:r w:rsidRPr="00CF6ABA">
        <w:rPr>
          <w:rFonts w:eastAsia="Liberation Serif" w:cs="Liberation Serif"/>
          <w:color w:val="000000"/>
          <w:lang w:val="el-GR"/>
        </w:rPr>
        <w:t>€</w:t>
      </w:r>
      <w:r w:rsidRPr="00CF6ABA">
        <w:rPr>
          <w:rFonts w:ascii="Cambria" w:eastAsia="Cambria" w:hAnsi="Cambria" w:cs="Cambria"/>
          <w:color w:val="000000"/>
          <w:lang w:val="el-GR"/>
        </w:rPr>
        <w:t>, 216.000</w:t>
      </w:r>
      <w:r w:rsidRPr="00CF6ABA">
        <w:rPr>
          <w:rFonts w:eastAsia="Liberation Serif" w:cs="Liberation Serif"/>
          <w:color w:val="000000"/>
          <w:lang w:val="el-GR"/>
        </w:rPr>
        <w:t>€</w:t>
      </w:r>
      <w:r w:rsidRPr="00CF6ABA">
        <w:rPr>
          <w:rFonts w:ascii="Cambria" w:eastAsia="Cambria" w:hAnsi="Cambria" w:cs="Cambria"/>
          <w:color w:val="000000"/>
          <w:lang w:val="el-GR"/>
        </w:rPr>
        <w:t xml:space="preserve"> και 105.000</w:t>
      </w:r>
      <w:r w:rsidRPr="00CF6ABA">
        <w:rPr>
          <w:rFonts w:eastAsia="Liberation Serif" w:cs="Liberation Serif"/>
          <w:color w:val="000000"/>
          <w:lang w:val="el-GR"/>
        </w:rPr>
        <w:t>€</w:t>
      </w:r>
      <w:r w:rsidRPr="00CF6ABA">
        <w:rPr>
          <w:rFonts w:ascii="Cambria" w:eastAsia="Cambria" w:hAnsi="Cambria" w:cs="Cambria"/>
          <w:color w:val="000000"/>
          <w:lang w:val="el-GR"/>
        </w:rPr>
        <w:t xml:space="preserve"> αντίστοιχα, και, άρα, </w:t>
      </w:r>
      <w:r w:rsidRPr="00CF6ABA">
        <w:rPr>
          <w:rFonts w:ascii="Cambria" w:eastAsia="Cambria" w:hAnsi="Cambria" w:cs="Cambria"/>
          <w:b/>
          <w:bCs/>
          <w:color w:val="000000"/>
          <w:lang w:val="el-GR"/>
        </w:rPr>
        <w:t xml:space="preserve">συνολικά </w:t>
      </w:r>
      <w:r w:rsidRPr="00CF6ABA">
        <w:rPr>
          <w:rFonts w:ascii="Cambria" w:eastAsia="Cambria" w:hAnsi="Cambria" w:cs="Cambria"/>
          <w:color w:val="000000"/>
          <w:lang w:val="el-GR"/>
        </w:rPr>
        <w:t xml:space="preserve">το ποσό των </w:t>
      </w:r>
      <w:r w:rsidRPr="00CF6ABA">
        <w:rPr>
          <w:rFonts w:ascii="Cambria" w:eastAsia="Cambria" w:hAnsi="Cambria" w:cs="Cambria"/>
          <w:b/>
          <w:bCs/>
          <w:color w:val="000000"/>
          <w:lang w:val="el-GR"/>
        </w:rPr>
        <w:t>366.000 ευρώ</w:t>
      </w:r>
      <w:r w:rsidRPr="00CF6ABA">
        <w:rPr>
          <w:rFonts w:ascii="Cambria" w:eastAsia="Cambria" w:hAnsi="Cambria" w:cs="Cambria"/>
          <w:color w:val="000000"/>
          <w:lang w:val="el-GR"/>
        </w:rPr>
        <w:t xml:space="preserve"> (πλέον ΦΠΑ 6%) για την προμήθεια </w:t>
      </w:r>
      <w:r w:rsidRPr="00CF6ABA">
        <w:rPr>
          <w:rFonts w:ascii="Cambria" w:eastAsia="Cambria" w:hAnsi="Cambria" w:cs="Cambria"/>
          <w:b/>
          <w:bCs/>
          <w:color w:val="000000"/>
          <w:lang w:val="el-GR"/>
        </w:rPr>
        <w:t>χειρουργικών μασκών μίας χρήσης 3</w:t>
      </w:r>
      <w:r w:rsidRPr="00CF6ABA">
        <w:rPr>
          <w:rFonts w:ascii="Cambria" w:eastAsia="Cambria" w:hAnsi="Cambria" w:cs="Cambria"/>
          <w:b/>
          <w:bCs/>
          <w:color w:val="000000"/>
        </w:rPr>
        <w:t>ply</w:t>
      </w:r>
      <w:r w:rsidRPr="00CF6ABA">
        <w:rPr>
          <w:rFonts w:ascii="Cambria" w:eastAsia="Cambria" w:hAnsi="Cambria" w:cs="Cambria"/>
          <w:color w:val="000000"/>
          <w:lang w:val="el-GR"/>
        </w:rPr>
        <w:t xml:space="preserve"> για τα Καταστήματα Κράτησης της χώρας.</w:t>
      </w:r>
    </w:p>
    <w:p w:rsidR="006320DE" w:rsidRPr="00CF6ABA" w:rsidRDefault="006320DE" w:rsidP="006320DE">
      <w:pPr>
        <w:pStyle w:val="Standard"/>
        <w:spacing w:line="360" w:lineRule="auto"/>
        <w:ind w:left="170"/>
        <w:jc w:val="both"/>
        <w:rPr>
          <w:rFonts w:hint="eastAsia"/>
          <w:lang w:val="el-GR"/>
        </w:rPr>
      </w:pPr>
      <w:r w:rsidRPr="00CF6ABA">
        <w:rPr>
          <w:rFonts w:ascii="Cambria" w:eastAsia="Cambria" w:hAnsi="Cambria" w:cs="Cambria"/>
          <w:color w:val="000000"/>
          <w:lang w:val="el-GR"/>
        </w:rPr>
        <w:t xml:space="preserve">Το ως άνω αντικείμενο προμήθειας </w:t>
      </w:r>
      <w:r w:rsidRPr="00CF6ABA">
        <w:rPr>
          <w:rFonts w:ascii="Cambria" w:eastAsia="Cambria" w:hAnsi="Cambria" w:cs="Cambria"/>
          <w:b/>
          <w:bCs/>
          <w:color w:val="000000"/>
          <w:lang w:val="el-GR"/>
        </w:rPr>
        <w:t xml:space="preserve">ανατέθηκε </w:t>
      </w:r>
      <w:r w:rsidRPr="00CF6ABA">
        <w:rPr>
          <w:rFonts w:ascii="Cambria" w:eastAsia="Cambria" w:hAnsi="Cambria" w:cs="Cambria"/>
          <w:color w:val="000000"/>
          <w:lang w:val="el-GR"/>
        </w:rPr>
        <w:t>(ως συνήθως)</w:t>
      </w:r>
      <w:r w:rsidRPr="00CF6ABA">
        <w:rPr>
          <w:rFonts w:ascii="Cambria" w:eastAsia="Cambria" w:hAnsi="Cambria" w:cs="Cambria"/>
          <w:b/>
          <w:bCs/>
          <w:color w:val="000000"/>
          <w:lang w:val="el-GR"/>
        </w:rPr>
        <w:t xml:space="preserve"> απευθείας </w:t>
      </w:r>
      <w:r w:rsidRPr="00CF6ABA">
        <w:rPr>
          <w:rFonts w:ascii="Cambria" w:eastAsia="Cambria" w:hAnsi="Cambria" w:cs="Cambria"/>
          <w:color w:val="000000"/>
          <w:lang w:val="el-GR"/>
        </w:rPr>
        <w:t xml:space="preserve">στις προαναφερόμενες επιχειρήσεις με τρεις (3) διαδοχικές αποφάσεις της Γενικής Γραμματέως </w:t>
      </w:r>
      <w:proofErr w:type="spellStart"/>
      <w:r w:rsidRPr="00CF6ABA">
        <w:rPr>
          <w:rFonts w:ascii="Cambria" w:eastAsia="Cambria" w:hAnsi="Cambria" w:cs="Cambria"/>
          <w:color w:val="000000"/>
          <w:lang w:val="el-GR"/>
        </w:rPr>
        <w:t>Αντεγκληματικής</w:t>
      </w:r>
      <w:proofErr w:type="spellEnd"/>
      <w:r w:rsidRPr="00CF6ABA">
        <w:rPr>
          <w:rFonts w:ascii="Cambria" w:eastAsia="Cambria" w:hAnsi="Cambria" w:cs="Cambria"/>
          <w:color w:val="000000"/>
          <w:lang w:val="el-GR"/>
        </w:rPr>
        <w:t xml:space="preserve"> Πολιτικής και συγκεκριμένα:</w:t>
      </w:r>
      <w:r w:rsidRPr="00CF6ABA">
        <w:rPr>
          <w:rFonts w:ascii="Cambria" w:eastAsia="Cambria" w:hAnsi="Cambria" w:cs="Cambria"/>
          <w:b/>
          <w:bCs/>
          <w:color w:val="000000"/>
          <w:lang w:val="el-GR"/>
        </w:rPr>
        <w:t xml:space="preserve"> </w:t>
      </w:r>
      <w:r w:rsidRPr="00CF6ABA">
        <w:rPr>
          <w:rFonts w:ascii="Cambria" w:eastAsia="Cambria" w:hAnsi="Cambria" w:cs="Cambria"/>
          <w:color w:val="000000"/>
          <w:lang w:val="el-GR"/>
        </w:rPr>
        <w:t>(</w:t>
      </w:r>
      <w:proofErr w:type="spellStart"/>
      <w:r w:rsidRPr="00CF6ABA">
        <w:rPr>
          <w:rFonts w:ascii="Cambria" w:eastAsia="Cambria" w:hAnsi="Cambria" w:cs="Cambria"/>
          <w:b/>
          <w:bCs/>
          <w:color w:val="000000"/>
        </w:rPr>
        <w:t>i</w:t>
      </w:r>
      <w:proofErr w:type="spellEnd"/>
      <w:r w:rsidRPr="00CF6ABA">
        <w:rPr>
          <w:rFonts w:ascii="Cambria" w:eastAsia="Cambria" w:hAnsi="Cambria" w:cs="Cambria"/>
          <w:color w:val="000000"/>
          <w:lang w:val="el-GR"/>
        </w:rPr>
        <w:t>)</w:t>
      </w:r>
      <w:r w:rsidRPr="00CF6ABA">
        <w:rPr>
          <w:rFonts w:ascii="Cambria" w:eastAsia="Cambria" w:hAnsi="Cambria" w:cs="Cambria"/>
          <w:b/>
          <w:bCs/>
          <w:color w:val="000000"/>
          <w:lang w:val="el-GR"/>
        </w:rPr>
        <w:t xml:space="preserve"> </w:t>
      </w:r>
      <w:r w:rsidRPr="00CF6ABA">
        <w:rPr>
          <w:rFonts w:ascii="Cambria" w:eastAsia="Cambria" w:hAnsi="Cambria" w:cs="Cambria"/>
          <w:color w:val="000000"/>
          <w:lang w:val="el-GR"/>
        </w:rPr>
        <w:t xml:space="preserve">με την υπ’ </w:t>
      </w:r>
      <w:proofErr w:type="spellStart"/>
      <w:r w:rsidRPr="00CF6ABA">
        <w:rPr>
          <w:rFonts w:ascii="Cambria" w:eastAsia="Cambria" w:hAnsi="Cambria" w:cs="Cambria"/>
          <w:color w:val="000000"/>
          <w:lang w:val="el-GR"/>
        </w:rPr>
        <w:t>αριθμ</w:t>
      </w:r>
      <w:proofErr w:type="spellEnd"/>
      <w:r w:rsidRPr="00CF6ABA">
        <w:rPr>
          <w:rFonts w:ascii="Cambria" w:eastAsia="Cambria" w:hAnsi="Cambria" w:cs="Cambria"/>
          <w:color w:val="000000"/>
          <w:lang w:val="el-GR"/>
        </w:rPr>
        <w:t xml:space="preserve">. </w:t>
      </w:r>
      <w:proofErr w:type="spellStart"/>
      <w:r w:rsidRPr="00CF6ABA">
        <w:rPr>
          <w:rFonts w:ascii="Cambria" w:eastAsia="Cambria" w:hAnsi="Cambria" w:cs="Cambria"/>
          <w:color w:val="000000"/>
          <w:lang w:val="el-GR"/>
        </w:rPr>
        <w:t>πρωτ</w:t>
      </w:r>
      <w:proofErr w:type="spellEnd"/>
      <w:r w:rsidRPr="00CF6ABA">
        <w:rPr>
          <w:rFonts w:ascii="Cambria" w:eastAsia="Cambria" w:hAnsi="Cambria" w:cs="Cambria"/>
          <w:color w:val="000000"/>
          <w:lang w:val="el-GR"/>
        </w:rPr>
        <w:t>: 4940οικ./</w:t>
      </w:r>
      <w:r w:rsidRPr="00CF6ABA">
        <w:rPr>
          <w:rFonts w:ascii="Cambria" w:eastAsia="Cambria" w:hAnsi="Cambria" w:cs="Cambria"/>
          <w:b/>
          <w:bCs/>
          <w:color w:val="000000"/>
          <w:lang w:val="el-GR"/>
        </w:rPr>
        <w:t xml:space="preserve">30.03.2020 </w:t>
      </w:r>
      <w:r w:rsidRPr="00CF6ABA">
        <w:rPr>
          <w:rFonts w:ascii="Cambria" w:eastAsia="Cambria" w:hAnsi="Cambria" w:cs="Cambria"/>
          <w:color w:val="000000"/>
          <w:lang w:val="el-GR"/>
        </w:rPr>
        <w:t>απόφαση</w:t>
      </w:r>
      <w:r w:rsidRPr="00CF6ABA">
        <w:rPr>
          <w:rFonts w:ascii="Cambria" w:eastAsia="Cambria" w:hAnsi="Cambria" w:cs="Cambria"/>
          <w:b/>
          <w:bCs/>
          <w:color w:val="000000"/>
          <w:lang w:val="el-GR"/>
        </w:rPr>
        <w:t xml:space="preserve"> </w:t>
      </w:r>
      <w:r w:rsidRPr="00CF6ABA">
        <w:rPr>
          <w:rFonts w:ascii="Cambria" w:eastAsia="Cambria" w:hAnsi="Cambria" w:cs="Cambria"/>
          <w:color w:val="000000"/>
          <w:lang w:val="el-GR"/>
        </w:rPr>
        <w:t>για την προμήθεια 60.000 τεμαχίων προς 0,75</w:t>
      </w:r>
      <w:r w:rsidRPr="00CF6ABA">
        <w:rPr>
          <w:rFonts w:eastAsia="Liberation Serif" w:cs="Liberation Serif"/>
          <w:color w:val="000000"/>
          <w:lang w:val="el-GR"/>
        </w:rPr>
        <w:t>€</w:t>
      </w:r>
      <w:r w:rsidRPr="00CF6ABA">
        <w:rPr>
          <w:rFonts w:ascii="Cambria" w:eastAsia="Cambria" w:hAnsi="Cambria" w:cs="Cambria"/>
          <w:color w:val="000000"/>
          <w:lang w:val="el-GR"/>
        </w:rPr>
        <w:t>/τμχ, αντί του ποσού των</w:t>
      </w:r>
      <w:r w:rsidRPr="00CF6ABA">
        <w:rPr>
          <w:rFonts w:ascii="Cambria" w:eastAsia="Cambria" w:hAnsi="Cambria" w:cs="Cambria"/>
          <w:b/>
          <w:bCs/>
          <w:color w:val="000000"/>
          <w:lang w:val="el-GR"/>
        </w:rPr>
        <w:t xml:space="preserve"> 45.000</w:t>
      </w:r>
      <w:r w:rsidRPr="00CF6ABA">
        <w:rPr>
          <w:rFonts w:eastAsia="Liberation Serif" w:cs="Liberation Serif"/>
          <w:b/>
          <w:bCs/>
          <w:color w:val="000000"/>
          <w:lang w:val="el-GR"/>
        </w:rPr>
        <w:t xml:space="preserve">€ </w:t>
      </w:r>
      <w:r w:rsidRPr="00CF6ABA">
        <w:rPr>
          <w:rFonts w:ascii="Cambria" w:eastAsia="Liberation Serif" w:hAnsi="Cambria" w:cs="Liberation Serif"/>
          <w:color w:val="000000"/>
          <w:lang w:val="el-GR"/>
        </w:rPr>
        <w:t>πλέον Φ</w:t>
      </w:r>
      <w:r w:rsidRPr="00CF6ABA">
        <w:rPr>
          <w:rFonts w:ascii="Cambria" w:eastAsia="Cambria" w:hAnsi="Cambria" w:cs="Cambria"/>
          <w:color w:val="000000"/>
          <w:lang w:val="el-GR"/>
        </w:rPr>
        <w:t>ΠΑ</w:t>
      </w:r>
      <w:r w:rsidRPr="00CF6ABA">
        <w:rPr>
          <w:rFonts w:ascii="Cambria" w:eastAsia="Cambria" w:hAnsi="Cambria" w:cs="Cambria"/>
          <w:b/>
          <w:bCs/>
          <w:color w:val="000000"/>
          <w:lang w:val="el-GR"/>
        </w:rPr>
        <w:t xml:space="preserve"> </w:t>
      </w:r>
      <w:r w:rsidRPr="00CF6ABA">
        <w:rPr>
          <w:rFonts w:ascii="Cambria" w:eastAsia="Cambria" w:hAnsi="Cambria" w:cs="Cambria"/>
          <w:color w:val="000000"/>
          <w:lang w:val="el-GR"/>
        </w:rPr>
        <w:t>[</w:t>
      </w:r>
      <w:r w:rsidRPr="00377198">
        <w:rPr>
          <w:rFonts w:ascii="Cambria" w:eastAsia="Cambria" w:hAnsi="Cambria" w:cs="Cambria"/>
          <w:color w:val="000000"/>
          <w:sz w:val="22"/>
          <w:szCs w:val="22"/>
          <w:lang w:val="el-GR"/>
        </w:rPr>
        <w:t>ΑΔΑ: 97ΙΣ46ΜΤΛΒ-ΞΕΨ</w:t>
      </w:r>
      <w:r w:rsidRPr="00CF6ABA">
        <w:rPr>
          <w:rFonts w:ascii="Cambria" w:eastAsia="Cambria" w:hAnsi="Cambria" w:cs="Cambria"/>
          <w:color w:val="000000"/>
          <w:lang w:val="el-GR"/>
        </w:rPr>
        <w:t>], (</w:t>
      </w:r>
      <w:r w:rsidRPr="00CF6ABA">
        <w:rPr>
          <w:rFonts w:ascii="Cambria" w:eastAsia="Cambria" w:hAnsi="Cambria" w:cs="Cambria"/>
          <w:b/>
          <w:bCs/>
          <w:color w:val="000000"/>
        </w:rPr>
        <w:t>ii</w:t>
      </w:r>
      <w:r w:rsidRPr="00CF6ABA">
        <w:rPr>
          <w:rFonts w:ascii="Cambria" w:eastAsia="Cambria" w:hAnsi="Cambria" w:cs="Cambria"/>
          <w:color w:val="000000"/>
          <w:lang w:val="el-GR"/>
        </w:rPr>
        <w:t xml:space="preserve">) με την υπ’ </w:t>
      </w:r>
      <w:proofErr w:type="spellStart"/>
      <w:r w:rsidRPr="00CF6ABA">
        <w:rPr>
          <w:rFonts w:ascii="Cambria" w:eastAsia="Cambria" w:hAnsi="Cambria" w:cs="Cambria"/>
          <w:color w:val="000000"/>
          <w:lang w:val="el-GR"/>
        </w:rPr>
        <w:t>αριθμ</w:t>
      </w:r>
      <w:proofErr w:type="spellEnd"/>
      <w:r w:rsidRPr="00CF6ABA">
        <w:rPr>
          <w:rFonts w:ascii="Cambria" w:eastAsia="Cambria" w:hAnsi="Cambria" w:cs="Cambria"/>
          <w:color w:val="000000"/>
          <w:lang w:val="el-GR"/>
        </w:rPr>
        <w:t xml:space="preserve">. </w:t>
      </w:r>
      <w:proofErr w:type="spellStart"/>
      <w:r w:rsidRPr="00CF6ABA">
        <w:rPr>
          <w:rFonts w:ascii="Cambria" w:eastAsia="Cambria" w:hAnsi="Cambria" w:cs="Cambria"/>
          <w:color w:val="000000"/>
          <w:lang w:val="el-GR"/>
        </w:rPr>
        <w:t>πρωτ</w:t>
      </w:r>
      <w:proofErr w:type="spellEnd"/>
      <w:r w:rsidRPr="00CF6ABA">
        <w:rPr>
          <w:rFonts w:ascii="Cambria" w:eastAsia="Cambria" w:hAnsi="Cambria" w:cs="Cambria"/>
          <w:color w:val="000000"/>
          <w:lang w:val="el-GR"/>
        </w:rPr>
        <w:t>: 5267οικ./</w:t>
      </w:r>
      <w:r w:rsidRPr="00CF6ABA">
        <w:rPr>
          <w:rFonts w:ascii="Cambria" w:eastAsia="Cambria" w:hAnsi="Cambria" w:cs="Cambria"/>
          <w:b/>
          <w:bCs/>
          <w:color w:val="000000"/>
          <w:lang w:val="el-GR"/>
        </w:rPr>
        <w:t xml:space="preserve">09.04.2020 </w:t>
      </w:r>
      <w:r w:rsidRPr="00CF6ABA">
        <w:rPr>
          <w:rFonts w:ascii="Cambria" w:eastAsia="Cambria" w:hAnsi="Cambria" w:cs="Cambria"/>
          <w:color w:val="000000"/>
          <w:lang w:val="el-GR"/>
        </w:rPr>
        <w:t>απόφαση για την προμήθεια 270.000 τεμαχίων προς 0,80</w:t>
      </w:r>
      <w:r w:rsidRPr="00CF6ABA">
        <w:rPr>
          <w:rFonts w:eastAsia="Liberation Serif" w:cs="Liberation Serif"/>
          <w:color w:val="000000"/>
          <w:lang w:val="el-GR"/>
        </w:rPr>
        <w:t>€</w:t>
      </w:r>
      <w:r w:rsidRPr="00CF6ABA">
        <w:rPr>
          <w:rFonts w:ascii="Cambria" w:eastAsia="Cambria" w:hAnsi="Cambria" w:cs="Cambria"/>
          <w:color w:val="000000"/>
          <w:lang w:val="el-GR"/>
        </w:rPr>
        <w:t>/τμχ, αντί του ποσού των</w:t>
      </w:r>
      <w:r w:rsidRPr="00CF6ABA">
        <w:rPr>
          <w:rFonts w:ascii="Cambria" w:eastAsia="Cambria" w:hAnsi="Cambria" w:cs="Cambria"/>
          <w:b/>
          <w:bCs/>
          <w:color w:val="000000"/>
          <w:lang w:val="el-GR"/>
        </w:rPr>
        <w:t xml:space="preserve"> 216.000</w:t>
      </w:r>
      <w:r w:rsidRPr="00CF6ABA">
        <w:rPr>
          <w:rFonts w:eastAsia="Liberation Serif" w:cs="Liberation Serif"/>
          <w:b/>
          <w:bCs/>
          <w:color w:val="000000"/>
          <w:lang w:val="el-GR"/>
        </w:rPr>
        <w:t xml:space="preserve">€ </w:t>
      </w:r>
      <w:r w:rsidRPr="00CF6ABA">
        <w:rPr>
          <w:rFonts w:ascii="Cambria" w:eastAsia="Liberation Serif" w:hAnsi="Cambria" w:cs="Liberation Serif"/>
          <w:color w:val="000000"/>
          <w:lang w:val="el-GR"/>
        </w:rPr>
        <w:t>πλέον Φ</w:t>
      </w:r>
      <w:r w:rsidRPr="00CF6ABA">
        <w:rPr>
          <w:rFonts w:ascii="Cambria" w:eastAsia="Cambria" w:hAnsi="Cambria" w:cs="Cambria"/>
          <w:color w:val="000000"/>
          <w:lang w:val="el-GR"/>
        </w:rPr>
        <w:t>ΠΑ</w:t>
      </w:r>
      <w:r w:rsidRPr="00CF6ABA">
        <w:rPr>
          <w:rFonts w:ascii="Cambria" w:eastAsia="Cambria" w:hAnsi="Cambria" w:cs="Cambria"/>
          <w:b/>
          <w:bCs/>
          <w:color w:val="000000"/>
          <w:lang w:val="el-GR"/>
        </w:rPr>
        <w:t xml:space="preserve"> </w:t>
      </w:r>
      <w:r w:rsidRPr="00CF6ABA">
        <w:rPr>
          <w:rFonts w:ascii="Cambria" w:eastAsia="Cambria" w:hAnsi="Cambria" w:cs="Cambria"/>
          <w:color w:val="000000"/>
          <w:lang w:val="el-GR"/>
        </w:rPr>
        <w:t>[</w:t>
      </w:r>
      <w:r w:rsidRPr="00377198">
        <w:rPr>
          <w:rFonts w:ascii="Cambria" w:eastAsia="Cambria" w:hAnsi="Cambria" w:cs="Cambria"/>
          <w:color w:val="000000"/>
          <w:sz w:val="22"/>
          <w:szCs w:val="22"/>
          <w:lang w:val="el-GR"/>
        </w:rPr>
        <w:t>ΑΔΑ: 6Δ3Γ46ΜΤΛΒ-ΨΡ4</w:t>
      </w:r>
      <w:r w:rsidRPr="00CF6ABA">
        <w:rPr>
          <w:rFonts w:ascii="Cambria" w:eastAsia="Cambria" w:hAnsi="Cambria" w:cs="Cambria"/>
          <w:color w:val="000000"/>
          <w:lang w:val="el-GR"/>
        </w:rPr>
        <w:t>] και (</w:t>
      </w:r>
      <w:r w:rsidRPr="00CF6ABA">
        <w:rPr>
          <w:rFonts w:ascii="Cambria" w:eastAsia="Cambria" w:hAnsi="Cambria" w:cs="Cambria"/>
          <w:b/>
          <w:bCs/>
          <w:color w:val="000000"/>
        </w:rPr>
        <w:t>iii</w:t>
      </w:r>
      <w:r w:rsidRPr="00CF6ABA">
        <w:rPr>
          <w:rFonts w:ascii="Cambria" w:eastAsia="Cambria" w:hAnsi="Cambria" w:cs="Cambria"/>
          <w:color w:val="000000"/>
          <w:lang w:val="el-GR"/>
        </w:rPr>
        <w:t xml:space="preserve">) με την υπ’ </w:t>
      </w:r>
      <w:proofErr w:type="spellStart"/>
      <w:r w:rsidRPr="00CF6ABA">
        <w:rPr>
          <w:rFonts w:ascii="Cambria" w:eastAsia="Cambria" w:hAnsi="Cambria" w:cs="Cambria"/>
          <w:color w:val="000000"/>
          <w:lang w:val="el-GR"/>
        </w:rPr>
        <w:t>αριθμ</w:t>
      </w:r>
      <w:proofErr w:type="spellEnd"/>
      <w:r w:rsidRPr="00CF6ABA">
        <w:rPr>
          <w:rFonts w:ascii="Cambria" w:eastAsia="Cambria" w:hAnsi="Cambria" w:cs="Cambria"/>
          <w:color w:val="000000"/>
          <w:lang w:val="el-GR"/>
        </w:rPr>
        <w:t xml:space="preserve">. </w:t>
      </w:r>
      <w:proofErr w:type="spellStart"/>
      <w:r w:rsidRPr="00CF6ABA">
        <w:rPr>
          <w:rFonts w:ascii="Cambria" w:eastAsia="Cambria" w:hAnsi="Cambria" w:cs="Cambria"/>
          <w:color w:val="000000"/>
          <w:lang w:val="el-GR"/>
        </w:rPr>
        <w:t>πρωτ</w:t>
      </w:r>
      <w:proofErr w:type="spellEnd"/>
      <w:r w:rsidRPr="00CF6ABA">
        <w:rPr>
          <w:rFonts w:ascii="Cambria" w:eastAsia="Cambria" w:hAnsi="Cambria" w:cs="Cambria"/>
          <w:color w:val="000000"/>
          <w:lang w:val="el-GR"/>
        </w:rPr>
        <w:t>: 6303οικ./</w:t>
      </w:r>
      <w:r w:rsidRPr="00CF6ABA">
        <w:rPr>
          <w:rFonts w:ascii="Cambria" w:eastAsia="Cambria" w:hAnsi="Cambria" w:cs="Cambria"/>
          <w:b/>
          <w:bCs/>
          <w:color w:val="000000"/>
          <w:lang w:val="el-GR"/>
        </w:rPr>
        <w:t xml:space="preserve">04.05.2020 </w:t>
      </w:r>
      <w:r w:rsidRPr="00CF6ABA">
        <w:rPr>
          <w:rFonts w:ascii="Cambria" w:eastAsia="Cambria" w:hAnsi="Cambria" w:cs="Cambria"/>
          <w:color w:val="000000"/>
          <w:lang w:val="el-GR"/>
        </w:rPr>
        <w:t>απόφαση για την προμήθεια 150.000 τεμαχίων προς 0</w:t>
      </w:r>
      <w:r w:rsidRPr="00CF6ABA">
        <w:rPr>
          <w:rFonts w:asciiTheme="majorHAnsi" w:eastAsia="Cambria" w:hAnsiTheme="majorHAnsi" w:cs="Cambria"/>
          <w:color w:val="000000"/>
          <w:lang w:val="el-GR"/>
        </w:rPr>
        <w:t>,70</w:t>
      </w:r>
      <w:r w:rsidRPr="00CF6ABA">
        <w:rPr>
          <w:rFonts w:asciiTheme="majorHAnsi" w:eastAsia="Liberation Serif" w:hAnsiTheme="majorHAnsi" w:cs="Liberation Serif"/>
          <w:color w:val="000000"/>
          <w:lang w:val="el-GR"/>
        </w:rPr>
        <w:t>€</w:t>
      </w:r>
      <w:r w:rsidRPr="00CF6ABA">
        <w:rPr>
          <w:rFonts w:asciiTheme="majorHAnsi" w:eastAsia="Cambria" w:hAnsiTheme="majorHAnsi" w:cs="Cambria"/>
          <w:color w:val="000000"/>
          <w:lang w:val="el-GR"/>
        </w:rPr>
        <w:t>/τμχ</w:t>
      </w:r>
      <w:r w:rsidRPr="00CF6ABA">
        <w:rPr>
          <w:rFonts w:ascii="Cambria" w:eastAsia="Cambria" w:hAnsi="Cambria" w:cs="Cambria"/>
          <w:color w:val="000000"/>
          <w:lang w:val="el-GR"/>
        </w:rPr>
        <w:t>, αντί του ποσού των</w:t>
      </w:r>
      <w:r w:rsidRPr="00CF6ABA">
        <w:rPr>
          <w:rFonts w:ascii="Cambria" w:eastAsia="Cambria" w:hAnsi="Cambria" w:cs="Cambria"/>
          <w:b/>
          <w:bCs/>
          <w:color w:val="000000"/>
          <w:lang w:val="el-GR"/>
        </w:rPr>
        <w:t xml:space="preserve"> 105.000</w:t>
      </w:r>
      <w:r w:rsidRPr="00CF6ABA">
        <w:rPr>
          <w:rFonts w:eastAsia="Liberation Serif" w:cs="Liberation Serif"/>
          <w:b/>
          <w:bCs/>
          <w:color w:val="000000"/>
          <w:lang w:val="el-GR"/>
        </w:rPr>
        <w:t xml:space="preserve">€ </w:t>
      </w:r>
      <w:r w:rsidRPr="00CF6ABA">
        <w:rPr>
          <w:rFonts w:ascii="Cambria" w:eastAsia="Liberation Serif" w:hAnsi="Cambria" w:cs="Liberation Serif"/>
          <w:color w:val="000000"/>
          <w:lang w:val="el-GR"/>
        </w:rPr>
        <w:t>πλέον Φ</w:t>
      </w:r>
      <w:r w:rsidRPr="00CF6ABA">
        <w:rPr>
          <w:rFonts w:ascii="Cambria" w:eastAsia="Cambria" w:hAnsi="Cambria" w:cs="Cambria"/>
          <w:color w:val="000000"/>
          <w:lang w:val="el-GR"/>
        </w:rPr>
        <w:t>ΠΑ</w:t>
      </w:r>
      <w:r w:rsidRPr="00CF6ABA">
        <w:rPr>
          <w:rFonts w:ascii="Cambria" w:eastAsia="Cambria" w:hAnsi="Cambria" w:cs="Cambria"/>
          <w:b/>
          <w:bCs/>
          <w:color w:val="000000"/>
          <w:lang w:val="el-GR"/>
        </w:rPr>
        <w:t xml:space="preserve"> </w:t>
      </w:r>
      <w:r w:rsidRPr="00CF6ABA">
        <w:rPr>
          <w:rFonts w:ascii="Cambria" w:eastAsia="Cambria" w:hAnsi="Cambria" w:cs="Cambria"/>
          <w:color w:val="000000"/>
          <w:lang w:val="el-GR"/>
        </w:rPr>
        <w:t>[</w:t>
      </w:r>
      <w:r w:rsidRPr="00377198">
        <w:rPr>
          <w:rFonts w:ascii="Cambria" w:eastAsia="Cambria" w:hAnsi="Cambria" w:cs="Cambria"/>
          <w:color w:val="000000"/>
          <w:sz w:val="22"/>
          <w:szCs w:val="22"/>
          <w:lang w:val="el-GR"/>
        </w:rPr>
        <w:t>ΑΔΑ: 97ΨΩ46ΜΤΛΒ-243</w:t>
      </w:r>
      <w:r w:rsidRPr="00CF6ABA">
        <w:rPr>
          <w:rFonts w:ascii="Cambria" w:eastAsia="Cambria" w:hAnsi="Cambria" w:cs="Cambria"/>
          <w:color w:val="000000"/>
          <w:lang w:val="el-GR"/>
        </w:rPr>
        <w:t>].</w:t>
      </w:r>
    </w:p>
    <w:p w:rsidR="006320DE" w:rsidRPr="00CF6ABA" w:rsidRDefault="006320DE" w:rsidP="006320DE">
      <w:pPr>
        <w:pStyle w:val="Standard"/>
        <w:spacing w:line="40" w:lineRule="exact"/>
        <w:ind w:left="170"/>
        <w:jc w:val="both"/>
        <w:rPr>
          <w:rFonts w:ascii="Cambria" w:eastAsia="Cambria" w:hAnsi="Cambria" w:cs="Cambria"/>
          <w:color w:val="000000"/>
          <w:lang w:val="el-GR"/>
        </w:rPr>
      </w:pPr>
    </w:p>
    <w:p w:rsidR="006320DE" w:rsidRPr="00CF6ABA" w:rsidRDefault="006320DE" w:rsidP="006320DE">
      <w:pPr>
        <w:pStyle w:val="Standard"/>
        <w:spacing w:line="360" w:lineRule="auto"/>
        <w:ind w:left="170"/>
        <w:jc w:val="both"/>
        <w:rPr>
          <w:rFonts w:ascii="Cambria" w:eastAsia="Cambria" w:hAnsi="Cambria" w:cs="Cambria"/>
          <w:color w:val="000000"/>
          <w:lang w:val="el-GR"/>
        </w:rPr>
      </w:pPr>
      <w:r w:rsidRPr="00CF6ABA">
        <w:rPr>
          <w:rFonts w:ascii="Cambria" w:eastAsia="Cambria" w:hAnsi="Cambria" w:cs="Cambria"/>
          <w:color w:val="000000"/>
          <w:lang w:val="el-GR"/>
        </w:rPr>
        <w:t xml:space="preserve">Δια της </w:t>
      </w:r>
      <w:r w:rsidRPr="00CF6ABA">
        <w:rPr>
          <w:rFonts w:ascii="Cambria" w:eastAsia="Cambria" w:hAnsi="Cambria" w:cs="Cambria"/>
          <w:b/>
          <w:bCs/>
          <w:color w:val="000000"/>
          <w:lang w:val="el-GR"/>
        </w:rPr>
        <w:t>κατάτμησης</w:t>
      </w:r>
      <w:r w:rsidRPr="00CF6ABA">
        <w:rPr>
          <w:rFonts w:ascii="Cambria" w:eastAsia="Cambria" w:hAnsi="Cambria" w:cs="Cambria"/>
          <w:color w:val="000000"/>
          <w:lang w:val="el-GR"/>
        </w:rPr>
        <w:t xml:space="preserve"> του συνολικού φυσικού και οικονομικού αντικειμένου της εν λόγω προμήθειας και της απευθείας ανάθεσης αυτής υπό τη μορφή τριών χωριστών συμβάσεων, η καταγγελλόμενη παραβίασε, </w:t>
      </w:r>
      <w:r w:rsidRPr="00CF6ABA">
        <w:rPr>
          <w:rFonts w:ascii="Cambria" w:eastAsia="Cambria" w:hAnsi="Cambria" w:cs="Cambria"/>
          <w:color w:val="000000"/>
          <w:u w:val="single"/>
          <w:lang w:val="el-GR"/>
        </w:rPr>
        <w:t>κατ’ αρχάς,</w:t>
      </w:r>
      <w:r w:rsidRPr="00CF6ABA">
        <w:rPr>
          <w:rFonts w:ascii="Cambria" w:eastAsia="Cambria" w:hAnsi="Cambria" w:cs="Cambria"/>
          <w:color w:val="000000"/>
          <w:lang w:val="el-GR"/>
        </w:rPr>
        <w:t xml:space="preserve"> σκοπίμως τις προαναφερόμενες διατάξεις των Ευρωπαϊκών Οδηγιών και του ν. 4412/2016, οι οποίες απαγορεύουν ρητά την προσφυγή στη διαδικασία της απευθείας ανάθεσης όταν πρόκειται για συμβάσεις άνω των 139.000 ευρώ. </w:t>
      </w:r>
    </w:p>
    <w:p w:rsidR="006320DE" w:rsidRPr="00CF6ABA" w:rsidRDefault="006320DE" w:rsidP="006320DE">
      <w:pPr>
        <w:pStyle w:val="Standard"/>
        <w:spacing w:line="360" w:lineRule="auto"/>
        <w:ind w:left="170"/>
        <w:jc w:val="both"/>
        <w:rPr>
          <w:rFonts w:ascii="Cambria" w:eastAsia="Cambria" w:hAnsi="Cambria" w:cs="Cambria"/>
          <w:color w:val="000000"/>
          <w:lang w:val="el-GR"/>
        </w:rPr>
      </w:pPr>
      <w:r w:rsidRPr="00CF6ABA">
        <w:rPr>
          <w:rFonts w:ascii="Cambria" w:eastAsia="Cambria" w:hAnsi="Cambria" w:cs="Cambria"/>
          <w:color w:val="000000"/>
          <w:lang w:val="el-GR"/>
        </w:rPr>
        <w:t xml:space="preserve">Εξάλλου - και σε κάθε περίπτωση - η δεύτερη εκ των άνω συμβάσεων (ήτοι η από 09.04.2020 τοιαύτη) υπερέβαινε </w:t>
      </w:r>
      <w:r w:rsidRPr="00CF6ABA">
        <w:rPr>
          <w:rFonts w:ascii="Cambria" w:eastAsia="Cambria" w:hAnsi="Cambria" w:cs="Cambria"/>
          <w:b/>
          <w:bCs/>
          <w:color w:val="000000"/>
          <w:lang w:val="el-GR"/>
        </w:rPr>
        <w:t>αυτοτελώς</w:t>
      </w:r>
      <w:r w:rsidRPr="00CF6ABA">
        <w:rPr>
          <w:rFonts w:ascii="Cambria" w:eastAsia="Cambria" w:hAnsi="Cambria" w:cs="Cambria"/>
          <w:color w:val="000000"/>
          <w:lang w:val="el-GR"/>
        </w:rPr>
        <w:t xml:space="preserve"> το όριο των 139.000</w:t>
      </w:r>
      <w:r w:rsidRPr="00CF6ABA">
        <w:rPr>
          <w:rFonts w:eastAsia="Liberation Serif" w:cs="Liberation Serif"/>
          <w:color w:val="000000"/>
          <w:lang w:val="el-GR"/>
        </w:rPr>
        <w:t>€</w:t>
      </w:r>
      <w:r w:rsidRPr="00CF6ABA">
        <w:rPr>
          <w:rFonts w:ascii="Cambria" w:eastAsia="Cambria" w:hAnsi="Cambria" w:cs="Cambria"/>
          <w:color w:val="000000"/>
          <w:lang w:val="el-GR"/>
        </w:rPr>
        <w:t xml:space="preserve"> (άνευ ΦΠΑ) καθώς το οικονομικό της αντικείμενο ανερχόταν στο ποσό των 216.000</w:t>
      </w:r>
      <w:r w:rsidRPr="00CF6ABA">
        <w:rPr>
          <w:rFonts w:ascii="Cambria" w:eastAsia="Liberation Serif" w:hAnsi="Cambria" w:cs="Liberation Serif"/>
          <w:color w:val="000000"/>
          <w:lang w:val="el-GR"/>
        </w:rPr>
        <w:t xml:space="preserve">€, </w:t>
      </w:r>
      <w:r w:rsidRPr="00CF6ABA">
        <w:rPr>
          <w:rFonts w:ascii="Cambria" w:eastAsia="Cambria" w:hAnsi="Cambria" w:cs="Cambria"/>
          <w:color w:val="000000"/>
          <w:lang w:val="el-GR"/>
        </w:rPr>
        <w:t xml:space="preserve">και, ως εκ τούτου, ήταν </w:t>
      </w:r>
      <w:r w:rsidRPr="00CF6ABA">
        <w:rPr>
          <w:rFonts w:ascii="Cambria" w:eastAsia="Cambria" w:hAnsi="Cambria" w:cs="Cambria"/>
          <w:b/>
          <w:bCs/>
          <w:color w:val="000000"/>
          <w:lang w:val="el-GR"/>
        </w:rPr>
        <w:t>υποχρεωτική</w:t>
      </w:r>
      <w:r w:rsidRPr="00CF6ABA">
        <w:rPr>
          <w:rFonts w:ascii="Cambria" w:eastAsia="Cambria" w:hAnsi="Cambria" w:cs="Cambria"/>
          <w:color w:val="000000"/>
          <w:lang w:val="el-GR"/>
        </w:rPr>
        <w:t xml:space="preserve"> για την Αναθέτουσα Αρχή -</w:t>
      </w:r>
      <w:r w:rsidR="003458B0" w:rsidRPr="00CF6ABA">
        <w:rPr>
          <w:rFonts w:ascii="Cambria" w:eastAsia="Cambria" w:hAnsi="Cambria" w:cs="Cambria"/>
          <w:color w:val="000000"/>
          <w:lang w:val="el-GR"/>
        </w:rPr>
        <w:t xml:space="preserve"> </w:t>
      </w:r>
      <w:r w:rsidRPr="00CF6ABA">
        <w:rPr>
          <w:rFonts w:ascii="Cambria" w:eastAsia="Cambria" w:hAnsi="Cambria" w:cs="Cambria"/>
          <w:color w:val="000000"/>
          <w:lang w:val="el-GR"/>
        </w:rPr>
        <w:t>ακόμη και υπό τις εξαιρετικές περιστάσεις της υγειονομικής κρίσης</w:t>
      </w:r>
      <w:r w:rsidR="003458B0" w:rsidRPr="00CF6ABA">
        <w:rPr>
          <w:rFonts w:ascii="Cambria" w:eastAsia="Cambria" w:hAnsi="Cambria" w:cs="Cambria"/>
          <w:color w:val="000000"/>
          <w:lang w:val="el-GR"/>
        </w:rPr>
        <w:t xml:space="preserve"> </w:t>
      </w:r>
      <w:r w:rsidRPr="00CF6ABA">
        <w:rPr>
          <w:rFonts w:ascii="Cambria" w:eastAsia="Cambria" w:hAnsi="Cambria" w:cs="Cambria"/>
          <w:color w:val="000000"/>
          <w:lang w:val="el-GR"/>
        </w:rPr>
        <w:t xml:space="preserve">- η προσφυγή στην ανοικτή ή κλειστή διαδικασία με συντετμημένες προθεσμίες ή έστω σε διαπραγμάτευση </w:t>
      </w:r>
      <w:r w:rsidRPr="00CF6ABA">
        <w:rPr>
          <w:rFonts w:ascii="Cambria" w:eastAsia="Cambria" w:hAnsi="Cambria" w:cs="Cambria"/>
          <w:color w:val="000000"/>
          <w:lang w:val="el-GR"/>
        </w:rPr>
        <w:lastRenderedPageBreak/>
        <w:t xml:space="preserve">χωρίς προηγούμενη δημοσίευση, όπως, άλλωστε, είχε ήδη διευκρινίσει ρητά και η Ενιαία Ανεξάρτητη Αρχή Δημοσίων Συμβάσεων. </w:t>
      </w:r>
    </w:p>
    <w:p w:rsidR="006320DE" w:rsidRPr="00CF6ABA" w:rsidRDefault="006320DE" w:rsidP="003458B0">
      <w:pPr>
        <w:pStyle w:val="Standard"/>
        <w:spacing w:line="80" w:lineRule="exact"/>
        <w:ind w:left="170"/>
        <w:jc w:val="both"/>
        <w:rPr>
          <w:rFonts w:hint="eastAsia"/>
          <w:lang w:val="el-GR"/>
        </w:rPr>
      </w:pPr>
      <w:r w:rsidRPr="00CF6ABA">
        <w:rPr>
          <w:rFonts w:ascii="Cambria" w:eastAsia="Cambria" w:hAnsi="Cambria" w:cs="Cambria"/>
          <w:color w:val="000000"/>
          <w:lang w:val="el-GR"/>
        </w:rPr>
        <w:t xml:space="preserve">   </w:t>
      </w:r>
    </w:p>
    <w:p w:rsidR="006320DE" w:rsidRPr="00CF6ABA" w:rsidRDefault="006320DE" w:rsidP="00377198">
      <w:pPr>
        <w:pStyle w:val="Standard"/>
        <w:spacing w:line="360" w:lineRule="auto"/>
        <w:ind w:left="170"/>
        <w:jc w:val="both"/>
        <w:rPr>
          <w:rFonts w:ascii="Cambria" w:eastAsia="Cambria" w:hAnsi="Cambria" w:cs="Cambria"/>
          <w:color w:val="000000"/>
          <w:lang w:val="el-GR"/>
        </w:rPr>
      </w:pPr>
      <w:r w:rsidRPr="00CF6ABA">
        <w:rPr>
          <w:rFonts w:ascii="Cambria" w:eastAsia="Cambria" w:hAnsi="Cambria" w:cs="Cambria"/>
          <w:color w:val="000000"/>
          <w:lang w:val="el-GR"/>
        </w:rPr>
        <w:t xml:space="preserve">Ωστόσο, πέραν του παρανόμου της διαδικασίας, οι ως άνω αναθέσεις αποτελούν και περιπτώσεις εξόφθαλμης αδιαφάνειας και ύποπτης </w:t>
      </w:r>
      <w:proofErr w:type="spellStart"/>
      <w:r w:rsidRPr="00CF6ABA">
        <w:rPr>
          <w:rFonts w:ascii="Cambria" w:eastAsia="Cambria" w:hAnsi="Cambria" w:cs="Cambria"/>
          <w:color w:val="000000"/>
          <w:lang w:val="el-GR"/>
        </w:rPr>
        <w:t>προσυνεννόησης</w:t>
      </w:r>
      <w:proofErr w:type="spellEnd"/>
      <w:r w:rsidRPr="00CF6ABA">
        <w:rPr>
          <w:rFonts w:ascii="Cambria" w:eastAsia="Cambria" w:hAnsi="Cambria" w:cs="Cambria"/>
          <w:color w:val="000000"/>
          <w:lang w:val="el-GR"/>
        </w:rPr>
        <w:t xml:space="preserve"> μεταξύ της Αναθέτουσας Αρχής και των οικονομικών φορέων που “επελέγησαν” ως ανάδοχοι, τούτου </w:t>
      </w:r>
      <w:proofErr w:type="spellStart"/>
      <w:r w:rsidRPr="00CF6ABA">
        <w:rPr>
          <w:rFonts w:ascii="Cambria" w:eastAsia="Cambria" w:hAnsi="Cambria" w:cs="Cambria"/>
          <w:color w:val="000000"/>
          <w:lang w:val="el-GR"/>
        </w:rPr>
        <w:t>αποδεικνυομένου</w:t>
      </w:r>
      <w:proofErr w:type="spellEnd"/>
      <w:r w:rsidRPr="00CF6ABA">
        <w:rPr>
          <w:rFonts w:ascii="Cambria" w:eastAsia="Cambria" w:hAnsi="Cambria" w:cs="Cambria"/>
          <w:color w:val="000000"/>
          <w:lang w:val="el-GR"/>
        </w:rPr>
        <w:t xml:space="preserve">, μεταξύ κι άλλων, από το γεγονός ότι στις δύο πρώτες περιπτώσεις οι υποβληθείσες (στις </w:t>
      </w:r>
      <w:r w:rsidRPr="00CF6ABA">
        <w:rPr>
          <w:rFonts w:ascii="Cambria" w:eastAsia="Cambria" w:hAnsi="Cambria" w:cs="Cambria"/>
          <w:b/>
          <w:bCs/>
          <w:color w:val="000000"/>
          <w:lang w:val="el-GR"/>
        </w:rPr>
        <w:t xml:space="preserve">20.03.2020 </w:t>
      </w:r>
      <w:r w:rsidRPr="00CF6ABA">
        <w:rPr>
          <w:rFonts w:ascii="Cambria" w:eastAsia="Cambria" w:hAnsi="Cambria" w:cs="Cambria"/>
          <w:color w:val="000000"/>
          <w:lang w:val="el-GR"/>
        </w:rPr>
        <w:t>και</w:t>
      </w:r>
      <w:r w:rsidRPr="00CF6ABA">
        <w:rPr>
          <w:rFonts w:ascii="Cambria" w:eastAsia="Cambria" w:hAnsi="Cambria" w:cs="Cambria"/>
          <w:b/>
          <w:bCs/>
          <w:color w:val="000000"/>
          <w:lang w:val="el-GR"/>
        </w:rPr>
        <w:t xml:space="preserve"> 07.04.2020 </w:t>
      </w:r>
      <w:r w:rsidRPr="00CF6ABA">
        <w:rPr>
          <w:rFonts w:ascii="Cambria" w:eastAsia="Cambria" w:hAnsi="Cambria" w:cs="Cambria"/>
          <w:color w:val="000000"/>
          <w:lang w:val="el-GR"/>
        </w:rPr>
        <w:t>αντίστοιχα)</w:t>
      </w:r>
      <w:r w:rsidRPr="00CF6ABA">
        <w:rPr>
          <w:rFonts w:ascii="Cambria" w:eastAsia="Cambria" w:hAnsi="Cambria" w:cs="Cambria"/>
          <w:b/>
          <w:bCs/>
          <w:color w:val="000000"/>
          <w:lang w:val="el-GR"/>
        </w:rPr>
        <w:t xml:space="preserve"> </w:t>
      </w:r>
      <w:r w:rsidRPr="00CF6ABA">
        <w:rPr>
          <w:rFonts w:ascii="Cambria" w:eastAsia="Cambria" w:hAnsi="Cambria" w:cs="Cambria"/>
          <w:color w:val="000000"/>
          <w:lang w:val="el-GR"/>
        </w:rPr>
        <w:t>προσφορές</w:t>
      </w:r>
      <w:r w:rsidRPr="00CF6ABA">
        <w:rPr>
          <w:rFonts w:ascii="Cambria" w:eastAsia="Cambria" w:hAnsi="Cambria" w:cs="Cambria"/>
          <w:b/>
          <w:bCs/>
          <w:color w:val="000000"/>
          <w:lang w:val="el-GR"/>
        </w:rPr>
        <w:t xml:space="preserve"> προηγήθηκαν χρονικά</w:t>
      </w:r>
      <w:r w:rsidRPr="00CF6ABA">
        <w:rPr>
          <w:rFonts w:ascii="Cambria" w:eastAsia="Cambria" w:hAnsi="Cambria" w:cs="Cambria"/>
          <w:color w:val="000000"/>
          <w:lang w:val="el-GR"/>
        </w:rPr>
        <w:t xml:space="preserve"> των (από </w:t>
      </w:r>
      <w:r w:rsidRPr="00CF6ABA">
        <w:rPr>
          <w:rFonts w:ascii="Cambria" w:eastAsia="Cambria" w:hAnsi="Cambria" w:cs="Cambria"/>
          <w:b/>
          <w:bCs/>
          <w:color w:val="000000"/>
          <w:lang w:val="el-GR"/>
        </w:rPr>
        <w:t xml:space="preserve">23.03.2020 </w:t>
      </w:r>
      <w:r w:rsidRPr="00CF6ABA">
        <w:rPr>
          <w:rFonts w:ascii="Cambria" w:eastAsia="Cambria" w:hAnsi="Cambria" w:cs="Cambria"/>
          <w:color w:val="000000"/>
          <w:lang w:val="el-GR"/>
        </w:rPr>
        <w:t xml:space="preserve">και </w:t>
      </w:r>
      <w:r w:rsidRPr="00CF6ABA">
        <w:rPr>
          <w:rFonts w:ascii="Cambria" w:eastAsia="Cambria" w:hAnsi="Cambria" w:cs="Cambria"/>
          <w:b/>
          <w:bCs/>
          <w:color w:val="000000"/>
          <w:lang w:val="el-GR"/>
        </w:rPr>
        <w:t>09.04.2020</w:t>
      </w:r>
      <w:r w:rsidRPr="00CF6ABA">
        <w:rPr>
          <w:rFonts w:ascii="Cambria" w:eastAsia="Cambria" w:hAnsi="Cambria" w:cs="Cambria"/>
          <w:color w:val="000000"/>
          <w:lang w:val="el-GR"/>
        </w:rPr>
        <w:t xml:space="preserve"> αντίστοιχα) σχετικών αποφάσεων της Γ.Γ.Α.Π. για </w:t>
      </w:r>
      <w:r w:rsidR="00377198">
        <w:rPr>
          <w:rFonts w:ascii="Cambria" w:eastAsia="Cambria" w:hAnsi="Cambria" w:cs="Cambria"/>
          <w:color w:val="000000"/>
          <w:lang w:val="el-GR"/>
        </w:rPr>
        <w:t xml:space="preserve">δέσμευση πίστωσης του εκάστοτε </w:t>
      </w:r>
      <w:r w:rsidRPr="00CF6ABA">
        <w:rPr>
          <w:rFonts w:ascii="Cambria" w:eastAsia="Cambria" w:hAnsi="Cambria" w:cs="Cambria"/>
          <w:color w:val="000000"/>
          <w:lang w:val="el-GR"/>
        </w:rPr>
        <w:t>ποσού δαπάνης, στη δε τρίτη εξ αυτών η προσφορά</w:t>
      </w:r>
      <w:r w:rsidR="00377198">
        <w:rPr>
          <w:rFonts w:ascii="Cambria" w:eastAsia="Cambria" w:hAnsi="Cambria" w:cs="Cambria"/>
          <w:color w:val="000000"/>
          <w:lang w:val="el-GR"/>
        </w:rPr>
        <w:t xml:space="preserve"> και η απόφαση για τη δέσμευση </w:t>
      </w:r>
      <w:r w:rsidRPr="00CF6ABA">
        <w:rPr>
          <w:rFonts w:ascii="Cambria" w:eastAsia="Cambria" w:hAnsi="Cambria" w:cs="Cambria"/>
          <w:color w:val="000000"/>
          <w:lang w:val="el-GR"/>
        </w:rPr>
        <w:t>πίστωσης ποσού έλαβαν χώρα την</w:t>
      </w:r>
      <w:r w:rsidRPr="00CF6ABA">
        <w:rPr>
          <w:rFonts w:ascii="Cambria" w:eastAsia="Cambria" w:hAnsi="Cambria" w:cs="Cambria"/>
          <w:b/>
          <w:bCs/>
          <w:color w:val="000000"/>
          <w:lang w:val="el-GR"/>
        </w:rPr>
        <w:t xml:space="preserve"> ίδια ακριβώς ημέρα </w:t>
      </w:r>
      <w:r w:rsidRPr="00CF6ABA">
        <w:rPr>
          <w:rFonts w:ascii="Cambria" w:eastAsia="Cambria" w:hAnsi="Cambria" w:cs="Cambria"/>
          <w:color w:val="000000"/>
          <w:lang w:val="el-GR"/>
        </w:rPr>
        <w:t>(στις</w:t>
      </w:r>
      <w:r w:rsidRPr="00CF6ABA">
        <w:rPr>
          <w:rFonts w:ascii="Cambria" w:eastAsia="Cambria" w:hAnsi="Cambria" w:cs="Cambria"/>
          <w:b/>
          <w:bCs/>
          <w:color w:val="000000"/>
          <w:lang w:val="el-GR"/>
        </w:rPr>
        <w:t xml:space="preserve"> 23.04.2020</w:t>
      </w:r>
      <w:r w:rsidRPr="00CF6ABA">
        <w:rPr>
          <w:rFonts w:ascii="Cambria" w:eastAsia="Cambria" w:hAnsi="Cambria" w:cs="Cambria"/>
          <w:color w:val="000000"/>
          <w:lang w:val="el-GR"/>
        </w:rPr>
        <w:t xml:space="preserve">)! </w:t>
      </w:r>
    </w:p>
    <w:p w:rsidR="008D30AF" w:rsidRPr="00CF6ABA" w:rsidRDefault="008D30AF" w:rsidP="00377198">
      <w:pPr>
        <w:pStyle w:val="Standard"/>
        <w:spacing w:line="80" w:lineRule="exact"/>
        <w:ind w:left="170"/>
        <w:jc w:val="both"/>
        <w:rPr>
          <w:rFonts w:ascii="Cambria" w:eastAsia="Cambria" w:hAnsi="Cambria" w:cs="Cambria"/>
          <w:color w:val="000000"/>
          <w:lang w:val="el-GR"/>
        </w:rPr>
      </w:pPr>
    </w:p>
    <w:p w:rsidR="006320DE" w:rsidRPr="00CF6ABA" w:rsidRDefault="006320DE" w:rsidP="006320DE">
      <w:pPr>
        <w:pStyle w:val="Standard"/>
        <w:spacing w:line="360" w:lineRule="auto"/>
        <w:ind w:left="170"/>
        <w:jc w:val="both"/>
        <w:rPr>
          <w:rFonts w:hint="eastAsia"/>
          <w:lang w:val="el-GR"/>
        </w:rPr>
      </w:pPr>
      <w:r w:rsidRPr="00CF6ABA">
        <w:rPr>
          <w:rFonts w:ascii="Cambria" w:eastAsia="Cambria" w:hAnsi="Cambria" w:cs="Cambria"/>
          <w:color w:val="000000"/>
          <w:lang w:val="el-GR"/>
        </w:rPr>
        <w:t>Τούτων δοθέντων, τίθεται (όλως ρητορικά) το ερώτημα πώς οι άνω επιχειρήσεις γνώριζαν την ανάγκη των Καταστημάτων Κράτησης για προμήθεια χειρουργικών μασκών συγκεκριμένου τύπου (3</w:t>
      </w:r>
      <w:r w:rsidRPr="00CF6ABA">
        <w:rPr>
          <w:rFonts w:ascii="Cambria" w:eastAsia="Cambria" w:hAnsi="Cambria" w:cs="Cambria"/>
          <w:color w:val="000000"/>
        </w:rPr>
        <w:t>ply</w:t>
      </w:r>
      <w:r w:rsidRPr="00CF6ABA">
        <w:rPr>
          <w:rFonts w:ascii="Cambria" w:eastAsia="Cambria" w:hAnsi="Cambria" w:cs="Cambria"/>
          <w:color w:val="000000"/>
          <w:lang w:val="el-GR"/>
        </w:rPr>
        <w:t xml:space="preserve"> μίας χρήσης) και συγκεκριμένων ποσοτήτων, πριν καν η εν λόγω ανάγκη διαπιστωθεί, συγκεκριμενοποιηθεί και </w:t>
      </w:r>
      <w:proofErr w:type="spellStart"/>
      <w:r w:rsidRPr="00CF6ABA">
        <w:rPr>
          <w:rFonts w:ascii="Cambria" w:eastAsia="Cambria" w:hAnsi="Cambria" w:cs="Cambria"/>
          <w:color w:val="000000"/>
          <w:lang w:val="el-GR"/>
        </w:rPr>
        <w:t>ποσοτικοποιηθεί</w:t>
      </w:r>
      <w:proofErr w:type="spellEnd"/>
      <w:r w:rsidRPr="00CF6ABA">
        <w:rPr>
          <w:rFonts w:ascii="Cambria" w:eastAsia="Cambria" w:hAnsi="Cambria" w:cs="Cambria"/>
          <w:color w:val="000000"/>
          <w:lang w:val="el-GR"/>
        </w:rPr>
        <w:t xml:space="preserve"> από την ίδια την Υπηρεσία;!</w:t>
      </w:r>
    </w:p>
    <w:p w:rsidR="006320DE" w:rsidRPr="00CF6ABA" w:rsidRDefault="006320DE" w:rsidP="006320DE">
      <w:pPr>
        <w:pStyle w:val="Standard"/>
        <w:spacing w:line="360" w:lineRule="auto"/>
        <w:ind w:left="170"/>
        <w:jc w:val="both"/>
        <w:rPr>
          <w:rFonts w:hint="eastAsia"/>
          <w:lang w:val="el-GR"/>
        </w:rPr>
      </w:pPr>
      <w:r w:rsidRPr="00CF6ABA">
        <w:rPr>
          <w:rFonts w:ascii="Cambria" w:eastAsia="Cambria" w:hAnsi="Cambria" w:cs="Cambria"/>
          <w:color w:val="000000"/>
          <w:shd w:val="clear" w:color="auto" w:fill="FFFFFF"/>
          <w:lang w:val="el-GR"/>
        </w:rPr>
        <w:t>Και σε αυτή, λοιπόν, την περίπτωση (όπως και στις προαναφερθείσες) οι ενδείξεις οδηγούν αναπόδραστα στο συμπέρασμα ότι πρώτα επελέγησαν οι “</w:t>
      </w:r>
      <w:r w:rsidRPr="00CF6ABA">
        <w:rPr>
          <w:rFonts w:ascii="Cambria" w:eastAsia="Cambria" w:hAnsi="Cambria" w:cs="Cambria"/>
          <w:i/>
          <w:iCs/>
          <w:color w:val="000000"/>
          <w:shd w:val="clear" w:color="auto" w:fill="FFFFFF"/>
          <w:lang w:val="el-GR"/>
        </w:rPr>
        <w:t>ανάδοχοι</w:t>
      </w:r>
      <w:r w:rsidRPr="00CF6ABA">
        <w:rPr>
          <w:rFonts w:ascii="Cambria" w:eastAsia="Cambria" w:hAnsi="Cambria" w:cs="Cambria"/>
          <w:color w:val="000000"/>
          <w:shd w:val="clear" w:color="auto" w:fill="FFFFFF"/>
          <w:lang w:val="el-GR"/>
        </w:rPr>
        <w:t>” και μετά “</w:t>
      </w:r>
      <w:r w:rsidRPr="00CF6ABA">
        <w:rPr>
          <w:rFonts w:ascii="Cambria" w:eastAsia="Cambria" w:hAnsi="Cambria" w:cs="Cambria"/>
          <w:i/>
          <w:iCs/>
          <w:color w:val="000000"/>
          <w:shd w:val="clear" w:color="auto" w:fill="FFFFFF"/>
          <w:lang w:val="el-GR"/>
        </w:rPr>
        <w:t>εφευρέθηκε</w:t>
      </w:r>
      <w:r w:rsidRPr="00CF6ABA">
        <w:rPr>
          <w:rFonts w:ascii="Cambria" w:eastAsia="Cambria" w:hAnsi="Cambria" w:cs="Cambria"/>
          <w:color w:val="000000"/>
          <w:shd w:val="clear" w:color="auto" w:fill="FFFFFF"/>
          <w:lang w:val="el-GR"/>
        </w:rPr>
        <w:t xml:space="preserve">” το αντικείμενο και οι ποσότητες εκάστης προμήθειας.    </w:t>
      </w:r>
    </w:p>
    <w:p w:rsidR="006320DE" w:rsidRPr="00CF6ABA" w:rsidRDefault="006320DE" w:rsidP="006320DE">
      <w:pPr>
        <w:pStyle w:val="Standard"/>
        <w:spacing w:line="360" w:lineRule="auto"/>
        <w:ind w:left="170"/>
        <w:jc w:val="both"/>
        <w:rPr>
          <w:rFonts w:ascii="Cambria" w:eastAsia="Cambria" w:hAnsi="Cambria" w:cs="Cambria"/>
          <w:color w:val="000000"/>
          <w:lang w:val="el-GR"/>
        </w:rPr>
      </w:pPr>
      <w:r w:rsidRPr="00CF6ABA">
        <w:rPr>
          <w:rFonts w:ascii="Cambria" w:eastAsia="Cambria" w:hAnsi="Cambria" w:cs="Cambria"/>
          <w:color w:val="000000"/>
          <w:lang w:val="el-GR"/>
        </w:rPr>
        <w:t xml:space="preserve">Το ανωτέρω δε συμπέρασμα επιβεβαιώνεται πλήρως (και) από το γεγονός ότι οι ως άνω “ανάδοχοι” ελάχιστη έως καθόλου σχέση είχαν με το αντικείμενο της εμπορίας μασκών προστασίας. Ειδικότερα: </w:t>
      </w:r>
    </w:p>
    <w:p w:rsidR="006320DE" w:rsidRPr="00CF6ABA" w:rsidRDefault="006320DE" w:rsidP="008D30AF">
      <w:pPr>
        <w:pStyle w:val="Standard"/>
        <w:spacing w:line="80" w:lineRule="exact"/>
        <w:ind w:left="170"/>
        <w:jc w:val="both"/>
        <w:rPr>
          <w:rFonts w:ascii="Cambria" w:eastAsia="Cambria" w:hAnsi="Cambria" w:cs="Cambria"/>
          <w:color w:val="000000"/>
          <w:lang w:val="el-GR"/>
        </w:rPr>
      </w:pPr>
    </w:p>
    <w:p w:rsidR="006320DE" w:rsidRPr="00CF6ABA" w:rsidRDefault="006320DE" w:rsidP="006320DE">
      <w:pPr>
        <w:pStyle w:val="Standard"/>
        <w:spacing w:line="360" w:lineRule="auto"/>
        <w:ind w:left="170"/>
        <w:jc w:val="both"/>
        <w:rPr>
          <w:rFonts w:ascii="Cambria" w:eastAsia="Cambria" w:hAnsi="Cambria" w:cs="Cambria"/>
          <w:color w:val="000000"/>
          <w:lang w:val="el-GR"/>
        </w:rPr>
      </w:pPr>
      <w:r w:rsidRPr="00CF6ABA">
        <w:rPr>
          <w:rFonts w:ascii="Cambria" w:eastAsia="Cambria" w:hAnsi="Cambria" w:cs="Cambria"/>
          <w:color w:val="000000"/>
          <w:lang w:val="el-GR"/>
        </w:rPr>
        <w:t>(</w:t>
      </w:r>
      <w:proofErr w:type="spellStart"/>
      <w:r w:rsidRPr="00CF6ABA">
        <w:rPr>
          <w:rFonts w:ascii="Cambria" w:eastAsia="Cambria" w:hAnsi="Cambria" w:cs="Cambria"/>
          <w:b/>
          <w:bCs/>
          <w:color w:val="000000"/>
        </w:rPr>
        <w:t>i</w:t>
      </w:r>
      <w:proofErr w:type="spellEnd"/>
      <w:r w:rsidRPr="00CF6ABA">
        <w:rPr>
          <w:rFonts w:ascii="Cambria" w:eastAsia="Cambria" w:hAnsi="Cambria" w:cs="Cambria"/>
          <w:color w:val="000000"/>
          <w:lang w:val="el-GR"/>
        </w:rPr>
        <w:t xml:space="preserve">) </w:t>
      </w:r>
      <w:r w:rsidR="00377198">
        <w:rPr>
          <w:rFonts w:ascii="Cambria" w:eastAsia="Cambria" w:hAnsi="Cambria" w:cs="Cambria"/>
          <w:color w:val="000000"/>
          <w:lang w:val="el-GR"/>
        </w:rPr>
        <w:t xml:space="preserve">   </w:t>
      </w:r>
      <w:r w:rsidRPr="00CF6ABA">
        <w:rPr>
          <w:rFonts w:ascii="Cambria" w:eastAsia="Cambria" w:hAnsi="Cambria" w:cs="Cambria"/>
          <w:color w:val="000000"/>
          <w:lang w:val="el-GR"/>
        </w:rPr>
        <w:t>Η εταιρεία “</w:t>
      </w:r>
      <w:r w:rsidRPr="00CF6ABA">
        <w:rPr>
          <w:rFonts w:ascii="Cambria" w:eastAsia="Cambria" w:hAnsi="Cambria" w:cs="Cambria"/>
          <w:i/>
          <w:iCs/>
          <w:color w:val="000000"/>
          <w:lang w:val="el-GR"/>
        </w:rPr>
        <w:t>ΤΙΜΟΛΕΩΝ ΜΠΟΥΚΗΣ &amp; ΥΙΟΙ Ο.Ε</w:t>
      </w:r>
      <w:r w:rsidRPr="00CF6ABA">
        <w:rPr>
          <w:rFonts w:ascii="Cambria" w:eastAsia="Cambria" w:hAnsi="Cambria" w:cs="Cambria"/>
          <w:color w:val="000000"/>
          <w:lang w:val="el-GR"/>
        </w:rPr>
        <w:t xml:space="preserve">.”, η οποία δραστηριοποιείται από το έτος 1965 στην εμπορία ανταλλακτικών αυτοκινήτων και πλοίων, </w:t>
      </w:r>
      <w:r w:rsidRPr="00CF6ABA">
        <w:rPr>
          <w:rFonts w:ascii="Cambria" w:eastAsia="Cambria" w:hAnsi="Cambria" w:cs="Cambria"/>
          <w:b/>
          <w:bCs/>
          <w:color w:val="000000"/>
          <w:lang w:val="el-GR"/>
        </w:rPr>
        <w:t>δεν είχε</w:t>
      </w:r>
      <w:r w:rsidRPr="00CF6ABA">
        <w:rPr>
          <w:rFonts w:ascii="Cambria" w:eastAsia="Cambria" w:hAnsi="Cambria" w:cs="Cambria"/>
          <w:color w:val="000000"/>
          <w:lang w:val="el-GR"/>
        </w:rPr>
        <w:t xml:space="preserve"> </w:t>
      </w:r>
      <w:r w:rsidRPr="00CF6ABA">
        <w:rPr>
          <w:rFonts w:ascii="Cambria" w:eastAsia="Cambria" w:hAnsi="Cambria" w:cs="Cambria"/>
          <w:b/>
          <w:bCs/>
          <w:color w:val="000000"/>
          <w:lang w:val="el-GR"/>
        </w:rPr>
        <w:t>καν</w:t>
      </w:r>
      <w:r w:rsidRPr="00CF6ABA">
        <w:rPr>
          <w:rFonts w:ascii="Cambria" w:eastAsia="Cambria" w:hAnsi="Cambria" w:cs="Cambria"/>
          <w:color w:val="000000"/>
          <w:lang w:val="el-GR"/>
        </w:rPr>
        <w:t xml:space="preserve"> στους καταστατικούς της σκοπούς την προμήθεια υγειονομικού υλικού, ενώ το σύνολο των συμβάσεων (5 σε αριθμό, σύμφωνα μ</w:t>
      </w:r>
      <w:r w:rsidR="008D30AF" w:rsidRPr="00CF6ABA">
        <w:rPr>
          <w:rFonts w:ascii="Cambria" w:eastAsia="Cambria" w:hAnsi="Cambria" w:cs="Cambria"/>
          <w:color w:val="000000"/>
          <w:lang w:val="el-GR"/>
        </w:rPr>
        <w:t>ε τα δημοσιευμένα στοιχεία στη ‘ΔΙΑΥΓΕΙΑ’</w:t>
      </w:r>
      <w:r w:rsidRPr="00CF6ABA">
        <w:rPr>
          <w:rFonts w:ascii="Cambria" w:eastAsia="Cambria" w:hAnsi="Cambria" w:cs="Cambria"/>
          <w:color w:val="000000"/>
          <w:lang w:val="el-GR"/>
        </w:rPr>
        <w:t xml:space="preserve">) που έχει καταρτίσει με δημόσιους Φορείς και Οργανισμούς </w:t>
      </w:r>
      <w:r w:rsidRPr="00CF6ABA">
        <w:rPr>
          <w:rFonts w:ascii="Cambria" w:eastAsia="Cambria" w:hAnsi="Cambria" w:cs="Cambria"/>
          <w:color w:val="000000"/>
          <w:u w:val="single"/>
          <w:lang w:val="el-GR"/>
        </w:rPr>
        <w:t>αφορά αποκλειστικά σε πώληση ανταλλακτικών και σε εργασίες επισκευής υπηρεσιακών οχημάτων</w:t>
      </w:r>
      <w:r w:rsidRPr="00CF6ABA">
        <w:rPr>
          <w:rFonts w:ascii="Cambria" w:eastAsia="Cambria" w:hAnsi="Cambria" w:cs="Cambria"/>
          <w:color w:val="000000"/>
          <w:lang w:val="el-GR"/>
        </w:rPr>
        <w:t xml:space="preserve">. </w:t>
      </w:r>
    </w:p>
    <w:p w:rsidR="006320DE" w:rsidRPr="00CF6ABA" w:rsidRDefault="006320DE" w:rsidP="008D30AF">
      <w:pPr>
        <w:pStyle w:val="Standard"/>
        <w:spacing w:line="80" w:lineRule="exact"/>
        <w:ind w:left="170"/>
        <w:jc w:val="both"/>
        <w:rPr>
          <w:rFonts w:ascii="Cambria" w:eastAsia="Cambria" w:hAnsi="Cambria" w:cs="Cambria"/>
          <w:color w:val="000000"/>
          <w:lang w:val="el-GR"/>
        </w:rPr>
      </w:pPr>
    </w:p>
    <w:p w:rsidR="006320DE" w:rsidRPr="00CF6ABA" w:rsidRDefault="006320DE" w:rsidP="006320DE">
      <w:pPr>
        <w:pStyle w:val="Standard"/>
        <w:spacing w:line="360" w:lineRule="auto"/>
        <w:ind w:left="170"/>
        <w:jc w:val="both"/>
        <w:rPr>
          <w:rFonts w:ascii="Cambria" w:eastAsia="Cambria" w:hAnsi="Cambria" w:cs="Cambria"/>
          <w:color w:val="000000"/>
          <w:lang w:val="el-GR"/>
        </w:rPr>
      </w:pPr>
      <w:r w:rsidRPr="00CF6ABA">
        <w:rPr>
          <w:rFonts w:ascii="Cambria" w:eastAsia="Cambria" w:hAnsi="Cambria" w:cs="Cambria"/>
          <w:color w:val="000000"/>
          <w:lang w:val="el-GR"/>
        </w:rPr>
        <w:t>(</w:t>
      </w:r>
      <w:r w:rsidRPr="00CF6ABA">
        <w:rPr>
          <w:rFonts w:ascii="Cambria" w:eastAsia="Cambria" w:hAnsi="Cambria" w:cs="Cambria"/>
          <w:b/>
          <w:bCs/>
          <w:color w:val="000000"/>
        </w:rPr>
        <w:t>ii</w:t>
      </w:r>
      <w:r w:rsidRPr="00CF6ABA">
        <w:rPr>
          <w:rFonts w:ascii="Cambria" w:eastAsia="Cambria" w:hAnsi="Cambria" w:cs="Cambria"/>
          <w:color w:val="000000"/>
          <w:lang w:val="el-GR"/>
        </w:rPr>
        <w:t xml:space="preserve">) Η ατομική επιχείρηση του </w:t>
      </w:r>
      <w:r w:rsidRPr="00CF6ABA">
        <w:rPr>
          <w:rFonts w:ascii="Cambria" w:eastAsia="Cambria" w:hAnsi="Cambria" w:cs="Cambria"/>
          <w:i/>
          <w:iCs/>
          <w:color w:val="000000"/>
          <w:lang w:val="el-GR"/>
        </w:rPr>
        <w:t>Μαρίνου Διαμαντόπουλου</w:t>
      </w:r>
      <w:r w:rsidRPr="00CF6ABA">
        <w:rPr>
          <w:rFonts w:ascii="Cambria" w:eastAsia="Cambria" w:hAnsi="Cambria" w:cs="Cambria"/>
          <w:color w:val="000000"/>
          <w:lang w:val="el-GR"/>
        </w:rPr>
        <w:t xml:space="preserve"> διατηρεί και εκμεταλλεύεται καταστήματα εμπορίας επίπλων κήπου, ειδών θαλάσσης και </w:t>
      </w:r>
      <w:r w:rsidRPr="00CF6ABA">
        <w:rPr>
          <w:rFonts w:ascii="Cambria" w:eastAsia="Cambria" w:hAnsi="Cambria" w:cs="Cambria"/>
          <w:color w:val="000000"/>
          <w:lang w:val="el-GR"/>
        </w:rPr>
        <w:lastRenderedPageBreak/>
        <w:t>εποχικών ειδών, ενώ μέχρι την επίμαχη ανάθεση προμήθευε δημόσιους Φορείς και Οργανισμούς κυρίως με χ</w:t>
      </w:r>
      <w:r w:rsidRPr="00CF6ABA">
        <w:rPr>
          <w:rFonts w:ascii="Cambria" w:eastAsia="Cambria" w:hAnsi="Cambria" w:cs="Cambria"/>
          <w:color w:val="000000"/>
          <w:u w:val="single"/>
          <w:lang w:val="el-GR"/>
        </w:rPr>
        <w:t>ριστουγεννιάτικο στολισμό και αποκριάτικες στολές</w:t>
      </w:r>
      <w:r w:rsidRPr="00CF6ABA">
        <w:rPr>
          <w:rFonts w:ascii="Cambria" w:eastAsia="Cambria" w:hAnsi="Cambria" w:cs="Cambria"/>
          <w:color w:val="000000"/>
          <w:lang w:val="el-GR"/>
        </w:rPr>
        <w:t xml:space="preserve"> (όπως τού</w:t>
      </w:r>
      <w:r w:rsidR="008D30AF" w:rsidRPr="00CF6ABA">
        <w:rPr>
          <w:rFonts w:ascii="Cambria" w:eastAsia="Cambria" w:hAnsi="Cambria" w:cs="Cambria"/>
          <w:color w:val="000000"/>
          <w:lang w:val="el-GR"/>
        </w:rPr>
        <w:t xml:space="preserve">το προκύπτει από τις σχετικές - </w:t>
      </w:r>
      <w:r w:rsidRPr="00CF6ABA">
        <w:rPr>
          <w:rFonts w:ascii="Cambria" w:eastAsia="Cambria" w:hAnsi="Cambria" w:cs="Cambria"/>
          <w:color w:val="000000"/>
          <w:lang w:val="el-GR"/>
        </w:rPr>
        <w:t xml:space="preserve">30 στο σύνολο - αποφάσεις που έχουν δημοσιευθεί στη “ΔΙΑΥΓΕΙΑ”) και τέλος </w:t>
      </w:r>
    </w:p>
    <w:p w:rsidR="006320DE" w:rsidRPr="00CF6ABA" w:rsidRDefault="006320DE" w:rsidP="008D30AF">
      <w:pPr>
        <w:pStyle w:val="Standard"/>
        <w:spacing w:line="80" w:lineRule="exact"/>
        <w:ind w:left="170"/>
        <w:jc w:val="both"/>
        <w:rPr>
          <w:rFonts w:ascii="Cambria" w:eastAsia="Cambria" w:hAnsi="Cambria" w:cs="Cambria"/>
          <w:color w:val="000000"/>
          <w:lang w:val="el-GR"/>
        </w:rPr>
      </w:pPr>
    </w:p>
    <w:p w:rsidR="006320DE" w:rsidRPr="00CF6ABA" w:rsidRDefault="006320DE" w:rsidP="006320DE">
      <w:pPr>
        <w:pStyle w:val="Standard"/>
        <w:spacing w:line="360" w:lineRule="auto"/>
        <w:ind w:left="170"/>
        <w:jc w:val="both"/>
        <w:rPr>
          <w:rFonts w:ascii="Cambria" w:eastAsia="Cambria" w:hAnsi="Cambria" w:cs="Cambria"/>
          <w:color w:val="000000"/>
          <w:lang w:val="el-GR"/>
        </w:rPr>
      </w:pPr>
      <w:r w:rsidRPr="00CF6ABA">
        <w:rPr>
          <w:rFonts w:ascii="Cambria" w:eastAsia="Cambria" w:hAnsi="Cambria" w:cs="Cambria"/>
          <w:color w:val="000000"/>
          <w:lang w:val="el-GR"/>
        </w:rPr>
        <w:t>(</w:t>
      </w:r>
      <w:r w:rsidRPr="00CF6ABA">
        <w:rPr>
          <w:rFonts w:ascii="Cambria" w:eastAsia="Cambria" w:hAnsi="Cambria" w:cs="Cambria"/>
          <w:b/>
          <w:bCs/>
          <w:color w:val="000000"/>
        </w:rPr>
        <w:t>iii</w:t>
      </w:r>
      <w:r w:rsidRPr="00CF6ABA">
        <w:rPr>
          <w:rFonts w:ascii="Cambria" w:eastAsia="Cambria" w:hAnsi="Cambria" w:cs="Cambria"/>
          <w:color w:val="000000"/>
          <w:lang w:val="el-GR"/>
        </w:rPr>
        <w:t>) Η εταιρεία “</w:t>
      </w:r>
      <w:r w:rsidRPr="00CF6ABA">
        <w:rPr>
          <w:rFonts w:ascii="Cambria" w:eastAsia="Cambria" w:hAnsi="Cambria" w:cs="Cambria"/>
          <w:i/>
          <w:iCs/>
          <w:color w:val="000000"/>
          <w:lang w:val="el-GR"/>
        </w:rPr>
        <w:t>Ι. &amp; Κ. ΝΙΚΟΛΑΪΔΗΣ ΑΒΕΕ</w:t>
      </w:r>
      <w:r w:rsidRPr="00CF6ABA">
        <w:rPr>
          <w:rFonts w:ascii="Cambria" w:eastAsia="Cambria" w:hAnsi="Cambria" w:cs="Cambria"/>
          <w:color w:val="000000"/>
          <w:lang w:val="el-GR"/>
        </w:rPr>
        <w:t xml:space="preserve">”, η οποία δραστηριοποιείται στην παραγωγή, εισαγωγή και εμπορία ειδών οικιακού και επαγγελματικού εξοπλισμού (λευκά είδη, κουρτίνες, χαλιά, κλιματιστικά </w:t>
      </w:r>
      <w:proofErr w:type="spellStart"/>
      <w:r w:rsidRPr="00CF6ABA">
        <w:rPr>
          <w:rFonts w:ascii="Cambria" w:eastAsia="Cambria" w:hAnsi="Cambria" w:cs="Cambria"/>
          <w:color w:val="000000"/>
          <w:lang w:val="el-GR"/>
        </w:rPr>
        <w:t>κ.α</w:t>
      </w:r>
      <w:proofErr w:type="spellEnd"/>
      <w:r w:rsidRPr="00CF6ABA">
        <w:rPr>
          <w:rFonts w:ascii="Cambria" w:eastAsia="Cambria" w:hAnsi="Cambria" w:cs="Cambria"/>
          <w:color w:val="000000"/>
          <w:lang w:val="el-GR"/>
        </w:rPr>
        <w:t xml:space="preserve">), προσέθεσε στους καταστατικούς της σκοπούς την εμπορία ιατρικών αναλώσιμων υλικών έναν μόλις μήνα πριν από την υποβολή της προσφοράς της προς τη Γ.Γ.Α.Π και χωρίς στο μεσοδιάστημα να έχει προμηθεύσει οιονδήποτε δημόσιο Φορέα με χειρουργικές μάσκες ή άλλα ιατρικά αναλώσιμα.  </w:t>
      </w:r>
    </w:p>
    <w:p w:rsidR="006320DE" w:rsidRPr="00CF6ABA" w:rsidRDefault="006320DE" w:rsidP="00377198">
      <w:pPr>
        <w:pStyle w:val="Standard"/>
        <w:spacing w:line="60" w:lineRule="exact"/>
        <w:ind w:left="170"/>
        <w:jc w:val="both"/>
        <w:rPr>
          <w:rFonts w:hint="eastAsia"/>
          <w:lang w:val="el-GR"/>
        </w:rPr>
      </w:pPr>
    </w:p>
    <w:p w:rsidR="006320DE" w:rsidRPr="00CF6ABA" w:rsidRDefault="006320DE" w:rsidP="008D30AF">
      <w:pPr>
        <w:pStyle w:val="Standard"/>
        <w:spacing w:line="40" w:lineRule="exact"/>
        <w:ind w:left="170"/>
        <w:jc w:val="both"/>
        <w:rPr>
          <w:rFonts w:ascii="Cambria" w:eastAsia="Cambria" w:hAnsi="Cambria" w:cs="Cambria"/>
          <w:color w:val="000000"/>
          <w:lang w:val="el-GR"/>
        </w:rPr>
      </w:pPr>
    </w:p>
    <w:p w:rsidR="006320DE" w:rsidRPr="00CF6ABA" w:rsidRDefault="006320DE" w:rsidP="006320DE">
      <w:pPr>
        <w:pStyle w:val="Standard"/>
        <w:spacing w:line="360" w:lineRule="auto"/>
        <w:ind w:left="170"/>
        <w:jc w:val="both"/>
        <w:rPr>
          <w:rFonts w:hint="eastAsia"/>
          <w:lang w:val="el-GR"/>
        </w:rPr>
      </w:pPr>
      <w:r w:rsidRPr="00CF6ABA">
        <w:rPr>
          <w:rFonts w:ascii="Cambria" w:eastAsia="Cambria" w:hAnsi="Cambria" w:cs="Cambria"/>
          <w:color w:val="000000"/>
          <w:lang w:val="el-GR"/>
        </w:rPr>
        <w:t>Με αυτά λοιπόν τα δεδομένα ως προς την “</w:t>
      </w:r>
      <w:r w:rsidRPr="00CF6ABA">
        <w:rPr>
          <w:rFonts w:ascii="Cambria" w:eastAsia="Cambria" w:hAnsi="Cambria" w:cs="Cambria"/>
          <w:i/>
          <w:iCs/>
          <w:color w:val="000000"/>
          <w:lang w:val="el-GR"/>
        </w:rPr>
        <w:t>καταλληλότητα, επάρκεια και εμπειρία</w:t>
      </w:r>
      <w:r w:rsidRPr="00CF6ABA">
        <w:rPr>
          <w:rFonts w:ascii="Cambria" w:eastAsia="Cambria" w:hAnsi="Cambria" w:cs="Cambria"/>
          <w:color w:val="000000"/>
          <w:lang w:val="el-GR"/>
        </w:rPr>
        <w:t>” των άνω επιχειρήσεων στο υπό π</w:t>
      </w:r>
      <w:r w:rsidR="008D30AF" w:rsidRPr="00CF6ABA">
        <w:rPr>
          <w:rFonts w:ascii="Cambria" w:eastAsia="Cambria" w:hAnsi="Cambria" w:cs="Cambria"/>
          <w:color w:val="000000"/>
          <w:lang w:val="el-GR"/>
        </w:rPr>
        <w:t>ρομήθεια αντικείμενο, η Γ.Γ.Α.Π</w:t>
      </w:r>
      <w:r w:rsidRPr="00CF6ABA">
        <w:rPr>
          <w:rFonts w:ascii="Cambria" w:eastAsia="Cambria" w:hAnsi="Cambria" w:cs="Cambria"/>
          <w:color w:val="000000"/>
          <w:lang w:val="el-GR"/>
        </w:rPr>
        <w:t xml:space="preserve"> αποφάσισε να αναθέσει σε αυτές τις εν </w:t>
      </w:r>
      <w:proofErr w:type="spellStart"/>
      <w:r w:rsidRPr="00CF6ABA">
        <w:rPr>
          <w:rFonts w:ascii="Cambria" w:eastAsia="Cambria" w:hAnsi="Cambria" w:cs="Cambria"/>
          <w:color w:val="000000"/>
          <w:lang w:val="el-GR"/>
        </w:rPr>
        <w:t>θέματι</w:t>
      </w:r>
      <w:proofErr w:type="spellEnd"/>
      <w:r w:rsidRPr="00CF6ABA">
        <w:rPr>
          <w:rFonts w:ascii="Cambria" w:eastAsia="Cambria" w:hAnsi="Cambria" w:cs="Cambria"/>
          <w:color w:val="000000"/>
          <w:lang w:val="el-GR"/>
        </w:rPr>
        <w:t xml:space="preserve"> προμήθειες μασκών προστασίας και μάλιστα σε τιμές </w:t>
      </w:r>
      <w:r w:rsidRPr="00CF6ABA">
        <w:rPr>
          <w:rFonts w:ascii="Cambria" w:eastAsia="Cambria" w:hAnsi="Cambria" w:cs="Cambria"/>
          <w:b/>
          <w:bCs/>
          <w:color w:val="000000"/>
          <w:lang w:val="el-GR"/>
        </w:rPr>
        <w:t>εξόφθαλμα</w:t>
      </w:r>
      <w:r w:rsidRPr="00CF6ABA">
        <w:rPr>
          <w:rFonts w:ascii="Cambria" w:eastAsia="Cambria" w:hAnsi="Cambria" w:cs="Cambria"/>
          <w:color w:val="000000"/>
          <w:lang w:val="el-GR"/>
        </w:rPr>
        <w:t xml:space="preserve"> </w:t>
      </w:r>
      <w:r w:rsidRPr="00CF6ABA">
        <w:rPr>
          <w:rFonts w:ascii="Cambria" w:eastAsia="Cambria" w:hAnsi="Cambria" w:cs="Cambria"/>
          <w:b/>
          <w:bCs/>
          <w:color w:val="000000"/>
          <w:lang w:val="el-GR"/>
        </w:rPr>
        <w:t>υψηλότερες</w:t>
      </w:r>
      <w:r w:rsidRPr="00CF6ABA">
        <w:rPr>
          <w:rFonts w:ascii="Cambria" w:eastAsia="Cambria" w:hAnsi="Cambria" w:cs="Cambria"/>
          <w:color w:val="000000"/>
          <w:lang w:val="el-GR"/>
        </w:rPr>
        <w:t xml:space="preserve"> σε σχέση με εκείνες που </w:t>
      </w:r>
      <w:r w:rsidRPr="00CF6ABA">
        <w:rPr>
          <w:rFonts w:ascii="Cambria" w:eastAsia="Cambria" w:hAnsi="Cambria" w:cs="Cambria"/>
          <w:b/>
          <w:bCs/>
          <w:color w:val="000000"/>
          <w:lang w:val="el-GR"/>
        </w:rPr>
        <w:t>κατά την ίδια ακριβώς χρονική περίοδο</w:t>
      </w:r>
      <w:r w:rsidRPr="00CF6ABA">
        <w:rPr>
          <w:rFonts w:ascii="Cambria" w:eastAsia="Cambria" w:hAnsi="Cambria" w:cs="Cambria"/>
          <w:color w:val="000000"/>
          <w:lang w:val="el-GR"/>
        </w:rPr>
        <w:t xml:space="preserve"> (ήτοι από 23.03.2020 έως 06.05.2020) άλλοι δημόσιοι Φορείς, Οργανισμοί, και Ν.Π.Δ.Δ προμηθεύθηκαν τις χειρουργικές μάσκες μίας χρήσης 3</w:t>
      </w:r>
      <w:r w:rsidRPr="00CF6ABA">
        <w:rPr>
          <w:rFonts w:ascii="Cambria" w:eastAsia="Cambria" w:hAnsi="Cambria" w:cs="Cambria"/>
          <w:color w:val="000000"/>
        </w:rPr>
        <w:t>ply</w:t>
      </w:r>
      <w:r w:rsidRPr="00CF6ABA">
        <w:rPr>
          <w:rFonts w:ascii="Cambria" w:eastAsia="Cambria" w:hAnsi="Cambria" w:cs="Cambria"/>
          <w:color w:val="000000"/>
          <w:lang w:val="el-GR"/>
        </w:rPr>
        <w:t xml:space="preserve">.  </w:t>
      </w:r>
    </w:p>
    <w:p w:rsidR="006320DE" w:rsidRPr="00CF6ABA" w:rsidRDefault="006320DE" w:rsidP="008D30AF">
      <w:pPr>
        <w:pStyle w:val="Standard"/>
        <w:spacing w:line="80" w:lineRule="exact"/>
        <w:ind w:left="170"/>
        <w:jc w:val="both"/>
        <w:rPr>
          <w:rFonts w:ascii="Cambria" w:eastAsia="Cambria" w:hAnsi="Cambria" w:cs="Cambria"/>
          <w:color w:val="000000"/>
          <w:lang w:val="el-GR"/>
        </w:rPr>
      </w:pPr>
    </w:p>
    <w:p w:rsidR="006320DE" w:rsidRPr="00CF6ABA" w:rsidRDefault="006320DE" w:rsidP="006320DE">
      <w:pPr>
        <w:pStyle w:val="Standard"/>
        <w:spacing w:line="360" w:lineRule="auto"/>
        <w:ind w:left="170"/>
        <w:jc w:val="both"/>
        <w:rPr>
          <w:rFonts w:ascii="Cambria" w:eastAsia="Cambria" w:hAnsi="Cambria" w:cs="Cambria"/>
          <w:color w:val="000000"/>
          <w:lang w:val="el-GR"/>
        </w:rPr>
      </w:pPr>
      <w:r w:rsidRPr="00CF6ABA">
        <w:rPr>
          <w:rFonts w:ascii="Cambria" w:eastAsia="Cambria" w:hAnsi="Cambria" w:cs="Cambria"/>
          <w:color w:val="000000"/>
          <w:lang w:val="el-GR"/>
        </w:rPr>
        <w:t xml:space="preserve">Προς πλήρη απόδειξη του ύψους της ζημίας που κάθε μία από τις συγκεκριμένες αναθέσεις της Γ.Γ.Α.Π προκάλεσε στην περιουσία του Δημοσίου, παραθέτουμε τον κάτωθι Πίνακα, στον οποίο εμφανίζονται οι αναρτημένες στο “ΚΗΜΔΗΣ” και τη “ΔΙΑΥΓΕΙΑ” αποφάσεις δημόσιων Φορέων για προμήθεια, κατά το ίδιο χρονικό διάστημα, χειρουργικών μασκών σε τιμή που κυμαινόταν από </w:t>
      </w:r>
      <w:r w:rsidRPr="00CF6ABA">
        <w:rPr>
          <w:rFonts w:ascii="Cambria" w:eastAsia="Cambria" w:hAnsi="Cambria" w:cs="Cambria"/>
          <w:b/>
          <w:bCs/>
          <w:color w:val="000000"/>
          <w:lang w:val="el-GR"/>
        </w:rPr>
        <w:t>0,015376</w:t>
      </w:r>
      <w:r w:rsidRPr="00CF6ABA">
        <w:rPr>
          <w:rFonts w:eastAsia="Liberation Serif" w:cs="Liberation Serif"/>
          <w:b/>
          <w:bCs/>
          <w:color w:val="000000"/>
          <w:lang w:val="el-GR"/>
        </w:rPr>
        <w:t>€</w:t>
      </w:r>
      <w:r w:rsidRPr="00CF6ABA">
        <w:rPr>
          <w:rFonts w:ascii="Cambria" w:eastAsia="Cambria" w:hAnsi="Cambria" w:cs="Cambria"/>
          <w:b/>
          <w:bCs/>
          <w:color w:val="000000"/>
          <w:lang w:val="el-GR"/>
        </w:rPr>
        <w:t xml:space="preserve"> </w:t>
      </w:r>
      <w:r w:rsidRPr="00CF6ABA">
        <w:rPr>
          <w:rFonts w:ascii="Cambria" w:eastAsia="Cambria" w:hAnsi="Cambria" w:cs="Cambria"/>
          <w:color w:val="000000"/>
          <w:lang w:val="el-GR"/>
        </w:rPr>
        <w:t>έως</w:t>
      </w:r>
      <w:r w:rsidRPr="00CF6ABA">
        <w:rPr>
          <w:rFonts w:ascii="Cambria" w:eastAsia="Cambria" w:hAnsi="Cambria" w:cs="Cambria"/>
          <w:b/>
          <w:bCs/>
          <w:color w:val="000000"/>
          <w:lang w:val="el-GR"/>
        </w:rPr>
        <w:t xml:space="preserve"> 0,30</w:t>
      </w:r>
      <w:r w:rsidRPr="00CF6ABA">
        <w:rPr>
          <w:rFonts w:eastAsia="Liberation Serif" w:cs="Liberation Serif"/>
          <w:b/>
          <w:bCs/>
          <w:color w:val="000000"/>
          <w:lang w:val="el-GR"/>
        </w:rPr>
        <w:t>€</w:t>
      </w:r>
      <w:r w:rsidRPr="00CF6ABA">
        <w:rPr>
          <w:rFonts w:eastAsia="Liberation Serif" w:cs="Liberation Serif"/>
          <w:color w:val="000000"/>
          <w:lang w:val="el-GR"/>
        </w:rPr>
        <w:t xml:space="preserve"> ανά </w:t>
      </w:r>
      <w:r w:rsidRPr="00CF6ABA">
        <w:rPr>
          <w:rFonts w:ascii="Cambria" w:eastAsia="Liberation Serif" w:hAnsi="Cambria" w:cs="Liberation Serif"/>
          <w:color w:val="000000"/>
          <w:lang w:val="el-GR"/>
        </w:rPr>
        <w:t>τεμάχιο</w:t>
      </w:r>
      <w:r w:rsidRPr="00CF6ABA">
        <w:rPr>
          <w:rFonts w:ascii="Cambria" w:eastAsia="Cambria" w:hAnsi="Cambria" w:cs="Cambria"/>
          <w:color w:val="000000"/>
          <w:lang w:val="el-GR"/>
        </w:rPr>
        <w:t xml:space="preserve">, τη στιγμή που στις επίμαχες αναθέσεις κοστολογήθηκαν από </w:t>
      </w:r>
      <w:r w:rsidRPr="00CF6ABA">
        <w:rPr>
          <w:rFonts w:ascii="Cambria" w:eastAsia="Cambria" w:hAnsi="Cambria" w:cs="Cambria"/>
          <w:b/>
          <w:bCs/>
          <w:color w:val="000000"/>
          <w:lang w:val="el-GR"/>
        </w:rPr>
        <w:t>0,70</w:t>
      </w:r>
      <w:r w:rsidRPr="00CF6ABA">
        <w:rPr>
          <w:rFonts w:ascii="Cambria" w:eastAsia="Liberation Serif" w:hAnsi="Cambria" w:cs="Liberation Serif"/>
          <w:b/>
          <w:bCs/>
          <w:color w:val="000000"/>
          <w:lang w:val="el-GR"/>
        </w:rPr>
        <w:t xml:space="preserve">€ </w:t>
      </w:r>
      <w:r w:rsidRPr="00CF6ABA">
        <w:rPr>
          <w:rFonts w:ascii="Cambria" w:eastAsia="Liberation Serif" w:hAnsi="Cambria" w:cs="Liberation Serif"/>
          <w:color w:val="000000"/>
          <w:lang w:val="el-GR"/>
        </w:rPr>
        <w:t>έως</w:t>
      </w:r>
      <w:r w:rsidRPr="00CF6ABA">
        <w:rPr>
          <w:rFonts w:ascii="Cambria" w:eastAsia="Liberation Serif" w:hAnsi="Cambria" w:cs="Liberation Serif"/>
          <w:b/>
          <w:bCs/>
          <w:color w:val="000000"/>
          <w:lang w:val="el-GR"/>
        </w:rPr>
        <w:t xml:space="preserve"> </w:t>
      </w:r>
      <w:r w:rsidRPr="00CF6ABA">
        <w:rPr>
          <w:rFonts w:asciiTheme="majorHAnsi" w:eastAsia="Liberation Serif" w:hAnsiTheme="majorHAnsi" w:cs="Liberation Serif"/>
          <w:b/>
          <w:bCs/>
          <w:color w:val="000000"/>
          <w:lang w:val="el-GR"/>
        </w:rPr>
        <w:t>0</w:t>
      </w:r>
      <w:r w:rsidRPr="00CF6ABA">
        <w:rPr>
          <w:rFonts w:asciiTheme="majorHAnsi" w:eastAsia="Cambria" w:hAnsiTheme="majorHAnsi" w:cs="Cambria"/>
          <w:b/>
          <w:bCs/>
          <w:color w:val="000000"/>
          <w:lang w:val="el-GR"/>
        </w:rPr>
        <w:t>,</w:t>
      </w:r>
      <w:r w:rsidRPr="00CF6ABA">
        <w:rPr>
          <w:rFonts w:ascii="Cambria" w:eastAsia="Cambria" w:hAnsi="Cambria" w:cs="Cambria"/>
          <w:b/>
          <w:bCs/>
          <w:color w:val="000000"/>
          <w:lang w:val="el-GR"/>
        </w:rPr>
        <w:t>80</w:t>
      </w:r>
      <w:r w:rsidRPr="00CF6ABA">
        <w:rPr>
          <w:rFonts w:ascii="Cambria" w:eastAsia="Liberation Serif" w:hAnsi="Cambria" w:cs="Liberation Serif"/>
          <w:b/>
          <w:bCs/>
          <w:color w:val="000000"/>
          <w:lang w:val="el-GR"/>
        </w:rPr>
        <w:t>€</w:t>
      </w:r>
      <w:r w:rsidRPr="00CF6ABA">
        <w:rPr>
          <w:rFonts w:ascii="Cambria" w:eastAsia="Cambria" w:hAnsi="Cambria" w:cs="Cambria"/>
          <w:b/>
          <w:bCs/>
          <w:color w:val="000000"/>
          <w:lang w:val="el-GR"/>
        </w:rPr>
        <w:t xml:space="preserve"> </w:t>
      </w:r>
      <w:r w:rsidRPr="00CF6ABA">
        <w:rPr>
          <w:rFonts w:ascii="Cambria" w:eastAsia="Cambria" w:hAnsi="Cambria" w:cs="Cambria"/>
          <w:color w:val="000000"/>
          <w:lang w:val="el-GR"/>
        </w:rPr>
        <w:t xml:space="preserve">το τεμάχιο!      </w:t>
      </w:r>
    </w:p>
    <w:p w:rsidR="006320DE" w:rsidRDefault="006320DE" w:rsidP="006320DE">
      <w:pPr>
        <w:pStyle w:val="Standard"/>
        <w:spacing w:line="360" w:lineRule="auto"/>
        <w:ind w:left="170"/>
        <w:jc w:val="both"/>
        <w:rPr>
          <w:rFonts w:ascii="Cambria" w:eastAsia="Cambria" w:hAnsi="Cambria" w:cs="Cambria"/>
          <w:color w:val="000000"/>
          <w:sz w:val="23"/>
          <w:szCs w:val="23"/>
          <w:lang w:val="el-GR"/>
        </w:rPr>
        <w:sectPr w:rsidR="006320DE">
          <w:pgSz w:w="11339" w:h="16838"/>
          <w:pgMar w:top="1440" w:right="1275" w:bottom="1440" w:left="1282" w:header="0" w:footer="720" w:gutter="0"/>
          <w:cols w:space="720"/>
          <w:formProt w:val="0"/>
          <w:docGrid w:linePitch="326"/>
        </w:sectPr>
      </w:pPr>
      <w:r w:rsidRPr="00CF6ABA">
        <w:rPr>
          <w:rFonts w:ascii="Cambria" w:eastAsia="Cambria" w:hAnsi="Cambria" w:cs="Cambria"/>
          <w:color w:val="000000"/>
          <w:lang w:val="el-GR"/>
        </w:rPr>
        <w:t xml:space="preserve"> </w:t>
      </w:r>
    </w:p>
    <w:p w:rsidR="006320DE" w:rsidRPr="003D684A" w:rsidRDefault="006320DE" w:rsidP="006320DE">
      <w:pPr>
        <w:pStyle w:val="Standard"/>
        <w:spacing w:line="360" w:lineRule="auto"/>
        <w:ind w:left="170"/>
        <w:jc w:val="center"/>
        <w:rPr>
          <w:rFonts w:ascii="Cambria" w:eastAsia="Cambria" w:hAnsi="Cambria" w:cs="Cambria"/>
          <w:b/>
          <w:bCs/>
          <w:color w:val="000000"/>
          <w:lang w:val="el-GR"/>
        </w:rPr>
      </w:pPr>
      <w:r w:rsidRPr="003D684A">
        <w:rPr>
          <w:rFonts w:ascii="Cambria" w:eastAsia="Cambria" w:hAnsi="Cambria" w:cs="Cambria"/>
          <w:color w:val="000000"/>
          <w:lang w:val="el-GR"/>
        </w:rPr>
        <w:lastRenderedPageBreak/>
        <w:t xml:space="preserve"> </w:t>
      </w:r>
      <w:r w:rsidRPr="003D684A">
        <w:rPr>
          <w:rFonts w:ascii="Cambria" w:eastAsia="Cambria" w:hAnsi="Cambria" w:cs="Cambria"/>
          <w:b/>
          <w:bCs/>
          <w:color w:val="000000"/>
          <w:lang w:val="el-GR"/>
        </w:rPr>
        <w:t>ΣΥΓΚΡΙΤΙΚΟΣ ΠΙΝΑΚΑΣ ΙΙΙ</w:t>
      </w:r>
    </w:p>
    <w:p w:rsidR="006320DE" w:rsidRDefault="006320DE" w:rsidP="006320DE">
      <w:pPr>
        <w:pStyle w:val="Standard"/>
        <w:spacing w:line="360" w:lineRule="auto"/>
        <w:ind w:left="170"/>
        <w:jc w:val="center"/>
        <w:rPr>
          <w:rFonts w:ascii="Cambria" w:eastAsia="Cambria" w:hAnsi="Cambria" w:cs="Cambria"/>
          <w:color w:val="000000"/>
          <w:sz w:val="23"/>
          <w:szCs w:val="23"/>
          <w:lang w:val="el-GR"/>
        </w:rPr>
      </w:pPr>
    </w:p>
    <w:p w:rsidR="006320DE" w:rsidRDefault="006320DE" w:rsidP="006320DE">
      <w:pPr>
        <w:pStyle w:val="Standard"/>
        <w:spacing w:line="360" w:lineRule="auto"/>
        <w:ind w:left="170"/>
        <w:jc w:val="center"/>
        <w:rPr>
          <w:rFonts w:ascii="Cambria" w:eastAsia="Cambria" w:hAnsi="Cambria" w:cs="Cambria"/>
          <w:color w:val="000000"/>
          <w:sz w:val="23"/>
          <w:szCs w:val="23"/>
          <w:lang w:val="el-GR"/>
        </w:rPr>
      </w:pPr>
    </w:p>
    <w:tbl>
      <w:tblPr>
        <w:tblW w:w="14745" w:type="dxa"/>
        <w:jc w:val="center"/>
        <w:tblLayout w:type="fixed"/>
        <w:tblCellMar>
          <w:left w:w="7" w:type="dxa"/>
          <w:right w:w="7" w:type="dxa"/>
        </w:tblCellMar>
        <w:tblLook w:val="04A0" w:firstRow="1" w:lastRow="0" w:firstColumn="1" w:lastColumn="0" w:noHBand="0" w:noVBand="1"/>
      </w:tblPr>
      <w:tblGrid>
        <w:gridCol w:w="922"/>
        <w:gridCol w:w="923"/>
        <w:gridCol w:w="922"/>
        <w:gridCol w:w="924"/>
        <w:gridCol w:w="1098"/>
        <w:gridCol w:w="850"/>
        <w:gridCol w:w="1134"/>
        <w:gridCol w:w="718"/>
        <w:gridCol w:w="808"/>
        <w:gridCol w:w="922"/>
        <w:gridCol w:w="923"/>
        <w:gridCol w:w="920"/>
        <w:gridCol w:w="961"/>
        <w:gridCol w:w="914"/>
        <w:gridCol w:w="960"/>
        <w:gridCol w:w="846"/>
      </w:tblGrid>
      <w:tr w:rsidR="006320DE" w:rsidTr="003D684A">
        <w:trPr>
          <w:trHeight w:val="1873"/>
          <w:jc w:val="center"/>
        </w:trPr>
        <w:tc>
          <w:tcPr>
            <w:tcW w:w="922" w:type="dxa"/>
            <w:tcBorders>
              <w:top w:val="single" w:sz="6" w:space="0" w:color="666666"/>
              <w:left w:val="single" w:sz="6" w:space="0" w:color="666666"/>
              <w:bottom w:val="single" w:sz="6" w:space="0" w:color="666666"/>
              <w:right w:val="single" w:sz="6" w:space="0" w:color="666666"/>
            </w:tcBorders>
            <w:shd w:val="clear" w:color="auto" w:fill="B2B2B2"/>
          </w:tcPr>
          <w:p w:rsidR="006320DE" w:rsidRPr="00377198" w:rsidRDefault="006320DE" w:rsidP="006320DE">
            <w:pPr>
              <w:pStyle w:val="afa"/>
              <w:jc w:val="center"/>
              <w:rPr>
                <w:rFonts w:asciiTheme="minorHAnsi" w:hAnsiTheme="minorHAnsi" w:cstheme="minorHAnsi"/>
                <w:b/>
                <w:bCs/>
                <w:sz w:val="18"/>
                <w:szCs w:val="18"/>
                <w:lang w:val="el-GR"/>
              </w:rPr>
            </w:pPr>
          </w:p>
          <w:p w:rsidR="006320DE" w:rsidRPr="00377198" w:rsidRDefault="006320DE" w:rsidP="006320DE">
            <w:pPr>
              <w:pStyle w:val="afa"/>
              <w:jc w:val="center"/>
              <w:rPr>
                <w:rFonts w:asciiTheme="minorHAnsi" w:hAnsiTheme="minorHAnsi" w:cstheme="minorHAnsi"/>
                <w:sz w:val="18"/>
                <w:szCs w:val="18"/>
                <w:lang w:val="el-GR"/>
              </w:rPr>
            </w:pPr>
            <w:r w:rsidRPr="00377198">
              <w:rPr>
                <w:rFonts w:asciiTheme="minorHAnsi" w:hAnsiTheme="minorHAnsi" w:cstheme="minorHAnsi"/>
                <w:b/>
                <w:bCs/>
                <w:sz w:val="18"/>
                <w:szCs w:val="18"/>
                <w:lang w:val="el-GR"/>
              </w:rPr>
              <w:t>ΦΟΡΕΑΣ</w:t>
            </w:r>
          </w:p>
          <w:p w:rsidR="006320DE" w:rsidRPr="00377198" w:rsidRDefault="006320DE" w:rsidP="006320DE">
            <w:pPr>
              <w:pStyle w:val="afa"/>
              <w:jc w:val="center"/>
              <w:rPr>
                <w:rFonts w:asciiTheme="minorHAnsi" w:hAnsiTheme="minorHAnsi" w:cstheme="minorHAnsi"/>
                <w:sz w:val="18"/>
                <w:szCs w:val="18"/>
                <w:lang w:val="el-GR"/>
              </w:rPr>
            </w:pPr>
          </w:p>
          <w:p w:rsidR="006320DE" w:rsidRPr="00377198" w:rsidRDefault="006320DE" w:rsidP="006320DE">
            <w:pPr>
              <w:pStyle w:val="afa"/>
              <w:jc w:val="center"/>
              <w:rPr>
                <w:rFonts w:asciiTheme="minorHAnsi" w:hAnsiTheme="minorHAnsi" w:cstheme="minorHAnsi"/>
                <w:b/>
                <w:bCs/>
                <w:sz w:val="18"/>
                <w:szCs w:val="18"/>
                <w:lang w:val="el-GR"/>
              </w:rPr>
            </w:pPr>
          </w:p>
          <w:p w:rsidR="006320DE" w:rsidRPr="00377198" w:rsidRDefault="006320DE" w:rsidP="006320DE">
            <w:pPr>
              <w:pStyle w:val="afa"/>
              <w:jc w:val="center"/>
              <w:rPr>
                <w:rFonts w:asciiTheme="minorHAnsi" w:hAnsiTheme="minorHAnsi" w:cstheme="minorHAnsi"/>
                <w:b/>
                <w:bCs/>
                <w:sz w:val="18"/>
                <w:szCs w:val="18"/>
                <w:lang w:val="el-GR"/>
              </w:rPr>
            </w:pPr>
          </w:p>
          <w:p w:rsidR="006320DE" w:rsidRPr="00377198" w:rsidRDefault="006320DE" w:rsidP="006320DE">
            <w:pPr>
              <w:pStyle w:val="afa"/>
              <w:jc w:val="center"/>
              <w:rPr>
                <w:rFonts w:asciiTheme="minorHAnsi" w:hAnsiTheme="minorHAnsi" w:cstheme="minorHAnsi"/>
                <w:b/>
                <w:bCs/>
                <w:color w:val="000000"/>
                <w:sz w:val="18"/>
                <w:szCs w:val="18"/>
                <w:lang w:val="el-GR"/>
              </w:rPr>
            </w:pPr>
            <w:r w:rsidRPr="00377198">
              <w:rPr>
                <w:rFonts w:asciiTheme="minorHAnsi" w:hAnsiTheme="minorHAnsi" w:cstheme="minorHAnsi"/>
                <w:b/>
                <w:bCs/>
                <w:sz w:val="18"/>
                <w:szCs w:val="18"/>
                <w:lang w:val="el-GR"/>
              </w:rPr>
              <w:t>ΑΔΑ -</w:t>
            </w:r>
            <w:r w:rsidRPr="00377198">
              <w:rPr>
                <w:rFonts w:asciiTheme="minorHAnsi" w:hAnsiTheme="minorHAnsi" w:cstheme="minorHAnsi"/>
                <w:b/>
                <w:bCs/>
                <w:sz w:val="18"/>
                <w:szCs w:val="18"/>
              </w:rPr>
              <w:t xml:space="preserve"> </w:t>
            </w:r>
            <w:r w:rsidRPr="00377198">
              <w:rPr>
                <w:rFonts w:asciiTheme="minorHAnsi" w:hAnsiTheme="minorHAnsi" w:cstheme="minorHAnsi"/>
                <w:b/>
                <w:bCs/>
                <w:color w:val="000000"/>
                <w:sz w:val="18"/>
                <w:szCs w:val="18"/>
                <w:lang w:val="el-GR"/>
              </w:rPr>
              <w:t>ΑΔΑΜ</w:t>
            </w:r>
          </w:p>
        </w:tc>
        <w:tc>
          <w:tcPr>
            <w:tcW w:w="923" w:type="dxa"/>
            <w:tcBorders>
              <w:top w:val="single" w:sz="6" w:space="0" w:color="666666"/>
              <w:bottom w:val="single" w:sz="6" w:space="0" w:color="666666"/>
              <w:right w:val="single" w:sz="6" w:space="0" w:color="666666"/>
            </w:tcBorders>
            <w:shd w:val="clear" w:color="auto" w:fill="B2B2B2"/>
          </w:tcPr>
          <w:p w:rsidR="006320DE" w:rsidRPr="00377198" w:rsidRDefault="006320DE" w:rsidP="006320DE">
            <w:pPr>
              <w:pStyle w:val="afa"/>
              <w:jc w:val="center"/>
              <w:rPr>
                <w:rFonts w:asciiTheme="minorHAnsi" w:hAnsiTheme="minorHAnsi" w:cstheme="minorHAnsi"/>
                <w:b/>
                <w:bCs/>
                <w:sz w:val="18"/>
                <w:szCs w:val="18"/>
                <w:shd w:val="clear" w:color="auto" w:fill="FFBF00"/>
                <w:lang w:val="el-GR"/>
              </w:rPr>
            </w:pPr>
          </w:p>
          <w:p w:rsidR="006320DE" w:rsidRPr="00377198" w:rsidRDefault="006320DE" w:rsidP="006320DE">
            <w:pPr>
              <w:pStyle w:val="afa"/>
              <w:jc w:val="center"/>
              <w:rPr>
                <w:rFonts w:asciiTheme="minorHAnsi" w:hAnsiTheme="minorHAnsi" w:cstheme="minorHAnsi"/>
                <w:b/>
                <w:bCs/>
                <w:sz w:val="18"/>
                <w:szCs w:val="18"/>
                <w:shd w:val="clear" w:color="auto" w:fill="FFBF00"/>
                <w:lang w:val="el-GR"/>
              </w:rPr>
            </w:pPr>
            <w:r w:rsidRPr="00377198">
              <w:rPr>
                <w:rFonts w:asciiTheme="minorHAnsi" w:hAnsiTheme="minorHAnsi" w:cstheme="minorHAnsi"/>
                <w:b/>
                <w:bCs/>
                <w:sz w:val="18"/>
                <w:szCs w:val="18"/>
                <w:shd w:val="clear" w:color="auto" w:fill="FFBF00"/>
                <w:lang w:val="el-GR"/>
              </w:rPr>
              <w:t xml:space="preserve">Γ. Γ. </w:t>
            </w:r>
            <w:proofErr w:type="spellStart"/>
            <w:r w:rsidRPr="00377198">
              <w:rPr>
                <w:rFonts w:asciiTheme="minorHAnsi" w:hAnsiTheme="minorHAnsi" w:cstheme="minorHAnsi"/>
                <w:b/>
                <w:bCs/>
                <w:sz w:val="18"/>
                <w:szCs w:val="18"/>
                <w:shd w:val="clear" w:color="auto" w:fill="FFBF00"/>
                <w:lang w:val="el-GR"/>
              </w:rPr>
              <w:t>Αντ</w:t>
            </w:r>
            <w:proofErr w:type="spellEnd"/>
            <w:r w:rsidRPr="00377198">
              <w:rPr>
                <w:rFonts w:asciiTheme="minorHAnsi" w:hAnsiTheme="minorHAnsi" w:cstheme="minorHAnsi"/>
                <w:b/>
                <w:bCs/>
                <w:sz w:val="18"/>
                <w:szCs w:val="18"/>
                <w:shd w:val="clear" w:color="auto" w:fill="FFBF00"/>
                <w:lang w:val="el-GR"/>
              </w:rPr>
              <w:t>/</w:t>
            </w:r>
            <w:proofErr w:type="spellStart"/>
            <w:r w:rsidRPr="00377198">
              <w:rPr>
                <w:rFonts w:asciiTheme="minorHAnsi" w:hAnsiTheme="minorHAnsi" w:cstheme="minorHAnsi"/>
                <w:b/>
                <w:bCs/>
                <w:sz w:val="18"/>
                <w:szCs w:val="18"/>
                <w:shd w:val="clear" w:color="auto" w:fill="FFBF00"/>
                <w:lang w:val="el-GR"/>
              </w:rPr>
              <w:t>κής</w:t>
            </w:r>
            <w:proofErr w:type="spellEnd"/>
          </w:p>
          <w:p w:rsidR="006320DE" w:rsidRPr="00377198" w:rsidRDefault="006320DE" w:rsidP="006320DE">
            <w:pPr>
              <w:pStyle w:val="afa"/>
              <w:jc w:val="center"/>
              <w:rPr>
                <w:rFonts w:asciiTheme="minorHAnsi" w:hAnsiTheme="minorHAnsi" w:cstheme="minorHAnsi"/>
                <w:b/>
                <w:bCs/>
                <w:color w:val="000000"/>
                <w:sz w:val="18"/>
                <w:szCs w:val="18"/>
                <w:lang w:val="el-GR"/>
              </w:rPr>
            </w:pPr>
            <w:r w:rsidRPr="00377198">
              <w:rPr>
                <w:rFonts w:asciiTheme="minorHAnsi" w:hAnsiTheme="minorHAnsi" w:cstheme="minorHAnsi"/>
                <w:b/>
                <w:bCs/>
                <w:color w:val="000000"/>
                <w:sz w:val="18"/>
                <w:szCs w:val="18"/>
                <w:shd w:val="clear" w:color="auto" w:fill="FFBF00"/>
                <w:lang w:val="el-GR"/>
              </w:rPr>
              <w:t>Πολιτικής</w:t>
            </w:r>
          </w:p>
          <w:p w:rsidR="006320DE" w:rsidRPr="00377198" w:rsidRDefault="006320DE" w:rsidP="006320DE">
            <w:pPr>
              <w:pStyle w:val="afa"/>
              <w:jc w:val="center"/>
              <w:rPr>
                <w:rFonts w:asciiTheme="minorHAnsi" w:hAnsiTheme="minorHAnsi" w:cstheme="minorHAnsi"/>
                <w:b/>
                <w:bCs/>
                <w:color w:val="000000"/>
                <w:sz w:val="18"/>
                <w:szCs w:val="18"/>
                <w:shd w:val="clear" w:color="auto" w:fill="FFBF00"/>
                <w:lang w:val="el-GR"/>
              </w:rPr>
            </w:pPr>
          </w:p>
          <w:p w:rsidR="006320DE" w:rsidRPr="00377198" w:rsidRDefault="006320DE" w:rsidP="006320DE">
            <w:pPr>
              <w:pStyle w:val="afa"/>
              <w:jc w:val="center"/>
              <w:rPr>
                <w:rFonts w:asciiTheme="minorHAnsi" w:hAnsiTheme="minorHAnsi" w:cstheme="minorHAnsi"/>
                <w:b/>
                <w:bCs/>
                <w:color w:val="000000"/>
                <w:sz w:val="18"/>
                <w:szCs w:val="18"/>
                <w:shd w:val="clear" w:color="auto" w:fill="FFBF00"/>
                <w:lang w:val="el-GR"/>
              </w:rPr>
            </w:pPr>
          </w:p>
          <w:p w:rsidR="006320DE" w:rsidRPr="00377198" w:rsidRDefault="006320DE" w:rsidP="006320DE">
            <w:pPr>
              <w:pStyle w:val="afa"/>
              <w:jc w:val="center"/>
              <w:rPr>
                <w:rFonts w:asciiTheme="minorHAnsi" w:hAnsiTheme="minorHAnsi" w:cstheme="minorHAnsi"/>
                <w:color w:val="000000"/>
                <w:sz w:val="18"/>
                <w:szCs w:val="18"/>
                <w:lang w:val="el-GR"/>
              </w:rPr>
            </w:pPr>
            <w:r w:rsidRPr="00377198">
              <w:rPr>
                <w:rFonts w:asciiTheme="minorHAnsi" w:hAnsiTheme="minorHAnsi" w:cstheme="minorHAnsi"/>
                <w:color w:val="000000"/>
                <w:sz w:val="18"/>
                <w:szCs w:val="18"/>
                <w:lang w:val="el-GR"/>
              </w:rPr>
              <w:t>97ΙΣ46ΜΤΛ</w:t>
            </w:r>
          </w:p>
          <w:p w:rsidR="006320DE" w:rsidRPr="00377198" w:rsidRDefault="006320DE" w:rsidP="006320DE">
            <w:pPr>
              <w:pStyle w:val="afa"/>
              <w:jc w:val="center"/>
              <w:rPr>
                <w:rFonts w:asciiTheme="minorHAnsi" w:hAnsiTheme="minorHAnsi" w:cstheme="minorHAnsi"/>
                <w:color w:val="000000"/>
                <w:sz w:val="18"/>
                <w:szCs w:val="18"/>
                <w:lang w:val="el-GR"/>
              </w:rPr>
            </w:pPr>
            <w:r w:rsidRPr="00377198">
              <w:rPr>
                <w:rFonts w:asciiTheme="minorHAnsi" w:hAnsiTheme="minorHAnsi" w:cstheme="minorHAnsi"/>
                <w:color w:val="000000"/>
                <w:sz w:val="18"/>
                <w:szCs w:val="18"/>
                <w:lang w:val="el-GR"/>
              </w:rPr>
              <w:t>Β-ΞΕΨ (</w:t>
            </w:r>
            <w:r w:rsidRPr="00377198">
              <w:rPr>
                <w:rFonts w:asciiTheme="minorHAnsi" w:hAnsiTheme="minorHAnsi" w:cstheme="minorHAnsi"/>
                <w:b/>
                <w:bCs/>
                <w:color w:val="000000"/>
                <w:sz w:val="18"/>
                <w:szCs w:val="18"/>
                <w:lang w:val="el-GR"/>
              </w:rPr>
              <w:t>30/3/2020</w:t>
            </w:r>
            <w:r w:rsidRPr="00377198">
              <w:rPr>
                <w:rFonts w:asciiTheme="minorHAnsi" w:hAnsiTheme="minorHAnsi" w:cstheme="minorHAnsi"/>
                <w:color w:val="000000"/>
                <w:sz w:val="18"/>
                <w:szCs w:val="18"/>
                <w:lang w:val="el-GR"/>
              </w:rPr>
              <w:t>)</w:t>
            </w:r>
          </w:p>
        </w:tc>
        <w:tc>
          <w:tcPr>
            <w:tcW w:w="922" w:type="dxa"/>
            <w:tcBorders>
              <w:top w:val="single" w:sz="6" w:space="0" w:color="666666"/>
              <w:bottom w:val="single" w:sz="6" w:space="0" w:color="666666"/>
              <w:right w:val="single" w:sz="6" w:space="0" w:color="666666"/>
            </w:tcBorders>
            <w:shd w:val="clear" w:color="auto" w:fill="B2B2B2"/>
          </w:tcPr>
          <w:p w:rsidR="006320DE" w:rsidRPr="00377198" w:rsidRDefault="006320DE" w:rsidP="006320DE">
            <w:pPr>
              <w:pStyle w:val="afa"/>
              <w:jc w:val="center"/>
              <w:rPr>
                <w:rFonts w:asciiTheme="minorHAnsi" w:hAnsiTheme="minorHAnsi" w:cstheme="minorHAnsi"/>
                <w:b/>
                <w:bCs/>
                <w:sz w:val="18"/>
                <w:szCs w:val="18"/>
                <w:shd w:val="clear" w:color="auto" w:fill="FFBF00"/>
                <w:lang w:val="el-GR"/>
              </w:rPr>
            </w:pPr>
          </w:p>
          <w:p w:rsidR="006320DE" w:rsidRPr="00377198" w:rsidRDefault="006320DE" w:rsidP="006320DE">
            <w:pPr>
              <w:pStyle w:val="afa"/>
              <w:jc w:val="center"/>
              <w:rPr>
                <w:rFonts w:asciiTheme="minorHAnsi" w:hAnsiTheme="minorHAnsi" w:cstheme="minorHAnsi"/>
                <w:b/>
                <w:bCs/>
                <w:sz w:val="18"/>
                <w:szCs w:val="18"/>
                <w:shd w:val="clear" w:color="auto" w:fill="FFBF00"/>
                <w:lang w:val="el-GR"/>
              </w:rPr>
            </w:pPr>
            <w:r w:rsidRPr="00377198">
              <w:rPr>
                <w:rFonts w:asciiTheme="minorHAnsi" w:hAnsiTheme="minorHAnsi" w:cstheme="minorHAnsi"/>
                <w:b/>
                <w:bCs/>
                <w:sz w:val="18"/>
                <w:szCs w:val="18"/>
                <w:shd w:val="clear" w:color="auto" w:fill="FFBF00"/>
                <w:lang w:val="el-GR"/>
              </w:rPr>
              <w:t xml:space="preserve">Γ. Γ. </w:t>
            </w:r>
            <w:proofErr w:type="spellStart"/>
            <w:r w:rsidRPr="00377198">
              <w:rPr>
                <w:rFonts w:asciiTheme="minorHAnsi" w:hAnsiTheme="minorHAnsi" w:cstheme="minorHAnsi"/>
                <w:b/>
                <w:bCs/>
                <w:sz w:val="18"/>
                <w:szCs w:val="18"/>
                <w:shd w:val="clear" w:color="auto" w:fill="FFBF00"/>
                <w:lang w:val="el-GR"/>
              </w:rPr>
              <w:t>Αντ</w:t>
            </w:r>
            <w:proofErr w:type="spellEnd"/>
            <w:r w:rsidRPr="00377198">
              <w:rPr>
                <w:rFonts w:asciiTheme="minorHAnsi" w:hAnsiTheme="minorHAnsi" w:cstheme="minorHAnsi"/>
                <w:b/>
                <w:bCs/>
                <w:sz w:val="18"/>
                <w:szCs w:val="18"/>
                <w:shd w:val="clear" w:color="auto" w:fill="FFBF00"/>
                <w:lang w:val="el-GR"/>
              </w:rPr>
              <w:t>/</w:t>
            </w:r>
            <w:proofErr w:type="spellStart"/>
            <w:r w:rsidRPr="00377198">
              <w:rPr>
                <w:rFonts w:asciiTheme="minorHAnsi" w:hAnsiTheme="minorHAnsi" w:cstheme="minorHAnsi"/>
                <w:b/>
                <w:bCs/>
                <w:sz w:val="18"/>
                <w:szCs w:val="18"/>
                <w:shd w:val="clear" w:color="auto" w:fill="FFBF00"/>
                <w:lang w:val="el-GR"/>
              </w:rPr>
              <w:t>κής</w:t>
            </w:r>
            <w:proofErr w:type="spellEnd"/>
          </w:p>
          <w:p w:rsidR="006320DE" w:rsidRPr="00377198" w:rsidRDefault="006320DE" w:rsidP="006320DE">
            <w:pPr>
              <w:pStyle w:val="afa"/>
              <w:jc w:val="center"/>
              <w:rPr>
                <w:rFonts w:asciiTheme="minorHAnsi" w:hAnsiTheme="minorHAnsi" w:cstheme="minorHAnsi"/>
                <w:b/>
                <w:bCs/>
                <w:color w:val="000000"/>
                <w:sz w:val="18"/>
                <w:szCs w:val="18"/>
                <w:lang w:val="el-GR"/>
              </w:rPr>
            </w:pPr>
            <w:r w:rsidRPr="00377198">
              <w:rPr>
                <w:rFonts w:asciiTheme="minorHAnsi" w:hAnsiTheme="minorHAnsi" w:cstheme="minorHAnsi"/>
                <w:b/>
                <w:bCs/>
                <w:color w:val="000000"/>
                <w:sz w:val="18"/>
                <w:szCs w:val="18"/>
                <w:shd w:val="clear" w:color="auto" w:fill="FFBF00"/>
                <w:lang w:val="el-GR"/>
              </w:rPr>
              <w:t>Πολιτικής</w:t>
            </w:r>
          </w:p>
          <w:p w:rsidR="006320DE" w:rsidRPr="00377198" w:rsidRDefault="006320DE" w:rsidP="006320DE">
            <w:pPr>
              <w:pStyle w:val="afa"/>
              <w:jc w:val="center"/>
              <w:rPr>
                <w:rFonts w:asciiTheme="minorHAnsi" w:hAnsiTheme="minorHAnsi" w:cstheme="minorHAnsi"/>
                <w:b/>
                <w:bCs/>
                <w:color w:val="000000"/>
                <w:sz w:val="18"/>
                <w:szCs w:val="18"/>
                <w:shd w:val="clear" w:color="auto" w:fill="FFBF00"/>
                <w:lang w:val="el-GR"/>
              </w:rPr>
            </w:pPr>
          </w:p>
          <w:p w:rsidR="006320DE" w:rsidRPr="00377198" w:rsidRDefault="006320DE" w:rsidP="006320DE">
            <w:pPr>
              <w:pStyle w:val="afa"/>
              <w:jc w:val="center"/>
              <w:rPr>
                <w:rFonts w:asciiTheme="minorHAnsi" w:hAnsiTheme="minorHAnsi" w:cstheme="minorHAnsi"/>
                <w:b/>
                <w:bCs/>
                <w:color w:val="000000"/>
                <w:sz w:val="18"/>
                <w:szCs w:val="18"/>
                <w:shd w:val="clear" w:color="auto" w:fill="FFBF00"/>
                <w:lang w:val="el-GR"/>
              </w:rPr>
            </w:pPr>
          </w:p>
          <w:p w:rsidR="006320DE" w:rsidRPr="00377198" w:rsidRDefault="006320DE" w:rsidP="006320DE">
            <w:pPr>
              <w:pStyle w:val="afa"/>
              <w:jc w:val="center"/>
              <w:rPr>
                <w:rFonts w:asciiTheme="minorHAnsi" w:hAnsiTheme="minorHAnsi" w:cstheme="minorHAnsi"/>
                <w:color w:val="000000"/>
                <w:sz w:val="18"/>
                <w:szCs w:val="18"/>
                <w:lang w:val="el-GR"/>
              </w:rPr>
            </w:pPr>
            <w:r w:rsidRPr="00377198">
              <w:rPr>
                <w:rFonts w:asciiTheme="minorHAnsi" w:hAnsiTheme="minorHAnsi" w:cstheme="minorHAnsi"/>
                <w:color w:val="000000"/>
                <w:sz w:val="18"/>
                <w:szCs w:val="18"/>
                <w:lang w:val="el-GR"/>
              </w:rPr>
              <w:t>6Δ3Γ46ΜΤΛΒ-ΨΡ4 (</w:t>
            </w:r>
            <w:r w:rsidRPr="00377198">
              <w:rPr>
                <w:rFonts w:asciiTheme="minorHAnsi" w:hAnsiTheme="minorHAnsi" w:cstheme="minorHAnsi"/>
                <w:b/>
                <w:bCs/>
                <w:color w:val="000000"/>
                <w:sz w:val="18"/>
                <w:szCs w:val="18"/>
                <w:lang w:val="el-GR"/>
              </w:rPr>
              <w:t>9/4/2020</w:t>
            </w:r>
            <w:r w:rsidRPr="00377198">
              <w:rPr>
                <w:rFonts w:asciiTheme="minorHAnsi" w:hAnsiTheme="minorHAnsi" w:cstheme="minorHAnsi"/>
                <w:color w:val="000000"/>
                <w:sz w:val="18"/>
                <w:szCs w:val="18"/>
                <w:lang w:val="el-GR"/>
              </w:rPr>
              <w:t>)</w:t>
            </w:r>
          </w:p>
        </w:tc>
        <w:tc>
          <w:tcPr>
            <w:tcW w:w="924" w:type="dxa"/>
            <w:tcBorders>
              <w:top w:val="single" w:sz="6" w:space="0" w:color="666666"/>
              <w:bottom w:val="single" w:sz="6" w:space="0" w:color="666666"/>
              <w:right w:val="single" w:sz="6" w:space="0" w:color="666666"/>
            </w:tcBorders>
            <w:shd w:val="clear" w:color="auto" w:fill="B2B2B2"/>
          </w:tcPr>
          <w:p w:rsidR="006320DE" w:rsidRPr="00377198" w:rsidRDefault="006320DE" w:rsidP="006320DE">
            <w:pPr>
              <w:pStyle w:val="afa"/>
              <w:jc w:val="center"/>
              <w:rPr>
                <w:rFonts w:asciiTheme="minorHAnsi" w:hAnsiTheme="minorHAnsi" w:cstheme="minorHAnsi"/>
                <w:b/>
                <w:bCs/>
                <w:sz w:val="18"/>
                <w:szCs w:val="18"/>
                <w:shd w:val="clear" w:color="auto" w:fill="FFBF00"/>
                <w:lang w:val="el-GR"/>
              </w:rPr>
            </w:pPr>
          </w:p>
          <w:p w:rsidR="006320DE" w:rsidRPr="00377198" w:rsidRDefault="006320DE" w:rsidP="006320DE">
            <w:pPr>
              <w:pStyle w:val="afa"/>
              <w:jc w:val="center"/>
              <w:rPr>
                <w:rFonts w:asciiTheme="minorHAnsi" w:hAnsiTheme="minorHAnsi" w:cstheme="minorHAnsi"/>
                <w:b/>
                <w:bCs/>
                <w:sz w:val="18"/>
                <w:szCs w:val="18"/>
                <w:shd w:val="clear" w:color="auto" w:fill="FFBF00"/>
                <w:lang w:val="el-GR"/>
              </w:rPr>
            </w:pPr>
            <w:r w:rsidRPr="00377198">
              <w:rPr>
                <w:rFonts w:asciiTheme="minorHAnsi" w:hAnsiTheme="minorHAnsi" w:cstheme="minorHAnsi"/>
                <w:b/>
                <w:bCs/>
                <w:sz w:val="18"/>
                <w:szCs w:val="18"/>
                <w:shd w:val="clear" w:color="auto" w:fill="FFBF00"/>
                <w:lang w:val="el-GR"/>
              </w:rPr>
              <w:t xml:space="preserve">Γ. Γ. </w:t>
            </w:r>
            <w:proofErr w:type="spellStart"/>
            <w:r w:rsidRPr="00377198">
              <w:rPr>
                <w:rFonts w:asciiTheme="minorHAnsi" w:hAnsiTheme="minorHAnsi" w:cstheme="minorHAnsi"/>
                <w:b/>
                <w:bCs/>
                <w:sz w:val="18"/>
                <w:szCs w:val="18"/>
                <w:shd w:val="clear" w:color="auto" w:fill="FFBF00"/>
                <w:lang w:val="el-GR"/>
              </w:rPr>
              <w:t>Αντ</w:t>
            </w:r>
            <w:proofErr w:type="spellEnd"/>
            <w:r w:rsidRPr="00377198">
              <w:rPr>
                <w:rFonts w:asciiTheme="minorHAnsi" w:hAnsiTheme="minorHAnsi" w:cstheme="minorHAnsi"/>
                <w:b/>
                <w:bCs/>
                <w:sz w:val="18"/>
                <w:szCs w:val="18"/>
                <w:shd w:val="clear" w:color="auto" w:fill="FFBF00"/>
                <w:lang w:val="el-GR"/>
              </w:rPr>
              <w:t>/</w:t>
            </w:r>
            <w:proofErr w:type="spellStart"/>
            <w:r w:rsidRPr="00377198">
              <w:rPr>
                <w:rFonts w:asciiTheme="minorHAnsi" w:hAnsiTheme="minorHAnsi" w:cstheme="minorHAnsi"/>
                <w:b/>
                <w:bCs/>
                <w:sz w:val="18"/>
                <w:szCs w:val="18"/>
                <w:shd w:val="clear" w:color="auto" w:fill="FFBF00"/>
                <w:lang w:val="el-GR"/>
              </w:rPr>
              <w:t>κής</w:t>
            </w:r>
            <w:proofErr w:type="spellEnd"/>
          </w:p>
          <w:p w:rsidR="006320DE" w:rsidRPr="00377198" w:rsidRDefault="006320DE" w:rsidP="006320DE">
            <w:pPr>
              <w:pStyle w:val="afa"/>
              <w:jc w:val="center"/>
              <w:rPr>
                <w:rFonts w:asciiTheme="minorHAnsi" w:hAnsiTheme="minorHAnsi" w:cstheme="minorHAnsi"/>
                <w:b/>
                <w:bCs/>
                <w:color w:val="000000"/>
                <w:sz w:val="18"/>
                <w:szCs w:val="18"/>
                <w:lang w:val="el-GR"/>
              </w:rPr>
            </w:pPr>
            <w:r w:rsidRPr="00377198">
              <w:rPr>
                <w:rFonts w:asciiTheme="minorHAnsi" w:hAnsiTheme="minorHAnsi" w:cstheme="minorHAnsi"/>
                <w:b/>
                <w:bCs/>
                <w:color w:val="000000"/>
                <w:sz w:val="18"/>
                <w:szCs w:val="18"/>
                <w:shd w:val="clear" w:color="auto" w:fill="FFBF00"/>
                <w:lang w:val="el-GR"/>
              </w:rPr>
              <w:t>Πολιτικής</w:t>
            </w:r>
          </w:p>
          <w:p w:rsidR="006320DE" w:rsidRPr="00377198" w:rsidRDefault="006320DE" w:rsidP="006320DE">
            <w:pPr>
              <w:pStyle w:val="afa"/>
              <w:jc w:val="center"/>
              <w:rPr>
                <w:rFonts w:asciiTheme="minorHAnsi" w:hAnsiTheme="minorHAnsi" w:cstheme="minorHAnsi"/>
                <w:b/>
                <w:bCs/>
                <w:color w:val="000000"/>
                <w:sz w:val="18"/>
                <w:szCs w:val="18"/>
                <w:shd w:val="clear" w:color="auto" w:fill="FFBF00"/>
                <w:lang w:val="el-GR"/>
              </w:rPr>
            </w:pPr>
          </w:p>
          <w:p w:rsidR="006320DE" w:rsidRPr="00377198" w:rsidRDefault="006320DE" w:rsidP="006320DE">
            <w:pPr>
              <w:pStyle w:val="afa"/>
              <w:jc w:val="center"/>
              <w:rPr>
                <w:rFonts w:asciiTheme="minorHAnsi" w:hAnsiTheme="minorHAnsi" w:cstheme="minorHAnsi"/>
                <w:b/>
                <w:bCs/>
                <w:color w:val="000000"/>
                <w:sz w:val="18"/>
                <w:szCs w:val="18"/>
                <w:shd w:val="clear" w:color="auto" w:fill="FFBF00"/>
                <w:lang w:val="el-GR"/>
              </w:rPr>
            </w:pPr>
          </w:p>
          <w:p w:rsidR="006320DE" w:rsidRPr="00377198" w:rsidRDefault="006320DE" w:rsidP="006320DE">
            <w:pPr>
              <w:pStyle w:val="afa"/>
              <w:jc w:val="center"/>
              <w:rPr>
                <w:rFonts w:asciiTheme="minorHAnsi" w:hAnsiTheme="minorHAnsi" w:cstheme="minorHAnsi"/>
                <w:color w:val="000000"/>
                <w:sz w:val="18"/>
                <w:szCs w:val="18"/>
                <w:lang w:val="el-GR"/>
              </w:rPr>
            </w:pPr>
            <w:r w:rsidRPr="00377198">
              <w:rPr>
                <w:rFonts w:asciiTheme="minorHAnsi" w:hAnsiTheme="minorHAnsi" w:cstheme="minorHAnsi"/>
                <w:color w:val="000000"/>
                <w:sz w:val="18"/>
                <w:szCs w:val="18"/>
                <w:lang w:val="el-GR"/>
              </w:rPr>
              <w:t>97ΨΩ46ΜΤΛΒ-243</w:t>
            </w:r>
          </w:p>
          <w:p w:rsidR="006320DE" w:rsidRPr="00377198" w:rsidRDefault="006320DE" w:rsidP="006320DE">
            <w:pPr>
              <w:pStyle w:val="afa"/>
              <w:jc w:val="center"/>
              <w:rPr>
                <w:rFonts w:asciiTheme="minorHAnsi" w:hAnsiTheme="minorHAnsi" w:cstheme="minorHAnsi"/>
                <w:color w:val="000000"/>
                <w:sz w:val="18"/>
                <w:szCs w:val="18"/>
                <w:lang w:val="el-GR"/>
              </w:rPr>
            </w:pPr>
            <w:r w:rsidRPr="00377198">
              <w:rPr>
                <w:rFonts w:asciiTheme="minorHAnsi" w:hAnsiTheme="minorHAnsi" w:cstheme="minorHAnsi"/>
                <w:color w:val="000000"/>
                <w:sz w:val="18"/>
                <w:szCs w:val="18"/>
                <w:lang w:val="el-GR"/>
              </w:rPr>
              <w:t>(</w:t>
            </w:r>
            <w:r w:rsidRPr="00377198">
              <w:rPr>
                <w:rFonts w:asciiTheme="minorHAnsi" w:hAnsiTheme="minorHAnsi" w:cstheme="minorHAnsi"/>
                <w:b/>
                <w:bCs/>
                <w:color w:val="000000"/>
                <w:sz w:val="18"/>
                <w:szCs w:val="18"/>
                <w:lang w:val="el-GR"/>
              </w:rPr>
              <w:t>4/5/2020</w:t>
            </w:r>
            <w:r w:rsidRPr="00377198">
              <w:rPr>
                <w:rFonts w:asciiTheme="minorHAnsi" w:hAnsiTheme="minorHAnsi" w:cstheme="minorHAnsi"/>
                <w:color w:val="000000"/>
                <w:sz w:val="18"/>
                <w:szCs w:val="18"/>
                <w:lang w:val="el-GR"/>
              </w:rPr>
              <w:t>)</w:t>
            </w:r>
          </w:p>
        </w:tc>
        <w:tc>
          <w:tcPr>
            <w:tcW w:w="1098" w:type="dxa"/>
            <w:tcBorders>
              <w:top w:val="single" w:sz="6" w:space="0" w:color="666666"/>
              <w:bottom w:val="single" w:sz="6" w:space="0" w:color="666666"/>
              <w:right w:val="single" w:sz="6" w:space="0" w:color="666666"/>
            </w:tcBorders>
            <w:shd w:val="clear" w:color="auto" w:fill="B2B2B2"/>
          </w:tcPr>
          <w:p w:rsidR="006320DE" w:rsidRPr="00377198" w:rsidRDefault="006320DE" w:rsidP="006320DE">
            <w:pPr>
              <w:pStyle w:val="Standard"/>
              <w:widowControl w:val="0"/>
              <w:jc w:val="center"/>
              <w:rPr>
                <w:rFonts w:asciiTheme="minorHAnsi" w:hAnsiTheme="minorHAnsi" w:cstheme="minorHAnsi"/>
                <w:b/>
                <w:bCs/>
                <w:color w:val="000000"/>
                <w:sz w:val="18"/>
                <w:szCs w:val="18"/>
                <w:lang w:val="el-GR"/>
              </w:rPr>
            </w:pPr>
          </w:p>
          <w:p w:rsidR="006320DE" w:rsidRPr="00377198" w:rsidRDefault="006320DE" w:rsidP="006320DE">
            <w:pPr>
              <w:pStyle w:val="Standard"/>
              <w:widowControl w:val="0"/>
              <w:jc w:val="center"/>
              <w:rPr>
                <w:rFonts w:asciiTheme="minorHAnsi" w:hAnsiTheme="minorHAnsi" w:cstheme="minorHAnsi"/>
                <w:b/>
                <w:bCs/>
                <w:color w:val="000000"/>
                <w:sz w:val="18"/>
                <w:szCs w:val="18"/>
                <w:lang w:val="el-GR"/>
              </w:rPr>
            </w:pPr>
            <w:r w:rsidRPr="00377198">
              <w:rPr>
                <w:rFonts w:asciiTheme="minorHAnsi" w:hAnsiTheme="minorHAnsi" w:cstheme="minorHAnsi"/>
                <w:b/>
                <w:bCs/>
                <w:color w:val="000000"/>
                <w:sz w:val="18"/>
                <w:szCs w:val="18"/>
                <w:lang w:val="el-GR"/>
              </w:rPr>
              <w:t>Α.Ν.Θ.</w:t>
            </w:r>
          </w:p>
          <w:p w:rsidR="006320DE" w:rsidRPr="00377198" w:rsidRDefault="006320DE" w:rsidP="006320DE">
            <w:pPr>
              <w:pStyle w:val="Standard"/>
              <w:widowControl w:val="0"/>
              <w:jc w:val="center"/>
              <w:rPr>
                <w:rFonts w:asciiTheme="minorHAnsi" w:hAnsiTheme="minorHAnsi" w:cstheme="minorHAnsi"/>
                <w:sz w:val="18"/>
                <w:szCs w:val="18"/>
                <w:lang w:val="el-GR"/>
              </w:rPr>
            </w:pPr>
            <w:proofErr w:type="spellStart"/>
            <w:r w:rsidRPr="00377198">
              <w:rPr>
                <w:rFonts w:asciiTheme="minorHAnsi" w:hAnsiTheme="minorHAnsi" w:cstheme="minorHAnsi"/>
                <w:b/>
                <w:bCs/>
                <w:color w:val="000000"/>
                <w:sz w:val="18"/>
                <w:szCs w:val="18"/>
                <w:lang w:val="el-GR"/>
              </w:rPr>
              <w:t>Θεαγένειο</w:t>
            </w:r>
            <w:proofErr w:type="spellEnd"/>
          </w:p>
          <w:p w:rsidR="006320DE" w:rsidRPr="00377198" w:rsidRDefault="006320DE" w:rsidP="006320DE">
            <w:pPr>
              <w:pStyle w:val="afa"/>
              <w:jc w:val="center"/>
              <w:rPr>
                <w:rFonts w:asciiTheme="minorHAnsi" w:hAnsiTheme="minorHAnsi" w:cstheme="minorHAnsi"/>
                <w:sz w:val="18"/>
                <w:szCs w:val="18"/>
                <w:lang w:val="el-GR"/>
              </w:rPr>
            </w:pPr>
          </w:p>
          <w:p w:rsidR="006320DE" w:rsidRDefault="006320DE" w:rsidP="006320DE">
            <w:pPr>
              <w:pStyle w:val="afa"/>
              <w:jc w:val="center"/>
              <w:rPr>
                <w:rFonts w:asciiTheme="minorHAnsi" w:hAnsiTheme="minorHAnsi" w:cstheme="minorHAnsi"/>
                <w:sz w:val="18"/>
                <w:szCs w:val="18"/>
                <w:lang w:val="el-GR"/>
              </w:rPr>
            </w:pPr>
          </w:p>
          <w:p w:rsidR="003D684A" w:rsidRPr="00377198" w:rsidRDefault="003D684A" w:rsidP="006320DE">
            <w:pPr>
              <w:pStyle w:val="afa"/>
              <w:jc w:val="center"/>
              <w:rPr>
                <w:rFonts w:asciiTheme="minorHAnsi" w:hAnsiTheme="minorHAnsi" w:cstheme="minorHAnsi"/>
                <w:sz w:val="18"/>
                <w:szCs w:val="18"/>
                <w:lang w:val="el-GR"/>
              </w:rPr>
            </w:pPr>
          </w:p>
          <w:p w:rsidR="006320DE" w:rsidRPr="00377198" w:rsidRDefault="006320DE" w:rsidP="006320DE">
            <w:pPr>
              <w:pStyle w:val="afa"/>
              <w:jc w:val="center"/>
              <w:rPr>
                <w:rFonts w:asciiTheme="minorHAnsi" w:hAnsiTheme="minorHAnsi" w:cstheme="minorHAnsi"/>
                <w:color w:val="000000"/>
                <w:sz w:val="18"/>
                <w:szCs w:val="18"/>
                <w:lang w:val="el-GR"/>
              </w:rPr>
            </w:pPr>
            <w:r w:rsidRPr="00377198">
              <w:rPr>
                <w:rFonts w:asciiTheme="minorHAnsi" w:hAnsiTheme="minorHAnsi" w:cstheme="minorHAnsi"/>
                <w:color w:val="000000"/>
                <w:sz w:val="18"/>
                <w:szCs w:val="18"/>
                <w:lang w:val="el-GR"/>
              </w:rPr>
              <w:t>ΕΨΖ0469ΗΔΧ-Μ4Ν</w:t>
            </w:r>
          </w:p>
        </w:tc>
        <w:tc>
          <w:tcPr>
            <w:tcW w:w="850" w:type="dxa"/>
            <w:tcBorders>
              <w:top w:val="single" w:sz="6" w:space="0" w:color="666666"/>
              <w:bottom w:val="single" w:sz="6" w:space="0" w:color="666666"/>
              <w:right w:val="single" w:sz="6" w:space="0" w:color="666666"/>
            </w:tcBorders>
            <w:shd w:val="clear" w:color="auto" w:fill="B2B2B2"/>
          </w:tcPr>
          <w:p w:rsidR="006320DE" w:rsidRPr="00377198" w:rsidRDefault="006320DE" w:rsidP="006320DE">
            <w:pPr>
              <w:pStyle w:val="afa"/>
              <w:jc w:val="center"/>
              <w:rPr>
                <w:rFonts w:asciiTheme="minorHAnsi" w:hAnsiTheme="minorHAnsi" w:cstheme="minorHAnsi"/>
                <w:b/>
                <w:bCs/>
                <w:sz w:val="18"/>
                <w:szCs w:val="18"/>
                <w:lang w:val="el-GR"/>
              </w:rPr>
            </w:pPr>
          </w:p>
          <w:p w:rsidR="006320DE" w:rsidRPr="00377198" w:rsidRDefault="006320DE" w:rsidP="006320DE">
            <w:pPr>
              <w:pStyle w:val="afa"/>
              <w:jc w:val="center"/>
              <w:rPr>
                <w:rFonts w:asciiTheme="minorHAnsi" w:hAnsiTheme="minorHAnsi" w:cstheme="minorHAnsi"/>
                <w:b/>
                <w:bCs/>
                <w:sz w:val="17"/>
                <w:szCs w:val="17"/>
                <w:lang w:val="el-GR"/>
              </w:rPr>
            </w:pPr>
            <w:r w:rsidRPr="00377198">
              <w:rPr>
                <w:rFonts w:asciiTheme="minorHAnsi" w:hAnsiTheme="minorHAnsi" w:cstheme="minorHAnsi"/>
                <w:b/>
                <w:bCs/>
                <w:sz w:val="17"/>
                <w:szCs w:val="17"/>
                <w:lang w:val="el-GR"/>
              </w:rPr>
              <w:t>Γ.Ν. Μεσσηνίας</w:t>
            </w:r>
          </w:p>
          <w:p w:rsidR="006320DE" w:rsidRPr="00377198" w:rsidRDefault="006320DE" w:rsidP="006320DE">
            <w:pPr>
              <w:pStyle w:val="afa"/>
              <w:jc w:val="center"/>
              <w:rPr>
                <w:rFonts w:asciiTheme="minorHAnsi" w:hAnsiTheme="minorHAnsi" w:cstheme="minorHAnsi"/>
                <w:b/>
                <w:bCs/>
                <w:sz w:val="18"/>
                <w:szCs w:val="18"/>
                <w:lang w:val="el-GR"/>
              </w:rPr>
            </w:pPr>
          </w:p>
          <w:p w:rsidR="006320DE" w:rsidRDefault="006320DE" w:rsidP="006320DE">
            <w:pPr>
              <w:pStyle w:val="afa"/>
              <w:jc w:val="center"/>
              <w:rPr>
                <w:rFonts w:asciiTheme="minorHAnsi" w:hAnsiTheme="minorHAnsi" w:cstheme="minorHAnsi"/>
                <w:b/>
                <w:bCs/>
                <w:sz w:val="18"/>
                <w:szCs w:val="18"/>
                <w:lang w:val="el-GR"/>
              </w:rPr>
            </w:pPr>
          </w:p>
          <w:p w:rsidR="003D684A" w:rsidRPr="00377198" w:rsidRDefault="003D684A" w:rsidP="006320DE">
            <w:pPr>
              <w:pStyle w:val="afa"/>
              <w:jc w:val="center"/>
              <w:rPr>
                <w:rFonts w:asciiTheme="minorHAnsi" w:hAnsiTheme="minorHAnsi" w:cstheme="minorHAnsi"/>
                <w:b/>
                <w:bCs/>
                <w:sz w:val="18"/>
                <w:szCs w:val="18"/>
                <w:lang w:val="el-GR"/>
              </w:rPr>
            </w:pPr>
          </w:p>
          <w:p w:rsidR="006320DE" w:rsidRPr="00377198" w:rsidRDefault="006320DE" w:rsidP="006320DE">
            <w:pPr>
              <w:pStyle w:val="afa"/>
              <w:jc w:val="center"/>
              <w:rPr>
                <w:rFonts w:asciiTheme="minorHAnsi" w:hAnsiTheme="minorHAnsi" w:cstheme="minorHAnsi"/>
                <w:color w:val="000000"/>
                <w:sz w:val="18"/>
                <w:szCs w:val="18"/>
                <w:lang w:val="el-GR"/>
              </w:rPr>
            </w:pPr>
            <w:r w:rsidRPr="00377198">
              <w:rPr>
                <w:rFonts w:asciiTheme="minorHAnsi" w:hAnsiTheme="minorHAnsi" w:cstheme="minorHAnsi"/>
                <w:color w:val="000000"/>
                <w:sz w:val="18"/>
                <w:szCs w:val="18"/>
                <w:lang w:val="el-GR"/>
              </w:rPr>
              <w:t>ΨΝΒΓ469ΒΦ-09Ρ</w:t>
            </w:r>
          </w:p>
        </w:tc>
        <w:tc>
          <w:tcPr>
            <w:tcW w:w="1134" w:type="dxa"/>
            <w:tcBorders>
              <w:top w:val="single" w:sz="6" w:space="0" w:color="666666"/>
              <w:bottom w:val="single" w:sz="6" w:space="0" w:color="666666"/>
              <w:right w:val="single" w:sz="6" w:space="0" w:color="666666"/>
            </w:tcBorders>
            <w:shd w:val="clear" w:color="auto" w:fill="B2B2B2"/>
          </w:tcPr>
          <w:p w:rsidR="006320DE" w:rsidRPr="00377198" w:rsidRDefault="006320DE" w:rsidP="006320DE">
            <w:pPr>
              <w:pStyle w:val="afa"/>
              <w:jc w:val="center"/>
              <w:rPr>
                <w:rFonts w:asciiTheme="minorHAnsi" w:hAnsiTheme="minorHAnsi" w:cstheme="minorHAnsi"/>
                <w:b/>
                <w:bCs/>
                <w:sz w:val="18"/>
                <w:szCs w:val="18"/>
                <w:lang w:val="el-GR"/>
              </w:rPr>
            </w:pPr>
          </w:p>
          <w:p w:rsidR="006320DE" w:rsidRPr="003D684A" w:rsidRDefault="006320DE" w:rsidP="006320DE">
            <w:pPr>
              <w:pStyle w:val="afa"/>
              <w:jc w:val="center"/>
              <w:rPr>
                <w:rFonts w:asciiTheme="minorHAnsi" w:hAnsiTheme="minorHAnsi" w:cstheme="minorHAnsi"/>
                <w:b/>
                <w:bCs/>
                <w:sz w:val="17"/>
                <w:szCs w:val="17"/>
                <w:lang w:val="el-GR"/>
              </w:rPr>
            </w:pPr>
            <w:r w:rsidRPr="003D684A">
              <w:rPr>
                <w:rFonts w:asciiTheme="minorHAnsi" w:hAnsiTheme="minorHAnsi" w:cstheme="minorHAnsi"/>
                <w:b/>
                <w:bCs/>
                <w:sz w:val="17"/>
                <w:szCs w:val="17"/>
                <w:lang w:val="el-GR"/>
              </w:rPr>
              <w:t>Γ.Ν.Θ Παπανικολάου</w:t>
            </w:r>
          </w:p>
          <w:p w:rsidR="006320DE" w:rsidRPr="003D684A" w:rsidRDefault="006320DE" w:rsidP="006320DE">
            <w:pPr>
              <w:pStyle w:val="afa"/>
              <w:jc w:val="center"/>
              <w:rPr>
                <w:rFonts w:asciiTheme="minorHAnsi" w:hAnsiTheme="minorHAnsi" w:cstheme="minorHAnsi"/>
                <w:sz w:val="17"/>
                <w:szCs w:val="17"/>
                <w:lang w:val="el-GR"/>
              </w:rPr>
            </w:pPr>
          </w:p>
          <w:p w:rsidR="006320DE" w:rsidRDefault="006320DE" w:rsidP="006320DE">
            <w:pPr>
              <w:pStyle w:val="afa"/>
              <w:jc w:val="center"/>
              <w:rPr>
                <w:rFonts w:asciiTheme="minorHAnsi" w:hAnsiTheme="minorHAnsi" w:cstheme="minorHAnsi"/>
                <w:sz w:val="18"/>
                <w:szCs w:val="18"/>
                <w:lang w:val="el-GR"/>
              </w:rPr>
            </w:pPr>
          </w:p>
          <w:p w:rsidR="003D684A" w:rsidRPr="00377198" w:rsidRDefault="003D684A" w:rsidP="006320DE">
            <w:pPr>
              <w:pStyle w:val="afa"/>
              <w:jc w:val="center"/>
              <w:rPr>
                <w:rFonts w:asciiTheme="minorHAnsi" w:hAnsiTheme="minorHAnsi" w:cstheme="minorHAnsi"/>
                <w:sz w:val="18"/>
                <w:szCs w:val="18"/>
                <w:lang w:val="el-GR"/>
              </w:rPr>
            </w:pPr>
          </w:p>
          <w:p w:rsidR="006320DE" w:rsidRPr="00377198" w:rsidRDefault="006320DE" w:rsidP="006320DE">
            <w:pPr>
              <w:pStyle w:val="afa"/>
              <w:jc w:val="center"/>
              <w:rPr>
                <w:rFonts w:asciiTheme="minorHAnsi" w:hAnsiTheme="minorHAnsi" w:cstheme="minorHAnsi"/>
                <w:color w:val="000000"/>
                <w:sz w:val="18"/>
                <w:szCs w:val="18"/>
                <w:lang w:val="el-GR"/>
              </w:rPr>
            </w:pPr>
            <w:r w:rsidRPr="00377198">
              <w:rPr>
                <w:rFonts w:asciiTheme="minorHAnsi" w:hAnsiTheme="minorHAnsi" w:cstheme="minorHAnsi"/>
                <w:color w:val="000000"/>
                <w:sz w:val="18"/>
                <w:szCs w:val="18"/>
                <w:lang w:val="el-GR"/>
              </w:rPr>
              <w:t>ΩΗΜΔ46906Β-ΣΚΦ</w:t>
            </w:r>
          </w:p>
        </w:tc>
        <w:tc>
          <w:tcPr>
            <w:tcW w:w="718" w:type="dxa"/>
            <w:tcBorders>
              <w:top w:val="single" w:sz="6" w:space="0" w:color="666666"/>
              <w:bottom w:val="single" w:sz="6" w:space="0" w:color="666666"/>
              <w:right w:val="single" w:sz="6" w:space="0" w:color="666666"/>
            </w:tcBorders>
            <w:shd w:val="clear" w:color="auto" w:fill="B2B2B2"/>
          </w:tcPr>
          <w:p w:rsidR="006320DE" w:rsidRPr="00377198" w:rsidRDefault="006320DE" w:rsidP="006320DE">
            <w:pPr>
              <w:pStyle w:val="afa"/>
              <w:jc w:val="center"/>
              <w:rPr>
                <w:rFonts w:asciiTheme="minorHAnsi" w:hAnsiTheme="minorHAnsi" w:cstheme="minorHAnsi"/>
                <w:b/>
                <w:bCs/>
                <w:color w:val="000000"/>
                <w:sz w:val="18"/>
                <w:szCs w:val="18"/>
                <w:lang w:val="el-GR"/>
              </w:rPr>
            </w:pPr>
          </w:p>
          <w:p w:rsidR="006320DE" w:rsidRPr="00377198" w:rsidRDefault="006320DE" w:rsidP="006320DE">
            <w:pPr>
              <w:pStyle w:val="afa"/>
              <w:jc w:val="center"/>
              <w:rPr>
                <w:rFonts w:asciiTheme="minorHAnsi" w:hAnsiTheme="minorHAnsi" w:cstheme="minorHAnsi"/>
                <w:b/>
                <w:bCs/>
                <w:color w:val="000000"/>
                <w:sz w:val="18"/>
                <w:szCs w:val="18"/>
                <w:lang w:val="el-GR"/>
              </w:rPr>
            </w:pPr>
            <w:r w:rsidRPr="00377198">
              <w:rPr>
                <w:rFonts w:asciiTheme="minorHAnsi" w:hAnsiTheme="minorHAnsi" w:cstheme="minorHAnsi"/>
                <w:b/>
                <w:bCs/>
                <w:color w:val="000000"/>
                <w:sz w:val="18"/>
                <w:szCs w:val="18"/>
                <w:lang w:val="el-GR"/>
              </w:rPr>
              <w:t>ΕΚΑΒ</w:t>
            </w:r>
          </w:p>
          <w:p w:rsidR="006320DE" w:rsidRPr="00377198" w:rsidRDefault="006320DE" w:rsidP="006320DE">
            <w:pPr>
              <w:pStyle w:val="afa"/>
              <w:jc w:val="center"/>
              <w:rPr>
                <w:rFonts w:asciiTheme="minorHAnsi" w:hAnsiTheme="minorHAnsi" w:cstheme="minorHAnsi"/>
                <w:color w:val="000000"/>
                <w:sz w:val="18"/>
                <w:szCs w:val="18"/>
                <w:lang w:val="el-GR"/>
              </w:rPr>
            </w:pPr>
          </w:p>
          <w:p w:rsidR="006320DE" w:rsidRPr="00377198" w:rsidRDefault="006320DE" w:rsidP="006320DE">
            <w:pPr>
              <w:pStyle w:val="afa"/>
              <w:jc w:val="center"/>
              <w:rPr>
                <w:rFonts w:asciiTheme="minorHAnsi" w:hAnsiTheme="minorHAnsi" w:cstheme="minorHAnsi"/>
                <w:color w:val="000000"/>
                <w:sz w:val="18"/>
                <w:szCs w:val="18"/>
                <w:lang w:val="el-GR"/>
              </w:rPr>
            </w:pPr>
          </w:p>
          <w:p w:rsidR="006320DE" w:rsidRDefault="006320DE" w:rsidP="006320DE">
            <w:pPr>
              <w:pStyle w:val="afa"/>
              <w:jc w:val="center"/>
              <w:rPr>
                <w:rFonts w:asciiTheme="minorHAnsi" w:hAnsiTheme="minorHAnsi" w:cstheme="minorHAnsi"/>
                <w:color w:val="000000"/>
                <w:sz w:val="18"/>
                <w:szCs w:val="18"/>
                <w:lang w:val="el-GR"/>
              </w:rPr>
            </w:pPr>
          </w:p>
          <w:p w:rsidR="003D684A" w:rsidRPr="00377198" w:rsidRDefault="003D684A" w:rsidP="003D684A">
            <w:pPr>
              <w:pStyle w:val="afa"/>
              <w:spacing w:line="200" w:lineRule="exact"/>
              <w:jc w:val="center"/>
              <w:rPr>
                <w:rFonts w:asciiTheme="minorHAnsi" w:hAnsiTheme="minorHAnsi" w:cstheme="minorHAnsi"/>
                <w:color w:val="000000"/>
                <w:sz w:val="18"/>
                <w:szCs w:val="18"/>
                <w:lang w:val="el-GR"/>
              </w:rPr>
            </w:pPr>
          </w:p>
          <w:p w:rsidR="006320DE" w:rsidRPr="00377198" w:rsidRDefault="006320DE" w:rsidP="006320DE">
            <w:pPr>
              <w:pStyle w:val="afa"/>
              <w:jc w:val="center"/>
              <w:rPr>
                <w:rFonts w:asciiTheme="minorHAnsi" w:hAnsiTheme="minorHAnsi" w:cstheme="minorHAnsi"/>
                <w:color w:val="000000"/>
                <w:sz w:val="18"/>
                <w:szCs w:val="18"/>
                <w:lang w:val="el-GR"/>
              </w:rPr>
            </w:pPr>
            <w:r w:rsidRPr="00377198">
              <w:rPr>
                <w:rFonts w:asciiTheme="minorHAnsi" w:hAnsiTheme="minorHAnsi" w:cstheme="minorHAnsi"/>
                <w:color w:val="000000"/>
                <w:sz w:val="18"/>
                <w:szCs w:val="18"/>
                <w:lang w:val="el-GR"/>
              </w:rPr>
              <w:t>ΨΟ6ΖΟΡ1Π-Ζ6Α</w:t>
            </w:r>
          </w:p>
        </w:tc>
        <w:tc>
          <w:tcPr>
            <w:tcW w:w="808" w:type="dxa"/>
            <w:tcBorders>
              <w:top w:val="single" w:sz="6" w:space="0" w:color="666666"/>
              <w:bottom w:val="single" w:sz="6" w:space="0" w:color="666666"/>
              <w:right w:val="single" w:sz="6" w:space="0" w:color="666666"/>
            </w:tcBorders>
            <w:shd w:val="clear" w:color="auto" w:fill="B2B2B2"/>
          </w:tcPr>
          <w:p w:rsidR="006320DE" w:rsidRPr="00377198" w:rsidRDefault="006320DE" w:rsidP="006320DE">
            <w:pPr>
              <w:pStyle w:val="afa"/>
              <w:jc w:val="center"/>
              <w:rPr>
                <w:rFonts w:asciiTheme="minorHAnsi" w:hAnsiTheme="minorHAnsi" w:cstheme="minorHAnsi"/>
                <w:b/>
                <w:bCs/>
                <w:color w:val="000000"/>
                <w:sz w:val="18"/>
                <w:szCs w:val="18"/>
                <w:lang w:val="el-GR"/>
              </w:rPr>
            </w:pPr>
          </w:p>
          <w:p w:rsidR="006320DE" w:rsidRPr="00377198" w:rsidRDefault="006320DE" w:rsidP="006320DE">
            <w:pPr>
              <w:pStyle w:val="afa"/>
              <w:jc w:val="center"/>
              <w:rPr>
                <w:rFonts w:asciiTheme="minorHAnsi" w:hAnsiTheme="minorHAnsi" w:cstheme="minorHAnsi"/>
                <w:color w:val="000000"/>
                <w:sz w:val="18"/>
                <w:szCs w:val="18"/>
                <w:lang w:val="el-GR"/>
              </w:rPr>
            </w:pPr>
            <w:r w:rsidRPr="00377198">
              <w:rPr>
                <w:rFonts w:asciiTheme="minorHAnsi" w:hAnsiTheme="minorHAnsi" w:cstheme="minorHAnsi"/>
                <w:b/>
                <w:bCs/>
                <w:color w:val="000000"/>
                <w:sz w:val="18"/>
                <w:szCs w:val="18"/>
                <w:lang w:val="el-GR"/>
              </w:rPr>
              <w:t>1η</w:t>
            </w:r>
          </w:p>
          <w:p w:rsidR="006320DE" w:rsidRPr="00377198" w:rsidRDefault="006320DE" w:rsidP="006320DE">
            <w:pPr>
              <w:pStyle w:val="afa"/>
              <w:jc w:val="center"/>
              <w:rPr>
                <w:rFonts w:asciiTheme="minorHAnsi" w:hAnsiTheme="minorHAnsi" w:cstheme="minorHAnsi"/>
                <w:color w:val="000000"/>
                <w:sz w:val="18"/>
                <w:szCs w:val="18"/>
                <w:lang w:val="el-GR"/>
              </w:rPr>
            </w:pPr>
            <w:r w:rsidRPr="00377198">
              <w:rPr>
                <w:rFonts w:asciiTheme="minorHAnsi" w:hAnsiTheme="minorHAnsi" w:cstheme="minorHAnsi"/>
                <w:b/>
                <w:bCs/>
                <w:color w:val="000000"/>
                <w:sz w:val="18"/>
                <w:szCs w:val="18"/>
                <w:lang w:val="el-GR"/>
              </w:rPr>
              <w:t>ΔΥΠΕ</w:t>
            </w:r>
          </w:p>
          <w:p w:rsidR="006320DE" w:rsidRDefault="006320DE" w:rsidP="006320DE">
            <w:pPr>
              <w:pStyle w:val="afa"/>
              <w:jc w:val="center"/>
              <w:rPr>
                <w:rFonts w:asciiTheme="minorHAnsi" w:hAnsiTheme="minorHAnsi" w:cstheme="minorHAnsi"/>
                <w:color w:val="000000"/>
                <w:sz w:val="18"/>
                <w:szCs w:val="18"/>
                <w:lang w:val="el-GR"/>
              </w:rPr>
            </w:pPr>
          </w:p>
          <w:p w:rsidR="003D684A" w:rsidRDefault="003D684A" w:rsidP="006320DE">
            <w:pPr>
              <w:pStyle w:val="afa"/>
              <w:jc w:val="center"/>
              <w:rPr>
                <w:rFonts w:asciiTheme="minorHAnsi" w:hAnsiTheme="minorHAnsi" w:cstheme="minorHAnsi"/>
                <w:color w:val="000000"/>
                <w:sz w:val="18"/>
                <w:szCs w:val="18"/>
                <w:lang w:val="el-GR"/>
              </w:rPr>
            </w:pPr>
          </w:p>
          <w:p w:rsidR="006320DE" w:rsidRPr="00377198" w:rsidRDefault="006320DE" w:rsidP="003D684A">
            <w:pPr>
              <w:pStyle w:val="afa"/>
              <w:spacing w:line="200" w:lineRule="exact"/>
              <w:rPr>
                <w:rFonts w:asciiTheme="minorHAnsi" w:hAnsiTheme="minorHAnsi" w:cstheme="minorHAnsi"/>
                <w:color w:val="000000"/>
                <w:sz w:val="18"/>
                <w:szCs w:val="18"/>
                <w:lang w:val="el-GR"/>
              </w:rPr>
            </w:pPr>
          </w:p>
          <w:p w:rsidR="006320DE" w:rsidRPr="00377198" w:rsidRDefault="006320DE" w:rsidP="006320DE">
            <w:pPr>
              <w:pStyle w:val="afa"/>
              <w:jc w:val="center"/>
              <w:rPr>
                <w:rFonts w:asciiTheme="minorHAnsi" w:hAnsiTheme="minorHAnsi" w:cstheme="minorHAnsi"/>
                <w:color w:val="000000"/>
                <w:sz w:val="18"/>
                <w:szCs w:val="18"/>
                <w:lang w:val="el-GR"/>
              </w:rPr>
            </w:pPr>
            <w:r w:rsidRPr="00377198">
              <w:rPr>
                <w:rFonts w:asciiTheme="minorHAnsi" w:hAnsiTheme="minorHAnsi" w:cstheme="minorHAnsi"/>
                <w:color w:val="000000"/>
                <w:sz w:val="18"/>
                <w:szCs w:val="18"/>
                <w:lang w:val="el-GR"/>
              </w:rPr>
              <w:t>Ω3Ω4469006Ρ-Ξ7Ο</w:t>
            </w:r>
          </w:p>
        </w:tc>
        <w:tc>
          <w:tcPr>
            <w:tcW w:w="922" w:type="dxa"/>
            <w:tcBorders>
              <w:top w:val="single" w:sz="6" w:space="0" w:color="666666"/>
              <w:bottom w:val="single" w:sz="6" w:space="0" w:color="666666"/>
              <w:right w:val="single" w:sz="6" w:space="0" w:color="666666"/>
            </w:tcBorders>
            <w:shd w:val="clear" w:color="auto" w:fill="B2B2B2"/>
          </w:tcPr>
          <w:p w:rsidR="006320DE" w:rsidRPr="00377198" w:rsidRDefault="006320DE" w:rsidP="006320DE">
            <w:pPr>
              <w:pStyle w:val="Standard"/>
              <w:widowControl w:val="0"/>
              <w:jc w:val="center"/>
              <w:rPr>
                <w:rFonts w:asciiTheme="minorHAnsi" w:hAnsiTheme="minorHAnsi" w:cstheme="minorHAnsi"/>
                <w:b/>
                <w:bCs/>
                <w:color w:val="000000"/>
                <w:sz w:val="18"/>
                <w:szCs w:val="18"/>
                <w:lang w:val="el-GR"/>
              </w:rPr>
            </w:pPr>
          </w:p>
          <w:p w:rsidR="006320DE" w:rsidRPr="00377198" w:rsidRDefault="006320DE" w:rsidP="006320DE">
            <w:pPr>
              <w:pStyle w:val="Standard"/>
              <w:widowControl w:val="0"/>
              <w:jc w:val="center"/>
              <w:rPr>
                <w:rFonts w:asciiTheme="minorHAnsi" w:hAnsiTheme="minorHAnsi" w:cstheme="minorHAnsi"/>
                <w:b/>
                <w:bCs/>
                <w:color w:val="000000"/>
                <w:sz w:val="18"/>
                <w:szCs w:val="18"/>
                <w:lang w:val="el-GR"/>
              </w:rPr>
            </w:pPr>
            <w:r w:rsidRPr="00377198">
              <w:rPr>
                <w:rFonts w:asciiTheme="minorHAnsi" w:hAnsiTheme="minorHAnsi" w:cstheme="minorHAnsi"/>
                <w:b/>
                <w:bCs/>
                <w:color w:val="000000"/>
                <w:sz w:val="18"/>
                <w:szCs w:val="18"/>
                <w:lang w:val="el-GR"/>
              </w:rPr>
              <w:t>Α.Ν.Θ.</w:t>
            </w:r>
          </w:p>
          <w:p w:rsidR="006320DE" w:rsidRPr="00377198" w:rsidRDefault="006320DE" w:rsidP="006320DE">
            <w:pPr>
              <w:pStyle w:val="Standard"/>
              <w:widowControl w:val="0"/>
              <w:jc w:val="center"/>
              <w:rPr>
                <w:rFonts w:asciiTheme="minorHAnsi" w:hAnsiTheme="minorHAnsi" w:cstheme="minorHAnsi"/>
                <w:sz w:val="18"/>
                <w:szCs w:val="18"/>
                <w:lang w:val="el-GR"/>
              </w:rPr>
            </w:pPr>
            <w:r w:rsidRPr="00377198">
              <w:rPr>
                <w:rFonts w:asciiTheme="minorHAnsi" w:hAnsiTheme="minorHAnsi" w:cstheme="minorHAnsi"/>
                <w:b/>
                <w:bCs/>
                <w:color w:val="000000"/>
                <w:sz w:val="18"/>
                <w:szCs w:val="18"/>
                <w:lang w:val="el-GR"/>
              </w:rPr>
              <w:t>‘</w:t>
            </w:r>
            <w:proofErr w:type="spellStart"/>
            <w:r w:rsidRPr="00377198">
              <w:rPr>
                <w:rFonts w:asciiTheme="minorHAnsi" w:hAnsiTheme="minorHAnsi" w:cstheme="minorHAnsi"/>
                <w:b/>
                <w:bCs/>
                <w:color w:val="000000"/>
                <w:sz w:val="18"/>
                <w:szCs w:val="18"/>
                <w:lang w:val="el-GR"/>
              </w:rPr>
              <w:t>Θεαγένειο</w:t>
            </w:r>
            <w:proofErr w:type="spellEnd"/>
            <w:r w:rsidRPr="00377198">
              <w:rPr>
                <w:rFonts w:asciiTheme="minorHAnsi" w:hAnsiTheme="minorHAnsi" w:cstheme="minorHAnsi"/>
                <w:b/>
                <w:bCs/>
                <w:color w:val="000000"/>
                <w:sz w:val="18"/>
                <w:szCs w:val="18"/>
                <w:lang w:val="el-GR"/>
              </w:rPr>
              <w:t>’</w:t>
            </w:r>
          </w:p>
          <w:p w:rsidR="006320DE" w:rsidRDefault="006320DE" w:rsidP="006320DE">
            <w:pPr>
              <w:pStyle w:val="afa"/>
              <w:jc w:val="center"/>
              <w:rPr>
                <w:rFonts w:asciiTheme="minorHAnsi" w:hAnsiTheme="minorHAnsi" w:cstheme="minorHAnsi"/>
                <w:sz w:val="18"/>
                <w:szCs w:val="18"/>
                <w:lang w:val="el-GR"/>
              </w:rPr>
            </w:pPr>
          </w:p>
          <w:p w:rsidR="003D684A" w:rsidRPr="00377198" w:rsidRDefault="003D684A" w:rsidP="003D684A">
            <w:pPr>
              <w:pStyle w:val="afa"/>
              <w:spacing w:line="260" w:lineRule="exact"/>
              <w:jc w:val="center"/>
              <w:rPr>
                <w:rFonts w:asciiTheme="minorHAnsi" w:hAnsiTheme="minorHAnsi" w:cstheme="minorHAnsi"/>
                <w:sz w:val="18"/>
                <w:szCs w:val="18"/>
                <w:lang w:val="el-GR"/>
              </w:rPr>
            </w:pPr>
          </w:p>
          <w:p w:rsidR="006320DE" w:rsidRPr="00377198" w:rsidRDefault="006320DE" w:rsidP="00961256">
            <w:pPr>
              <w:pStyle w:val="afa"/>
              <w:spacing w:line="180" w:lineRule="exact"/>
              <w:jc w:val="center"/>
              <w:rPr>
                <w:rFonts w:asciiTheme="minorHAnsi" w:hAnsiTheme="minorHAnsi" w:cstheme="minorHAnsi"/>
                <w:sz w:val="18"/>
                <w:szCs w:val="18"/>
                <w:lang w:val="el-GR"/>
              </w:rPr>
            </w:pPr>
          </w:p>
          <w:p w:rsidR="006320DE" w:rsidRPr="00377198" w:rsidRDefault="006320DE" w:rsidP="006320DE">
            <w:pPr>
              <w:pStyle w:val="afa"/>
              <w:jc w:val="center"/>
              <w:rPr>
                <w:rFonts w:asciiTheme="minorHAnsi" w:hAnsiTheme="minorHAnsi" w:cstheme="minorHAnsi"/>
                <w:color w:val="000000"/>
                <w:sz w:val="18"/>
                <w:szCs w:val="18"/>
                <w:lang w:val="el-GR"/>
              </w:rPr>
            </w:pPr>
            <w:r w:rsidRPr="00377198">
              <w:rPr>
                <w:rFonts w:asciiTheme="minorHAnsi" w:hAnsiTheme="minorHAnsi" w:cstheme="minorHAnsi"/>
                <w:color w:val="000000"/>
                <w:sz w:val="18"/>
                <w:szCs w:val="18"/>
                <w:lang w:val="el-GR"/>
              </w:rPr>
              <w:t>Ω5Ο7469ΗΔΧ-Ρ5Δ</w:t>
            </w:r>
          </w:p>
        </w:tc>
        <w:tc>
          <w:tcPr>
            <w:tcW w:w="923" w:type="dxa"/>
            <w:tcBorders>
              <w:top w:val="single" w:sz="6" w:space="0" w:color="666666"/>
              <w:bottom w:val="single" w:sz="6" w:space="0" w:color="666666"/>
              <w:right w:val="single" w:sz="6" w:space="0" w:color="666666"/>
            </w:tcBorders>
            <w:shd w:val="clear" w:color="auto" w:fill="B2B2B2"/>
          </w:tcPr>
          <w:p w:rsidR="006320DE" w:rsidRPr="00377198" w:rsidRDefault="006320DE" w:rsidP="006320DE">
            <w:pPr>
              <w:pStyle w:val="afa"/>
              <w:jc w:val="center"/>
              <w:rPr>
                <w:rFonts w:asciiTheme="minorHAnsi" w:hAnsiTheme="minorHAnsi" w:cstheme="minorHAnsi"/>
                <w:b/>
                <w:bCs/>
                <w:color w:val="000000"/>
                <w:sz w:val="18"/>
                <w:szCs w:val="18"/>
                <w:lang w:val="el-GR"/>
              </w:rPr>
            </w:pPr>
          </w:p>
          <w:p w:rsidR="006320DE" w:rsidRPr="00377198" w:rsidRDefault="006320DE" w:rsidP="006320DE">
            <w:pPr>
              <w:pStyle w:val="afa"/>
              <w:jc w:val="center"/>
              <w:rPr>
                <w:rFonts w:asciiTheme="minorHAnsi" w:hAnsiTheme="minorHAnsi" w:cstheme="minorHAnsi"/>
                <w:color w:val="000000"/>
                <w:sz w:val="18"/>
                <w:szCs w:val="18"/>
                <w:lang w:val="el-GR"/>
              </w:rPr>
            </w:pPr>
            <w:r w:rsidRPr="00377198">
              <w:rPr>
                <w:rFonts w:asciiTheme="minorHAnsi" w:hAnsiTheme="minorHAnsi" w:cstheme="minorHAnsi"/>
                <w:b/>
                <w:bCs/>
                <w:color w:val="000000"/>
                <w:sz w:val="18"/>
                <w:szCs w:val="18"/>
                <w:lang w:val="el-GR"/>
              </w:rPr>
              <w:t>2η</w:t>
            </w:r>
          </w:p>
          <w:p w:rsidR="006320DE" w:rsidRPr="00377198" w:rsidRDefault="006320DE" w:rsidP="006320DE">
            <w:pPr>
              <w:pStyle w:val="afa"/>
              <w:jc w:val="center"/>
              <w:rPr>
                <w:rFonts w:asciiTheme="minorHAnsi" w:hAnsiTheme="minorHAnsi" w:cstheme="minorHAnsi"/>
                <w:color w:val="000000"/>
                <w:sz w:val="18"/>
                <w:szCs w:val="18"/>
                <w:lang w:val="el-GR"/>
              </w:rPr>
            </w:pPr>
            <w:r w:rsidRPr="00377198">
              <w:rPr>
                <w:rFonts w:asciiTheme="minorHAnsi" w:hAnsiTheme="minorHAnsi" w:cstheme="minorHAnsi"/>
                <w:b/>
                <w:bCs/>
                <w:color w:val="000000"/>
                <w:sz w:val="18"/>
                <w:szCs w:val="18"/>
                <w:lang w:val="el-GR"/>
              </w:rPr>
              <w:t>ΔΥΠΕ</w:t>
            </w:r>
          </w:p>
          <w:p w:rsidR="006320DE" w:rsidRPr="00377198" w:rsidRDefault="006320DE" w:rsidP="006320DE">
            <w:pPr>
              <w:pStyle w:val="afa"/>
              <w:jc w:val="center"/>
              <w:rPr>
                <w:rFonts w:asciiTheme="minorHAnsi" w:hAnsiTheme="minorHAnsi" w:cstheme="minorHAnsi"/>
                <w:color w:val="000000"/>
                <w:sz w:val="18"/>
                <w:szCs w:val="18"/>
                <w:lang w:val="el-GR"/>
              </w:rPr>
            </w:pPr>
          </w:p>
          <w:p w:rsidR="006320DE" w:rsidRDefault="006320DE" w:rsidP="00961256">
            <w:pPr>
              <w:pStyle w:val="afa"/>
              <w:spacing w:line="180" w:lineRule="exact"/>
              <w:jc w:val="center"/>
              <w:rPr>
                <w:rFonts w:asciiTheme="minorHAnsi" w:hAnsiTheme="minorHAnsi" w:cstheme="minorHAnsi"/>
                <w:color w:val="000000"/>
                <w:sz w:val="18"/>
                <w:szCs w:val="18"/>
                <w:lang w:val="el-GR"/>
              </w:rPr>
            </w:pPr>
          </w:p>
          <w:p w:rsidR="003D684A" w:rsidRDefault="003D684A" w:rsidP="00961256">
            <w:pPr>
              <w:pStyle w:val="afa"/>
              <w:spacing w:line="180" w:lineRule="exact"/>
              <w:jc w:val="center"/>
              <w:rPr>
                <w:rFonts w:asciiTheme="minorHAnsi" w:hAnsiTheme="minorHAnsi" w:cstheme="minorHAnsi"/>
                <w:color w:val="000000"/>
                <w:sz w:val="18"/>
                <w:szCs w:val="18"/>
                <w:lang w:val="el-GR"/>
              </w:rPr>
            </w:pPr>
          </w:p>
          <w:p w:rsidR="003D684A" w:rsidRPr="00377198" w:rsidRDefault="003D684A" w:rsidP="003D684A">
            <w:pPr>
              <w:pStyle w:val="afa"/>
              <w:spacing w:line="80" w:lineRule="exact"/>
              <w:jc w:val="center"/>
              <w:rPr>
                <w:rFonts w:asciiTheme="minorHAnsi" w:hAnsiTheme="minorHAnsi" w:cstheme="minorHAnsi"/>
                <w:color w:val="000000"/>
                <w:sz w:val="18"/>
                <w:szCs w:val="18"/>
                <w:lang w:val="el-GR"/>
              </w:rPr>
            </w:pPr>
          </w:p>
          <w:p w:rsidR="006320DE" w:rsidRPr="00377198" w:rsidRDefault="006320DE" w:rsidP="006320DE">
            <w:pPr>
              <w:pStyle w:val="afa"/>
              <w:jc w:val="center"/>
              <w:rPr>
                <w:rFonts w:asciiTheme="minorHAnsi" w:hAnsiTheme="minorHAnsi" w:cstheme="minorHAnsi"/>
                <w:color w:val="000000"/>
                <w:sz w:val="18"/>
                <w:szCs w:val="18"/>
                <w:lang w:val="el-GR"/>
              </w:rPr>
            </w:pPr>
            <w:r w:rsidRPr="00377198">
              <w:rPr>
                <w:rFonts w:asciiTheme="minorHAnsi" w:hAnsiTheme="minorHAnsi" w:cstheme="minorHAnsi"/>
                <w:color w:val="000000"/>
                <w:sz w:val="18"/>
                <w:szCs w:val="18"/>
                <w:lang w:val="el-GR"/>
              </w:rPr>
              <w:t>Ω3Χ3469Η2Ξ-ΕΔΙ</w:t>
            </w:r>
          </w:p>
        </w:tc>
        <w:tc>
          <w:tcPr>
            <w:tcW w:w="920" w:type="dxa"/>
            <w:tcBorders>
              <w:top w:val="single" w:sz="6" w:space="0" w:color="666666"/>
              <w:bottom w:val="single" w:sz="6" w:space="0" w:color="666666"/>
              <w:right w:val="single" w:sz="6" w:space="0" w:color="666666"/>
            </w:tcBorders>
            <w:shd w:val="clear" w:color="auto" w:fill="B2B2B2"/>
          </w:tcPr>
          <w:p w:rsidR="006320DE" w:rsidRPr="00377198" w:rsidRDefault="006320DE" w:rsidP="006320DE">
            <w:pPr>
              <w:pStyle w:val="afa"/>
              <w:jc w:val="center"/>
              <w:rPr>
                <w:rFonts w:asciiTheme="minorHAnsi" w:hAnsiTheme="minorHAnsi" w:cstheme="minorHAnsi"/>
                <w:b/>
                <w:bCs/>
                <w:color w:val="000000"/>
                <w:sz w:val="18"/>
                <w:szCs w:val="18"/>
                <w:lang w:val="el-GR"/>
              </w:rPr>
            </w:pPr>
          </w:p>
          <w:p w:rsidR="006320DE" w:rsidRPr="00377198" w:rsidRDefault="006320DE" w:rsidP="006320DE">
            <w:pPr>
              <w:pStyle w:val="afa"/>
              <w:jc w:val="center"/>
              <w:rPr>
                <w:rFonts w:asciiTheme="minorHAnsi" w:hAnsiTheme="minorHAnsi" w:cstheme="minorHAnsi"/>
                <w:color w:val="000000"/>
                <w:sz w:val="18"/>
                <w:szCs w:val="18"/>
                <w:lang w:val="el-GR"/>
              </w:rPr>
            </w:pPr>
            <w:r w:rsidRPr="00377198">
              <w:rPr>
                <w:rFonts w:asciiTheme="minorHAnsi" w:hAnsiTheme="minorHAnsi" w:cstheme="minorHAnsi"/>
                <w:b/>
                <w:bCs/>
                <w:color w:val="000000"/>
                <w:sz w:val="18"/>
                <w:szCs w:val="18"/>
                <w:lang w:val="el-GR"/>
              </w:rPr>
              <w:t>1η</w:t>
            </w:r>
          </w:p>
          <w:p w:rsidR="006320DE" w:rsidRPr="00377198" w:rsidRDefault="006320DE" w:rsidP="006320DE">
            <w:pPr>
              <w:pStyle w:val="afa"/>
              <w:jc w:val="center"/>
              <w:rPr>
                <w:rFonts w:asciiTheme="minorHAnsi" w:hAnsiTheme="minorHAnsi" w:cstheme="minorHAnsi"/>
                <w:color w:val="000000"/>
                <w:sz w:val="18"/>
                <w:szCs w:val="18"/>
                <w:lang w:val="el-GR"/>
              </w:rPr>
            </w:pPr>
            <w:r w:rsidRPr="00377198">
              <w:rPr>
                <w:rFonts w:asciiTheme="minorHAnsi" w:hAnsiTheme="minorHAnsi" w:cstheme="minorHAnsi"/>
                <w:b/>
                <w:bCs/>
                <w:color w:val="000000"/>
                <w:sz w:val="18"/>
                <w:szCs w:val="18"/>
                <w:lang w:val="el-GR"/>
              </w:rPr>
              <w:t>ΔΥΠΕ</w:t>
            </w:r>
          </w:p>
          <w:p w:rsidR="006320DE" w:rsidRPr="00377198" w:rsidRDefault="006320DE" w:rsidP="006320DE">
            <w:pPr>
              <w:pStyle w:val="afa"/>
              <w:jc w:val="center"/>
              <w:rPr>
                <w:rFonts w:asciiTheme="minorHAnsi" w:hAnsiTheme="minorHAnsi" w:cstheme="minorHAnsi"/>
                <w:color w:val="000000"/>
                <w:sz w:val="18"/>
                <w:szCs w:val="18"/>
                <w:lang w:val="el-GR"/>
              </w:rPr>
            </w:pPr>
          </w:p>
          <w:p w:rsidR="006320DE" w:rsidRDefault="006320DE" w:rsidP="00961256">
            <w:pPr>
              <w:pStyle w:val="afa"/>
              <w:spacing w:line="180" w:lineRule="exact"/>
              <w:jc w:val="center"/>
              <w:rPr>
                <w:rFonts w:asciiTheme="minorHAnsi" w:hAnsiTheme="minorHAnsi" w:cstheme="minorHAnsi"/>
                <w:color w:val="000000"/>
                <w:sz w:val="18"/>
                <w:szCs w:val="18"/>
                <w:lang w:val="el-GR"/>
              </w:rPr>
            </w:pPr>
          </w:p>
          <w:p w:rsidR="003D684A" w:rsidRDefault="003D684A" w:rsidP="00961256">
            <w:pPr>
              <w:pStyle w:val="afa"/>
              <w:spacing w:line="180" w:lineRule="exact"/>
              <w:jc w:val="center"/>
              <w:rPr>
                <w:rFonts w:asciiTheme="minorHAnsi" w:hAnsiTheme="minorHAnsi" w:cstheme="minorHAnsi"/>
                <w:color w:val="000000"/>
                <w:sz w:val="18"/>
                <w:szCs w:val="18"/>
                <w:lang w:val="el-GR"/>
              </w:rPr>
            </w:pPr>
          </w:p>
          <w:p w:rsidR="003D684A" w:rsidRPr="00377198" w:rsidRDefault="003D684A" w:rsidP="003D684A">
            <w:pPr>
              <w:pStyle w:val="afa"/>
              <w:spacing w:line="80" w:lineRule="exact"/>
              <w:jc w:val="center"/>
              <w:rPr>
                <w:rFonts w:asciiTheme="minorHAnsi" w:hAnsiTheme="minorHAnsi" w:cstheme="minorHAnsi"/>
                <w:color w:val="000000"/>
                <w:sz w:val="18"/>
                <w:szCs w:val="18"/>
                <w:lang w:val="el-GR"/>
              </w:rPr>
            </w:pPr>
          </w:p>
          <w:p w:rsidR="006320DE" w:rsidRPr="00377198" w:rsidRDefault="006320DE" w:rsidP="006320DE">
            <w:pPr>
              <w:pStyle w:val="afa"/>
              <w:jc w:val="center"/>
              <w:rPr>
                <w:rFonts w:asciiTheme="minorHAnsi" w:hAnsiTheme="minorHAnsi" w:cstheme="minorHAnsi"/>
                <w:color w:val="000000"/>
                <w:sz w:val="18"/>
                <w:szCs w:val="18"/>
                <w:lang w:val="el-GR"/>
              </w:rPr>
            </w:pPr>
            <w:r w:rsidRPr="00377198">
              <w:rPr>
                <w:rFonts w:asciiTheme="minorHAnsi" w:hAnsiTheme="minorHAnsi" w:cstheme="minorHAnsi"/>
                <w:color w:val="000000"/>
                <w:sz w:val="18"/>
                <w:szCs w:val="18"/>
                <w:lang w:val="el-GR"/>
              </w:rPr>
              <w:t>ΨΨΛΗ469Η26-Φ40</w:t>
            </w:r>
          </w:p>
        </w:tc>
        <w:tc>
          <w:tcPr>
            <w:tcW w:w="961" w:type="dxa"/>
            <w:tcBorders>
              <w:top w:val="single" w:sz="6" w:space="0" w:color="666666"/>
              <w:bottom w:val="single" w:sz="6" w:space="0" w:color="666666"/>
              <w:right w:val="single" w:sz="6" w:space="0" w:color="666666"/>
            </w:tcBorders>
            <w:shd w:val="clear" w:color="auto" w:fill="B2B2B2"/>
          </w:tcPr>
          <w:p w:rsidR="006320DE" w:rsidRPr="00377198" w:rsidRDefault="006320DE" w:rsidP="006320DE">
            <w:pPr>
              <w:pStyle w:val="afa"/>
              <w:jc w:val="center"/>
              <w:rPr>
                <w:rFonts w:asciiTheme="minorHAnsi" w:hAnsiTheme="minorHAnsi" w:cstheme="minorHAnsi"/>
                <w:b/>
                <w:bCs/>
                <w:color w:val="000000"/>
                <w:sz w:val="18"/>
                <w:szCs w:val="18"/>
                <w:lang w:val="el-GR"/>
              </w:rPr>
            </w:pPr>
          </w:p>
          <w:p w:rsidR="006320DE" w:rsidRPr="00377198" w:rsidRDefault="006320DE" w:rsidP="006320DE">
            <w:pPr>
              <w:pStyle w:val="afa"/>
              <w:jc w:val="center"/>
              <w:rPr>
                <w:rFonts w:asciiTheme="minorHAnsi" w:hAnsiTheme="minorHAnsi" w:cstheme="minorHAnsi"/>
                <w:color w:val="000000"/>
                <w:sz w:val="18"/>
                <w:szCs w:val="18"/>
                <w:lang w:val="el-GR"/>
              </w:rPr>
            </w:pPr>
            <w:r w:rsidRPr="00377198">
              <w:rPr>
                <w:rFonts w:asciiTheme="minorHAnsi" w:hAnsiTheme="minorHAnsi" w:cstheme="minorHAnsi"/>
                <w:b/>
                <w:bCs/>
                <w:color w:val="000000"/>
                <w:sz w:val="18"/>
                <w:szCs w:val="18"/>
                <w:lang w:val="el-GR"/>
              </w:rPr>
              <w:t>1η</w:t>
            </w:r>
          </w:p>
          <w:p w:rsidR="006320DE" w:rsidRPr="00377198" w:rsidRDefault="006320DE" w:rsidP="006320DE">
            <w:pPr>
              <w:pStyle w:val="afa"/>
              <w:jc w:val="center"/>
              <w:rPr>
                <w:rFonts w:asciiTheme="minorHAnsi" w:hAnsiTheme="minorHAnsi" w:cstheme="minorHAnsi"/>
                <w:color w:val="000000"/>
                <w:sz w:val="18"/>
                <w:szCs w:val="18"/>
                <w:lang w:val="el-GR"/>
              </w:rPr>
            </w:pPr>
            <w:r w:rsidRPr="00377198">
              <w:rPr>
                <w:rFonts w:asciiTheme="minorHAnsi" w:hAnsiTheme="minorHAnsi" w:cstheme="minorHAnsi"/>
                <w:b/>
                <w:bCs/>
                <w:color w:val="000000"/>
                <w:sz w:val="18"/>
                <w:szCs w:val="18"/>
                <w:lang w:val="el-GR"/>
              </w:rPr>
              <w:t>ΔΥΠΕ</w:t>
            </w:r>
          </w:p>
          <w:p w:rsidR="006320DE" w:rsidRPr="00377198" w:rsidRDefault="006320DE" w:rsidP="006320DE">
            <w:pPr>
              <w:pStyle w:val="afa"/>
              <w:jc w:val="center"/>
              <w:rPr>
                <w:rFonts w:asciiTheme="minorHAnsi" w:hAnsiTheme="minorHAnsi" w:cstheme="minorHAnsi"/>
                <w:color w:val="000000"/>
                <w:sz w:val="18"/>
                <w:szCs w:val="18"/>
                <w:lang w:val="el-GR"/>
              </w:rPr>
            </w:pPr>
          </w:p>
          <w:p w:rsidR="006320DE" w:rsidRDefault="006320DE" w:rsidP="00961256">
            <w:pPr>
              <w:pStyle w:val="afa"/>
              <w:spacing w:line="180" w:lineRule="exact"/>
              <w:jc w:val="center"/>
              <w:rPr>
                <w:rFonts w:asciiTheme="minorHAnsi" w:hAnsiTheme="minorHAnsi" w:cstheme="minorHAnsi"/>
                <w:color w:val="000000"/>
                <w:sz w:val="18"/>
                <w:szCs w:val="18"/>
                <w:lang w:val="el-GR"/>
              </w:rPr>
            </w:pPr>
          </w:p>
          <w:p w:rsidR="003D684A" w:rsidRDefault="003D684A" w:rsidP="00961256">
            <w:pPr>
              <w:pStyle w:val="afa"/>
              <w:spacing w:line="180" w:lineRule="exact"/>
              <w:jc w:val="center"/>
              <w:rPr>
                <w:rFonts w:asciiTheme="minorHAnsi" w:hAnsiTheme="minorHAnsi" w:cstheme="minorHAnsi"/>
                <w:color w:val="000000"/>
                <w:sz w:val="18"/>
                <w:szCs w:val="18"/>
                <w:lang w:val="el-GR"/>
              </w:rPr>
            </w:pPr>
          </w:p>
          <w:p w:rsidR="003D684A" w:rsidRPr="00377198" w:rsidRDefault="003D684A" w:rsidP="003D684A">
            <w:pPr>
              <w:pStyle w:val="afa"/>
              <w:spacing w:line="80" w:lineRule="exact"/>
              <w:jc w:val="center"/>
              <w:rPr>
                <w:rFonts w:asciiTheme="minorHAnsi" w:hAnsiTheme="minorHAnsi" w:cstheme="minorHAnsi"/>
                <w:color w:val="000000"/>
                <w:sz w:val="18"/>
                <w:szCs w:val="18"/>
                <w:lang w:val="el-GR"/>
              </w:rPr>
            </w:pPr>
          </w:p>
          <w:p w:rsidR="006320DE" w:rsidRPr="00377198" w:rsidRDefault="006320DE" w:rsidP="006320DE">
            <w:pPr>
              <w:pStyle w:val="afa"/>
              <w:jc w:val="center"/>
              <w:rPr>
                <w:rFonts w:asciiTheme="minorHAnsi" w:hAnsiTheme="minorHAnsi" w:cstheme="minorHAnsi"/>
                <w:color w:val="000000"/>
                <w:sz w:val="18"/>
                <w:szCs w:val="18"/>
                <w:lang w:val="el-GR"/>
              </w:rPr>
            </w:pPr>
            <w:r w:rsidRPr="00377198">
              <w:rPr>
                <w:rFonts w:asciiTheme="minorHAnsi" w:hAnsiTheme="minorHAnsi" w:cstheme="minorHAnsi"/>
                <w:color w:val="000000"/>
                <w:sz w:val="18"/>
                <w:szCs w:val="18"/>
                <w:lang w:val="el-GR"/>
              </w:rPr>
              <w:t>ΨΟΠΦ469Η26-9ΣΑ</w:t>
            </w:r>
          </w:p>
        </w:tc>
        <w:tc>
          <w:tcPr>
            <w:tcW w:w="914" w:type="dxa"/>
            <w:tcBorders>
              <w:top w:val="single" w:sz="6" w:space="0" w:color="666666"/>
              <w:bottom w:val="single" w:sz="6" w:space="0" w:color="666666"/>
              <w:right w:val="single" w:sz="6" w:space="0" w:color="666666"/>
            </w:tcBorders>
            <w:shd w:val="clear" w:color="auto" w:fill="B2B2B2"/>
          </w:tcPr>
          <w:p w:rsidR="006320DE" w:rsidRPr="00377198" w:rsidRDefault="006320DE" w:rsidP="006320DE">
            <w:pPr>
              <w:pStyle w:val="afa"/>
              <w:jc w:val="center"/>
              <w:rPr>
                <w:rFonts w:asciiTheme="minorHAnsi" w:hAnsiTheme="minorHAnsi" w:cstheme="minorHAnsi"/>
                <w:b/>
                <w:bCs/>
                <w:color w:val="000000"/>
                <w:sz w:val="18"/>
                <w:szCs w:val="18"/>
                <w:lang w:val="el-GR"/>
              </w:rPr>
            </w:pPr>
          </w:p>
          <w:p w:rsidR="006320DE" w:rsidRPr="00377198" w:rsidRDefault="006320DE" w:rsidP="006320DE">
            <w:pPr>
              <w:pStyle w:val="afa"/>
              <w:jc w:val="center"/>
              <w:rPr>
                <w:rFonts w:asciiTheme="minorHAnsi" w:hAnsiTheme="minorHAnsi" w:cstheme="minorHAnsi"/>
                <w:b/>
                <w:bCs/>
                <w:color w:val="000000"/>
                <w:sz w:val="18"/>
                <w:szCs w:val="18"/>
                <w:lang w:val="el-GR"/>
              </w:rPr>
            </w:pPr>
            <w:r w:rsidRPr="00377198">
              <w:rPr>
                <w:rFonts w:asciiTheme="minorHAnsi" w:hAnsiTheme="minorHAnsi" w:cstheme="minorHAnsi"/>
                <w:b/>
                <w:bCs/>
                <w:color w:val="000000"/>
                <w:sz w:val="18"/>
                <w:szCs w:val="18"/>
                <w:lang w:val="el-GR"/>
              </w:rPr>
              <w:t>ΕΚΑΒ</w:t>
            </w:r>
          </w:p>
          <w:p w:rsidR="006320DE" w:rsidRPr="00377198" w:rsidRDefault="006320DE" w:rsidP="006320DE">
            <w:pPr>
              <w:pStyle w:val="afa"/>
              <w:jc w:val="center"/>
              <w:rPr>
                <w:rFonts w:asciiTheme="minorHAnsi" w:hAnsiTheme="minorHAnsi" w:cstheme="minorHAnsi"/>
                <w:color w:val="000000"/>
                <w:sz w:val="18"/>
                <w:szCs w:val="18"/>
                <w:lang w:val="el-GR"/>
              </w:rPr>
            </w:pPr>
          </w:p>
          <w:p w:rsidR="006320DE" w:rsidRPr="00377198" w:rsidRDefault="006320DE" w:rsidP="006320DE">
            <w:pPr>
              <w:pStyle w:val="afa"/>
              <w:jc w:val="center"/>
              <w:rPr>
                <w:rFonts w:asciiTheme="minorHAnsi" w:hAnsiTheme="minorHAnsi" w:cstheme="minorHAnsi"/>
                <w:color w:val="000000"/>
                <w:sz w:val="18"/>
                <w:szCs w:val="18"/>
                <w:lang w:val="el-GR"/>
              </w:rPr>
            </w:pPr>
          </w:p>
          <w:p w:rsidR="006320DE" w:rsidRDefault="006320DE" w:rsidP="006320DE">
            <w:pPr>
              <w:pStyle w:val="afa"/>
              <w:jc w:val="center"/>
              <w:rPr>
                <w:rFonts w:asciiTheme="minorHAnsi" w:hAnsiTheme="minorHAnsi" w:cstheme="minorHAnsi"/>
                <w:color w:val="000000"/>
                <w:sz w:val="18"/>
                <w:szCs w:val="18"/>
                <w:lang w:val="el-GR"/>
              </w:rPr>
            </w:pPr>
          </w:p>
          <w:p w:rsidR="003D684A" w:rsidRPr="00377198" w:rsidRDefault="003D684A" w:rsidP="006320DE">
            <w:pPr>
              <w:pStyle w:val="afa"/>
              <w:jc w:val="center"/>
              <w:rPr>
                <w:rFonts w:asciiTheme="minorHAnsi" w:hAnsiTheme="minorHAnsi" w:cstheme="minorHAnsi"/>
                <w:color w:val="000000"/>
                <w:sz w:val="18"/>
                <w:szCs w:val="18"/>
                <w:lang w:val="el-GR"/>
              </w:rPr>
            </w:pPr>
          </w:p>
          <w:p w:rsidR="006320DE" w:rsidRPr="00377198" w:rsidRDefault="006320DE" w:rsidP="006320DE">
            <w:pPr>
              <w:pStyle w:val="afa"/>
              <w:jc w:val="center"/>
              <w:rPr>
                <w:rFonts w:asciiTheme="minorHAnsi" w:hAnsiTheme="minorHAnsi" w:cstheme="minorHAnsi"/>
                <w:color w:val="000000"/>
                <w:sz w:val="18"/>
                <w:szCs w:val="18"/>
              </w:rPr>
            </w:pPr>
            <w:r w:rsidRPr="00377198">
              <w:rPr>
                <w:rFonts w:asciiTheme="minorHAnsi" w:hAnsiTheme="minorHAnsi" w:cstheme="minorHAnsi"/>
                <w:color w:val="000000"/>
                <w:sz w:val="18"/>
                <w:szCs w:val="18"/>
              </w:rPr>
              <w:t>20ARD006323771</w:t>
            </w:r>
          </w:p>
        </w:tc>
        <w:tc>
          <w:tcPr>
            <w:tcW w:w="960" w:type="dxa"/>
            <w:tcBorders>
              <w:top w:val="single" w:sz="6" w:space="0" w:color="666666"/>
              <w:bottom w:val="single" w:sz="6" w:space="0" w:color="666666"/>
              <w:right w:val="single" w:sz="6" w:space="0" w:color="666666"/>
            </w:tcBorders>
            <w:shd w:val="clear" w:color="auto" w:fill="B2B2B2"/>
          </w:tcPr>
          <w:p w:rsidR="006320DE" w:rsidRPr="00377198" w:rsidRDefault="006320DE" w:rsidP="006320DE">
            <w:pPr>
              <w:pStyle w:val="Standard"/>
              <w:widowControl w:val="0"/>
              <w:jc w:val="center"/>
              <w:rPr>
                <w:rFonts w:asciiTheme="minorHAnsi" w:hAnsiTheme="minorHAnsi" w:cstheme="minorHAnsi"/>
                <w:b/>
                <w:bCs/>
                <w:sz w:val="18"/>
                <w:szCs w:val="18"/>
                <w:shd w:val="clear" w:color="auto" w:fill="FFDBB6"/>
                <w:lang w:val="el-GR"/>
              </w:rPr>
            </w:pPr>
          </w:p>
          <w:p w:rsidR="006320DE" w:rsidRPr="00377198" w:rsidRDefault="006320DE" w:rsidP="006320DE">
            <w:pPr>
              <w:pStyle w:val="Standard"/>
              <w:widowControl w:val="0"/>
              <w:jc w:val="center"/>
              <w:rPr>
                <w:rFonts w:asciiTheme="minorHAnsi" w:hAnsiTheme="minorHAnsi" w:cstheme="minorHAnsi"/>
                <w:b/>
                <w:bCs/>
                <w:sz w:val="18"/>
                <w:szCs w:val="18"/>
                <w:shd w:val="clear" w:color="auto" w:fill="FFDBB6"/>
                <w:lang w:val="el-GR"/>
              </w:rPr>
            </w:pPr>
            <w:r w:rsidRPr="00377198">
              <w:rPr>
                <w:rFonts w:asciiTheme="minorHAnsi" w:hAnsiTheme="minorHAnsi" w:cstheme="minorHAnsi"/>
                <w:b/>
                <w:bCs/>
                <w:sz w:val="18"/>
                <w:szCs w:val="18"/>
                <w:shd w:val="clear" w:color="auto" w:fill="FFDBB6"/>
                <w:lang w:val="el-GR"/>
              </w:rPr>
              <w:t>Γ.Γ.</w:t>
            </w:r>
          </w:p>
          <w:p w:rsidR="006320DE" w:rsidRPr="00377198" w:rsidRDefault="006320DE" w:rsidP="006320DE">
            <w:pPr>
              <w:pStyle w:val="Standard"/>
              <w:widowControl w:val="0"/>
              <w:jc w:val="center"/>
              <w:rPr>
                <w:rFonts w:asciiTheme="minorHAnsi" w:hAnsiTheme="minorHAnsi" w:cstheme="minorHAnsi"/>
                <w:b/>
                <w:bCs/>
                <w:sz w:val="18"/>
                <w:szCs w:val="18"/>
                <w:shd w:val="clear" w:color="auto" w:fill="FFDBB6"/>
                <w:lang w:val="el-GR"/>
              </w:rPr>
            </w:pPr>
            <w:proofErr w:type="spellStart"/>
            <w:r w:rsidRPr="00377198">
              <w:rPr>
                <w:rFonts w:asciiTheme="minorHAnsi" w:hAnsiTheme="minorHAnsi" w:cstheme="minorHAnsi"/>
                <w:b/>
                <w:bCs/>
                <w:sz w:val="18"/>
                <w:szCs w:val="18"/>
                <w:shd w:val="clear" w:color="auto" w:fill="FFDBB6"/>
                <w:lang w:val="el-GR"/>
              </w:rPr>
              <w:t>Αντ</w:t>
            </w:r>
            <w:proofErr w:type="spellEnd"/>
            <w:r w:rsidRPr="00377198">
              <w:rPr>
                <w:rFonts w:asciiTheme="minorHAnsi" w:hAnsiTheme="minorHAnsi" w:cstheme="minorHAnsi"/>
                <w:b/>
                <w:bCs/>
                <w:sz w:val="18"/>
                <w:szCs w:val="18"/>
                <w:shd w:val="clear" w:color="auto" w:fill="FFDBB6"/>
                <w:lang w:val="el-GR"/>
              </w:rPr>
              <w:t>/</w:t>
            </w:r>
            <w:proofErr w:type="spellStart"/>
            <w:r w:rsidRPr="00377198">
              <w:rPr>
                <w:rFonts w:asciiTheme="minorHAnsi" w:hAnsiTheme="minorHAnsi" w:cstheme="minorHAnsi"/>
                <w:b/>
                <w:bCs/>
                <w:sz w:val="18"/>
                <w:szCs w:val="18"/>
                <w:shd w:val="clear" w:color="auto" w:fill="FFDBB6"/>
                <w:lang w:val="el-GR"/>
              </w:rPr>
              <w:t>κής</w:t>
            </w:r>
            <w:proofErr w:type="spellEnd"/>
          </w:p>
          <w:p w:rsidR="006320DE" w:rsidRPr="00377198" w:rsidRDefault="006320DE" w:rsidP="006320DE">
            <w:pPr>
              <w:pStyle w:val="afa"/>
              <w:jc w:val="center"/>
              <w:rPr>
                <w:rFonts w:asciiTheme="minorHAnsi" w:hAnsiTheme="minorHAnsi" w:cstheme="minorHAnsi"/>
                <w:b/>
                <w:bCs/>
                <w:color w:val="000000"/>
                <w:sz w:val="18"/>
                <w:szCs w:val="18"/>
                <w:shd w:val="clear" w:color="auto" w:fill="FFDBB6"/>
                <w:lang w:val="el-GR"/>
              </w:rPr>
            </w:pPr>
            <w:r w:rsidRPr="00377198">
              <w:rPr>
                <w:rFonts w:asciiTheme="minorHAnsi" w:hAnsiTheme="minorHAnsi" w:cstheme="minorHAnsi"/>
                <w:b/>
                <w:bCs/>
                <w:color w:val="000000"/>
                <w:sz w:val="18"/>
                <w:szCs w:val="18"/>
                <w:shd w:val="clear" w:color="auto" w:fill="FFDBB6"/>
                <w:lang w:val="el-GR"/>
              </w:rPr>
              <w:t>Πολιτικής</w:t>
            </w:r>
          </w:p>
          <w:p w:rsidR="006320DE" w:rsidRDefault="006320DE" w:rsidP="00961256">
            <w:pPr>
              <w:pStyle w:val="afa"/>
              <w:spacing w:line="160" w:lineRule="exact"/>
              <w:jc w:val="center"/>
              <w:rPr>
                <w:rFonts w:asciiTheme="minorHAnsi" w:hAnsiTheme="minorHAnsi" w:cstheme="minorHAnsi"/>
                <w:b/>
                <w:bCs/>
                <w:color w:val="000000"/>
                <w:sz w:val="18"/>
                <w:szCs w:val="18"/>
                <w:shd w:val="clear" w:color="auto" w:fill="FFBF00"/>
                <w:lang w:val="el-GR"/>
              </w:rPr>
            </w:pPr>
          </w:p>
          <w:p w:rsidR="003D684A" w:rsidRDefault="003D684A" w:rsidP="00961256">
            <w:pPr>
              <w:pStyle w:val="afa"/>
              <w:spacing w:line="160" w:lineRule="exact"/>
              <w:jc w:val="center"/>
              <w:rPr>
                <w:rFonts w:asciiTheme="minorHAnsi" w:hAnsiTheme="minorHAnsi" w:cstheme="minorHAnsi"/>
                <w:b/>
                <w:bCs/>
                <w:color w:val="000000"/>
                <w:sz w:val="18"/>
                <w:szCs w:val="18"/>
                <w:shd w:val="clear" w:color="auto" w:fill="FFBF00"/>
                <w:lang w:val="el-GR"/>
              </w:rPr>
            </w:pPr>
          </w:p>
          <w:p w:rsidR="003D684A" w:rsidRPr="00377198" w:rsidRDefault="003D684A" w:rsidP="003D684A">
            <w:pPr>
              <w:pStyle w:val="afa"/>
              <w:spacing w:line="100" w:lineRule="exact"/>
              <w:jc w:val="center"/>
              <w:rPr>
                <w:rFonts w:asciiTheme="minorHAnsi" w:hAnsiTheme="minorHAnsi" w:cstheme="minorHAnsi"/>
                <w:b/>
                <w:bCs/>
                <w:color w:val="000000"/>
                <w:sz w:val="18"/>
                <w:szCs w:val="18"/>
                <w:shd w:val="clear" w:color="auto" w:fill="FFBF00"/>
                <w:lang w:val="el-GR"/>
              </w:rPr>
            </w:pPr>
          </w:p>
          <w:p w:rsidR="006320DE" w:rsidRPr="00377198" w:rsidRDefault="006320DE" w:rsidP="006320DE">
            <w:pPr>
              <w:pStyle w:val="afa"/>
              <w:jc w:val="center"/>
              <w:rPr>
                <w:rFonts w:asciiTheme="minorHAnsi" w:hAnsiTheme="minorHAnsi" w:cstheme="minorHAnsi"/>
                <w:color w:val="000000"/>
                <w:sz w:val="18"/>
                <w:szCs w:val="18"/>
                <w:lang w:val="el-GR"/>
              </w:rPr>
            </w:pPr>
            <w:r w:rsidRPr="00377198">
              <w:rPr>
                <w:rFonts w:asciiTheme="minorHAnsi" w:hAnsiTheme="minorHAnsi" w:cstheme="minorHAnsi"/>
                <w:color w:val="000000"/>
                <w:sz w:val="18"/>
                <w:szCs w:val="18"/>
                <w:lang w:val="el-GR"/>
              </w:rPr>
              <w:t>6Β3246ΜΤΛΒ-129</w:t>
            </w:r>
          </w:p>
          <w:p w:rsidR="006320DE" w:rsidRPr="00377198" w:rsidRDefault="006320DE" w:rsidP="006320DE">
            <w:pPr>
              <w:pStyle w:val="afa"/>
              <w:jc w:val="center"/>
              <w:rPr>
                <w:rFonts w:asciiTheme="minorHAnsi" w:hAnsiTheme="minorHAnsi" w:cstheme="minorHAnsi"/>
                <w:color w:val="000000"/>
                <w:sz w:val="18"/>
                <w:szCs w:val="18"/>
                <w:lang w:val="el-GR"/>
              </w:rPr>
            </w:pPr>
            <w:r w:rsidRPr="00377198">
              <w:rPr>
                <w:rFonts w:asciiTheme="minorHAnsi" w:hAnsiTheme="minorHAnsi" w:cstheme="minorHAnsi"/>
                <w:color w:val="000000"/>
                <w:sz w:val="18"/>
                <w:szCs w:val="18"/>
                <w:lang w:val="el-GR"/>
              </w:rPr>
              <w:t>(</w:t>
            </w:r>
            <w:r w:rsidRPr="00377198">
              <w:rPr>
                <w:rFonts w:asciiTheme="minorHAnsi" w:hAnsiTheme="minorHAnsi" w:cstheme="minorHAnsi"/>
                <w:b/>
                <w:bCs/>
                <w:color w:val="000000"/>
                <w:sz w:val="18"/>
                <w:szCs w:val="18"/>
                <w:shd w:val="clear" w:color="auto" w:fill="FFDBB6"/>
                <w:lang w:val="el-GR"/>
              </w:rPr>
              <w:t>27/4/2020</w:t>
            </w:r>
            <w:r w:rsidRPr="00377198">
              <w:rPr>
                <w:rFonts w:asciiTheme="minorHAnsi" w:hAnsiTheme="minorHAnsi" w:cstheme="minorHAnsi"/>
                <w:color w:val="000000"/>
                <w:sz w:val="18"/>
                <w:szCs w:val="18"/>
                <w:shd w:val="clear" w:color="auto" w:fill="FFDBB6"/>
                <w:lang w:val="el-GR"/>
              </w:rPr>
              <w:t>)</w:t>
            </w:r>
          </w:p>
        </w:tc>
        <w:tc>
          <w:tcPr>
            <w:tcW w:w="846" w:type="dxa"/>
            <w:tcBorders>
              <w:top w:val="single" w:sz="6" w:space="0" w:color="666666"/>
              <w:left w:val="single" w:sz="6" w:space="0" w:color="666666"/>
              <w:bottom w:val="single" w:sz="6" w:space="0" w:color="666666"/>
              <w:right w:val="single" w:sz="6" w:space="0" w:color="666666"/>
            </w:tcBorders>
            <w:shd w:val="clear" w:color="auto" w:fill="B2B2B2"/>
          </w:tcPr>
          <w:p w:rsidR="006320DE" w:rsidRPr="00377198" w:rsidRDefault="006320DE" w:rsidP="006320DE">
            <w:pPr>
              <w:pStyle w:val="afa"/>
              <w:jc w:val="center"/>
              <w:rPr>
                <w:rFonts w:asciiTheme="minorHAnsi" w:hAnsiTheme="minorHAnsi" w:cstheme="minorHAnsi"/>
                <w:b/>
                <w:bCs/>
                <w:color w:val="000000"/>
                <w:sz w:val="18"/>
                <w:szCs w:val="18"/>
                <w:lang w:val="el-GR"/>
              </w:rPr>
            </w:pPr>
          </w:p>
          <w:p w:rsidR="006320DE" w:rsidRPr="00377198" w:rsidRDefault="006320DE" w:rsidP="006320DE">
            <w:pPr>
              <w:pStyle w:val="afa"/>
              <w:jc w:val="center"/>
              <w:rPr>
                <w:rFonts w:asciiTheme="minorHAnsi" w:hAnsiTheme="minorHAnsi" w:cstheme="minorHAnsi"/>
                <w:b/>
                <w:bCs/>
                <w:color w:val="000000"/>
                <w:sz w:val="18"/>
                <w:szCs w:val="18"/>
                <w:lang w:val="el-GR"/>
              </w:rPr>
            </w:pPr>
            <w:r w:rsidRPr="00377198">
              <w:rPr>
                <w:rFonts w:asciiTheme="minorHAnsi" w:hAnsiTheme="minorHAnsi" w:cstheme="minorHAnsi"/>
                <w:b/>
                <w:bCs/>
                <w:color w:val="000000"/>
                <w:sz w:val="18"/>
                <w:szCs w:val="18"/>
                <w:lang w:val="el-GR"/>
              </w:rPr>
              <w:t>Γ.Ν. Ρεθύμνου</w:t>
            </w:r>
          </w:p>
          <w:p w:rsidR="006320DE" w:rsidRPr="00377198" w:rsidRDefault="006320DE" w:rsidP="006320DE">
            <w:pPr>
              <w:pStyle w:val="afa"/>
              <w:jc w:val="center"/>
              <w:rPr>
                <w:rFonts w:asciiTheme="minorHAnsi" w:hAnsiTheme="minorHAnsi" w:cstheme="minorHAnsi"/>
                <w:b/>
                <w:bCs/>
                <w:color w:val="000000"/>
                <w:sz w:val="18"/>
                <w:szCs w:val="18"/>
                <w:lang w:val="el-GR"/>
              </w:rPr>
            </w:pPr>
          </w:p>
          <w:p w:rsidR="006320DE" w:rsidRDefault="006320DE" w:rsidP="00961256">
            <w:pPr>
              <w:pStyle w:val="afa"/>
              <w:spacing w:line="160" w:lineRule="exact"/>
              <w:jc w:val="center"/>
              <w:rPr>
                <w:rFonts w:asciiTheme="minorHAnsi" w:hAnsiTheme="minorHAnsi" w:cstheme="minorHAnsi"/>
                <w:b/>
                <w:bCs/>
                <w:color w:val="000000"/>
                <w:sz w:val="18"/>
                <w:szCs w:val="18"/>
                <w:lang w:val="el-GR"/>
              </w:rPr>
            </w:pPr>
          </w:p>
          <w:p w:rsidR="003D684A" w:rsidRDefault="003D684A" w:rsidP="00961256">
            <w:pPr>
              <w:pStyle w:val="afa"/>
              <w:spacing w:line="160" w:lineRule="exact"/>
              <w:jc w:val="center"/>
              <w:rPr>
                <w:rFonts w:asciiTheme="minorHAnsi" w:hAnsiTheme="minorHAnsi" w:cstheme="minorHAnsi"/>
                <w:b/>
                <w:bCs/>
                <w:color w:val="000000"/>
                <w:sz w:val="18"/>
                <w:szCs w:val="18"/>
                <w:lang w:val="el-GR"/>
              </w:rPr>
            </w:pPr>
          </w:p>
          <w:p w:rsidR="003D684A" w:rsidRPr="00377198" w:rsidRDefault="003D684A" w:rsidP="003D684A">
            <w:pPr>
              <w:pStyle w:val="afa"/>
              <w:spacing w:line="80" w:lineRule="exact"/>
              <w:jc w:val="center"/>
              <w:rPr>
                <w:rFonts w:asciiTheme="minorHAnsi" w:hAnsiTheme="minorHAnsi" w:cstheme="minorHAnsi"/>
                <w:b/>
                <w:bCs/>
                <w:color w:val="000000"/>
                <w:sz w:val="18"/>
                <w:szCs w:val="18"/>
                <w:lang w:val="el-GR"/>
              </w:rPr>
            </w:pPr>
          </w:p>
          <w:p w:rsidR="006320DE" w:rsidRPr="00377198" w:rsidRDefault="006320DE" w:rsidP="006320DE">
            <w:pPr>
              <w:pStyle w:val="afa"/>
              <w:jc w:val="center"/>
              <w:rPr>
                <w:rFonts w:asciiTheme="minorHAnsi" w:hAnsiTheme="minorHAnsi" w:cstheme="minorHAnsi"/>
                <w:color w:val="000000"/>
                <w:sz w:val="18"/>
                <w:szCs w:val="18"/>
              </w:rPr>
            </w:pPr>
            <w:r w:rsidRPr="00377198">
              <w:rPr>
                <w:rFonts w:asciiTheme="minorHAnsi" w:hAnsiTheme="minorHAnsi" w:cstheme="minorHAnsi"/>
                <w:color w:val="000000"/>
                <w:sz w:val="18"/>
                <w:szCs w:val="18"/>
              </w:rPr>
              <w:t>20SYMV006709630</w:t>
            </w:r>
          </w:p>
        </w:tc>
      </w:tr>
      <w:tr w:rsidR="006320DE" w:rsidTr="003D684A">
        <w:trPr>
          <w:trHeight w:val="2316"/>
          <w:jc w:val="center"/>
        </w:trPr>
        <w:tc>
          <w:tcPr>
            <w:tcW w:w="922" w:type="dxa"/>
            <w:tcBorders>
              <w:top w:val="single" w:sz="6" w:space="0" w:color="666666"/>
              <w:left w:val="single" w:sz="6" w:space="0" w:color="666666"/>
              <w:bottom w:val="single" w:sz="6" w:space="0" w:color="666666"/>
              <w:right w:val="single" w:sz="6" w:space="0" w:color="666666"/>
            </w:tcBorders>
            <w:shd w:val="clear" w:color="auto" w:fill="EEEEEE"/>
          </w:tcPr>
          <w:p w:rsidR="006320DE" w:rsidRDefault="006320DE" w:rsidP="006320DE">
            <w:pPr>
              <w:pStyle w:val="afa"/>
              <w:jc w:val="center"/>
              <w:rPr>
                <w:rFonts w:asciiTheme="minorHAnsi" w:hAnsiTheme="minorHAnsi" w:cstheme="minorHAnsi"/>
                <w:b/>
                <w:bCs/>
                <w:sz w:val="16"/>
                <w:szCs w:val="16"/>
                <w:shd w:val="clear" w:color="auto" w:fill="FFF5CE"/>
                <w:lang w:val="el-GR"/>
              </w:rPr>
            </w:pPr>
          </w:p>
          <w:p w:rsidR="006320DE" w:rsidRDefault="006320DE" w:rsidP="006320DE">
            <w:pPr>
              <w:pStyle w:val="afa"/>
              <w:jc w:val="center"/>
              <w:rPr>
                <w:rFonts w:asciiTheme="minorHAnsi" w:hAnsiTheme="minorHAnsi" w:cstheme="minorHAnsi"/>
                <w:b/>
                <w:bCs/>
                <w:sz w:val="16"/>
                <w:szCs w:val="16"/>
                <w:shd w:val="clear" w:color="auto" w:fill="FFF5CE"/>
                <w:lang w:val="el-GR"/>
              </w:rPr>
            </w:pPr>
          </w:p>
          <w:p w:rsidR="006320DE" w:rsidRPr="00AE200D" w:rsidRDefault="006320DE" w:rsidP="006320DE">
            <w:pPr>
              <w:pStyle w:val="afa"/>
              <w:jc w:val="center"/>
              <w:rPr>
                <w:rFonts w:asciiTheme="minorHAnsi" w:hAnsiTheme="minorHAnsi" w:cstheme="minorHAnsi"/>
                <w:b/>
                <w:bCs/>
                <w:sz w:val="20"/>
                <w:szCs w:val="20"/>
                <w:shd w:val="clear" w:color="auto" w:fill="FFF5CE"/>
              </w:rPr>
            </w:pPr>
            <w:proofErr w:type="spellStart"/>
            <w:r w:rsidRPr="00AE200D">
              <w:rPr>
                <w:rFonts w:asciiTheme="minorHAnsi" w:hAnsiTheme="minorHAnsi" w:cstheme="minorHAnsi"/>
                <w:b/>
                <w:bCs/>
                <w:sz w:val="20"/>
                <w:szCs w:val="20"/>
                <w:shd w:val="clear" w:color="auto" w:fill="FFF5CE"/>
                <w:lang w:val="el-GR"/>
              </w:rPr>
              <w:t>Xειρουργ</w:t>
            </w:r>
            <w:proofErr w:type="spellEnd"/>
            <w:r w:rsidRPr="00AE200D">
              <w:rPr>
                <w:rFonts w:asciiTheme="minorHAnsi" w:hAnsiTheme="minorHAnsi" w:cstheme="minorHAnsi"/>
                <w:b/>
                <w:bCs/>
                <w:sz w:val="20"/>
                <w:szCs w:val="20"/>
                <w:shd w:val="clear" w:color="auto" w:fill="FFF5CE"/>
                <w:lang w:val="el-GR"/>
              </w:rPr>
              <w:t>.</w:t>
            </w:r>
          </w:p>
          <w:p w:rsidR="006320DE" w:rsidRPr="00AE200D" w:rsidRDefault="006320DE" w:rsidP="006320DE">
            <w:pPr>
              <w:pStyle w:val="afa"/>
              <w:jc w:val="center"/>
              <w:rPr>
                <w:rFonts w:asciiTheme="minorHAnsi" w:hAnsiTheme="minorHAnsi" w:cstheme="minorHAnsi"/>
                <w:b/>
                <w:bCs/>
                <w:sz w:val="20"/>
                <w:szCs w:val="20"/>
                <w:shd w:val="clear" w:color="auto" w:fill="FFF5CE"/>
                <w:lang w:val="el-GR"/>
              </w:rPr>
            </w:pPr>
            <w:r w:rsidRPr="00AE200D">
              <w:rPr>
                <w:rFonts w:asciiTheme="minorHAnsi" w:hAnsiTheme="minorHAnsi" w:cstheme="minorHAnsi"/>
                <w:b/>
                <w:bCs/>
                <w:sz w:val="20"/>
                <w:szCs w:val="20"/>
                <w:shd w:val="clear" w:color="auto" w:fill="FFF5CE"/>
                <w:lang w:val="el-GR"/>
              </w:rPr>
              <w:t xml:space="preserve">μάσκες </w:t>
            </w:r>
            <w:r w:rsidRPr="00AE200D">
              <w:rPr>
                <w:rFonts w:asciiTheme="minorHAnsi" w:hAnsiTheme="minorHAnsi" w:cstheme="minorHAnsi"/>
                <w:b/>
                <w:bCs/>
                <w:sz w:val="20"/>
                <w:szCs w:val="20"/>
                <w:shd w:val="clear" w:color="auto" w:fill="FFF5CE"/>
              </w:rPr>
              <w:t>3ply</w:t>
            </w:r>
          </w:p>
          <w:p w:rsidR="006320DE" w:rsidRDefault="006320DE" w:rsidP="006320DE">
            <w:pPr>
              <w:pStyle w:val="afa"/>
              <w:jc w:val="center"/>
              <w:rPr>
                <w:rFonts w:asciiTheme="minorHAnsi" w:hAnsiTheme="minorHAnsi" w:cstheme="minorHAnsi"/>
                <w:b/>
                <w:bCs/>
                <w:sz w:val="16"/>
                <w:szCs w:val="16"/>
                <w:shd w:val="clear" w:color="auto" w:fill="FFF5CE"/>
                <w:lang w:val="el-GR"/>
              </w:rPr>
            </w:pPr>
            <w:r w:rsidRPr="00AE200D">
              <w:rPr>
                <w:rFonts w:asciiTheme="minorHAnsi" w:hAnsiTheme="minorHAnsi" w:cstheme="minorHAnsi"/>
                <w:b/>
                <w:bCs/>
                <w:sz w:val="20"/>
                <w:szCs w:val="20"/>
                <w:shd w:val="clear" w:color="auto" w:fill="FFF5CE"/>
              </w:rPr>
              <w:t>(</w:t>
            </w:r>
            <w:proofErr w:type="spellStart"/>
            <w:r w:rsidRPr="00AE200D">
              <w:rPr>
                <w:rFonts w:asciiTheme="minorHAnsi" w:hAnsiTheme="minorHAnsi" w:cstheme="minorHAnsi"/>
                <w:b/>
                <w:bCs/>
                <w:sz w:val="20"/>
                <w:szCs w:val="20"/>
                <w:shd w:val="clear" w:color="auto" w:fill="FFF5CE"/>
                <w:lang w:val="el-GR"/>
              </w:rPr>
              <w:t>τμχ</w:t>
            </w:r>
            <w:proofErr w:type="spellEnd"/>
            <w:r w:rsidRPr="00AE200D">
              <w:rPr>
                <w:rFonts w:asciiTheme="minorHAnsi" w:hAnsiTheme="minorHAnsi" w:cstheme="minorHAnsi"/>
                <w:b/>
                <w:bCs/>
                <w:sz w:val="20"/>
                <w:szCs w:val="20"/>
                <w:shd w:val="clear" w:color="auto" w:fill="FFF5CE"/>
                <w:lang w:val="el-GR"/>
              </w:rPr>
              <w:t>)</w:t>
            </w:r>
          </w:p>
        </w:tc>
        <w:tc>
          <w:tcPr>
            <w:tcW w:w="923" w:type="dxa"/>
            <w:tcBorders>
              <w:top w:val="single" w:sz="6" w:space="0" w:color="666666"/>
              <w:bottom w:val="single" w:sz="6" w:space="0" w:color="666666"/>
              <w:right w:val="single" w:sz="6" w:space="0" w:color="666666"/>
            </w:tcBorders>
            <w:shd w:val="clear" w:color="auto" w:fill="EEEEEE"/>
          </w:tcPr>
          <w:p w:rsidR="006320DE" w:rsidRPr="00377198" w:rsidRDefault="006320DE" w:rsidP="006320DE">
            <w:pPr>
              <w:pStyle w:val="afa"/>
              <w:jc w:val="center"/>
              <w:rPr>
                <w:rFonts w:asciiTheme="minorHAnsi" w:hAnsiTheme="minorHAnsi" w:cstheme="minorHAnsi"/>
                <w:b/>
                <w:bCs/>
                <w:sz w:val="22"/>
                <w:szCs w:val="22"/>
                <w:shd w:val="clear" w:color="auto" w:fill="FFBF00"/>
                <w:lang w:val="el-GR"/>
              </w:rPr>
            </w:pPr>
          </w:p>
          <w:p w:rsidR="006320DE" w:rsidRPr="00377198" w:rsidRDefault="006320DE" w:rsidP="006320DE">
            <w:pPr>
              <w:pStyle w:val="afa"/>
              <w:jc w:val="center"/>
              <w:rPr>
                <w:rFonts w:asciiTheme="minorHAnsi" w:hAnsiTheme="minorHAnsi" w:cstheme="minorHAnsi"/>
                <w:b/>
                <w:bCs/>
                <w:sz w:val="22"/>
                <w:szCs w:val="22"/>
                <w:shd w:val="clear" w:color="auto" w:fill="FFBF00"/>
                <w:lang w:val="el-GR"/>
              </w:rPr>
            </w:pPr>
          </w:p>
          <w:p w:rsidR="006320DE" w:rsidRPr="00377198" w:rsidRDefault="006320DE" w:rsidP="006320DE">
            <w:pPr>
              <w:pStyle w:val="afa"/>
              <w:jc w:val="center"/>
              <w:rPr>
                <w:rFonts w:asciiTheme="minorHAnsi" w:hAnsiTheme="minorHAnsi" w:cstheme="minorHAnsi"/>
                <w:b/>
                <w:bCs/>
                <w:sz w:val="22"/>
                <w:szCs w:val="22"/>
                <w:shd w:val="clear" w:color="auto" w:fill="FFBF00"/>
                <w:lang w:val="el-GR"/>
              </w:rPr>
            </w:pPr>
          </w:p>
          <w:p w:rsidR="006320DE" w:rsidRPr="00377198" w:rsidRDefault="006320DE" w:rsidP="006320DE">
            <w:pPr>
              <w:pStyle w:val="afa"/>
              <w:jc w:val="center"/>
              <w:rPr>
                <w:rFonts w:asciiTheme="minorHAnsi" w:hAnsiTheme="minorHAnsi" w:cstheme="minorHAnsi"/>
                <w:b/>
                <w:bCs/>
                <w:sz w:val="22"/>
                <w:szCs w:val="22"/>
                <w:shd w:val="clear" w:color="auto" w:fill="FFBF00"/>
                <w:lang w:val="el-GR"/>
              </w:rPr>
            </w:pPr>
            <w:r w:rsidRPr="00377198">
              <w:rPr>
                <w:rFonts w:asciiTheme="minorHAnsi" w:hAnsiTheme="minorHAnsi" w:cstheme="minorHAnsi"/>
                <w:b/>
                <w:bCs/>
                <w:sz w:val="22"/>
                <w:szCs w:val="22"/>
                <w:shd w:val="clear" w:color="auto" w:fill="FFBF00"/>
                <w:lang w:val="el-GR"/>
              </w:rPr>
              <w:t>0,75€</w:t>
            </w:r>
          </w:p>
          <w:p w:rsidR="006320DE" w:rsidRPr="00377198" w:rsidRDefault="006320DE" w:rsidP="006320DE">
            <w:pPr>
              <w:pStyle w:val="afa"/>
              <w:jc w:val="center"/>
              <w:rPr>
                <w:rFonts w:asciiTheme="minorHAnsi" w:hAnsiTheme="minorHAnsi" w:cstheme="minorHAnsi"/>
                <w:sz w:val="22"/>
                <w:szCs w:val="22"/>
                <w:lang w:val="el-GR"/>
              </w:rPr>
            </w:pPr>
          </w:p>
        </w:tc>
        <w:tc>
          <w:tcPr>
            <w:tcW w:w="922" w:type="dxa"/>
            <w:tcBorders>
              <w:top w:val="single" w:sz="6" w:space="0" w:color="666666"/>
              <w:bottom w:val="single" w:sz="6" w:space="0" w:color="666666"/>
              <w:right w:val="single" w:sz="6" w:space="0" w:color="666666"/>
            </w:tcBorders>
            <w:shd w:val="clear" w:color="auto" w:fill="EEEEEE"/>
          </w:tcPr>
          <w:p w:rsidR="006320DE" w:rsidRPr="00377198" w:rsidRDefault="006320DE" w:rsidP="006320DE">
            <w:pPr>
              <w:pStyle w:val="afa"/>
              <w:jc w:val="center"/>
              <w:rPr>
                <w:rFonts w:asciiTheme="minorHAnsi" w:hAnsiTheme="minorHAnsi" w:cstheme="minorHAnsi"/>
                <w:color w:val="000000"/>
                <w:sz w:val="22"/>
                <w:szCs w:val="22"/>
                <w:lang w:val="el-GR"/>
              </w:rPr>
            </w:pPr>
          </w:p>
          <w:p w:rsidR="006320DE" w:rsidRPr="00377198" w:rsidRDefault="006320DE" w:rsidP="006320DE">
            <w:pPr>
              <w:pStyle w:val="afa"/>
              <w:jc w:val="center"/>
              <w:rPr>
                <w:rFonts w:asciiTheme="minorHAnsi" w:hAnsiTheme="minorHAnsi" w:cstheme="minorHAnsi"/>
                <w:color w:val="000000"/>
                <w:sz w:val="22"/>
                <w:szCs w:val="22"/>
                <w:lang w:val="el-GR"/>
              </w:rPr>
            </w:pPr>
          </w:p>
          <w:p w:rsidR="006320DE" w:rsidRPr="00377198" w:rsidRDefault="006320DE" w:rsidP="006320DE">
            <w:pPr>
              <w:pStyle w:val="afa"/>
              <w:jc w:val="center"/>
              <w:rPr>
                <w:rFonts w:asciiTheme="minorHAnsi" w:hAnsiTheme="minorHAnsi" w:cstheme="minorHAnsi"/>
                <w:color w:val="000000"/>
                <w:sz w:val="22"/>
                <w:szCs w:val="22"/>
              </w:rPr>
            </w:pPr>
          </w:p>
          <w:p w:rsidR="006320DE" w:rsidRPr="00377198" w:rsidRDefault="006320DE" w:rsidP="006320DE">
            <w:pPr>
              <w:pStyle w:val="afa"/>
              <w:jc w:val="center"/>
              <w:rPr>
                <w:rFonts w:asciiTheme="minorHAnsi" w:hAnsiTheme="minorHAnsi" w:cstheme="minorHAnsi"/>
                <w:b/>
                <w:bCs/>
                <w:color w:val="000000"/>
                <w:sz w:val="22"/>
                <w:szCs w:val="22"/>
                <w:shd w:val="clear" w:color="auto" w:fill="FFBF00"/>
                <w:lang w:val="el-GR"/>
              </w:rPr>
            </w:pPr>
            <w:r w:rsidRPr="00377198">
              <w:rPr>
                <w:rFonts w:asciiTheme="minorHAnsi" w:hAnsiTheme="minorHAnsi" w:cstheme="minorHAnsi"/>
                <w:b/>
                <w:bCs/>
                <w:color w:val="000000"/>
                <w:sz w:val="22"/>
                <w:szCs w:val="22"/>
                <w:shd w:val="clear" w:color="auto" w:fill="FFBF00"/>
                <w:lang w:val="el-GR"/>
              </w:rPr>
              <w:t>0,80€</w:t>
            </w:r>
          </w:p>
        </w:tc>
        <w:tc>
          <w:tcPr>
            <w:tcW w:w="924" w:type="dxa"/>
            <w:tcBorders>
              <w:top w:val="single" w:sz="6" w:space="0" w:color="666666"/>
              <w:bottom w:val="single" w:sz="6" w:space="0" w:color="666666"/>
              <w:right w:val="single" w:sz="6" w:space="0" w:color="666666"/>
            </w:tcBorders>
            <w:shd w:val="clear" w:color="auto" w:fill="EEEEEE"/>
          </w:tcPr>
          <w:p w:rsidR="006320DE" w:rsidRPr="00377198" w:rsidRDefault="006320DE" w:rsidP="006320DE">
            <w:pPr>
              <w:pStyle w:val="afa"/>
              <w:jc w:val="center"/>
              <w:rPr>
                <w:rFonts w:asciiTheme="minorHAnsi" w:hAnsiTheme="minorHAnsi" w:cstheme="minorHAnsi"/>
                <w:color w:val="000000"/>
                <w:sz w:val="22"/>
                <w:szCs w:val="22"/>
                <w:lang w:val="el-GR"/>
              </w:rPr>
            </w:pPr>
          </w:p>
          <w:p w:rsidR="006320DE" w:rsidRPr="00377198" w:rsidRDefault="006320DE" w:rsidP="006320DE">
            <w:pPr>
              <w:pStyle w:val="afa"/>
              <w:jc w:val="center"/>
              <w:rPr>
                <w:rFonts w:asciiTheme="minorHAnsi" w:hAnsiTheme="minorHAnsi" w:cstheme="minorHAnsi"/>
                <w:color w:val="000000"/>
                <w:sz w:val="22"/>
                <w:szCs w:val="22"/>
                <w:lang w:val="el-GR"/>
              </w:rPr>
            </w:pPr>
          </w:p>
          <w:p w:rsidR="006320DE" w:rsidRPr="00377198" w:rsidRDefault="006320DE" w:rsidP="006320DE">
            <w:pPr>
              <w:pStyle w:val="afa"/>
              <w:jc w:val="center"/>
              <w:rPr>
                <w:rFonts w:asciiTheme="minorHAnsi" w:hAnsiTheme="minorHAnsi" w:cstheme="minorHAnsi"/>
                <w:color w:val="000000"/>
                <w:sz w:val="22"/>
                <w:szCs w:val="22"/>
              </w:rPr>
            </w:pPr>
          </w:p>
          <w:p w:rsidR="006320DE" w:rsidRPr="00377198" w:rsidRDefault="006320DE" w:rsidP="006320DE">
            <w:pPr>
              <w:pStyle w:val="afa"/>
              <w:jc w:val="center"/>
              <w:rPr>
                <w:rFonts w:asciiTheme="minorHAnsi" w:hAnsiTheme="minorHAnsi" w:cstheme="minorHAnsi"/>
                <w:b/>
                <w:bCs/>
                <w:color w:val="000000"/>
                <w:sz w:val="22"/>
                <w:szCs w:val="22"/>
                <w:shd w:val="clear" w:color="auto" w:fill="FFBF00"/>
                <w:lang w:val="el-GR"/>
              </w:rPr>
            </w:pPr>
            <w:r w:rsidRPr="00377198">
              <w:rPr>
                <w:rFonts w:asciiTheme="minorHAnsi" w:hAnsiTheme="minorHAnsi" w:cstheme="minorHAnsi"/>
                <w:b/>
                <w:bCs/>
                <w:color w:val="000000"/>
                <w:sz w:val="22"/>
                <w:szCs w:val="22"/>
                <w:shd w:val="clear" w:color="auto" w:fill="FFBF00"/>
                <w:lang w:val="el-GR"/>
              </w:rPr>
              <w:t>0,70€</w:t>
            </w:r>
          </w:p>
        </w:tc>
        <w:tc>
          <w:tcPr>
            <w:tcW w:w="1098" w:type="dxa"/>
            <w:tcBorders>
              <w:top w:val="single" w:sz="6" w:space="0" w:color="666666"/>
              <w:bottom w:val="single" w:sz="6" w:space="0" w:color="666666"/>
              <w:right w:val="single" w:sz="6" w:space="0" w:color="666666"/>
            </w:tcBorders>
            <w:shd w:val="clear" w:color="auto" w:fill="EEEEEE"/>
          </w:tcPr>
          <w:p w:rsidR="006320DE" w:rsidRPr="00377198" w:rsidRDefault="006320DE" w:rsidP="006320DE">
            <w:pPr>
              <w:pStyle w:val="afa"/>
              <w:jc w:val="center"/>
              <w:rPr>
                <w:rFonts w:asciiTheme="minorHAnsi" w:hAnsiTheme="minorHAnsi" w:cstheme="minorHAnsi"/>
                <w:color w:val="000000"/>
                <w:sz w:val="22"/>
                <w:szCs w:val="22"/>
              </w:rPr>
            </w:pPr>
          </w:p>
          <w:p w:rsidR="006320DE" w:rsidRPr="00377198" w:rsidRDefault="006320DE" w:rsidP="006320DE">
            <w:pPr>
              <w:pStyle w:val="afa"/>
              <w:jc w:val="center"/>
              <w:rPr>
                <w:rFonts w:asciiTheme="minorHAnsi" w:hAnsiTheme="minorHAnsi" w:cstheme="minorHAnsi"/>
                <w:color w:val="000000"/>
                <w:sz w:val="22"/>
                <w:szCs w:val="22"/>
                <w:lang w:val="el-GR"/>
              </w:rPr>
            </w:pPr>
          </w:p>
          <w:p w:rsidR="006320DE" w:rsidRPr="00377198" w:rsidRDefault="006320DE" w:rsidP="006320DE">
            <w:pPr>
              <w:pStyle w:val="afa"/>
              <w:jc w:val="center"/>
              <w:rPr>
                <w:rFonts w:asciiTheme="minorHAnsi" w:hAnsiTheme="minorHAnsi" w:cstheme="minorHAnsi"/>
                <w:color w:val="000000"/>
                <w:sz w:val="22"/>
                <w:szCs w:val="22"/>
                <w:lang w:val="el-GR"/>
              </w:rPr>
            </w:pPr>
          </w:p>
          <w:p w:rsidR="006320DE" w:rsidRPr="00377198" w:rsidRDefault="006320DE" w:rsidP="006320DE">
            <w:pPr>
              <w:pStyle w:val="afa"/>
              <w:jc w:val="center"/>
              <w:rPr>
                <w:rFonts w:asciiTheme="minorHAnsi" w:hAnsiTheme="minorHAnsi" w:cstheme="minorHAnsi"/>
                <w:color w:val="000000"/>
                <w:sz w:val="22"/>
                <w:szCs w:val="22"/>
                <w:lang w:val="el-GR"/>
              </w:rPr>
            </w:pPr>
            <w:r w:rsidRPr="00377198">
              <w:rPr>
                <w:rFonts w:asciiTheme="minorHAnsi" w:hAnsiTheme="minorHAnsi" w:cstheme="minorHAnsi"/>
                <w:color w:val="000000"/>
                <w:sz w:val="22"/>
                <w:szCs w:val="22"/>
                <w:lang w:val="el-GR"/>
              </w:rPr>
              <w:t>0,015376€</w:t>
            </w:r>
          </w:p>
        </w:tc>
        <w:tc>
          <w:tcPr>
            <w:tcW w:w="850" w:type="dxa"/>
            <w:tcBorders>
              <w:top w:val="single" w:sz="6" w:space="0" w:color="666666"/>
              <w:bottom w:val="single" w:sz="6" w:space="0" w:color="666666"/>
              <w:right w:val="single" w:sz="6" w:space="0" w:color="666666"/>
            </w:tcBorders>
            <w:shd w:val="clear" w:color="auto" w:fill="EEEEEE"/>
          </w:tcPr>
          <w:p w:rsidR="006320DE" w:rsidRPr="00377198" w:rsidRDefault="006320DE" w:rsidP="006320DE">
            <w:pPr>
              <w:pStyle w:val="afa"/>
              <w:jc w:val="center"/>
              <w:rPr>
                <w:rFonts w:asciiTheme="minorHAnsi" w:hAnsiTheme="minorHAnsi" w:cstheme="minorHAnsi"/>
                <w:color w:val="000000"/>
                <w:sz w:val="22"/>
                <w:szCs w:val="22"/>
              </w:rPr>
            </w:pPr>
          </w:p>
          <w:p w:rsidR="006320DE" w:rsidRPr="00377198" w:rsidRDefault="006320DE" w:rsidP="006320DE">
            <w:pPr>
              <w:pStyle w:val="afa"/>
              <w:jc w:val="center"/>
              <w:rPr>
                <w:rFonts w:asciiTheme="minorHAnsi" w:hAnsiTheme="minorHAnsi" w:cstheme="minorHAnsi"/>
                <w:color w:val="000000"/>
                <w:sz w:val="22"/>
                <w:szCs w:val="22"/>
                <w:lang w:val="el-GR"/>
              </w:rPr>
            </w:pPr>
          </w:p>
          <w:p w:rsidR="006320DE" w:rsidRPr="00377198" w:rsidRDefault="006320DE" w:rsidP="006320DE">
            <w:pPr>
              <w:pStyle w:val="afa"/>
              <w:jc w:val="center"/>
              <w:rPr>
                <w:rFonts w:asciiTheme="minorHAnsi" w:hAnsiTheme="minorHAnsi" w:cstheme="minorHAnsi"/>
                <w:color w:val="000000"/>
                <w:sz w:val="22"/>
                <w:szCs w:val="22"/>
                <w:lang w:val="el-GR"/>
              </w:rPr>
            </w:pPr>
          </w:p>
          <w:p w:rsidR="006320DE" w:rsidRPr="00377198" w:rsidRDefault="006320DE" w:rsidP="006320DE">
            <w:pPr>
              <w:pStyle w:val="afa"/>
              <w:jc w:val="center"/>
              <w:rPr>
                <w:rFonts w:asciiTheme="minorHAnsi" w:hAnsiTheme="minorHAnsi" w:cstheme="minorHAnsi"/>
                <w:color w:val="000000"/>
                <w:sz w:val="22"/>
                <w:szCs w:val="22"/>
                <w:lang w:val="el-GR"/>
              </w:rPr>
            </w:pPr>
            <w:r w:rsidRPr="00377198">
              <w:rPr>
                <w:rFonts w:asciiTheme="minorHAnsi" w:hAnsiTheme="minorHAnsi" w:cstheme="minorHAnsi"/>
                <w:color w:val="000000"/>
                <w:sz w:val="22"/>
                <w:szCs w:val="22"/>
                <w:lang w:val="el-GR"/>
              </w:rPr>
              <w:t>0,028€</w:t>
            </w:r>
          </w:p>
        </w:tc>
        <w:tc>
          <w:tcPr>
            <w:tcW w:w="1134" w:type="dxa"/>
            <w:tcBorders>
              <w:top w:val="single" w:sz="6" w:space="0" w:color="666666"/>
              <w:bottom w:val="single" w:sz="6" w:space="0" w:color="666666"/>
              <w:right w:val="single" w:sz="6" w:space="0" w:color="666666"/>
            </w:tcBorders>
            <w:shd w:val="clear" w:color="auto" w:fill="EEEEEE"/>
          </w:tcPr>
          <w:p w:rsidR="006320DE" w:rsidRPr="00377198" w:rsidRDefault="006320DE" w:rsidP="006320DE">
            <w:pPr>
              <w:pStyle w:val="afa"/>
              <w:jc w:val="center"/>
              <w:rPr>
                <w:rFonts w:asciiTheme="minorHAnsi" w:hAnsiTheme="minorHAnsi" w:cstheme="minorHAnsi"/>
                <w:color w:val="000000"/>
                <w:sz w:val="22"/>
                <w:szCs w:val="22"/>
              </w:rPr>
            </w:pPr>
          </w:p>
          <w:p w:rsidR="006320DE" w:rsidRPr="00377198" w:rsidRDefault="006320DE" w:rsidP="006320DE">
            <w:pPr>
              <w:pStyle w:val="afa"/>
              <w:jc w:val="center"/>
              <w:rPr>
                <w:rFonts w:asciiTheme="minorHAnsi" w:hAnsiTheme="minorHAnsi" w:cstheme="minorHAnsi"/>
                <w:color w:val="000000"/>
                <w:sz w:val="22"/>
                <w:szCs w:val="22"/>
                <w:lang w:val="el-GR"/>
              </w:rPr>
            </w:pPr>
          </w:p>
          <w:p w:rsidR="006320DE" w:rsidRPr="00377198" w:rsidRDefault="006320DE" w:rsidP="006320DE">
            <w:pPr>
              <w:pStyle w:val="afa"/>
              <w:jc w:val="center"/>
              <w:rPr>
                <w:rFonts w:asciiTheme="minorHAnsi" w:hAnsiTheme="minorHAnsi" w:cstheme="minorHAnsi"/>
                <w:color w:val="000000"/>
                <w:sz w:val="22"/>
                <w:szCs w:val="22"/>
                <w:lang w:val="el-GR"/>
              </w:rPr>
            </w:pPr>
          </w:p>
          <w:p w:rsidR="006320DE" w:rsidRPr="00377198" w:rsidRDefault="006320DE" w:rsidP="006320DE">
            <w:pPr>
              <w:pStyle w:val="afa"/>
              <w:jc w:val="center"/>
              <w:rPr>
                <w:rFonts w:asciiTheme="minorHAnsi" w:hAnsiTheme="minorHAnsi" w:cstheme="minorHAnsi"/>
                <w:color w:val="000000"/>
                <w:sz w:val="22"/>
                <w:szCs w:val="22"/>
                <w:lang w:val="el-GR"/>
              </w:rPr>
            </w:pPr>
            <w:r w:rsidRPr="00377198">
              <w:rPr>
                <w:rFonts w:asciiTheme="minorHAnsi" w:hAnsiTheme="minorHAnsi" w:cstheme="minorHAnsi"/>
                <w:color w:val="000000"/>
                <w:sz w:val="22"/>
                <w:szCs w:val="22"/>
                <w:lang w:val="el-GR"/>
              </w:rPr>
              <w:t>0,029€</w:t>
            </w:r>
          </w:p>
        </w:tc>
        <w:tc>
          <w:tcPr>
            <w:tcW w:w="718" w:type="dxa"/>
            <w:tcBorders>
              <w:top w:val="single" w:sz="6" w:space="0" w:color="666666"/>
              <w:bottom w:val="single" w:sz="6" w:space="0" w:color="666666"/>
              <w:right w:val="single" w:sz="6" w:space="0" w:color="666666"/>
            </w:tcBorders>
            <w:shd w:val="clear" w:color="auto" w:fill="EEEEEE"/>
          </w:tcPr>
          <w:p w:rsidR="006320DE" w:rsidRPr="00377198" w:rsidRDefault="006320DE" w:rsidP="006320DE">
            <w:pPr>
              <w:pStyle w:val="afa"/>
              <w:jc w:val="center"/>
              <w:rPr>
                <w:rFonts w:asciiTheme="minorHAnsi" w:hAnsiTheme="minorHAnsi" w:cstheme="minorHAnsi"/>
                <w:color w:val="000000"/>
                <w:sz w:val="22"/>
                <w:szCs w:val="22"/>
              </w:rPr>
            </w:pPr>
          </w:p>
          <w:p w:rsidR="006320DE" w:rsidRPr="00377198" w:rsidRDefault="006320DE" w:rsidP="006320DE">
            <w:pPr>
              <w:pStyle w:val="afa"/>
              <w:jc w:val="center"/>
              <w:rPr>
                <w:rFonts w:asciiTheme="minorHAnsi" w:hAnsiTheme="minorHAnsi" w:cstheme="minorHAnsi"/>
                <w:color w:val="000000"/>
                <w:sz w:val="22"/>
                <w:szCs w:val="22"/>
                <w:lang w:val="el-GR"/>
              </w:rPr>
            </w:pPr>
          </w:p>
          <w:p w:rsidR="006320DE" w:rsidRPr="00377198" w:rsidRDefault="006320DE" w:rsidP="006320DE">
            <w:pPr>
              <w:pStyle w:val="afa"/>
              <w:jc w:val="center"/>
              <w:rPr>
                <w:rFonts w:asciiTheme="minorHAnsi" w:hAnsiTheme="minorHAnsi" w:cstheme="minorHAnsi"/>
                <w:color w:val="000000"/>
                <w:sz w:val="22"/>
                <w:szCs w:val="22"/>
                <w:lang w:val="el-GR"/>
              </w:rPr>
            </w:pPr>
          </w:p>
          <w:p w:rsidR="006320DE" w:rsidRPr="003D684A" w:rsidRDefault="006320DE" w:rsidP="006320DE">
            <w:pPr>
              <w:pStyle w:val="afa"/>
              <w:jc w:val="center"/>
              <w:rPr>
                <w:rFonts w:asciiTheme="minorHAnsi" w:hAnsiTheme="minorHAnsi" w:cstheme="minorHAnsi"/>
                <w:color w:val="000000"/>
                <w:sz w:val="21"/>
                <w:szCs w:val="21"/>
                <w:lang w:val="el-GR"/>
              </w:rPr>
            </w:pPr>
            <w:r w:rsidRPr="003D684A">
              <w:rPr>
                <w:rFonts w:asciiTheme="minorHAnsi" w:hAnsiTheme="minorHAnsi" w:cstheme="minorHAnsi"/>
                <w:color w:val="000000"/>
                <w:sz w:val="21"/>
                <w:szCs w:val="21"/>
                <w:lang w:val="el-GR"/>
              </w:rPr>
              <w:t>0,0365€</w:t>
            </w:r>
          </w:p>
        </w:tc>
        <w:tc>
          <w:tcPr>
            <w:tcW w:w="808" w:type="dxa"/>
            <w:tcBorders>
              <w:top w:val="single" w:sz="6" w:space="0" w:color="666666"/>
              <w:bottom w:val="single" w:sz="6" w:space="0" w:color="666666"/>
              <w:right w:val="single" w:sz="6" w:space="0" w:color="666666"/>
            </w:tcBorders>
            <w:shd w:val="clear" w:color="auto" w:fill="EEEEEE"/>
          </w:tcPr>
          <w:p w:rsidR="006320DE" w:rsidRPr="00377198" w:rsidRDefault="006320DE" w:rsidP="006320DE">
            <w:pPr>
              <w:pStyle w:val="afa"/>
              <w:jc w:val="center"/>
              <w:rPr>
                <w:rFonts w:asciiTheme="minorHAnsi" w:hAnsiTheme="minorHAnsi" w:cstheme="minorHAnsi"/>
                <w:color w:val="000000"/>
                <w:sz w:val="22"/>
                <w:szCs w:val="22"/>
              </w:rPr>
            </w:pPr>
          </w:p>
          <w:p w:rsidR="006320DE" w:rsidRPr="00377198" w:rsidRDefault="006320DE" w:rsidP="006320DE">
            <w:pPr>
              <w:pStyle w:val="afa"/>
              <w:jc w:val="center"/>
              <w:rPr>
                <w:rFonts w:asciiTheme="minorHAnsi" w:hAnsiTheme="minorHAnsi" w:cstheme="minorHAnsi"/>
                <w:color w:val="000000"/>
                <w:sz w:val="22"/>
                <w:szCs w:val="22"/>
                <w:lang w:val="el-GR"/>
              </w:rPr>
            </w:pPr>
          </w:p>
          <w:p w:rsidR="006320DE" w:rsidRPr="00377198" w:rsidRDefault="006320DE" w:rsidP="006320DE">
            <w:pPr>
              <w:pStyle w:val="afa"/>
              <w:jc w:val="center"/>
              <w:rPr>
                <w:rFonts w:asciiTheme="minorHAnsi" w:hAnsiTheme="minorHAnsi" w:cstheme="minorHAnsi"/>
                <w:color w:val="000000"/>
                <w:sz w:val="22"/>
                <w:szCs w:val="22"/>
                <w:lang w:val="el-GR"/>
              </w:rPr>
            </w:pPr>
          </w:p>
          <w:p w:rsidR="006320DE" w:rsidRPr="00377198" w:rsidRDefault="006320DE" w:rsidP="006320DE">
            <w:pPr>
              <w:pStyle w:val="afa"/>
              <w:jc w:val="center"/>
              <w:rPr>
                <w:rFonts w:asciiTheme="minorHAnsi" w:hAnsiTheme="minorHAnsi" w:cstheme="minorHAnsi"/>
                <w:color w:val="000000"/>
                <w:sz w:val="22"/>
                <w:szCs w:val="22"/>
                <w:lang w:val="el-GR"/>
              </w:rPr>
            </w:pPr>
            <w:r w:rsidRPr="00377198">
              <w:rPr>
                <w:rFonts w:asciiTheme="minorHAnsi" w:hAnsiTheme="minorHAnsi" w:cstheme="minorHAnsi"/>
                <w:color w:val="000000"/>
                <w:sz w:val="22"/>
                <w:szCs w:val="22"/>
                <w:lang w:val="el-GR"/>
              </w:rPr>
              <w:t>0,068€</w:t>
            </w:r>
          </w:p>
        </w:tc>
        <w:tc>
          <w:tcPr>
            <w:tcW w:w="922" w:type="dxa"/>
            <w:tcBorders>
              <w:top w:val="single" w:sz="6" w:space="0" w:color="666666"/>
              <w:bottom w:val="single" w:sz="6" w:space="0" w:color="666666"/>
              <w:right w:val="single" w:sz="6" w:space="0" w:color="666666"/>
            </w:tcBorders>
            <w:shd w:val="clear" w:color="auto" w:fill="EEEEEE"/>
          </w:tcPr>
          <w:p w:rsidR="006320DE" w:rsidRPr="00377198" w:rsidRDefault="006320DE" w:rsidP="006320DE">
            <w:pPr>
              <w:pStyle w:val="afa"/>
              <w:jc w:val="center"/>
              <w:rPr>
                <w:rFonts w:asciiTheme="minorHAnsi" w:hAnsiTheme="minorHAnsi" w:cstheme="minorHAnsi"/>
                <w:color w:val="000000"/>
                <w:sz w:val="22"/>
                <w:szCs w:val="22"/>
              </w:rPr>
            </w:pPr>
          </w:p>
          <w:p w:rsidR="006320DE" w:rsidRPr="00377198" w:rsidRDefault="006320DE" w:rsidP="006320DE">
            <w:pPr>
              <w:pStyle w:val="afa"/>
              <w:jc w:val="center"/>
              <w:rPr>
                <w:rFonts w:asciiTheme="minorHAnsi" w:hAnsiTheme="minorHAnsi" w:cstheme="minorHAnsi"/>
                <w:color w:val="000000"/>
                <w:sz w:val="22"/>
                <w:szCs w:val="22"/>
                <w:lang w:val="el-GR"/>
              </w:rPr>
            </w:pPr>
          </w:p>
          <w:p w:rsidR="006320DE" w:rsidRPr="00377198" w:rsidRDefault="006320DE" w:rsidP="006320DE">
            <w:pPr>
              <w:pStyle w:val="afa"/>
              <w:jc w:val="center"/>
              <w:rPr>
                <w:rFonts w:asciiTheme="minorHAnsi" w:hAnsiTheme="minorHAnsi" w:cstheme="minorHAnsi"/>
                <w:color w:val="000000"/>
                <w:sz w:val="22"/>
                <w:szCs w:val="22"/>
                <w:lang w:val="el-GR"/>
              </w:rPr>
            </w:pPr>
          </w:p>
          <w:p w:rsidR="006320DE" w:rsidRPr="00377198" w:rsidRDefault="006320DE" w:rsidP="006320DE">
            <w:pPr>
              <w:pStyle w:val="afa"/>
              <w:jc w:val="center"/>
              <w:rPr>
                <w:rFonts w:asciiTheme="minorHAnsi" w:hAnsiTheme="minorHAnsi" w:cstheme="minorHAnsi"/>
                <w:color w:val="000000"/>
                <w:sz w:val="22"/>
                <w:szCs w:val="22"/>
                <w:lang w:val="el-GR"/>
              </w:rPr>
            </w:pPr>
            <w:r w:rsidRPr="00377198">
              <w:rPr>
                <w:rFonts w:asciiTheme="minorHAnsi" w:hAnsiTheme="minorHAnsi" w:cstheme="minorHAnsi"/>
                <w:color w:val="000000"/>
                <w:sz w:val="22"/>
                <w:szCs w:val="22"/>
                <w:lang w:val="el-GR"/>
              </w:rPr>
              <w:t>0,083€</w:t>
            </w:r>
          </w:p>
        </w:tc>
        <w:tc>
          <w:tcPr>
            <w:tcW w:w="923" w:type="dxa"/>
            <w:tcBorders>
              <w:top w:val="single" w:sz="6" w:space="0" w:color="666666"/>
              <w:bottom w:val="single" w:sz="6" w:space="0" w:color="666666"/>
              <w:right w:val="single" w:sz="6" w:space="0" w:color="666666"/>
            </w:tcBorders>
            <w:shd w:val="clear" w:color="auto" w:fill="EEEEEE"/>
          </w:tcPr>
          <w:p w:rsidR="006320DE" w:rsidRPr="00377198" w:rsidRDefault="006320DE" w:rsidP="006320DE">
            <w:pPr>
              <w:pStyle w:val="afa"/>
              <w:jc w:val="center"/>
              <w:rPr>
                <w:rFonts w:asciiTheme="minorHAnsi" w:hAnsiTheme="minorHAnsi" w:cstheme="minorHAnsi"/>
                <w:color w:val="000000"/>
                <w:sz w:val="22"/>
                <w:szCs w:val="22"/>
              </w:rPr>
            </w:pPr>
          </w:p>
          <w:p w:rsidR="006320DE" w:rsidRPr="00377198" w:rsidRDefault="006320DE" w:rsidP="006320DE">
            <w:pPr>
              <w:pStyle w:val="afa"/>
              <w:jc w:val="center"/>
              <w:rPr>
                <w:rFonts w:asciiTheme="minorHAnsi" w:hAnsiTheme="minorHAnsi" w:cstheme="minorHAnsi"/>
                <w:color w:val="000000"/>
                <w:sz w:val="22"/>
                <w:szCs w:val="22"/>
                <w:lang w:val="el-GR"/>
              </w:rPr>
            </w:pPr>
          </w:p>
          <w:p w:rsidR="006320DE" w:rsidRPr="00377198" w:rsidRDefault="006320DE" w:rsidP="006320DE">
            <w:pPr>
              <w:pStyle w:val="afa"/>
              <w:jc w:val="center"/>
              <w:rPr>
                <w:rFonts w:asciiTheme="minorHAnsi" w:hAnsiTheme="minorHAnsi" w:cstheme="minorHAnsi"/>
                <w:color w:val="000000"/>
                <w:sz w:val="22"/>
                <w:szCs w:val="22"/>
                <w:lang w:val="el-GR"/>
              </w:rPr>
            </w:pPr>
          </w:p>
          <w:p w:rsidR="006320DE" w:rsidRPr="00377198" w:rsidRDefault="006320DE" w:rsidP="006320DE">
            <w:pPr>
              <w:pStyle w:val="afa"/>
              <w:jc w:val="center"/>
              <w:rPr>
                <w:rFonts w:asciiTheme="minorHAnsi" w:hAnsiTheme="minorHAnsi" w:cstheme="minorHAnsi"/>
                <w:color w:val="000000"/>
                <w:sz w:val="22"/>
                <w:szCs w:val="22"/>
                <w:lang w:val="el-GR"/>
              </w:rPr>
            </w:pPr>
            <w:r w:rsidRPr="00377198">
              <w:rPr>
                <w:rFonts w:asciiTheme="minorHAnsi" w:hAnsiTheme="minorHAnsi" w:cstheme="minorHAnsi"/>
                <w:color w:val="000000"/>
                <w:sz w:val="22"/>
                <w:szCs w:val="22"/>
                <w:lang w:val="el-GR"/>
              </w:rPr>
              <w:t>0,089€</w:t>
            </w:r>
          </w:p>
        </w:tc>
        <w:tc>
          <w:tcPr>
            <w:tcW w:w="920" w:type="dxa"/>
            <w:tcBorders>
              <w:top w:val="single" w:sz="6" w:space="0" w:color="666666"/>
              <w:bottom w:val="single" w:sz="6" w:space="0" w:color="666666"/>
              <w:right w:val="single" w:sz="6" w:space="0" w:color="666666"/>
            </w:tcBorders>
            <w:shd w:val="clear" w:color="auto" w:fill="EEEEEE"/>
          </w:tcPr>
          <w:p w:rsidR="006320DE" w:rsidRPr="00377198" w:rsidRDefault="006320DE" w:rsidP="006320DE">
            <w:pPr>
              <w:pStyle w:val="afa"/>
              <w:jc w:val="center"/>
              <w:rPr>
                <w:rFonts w:asciiTheme="minorHAnsi" w:hAnsiTheme="minorHAnsi" w:cstheme="minorHAnsi"/>
                <w:color w:val="000000"/>
                <w:sz w:val="22"/>
                <w:szCs w:val="22"/>
              </w:rPr>
            </w:pPr>
          </w:p>
          <w:p w:rsidR="006320DE" w:rsidRPr="00377198" w:rsidRDefault="006320DE" w:rsidP="006320DE">
            <w:pPr>
              <w:pStyle w:val="afa"/>
              <w:jc w:val="center"/>
              <w:rPr>
                <w:rFonts w:asciiTheme="minorHAnsi" w:hAnsiTheme="minorHAnsi" w:cstheme="minorHAnsi"/>
                <w:color w:val="000000"/>
                <w:sz w:val="22"/>
                <w:szCs w:val="22"/>
                <w:lang w:val="el-GR"/>
              </w:rPr>
            </w:pPr>
          </w:p>
          <w:p w:rsidR="006320DE" w:rsidRPr="00377198" w:rsidRDefault="006320DE" w:rsidP="006320DE">
            <w:pPr>
              <w:pStyle w:val="afa"/>
              <w:jc w:val="center"/>
              <w:rPr>
                <w:rFonts w:asciiTheme="minorHAnsi" w:hAnsiTheme="minorHAnsi" w:cstheme="minorHAnsi"/>
                <w:color w:val="000000"/>
                <w:sz w:val="22"/>
                <w:szCs w:val="22"/>
                <w:lang w:val="el-GR"/>
              </w:rPr>
            </w:pPr>
          </w:p>
          <w:p w:rsidR="006320DE" w:rsidRPr="00377198" w:rsidRDefault="006320DE" w:rsidP="006320DE">
            <w:pPr>
              <w:pStyle w:val="afa"/>
              <w:jc w:val="center"/>
              <w:rPr>
                <w:rFonts w:asciiTheme="minorHAnsi" w:hAnsiTheme="minorHAnsi" w:cstheme="minorHAnsi"/>
                <w:color w:val="000000"/>
                <w:sz w:val="22"/>
                <w:szCs w:val="22"/>
                <w:lang w:val="el-GR"/>
              </w:rPr>
            </w:pPr>
            <w:r w:rsidRPr="00377198">
              <w:rPr>
                <w:rFonts w:asciiTheme="minorHAnsi" w:hAnsiTheme="minorHAnsi" w:cstheme="minorHAnsi"/>
                <w:color w:val="000000"/>
                <w:sz w:val="22"/>
                <w:szCs w:val="22"/>
                <w:lang w:val="el-GR"/>
              </w:rPr>
              <w:t>0,20€</w:t>
            </w:r>
          </w:p>
        </w:tc>
        <w:tc>
          <w:tcPr>
            <w:tcW w:w="961" w:type="dxa"/>
            <w:tcBorders>
              <w:top w:val="single" w:sz="6" w:space="0" w:color="666666"/>
              <w:bottom w:val="single" w:sz="6" w:space="0" w:color="666666"/>
              <w:right w:val="single" w:sz="6" w:space="0" w:color="666666"/>
            </w:tcBorders>
            <w:shd w:val="clear" w:color="auto" w:fill="EEEEEE"/>
          </w:tcPr>
          <w:p w:rsidR="006320DE" w:rsidRPr="00377198" w:rsidRDefault="006320DE" w:rsidP="006320DE">
            <w:pPr>
              <w:pStyle w:val="afa"/>
              <w:jc w:val="center"/>
              <w:rPr>
                <w:rFonts w:asciiTheme="minorHAnsi" w:hAnsiTheme="minorHAnsi" w:cstheme="minorHAnsi"/>
                <w:color w:val="000000"/>
                <w:sz w:val="22"/>
                <w:szCs w:val="22"/>
              </w:rPr>
            </w:pPr>
          </w:p>
          <w:p w:rsidR="006320DE" w:rsidRPr="00377198" w:rsidRDefault="006320DE" w:rsidP="006320DE">
            <w:pPr>
              <w:pStyle w:val="afa"/>
              <w:jc w:val="center"/>
              <w:rPr>
                <w:rFonts w:asciiTheme="minorHAnsi" w:hAnsiTheme="minorHAnsi" w:cstheme="minorHAnsi"/>
                <w:color w:val="000000"/>
                <w:sz w:val="22"/>
                <w:szCs w:val="22"/>
                <w:lang w:val="el-GR"/>
              </w:rPr>
            </w:pPr>
          </w:p>
          <w:p w:rsidR="006320DE" w:rsidRPr="00377198" w:rsidRDefault="006320DE" w:rsidP="006320DE">
            <w:pPr>
              <w:pStyle w:val="afa"/>
              <w:jc w:val="center"/>
              <w:rPr>
                <w:rFonts w:asciiTheme="minorHAnsi" w:hAnsiTheme="minorHAnsi" w:cstheme="minorHAnsi"/>
                <w:color w:val="000000"/>
                <w:sz w:val="22"/>
                <w:szCs w:val="22"/>
                <w:lang w:val="el-GR"/>
              </w:rPr>
            </w:pPr>
          </w:p>
          <w:p w:rsidR="006320DE" w:rsidRPr="00377198" w:rsidRDefault="006320DE" w:rsidP="006320DE">
            <w:pPr>
              <w:pStyle w:val="afa"/>
              <w:jc w:val="center"/>
              <w:rPr>
                <w:rFonts w:asciiTheme="minorHAnsi" w:hAnsiTheme="minorHAnsi" w:cstheme="minorHAnsi"/>
                <w:color w:val="000000"/>
                <w:sz w:val="22"/>
                <w:szCs w:val="22"/>
                <w:lang w:val="el-GR"/>
              </w:rPr>
            </w:pPr>
            <w:r w:rsidRPr="00377198">
              <w:rPr>
                <w:rFonts w:asciiTheme="minorHAnsi" w:hAnsiTheme="minorHAnsi" w:cstheme="minorHAnsi"/>
                <w:color w:val="000000"/>
                <w:sz w:val="22"/>
                <w:szCs w:val="22"/>
                <w:lang w:val="el-GR"/>
              </w:rPr>
              <w:t>0,205€</w:t>
            </w:r>
          </w:p>
        </w:tc>
        <w:tc>
          <w:tcPr>
            <w:tcW w:w="914" w:type="dxa"/>
            <w:tcBorders>
              <w:top w:val="single" w:sz="6" w:space="0" w:color="666666"/>
              <w:bottom w:val="single" w:sz="6" w:space="0" w:color="666666"/>
              <w:right w:val="single" w:sz="6" w:space="0" w:color="666666"/>
            </w:tcBorders>
            <w:shd w:val="clear" w:color="auto" w:fill="EEEEEE"/>
          </w:tcPr>
          <w:p w:rsidR="006320DE" w:rsidRPr="00377198" w:rsidRDefault="006320DE" w:rsidP="006320DE">
            <w:pPr>
              <w:pStyle w:val="afa"/>
              <w:jc w:val="center"/>
              <w:rPr>
                <w:rFonts w:asciiTheme="minorHAnsi" w:hAnsiTheme="minorHAnsi" w:cstheme="minorHAnsi"/>
                <w:color w:val="000000"/>
                <w:sz w:val="22"/>
                <w:szCs w:val="22"/>
              </w:rPr>
            </w:pPr>
          </w:p>
          <w:p w:rsidR="006320DE" w:rsidRPr="00377198" w:rsidRDefault="006320DE" w:rsidP="006320DE">
            <w:pPr>
              <w:pStyle w:val="afa"/>
              <w:jc w:val="center"/>
              <w:rPr>
                <w:rFonts w:asciiTheme="minorHAnsi" w:hAnsiTheme="minorHAnsi" w:cstheme="minorHAnsi"/>
                <w:color w:val="000000"/>
                <w:sz w:val="22"/>
                <w:szCs w:val="22"/>
                <w:lang w:val="el-GR"/>
              </w:rPr>
            </w:pPr>
          </w:p>
          <w:p w:rsidR="006320DE" w:rsidRPr="00377198" w:rsidRDefault="006320DE" w:rsidP="006320DE">
            <w:pPr>
              <w:pStyle w:val="afa"/>
              <w:jc w:val="center"/>
              <w:rPr>
                <w:rFonts w:asciiTheme="minorHAnsi" w:hAnsiTheme="minorHAnsi" w:cstheme="minorHAnsi"/>
                <w:color w:val="000000"/>
                <w:sz w:val="22"/>
                <w:szCs w:val="22"/>
                <w:lang w:val="el-GR"/>
              </w:rPr>
            </w:pPr>
          </w:p>
          <w:p w:rsidR="006320DE" w:rsidRPr="00377198" w:rsidRDefault="006320DE" w:rsidP="006320DE">
            <w:pPr>
              <w:pStyle w:val="afa"/>
              <w:jc w:val="center"/>
              <w:rPr>
                <w:rFonts w:asciiTheme="minorHAnsi" w:hAnsiTheme="minorHAnsi" w:cstheme="minorHAnsi"/>
                <w:color w:val="000000"/>
                <w:sz w:val="22"/>
                <w:szCs w:val="22"/>
                <w:lang w:val="el-GR"/>
              </w:rPr>
            </w:pPr>
            <w:r w:rsidRPr="00377198">
              <w:rPr>
                <w:rFonts w:asciiTheme="minorHAnsi" w:hAnsiTheme="minorHAnsi" w:cstheme="minorHAnsi"/>
                <w:color w:val="000000"/>
                <w:sz w:val="22"/>
                <w:szCs w:val="22"/>
                <w:lang w:val="el-GR"/>
              </w:rPr>
              <w:t>0,2</w:t>
            </w:r>
            <w:r w:rsidRPr="00377198">
              <w:rPr>
                <w:rFonts w:asciiTheme="minorHAnsi" w:hAnsiTheme="minorHAnsi" w:cstheme="minorHAnsi"/>
                <w:color w:val="000000"/>
                <w:sz w:val="22"/>
                <w:szCs w:val="22"/>
              </w:rPr>
              <w:t>7</w:t>
            </w:r>
            <w:r w:rsidRPr="00377198">
              <w:rPr>
                <w:rFonts w:asciiTheme="minorHAnsi" w:hAnsiTheme="minorHAnsi" w:cstheme="minorHAnsi"/>
                <w:color w:val="000000"/>
                <w:sz w:val="22"/>
                <w:szCs w:val="22"/>
                <w:lang w:val="el-GR"/>
              </w:rPr>
              <w:t>€</w:t>
            </w:r>
          </w:p>
        </w:tc>
        <w:tc>
          <w:tcPr>
            <w:tcW w:w="960" w:type="dxa"/>
            <w:tcBorders>
              <w:top w:val="single" w:sz="6" w:space="0" w:color="666666"/>
              <w:bottom w:val="single" w:sz="6" w:space="0" w:color="666666"/>
              <w:right w:val="single" w:sz="6" w:space="0" w:color="666666"/>
            </w:tcBorders>
            <w:shd w:val="clear" w:color="auto" w:fill="EEEEEE"/>
          </w:tcPr>
          <w:p w:rsidR="006320DE" w:rsidRPr="00377198" w:rsidRDefault="006320DE" w:rsidP="006320DE">
            <w:pPr>
              <w:pStyle w:val="afa"/>
              <w:jc w:val="center"/>
              <w:rPr>
                <w:rFonts w:asciiTheme="minorHAnsi" w:hAnsiTheme="minorHAnsi" w:cstheme="minorHAnsi"/>
                <w:color w:val="000000"/>
                <w:sz w:val="22"/>
                <w:szCs w:val="22"/>
                <w:lang w:val="el-GR"/>
              </w:rPr>
            </w:pPr>
          </w:p>
          <w:p w:rsidR="006320DE" w:rsidRPr="00377198" w:rsidRDefault="006320DE" w:rsidP="006320DE">
            <w:pPr>
              <w:pStyle w:val="afa"/>
              <w:jc w:val="center"/>
              <w:rPr>
                <w:rFonts w:asciiTheme="minorHAnsi" w:hAnsiTheme="minorHAnsi" w:cstheme="minorHAnsi"/>
                <w:color w:val="000000"/>
                <w:sz w:val="22"/>
                <w:szCs w:val="22"/>
                <w:lang w:val="el-GR"/>
              </w:rPr>
            </w:pPr>
          </w:p>
          <w:p w:rsidR="006320DE" w:rsidRPr="00377198" w:rsidRDefault="006320DE" w:rsidP="006320DE">
            <w:pPr>
              <w:pStyle w:val="afa"/>
              <w:jc w:val="center"/>
              <w:rPr>
                <w:rFonts w:asciiTheme="minorHAnsi" w:hAnsiTheme="minorHAnsi" w:cstheme="minorHAnsi"/>
                <w:color w:val="000000"/>
                <w:sz w:val="22"/>
                <w:szCs w:val="22"/>
                <w:lang w:val="el-GR"/>
              </w:rPr>
            </w:pPr>
          </w:p>
          <w:p w:rsidR="006320DE" w:rsidRPr="00377198" w:rsidRDefault="006320DE" w:rsidP="006320DE">
            <w:pPr>
              <w:pStyle w:val="afa"/>
              <w:jc w:val="center"/>
              <w:rPr>
                <w:rFonts w:asciiTheme="minorHAnsi" w:hAnsiTheme="minorHAnsi" w:cstheme="minorHAnsi"/>
                <w:b/>
                <w:color w:val="000000"/>
                <w:sz w:val="22"/>
                <w:szCs w:val="22"/>
                <w:shd w:val="clear" w:color="auto" w:fill="FFDBB6"/>
                <w:lang w:val="el-GR"/>
              </w:rPr>
            </w:pPr>
            <w:r w:rsidRPr="00377198">
              <w:rPr>
                <w:rFonts w:asciiTheme="minorHAnsi" w:hAnsiTheme="minorHAnsi" w:cstheme="minorHAnsi"/>
                <w:b/>
                <w:color w:val="000000"/>
                <w:sz w:val="22"/>
                <w:szCs w:val="22"/>
                <w:shd w:val="clear" w:color="auto" w:fill="FFDBB6"/>
                <w:lang w:val="el-GR"/>
              </w:rPr>
              <w:t>0,2</w:t>
            </w:r>
            <w:r w:rsidRPr="00377198">
              <w:rPr>
                <w:rFonts w:asciiTheme="minorHAnsi" w:hAnsiTheme="minorHAnsi" w:cstheme="minorHAnsi"/>
                <w:b/>
                <w:color w:val="000000"/>
                <w:sz w:val="22"/>
                <w:szCs w:val="22"/>
                <w:shd w:val="clear" w:color="auto" w:fill="FFDBB6"/>
              </w:rPr>
              <w:t>7</w:t>
            </w:r>
            <w:r w:rsidRPr="00377198">
              <w:rPr>
                <w:rFonts w:asciiTheme="minorHAnsi" w:hAnsiTheme="minorHAnsi" w:cstheme="minorHAnsi"/>
                <w:b/>
                <w:color w:val="000000"/>
                <w:sz w:val="22"/>
                <w:szCs w:val="22"/>
                <w:shd w:val="clear" w:color="auto" w:fill="FFDBB6"/>
                <w:lang w:val="el-GR"/>
              </w:rPr>
              <w:t>€</w:t>
            </w:r>
          </w:p>
        </w:tc>
        <w:tc>
          <w:tcPr>
            <w:tcW w:w="846" w:type="dxa"/>
            <w:tcBorders>
              <w:top w:val="single" w:sz="6" w:space="0" w:color="666666"/>
              <w:left w:val="single" w:sz="6" w:space="0" w:color="666666"/>
              <w:bottom w:val="single" w:sz="6" w:space="0" w:color="666666"/>
              <w:right w:val="single" w:sz="6" w:space="0" w:color="666666"/>
            </w:tcBorders>
            <w:shd w:val="clear" w:color="auto" w:fill="EEEEEE"/>
          </w:tcPr>
          <w:p w:rsidR="006320DE" w:rsidRPr="00377198" w:rsidRDefault="006320DE" w:rsidP="006320DE">
            <w:pPr>
              <w:pStyle w:val="afa"/>
              <w:jc w:val="center"/>
              <w:rPr>
                <w:rFonts w:asciiTheme="minorHAnsi" w:hAnsiTheme="minorHAnsi" w:cstheme="minorHAnsi"/>
                <w:color w:val="000000"/>
                <w:sz w:val="22"/>
                <w:szCs w:val="22"/>
              </w:rPr>
            </w:pPr>
          </w:p>
          <w:p w:rsidR="006320DE" w:rsidRPr="00377198" w:rsidRDefault="006320DE" w:rsidP="006320DE">
            <w:pPr>
              <w:pStyle w:val="afa"/>
              <w:jc w:val="center"/>
              <w:rPr>
                <w:rFonts w:asciiTheme="minorHAnsi" w:hAnsiTheme="minorHAnsi" w:cstheme="minorHAnsi"/>
                <w:color w:val="000000"/>
                <w:sz w:val="22"/>
                <w:szCs w:val="22"/>
                <w:lang w:val="el-GR"/>
              </w:rPr>
            </w:pPr>
          </w:p>
          <w:p w:rsidR="006320DE" w:rsidRPr="00377198" w:rsidRDefault="006320DE" w:rsidP="006320DE">
            <w:pPr>
              <w:pStyle w:val="afa"/>
              <w:jc w:val="center"/>
              <w:rPr>
                <w:rFonts w:asciiTheme="minorHAnsi" w:hAnsiTheme="minorHAnsi" w:cstheme="minorHAnsi"/>
                <w:color w:val="000000"/>
                <w:sz w:val="22"/>
                <w:szCs w:val="22"/>
                <w:lang w:val="el-GR"/>
              </w:rPr>
            </w:pPr>
          </w:p>
          <w:p w:rsidR="006320DE" w:rsidRPr="00377198" w:rsidRDefault="006320DE" w:rsidP="006320DE">
            <w:pPr>
              <w:pStyle w:val="afa"/>
              <w:jc w:val="center"/>
              <w:rPr>
                <w:rFonts w:asciiTheme="minorHAnsi" w:hAnsiTheme="minorHAnsi" w:cstheme="minorHAnsi"/>
                <w:color w:val="000000"/>
                <w:sz w:val="22"/>
                <w:szCs w:val="22"/>
                <w:lang w:val="el-GR"/>
              </w:rPr>
            </w:pPr>
            <w:r w:rsidRPr="00377198">
              <w:rPr>
                <w:rFonts w:asciiTheme="minorHAnsi" w:hAnsiTheme="minorHAnsi" w:cstheme="minorHAnsi"/>
                <w:color w:val="000000"/>
                <w:sz w:val="22"/>
                <w:szCs w:val="22"/>
                <w:lang w:val="el-GR"/>
              </w:rPr>
              <w:t>0,</w:t>
            </w:r>
            <w:r w:rsidRPr="00377198">
              <w:rPr>
                <w:rFonts w:asciiTheme="minorHAnsi" w:hAnsiTheme="minorHAnsi" w:cstheme="minorHAnsi"/>
                <w:color w:val="000000"/>
                <w:sz w:val="22"/>
                <w:szCs w:val="22"/>
              </w:rPr>
              <w:t>30</w:t>
            </w:r>
            <w:r w:rsidRPr="00377198">
              <w:rPr>
                <w:rFonts w:asciiTheme="minorHAnsi" w:hAnsiTheme="minorHAnsi" w:cstheme="minorHAnsi"/>
                <w:color w:val="000000"/>
                <w:sz w:val="22"/>
                <w:szCs w:val="22"/>
                <w:lang w:val="el-GR"/>
              </w:rPr>
              <w:t>€</w:t>
            </w:r>
          </w:p>
        </w:tc>
      </w:tr>
    </w:tbl>
    <w:p w:rsidR="006320DE" w:rsidRDefault="006320DE" w:rsidP="006320DE">
      <w:pPr>
        <w:pStyle w:val="Standard"/>
        <w:spacing w:line="360" w:lineRule="auto"/>
        <w:ind w:left="170"/>
        <w:jc w:val="center"/>
        <w:rPr>
          <w:rFonts w:ascii="Cambria" w:eastAsia="Cambria" w:hAnsi="Cambria" w:cs="Cambria"/>
          <w:color w:val="000000"/>
          <w:sz w:val="23"/>
          <w:szCs w:val="23"/>
          <w:lang w:val="el-GR"/>
        </w:rPr>
        <w:sectPr w:rsidR="006320DE">
          <w:pgSz w:w="16838" w:h="11339" w:orient="landscape"/>
          <w:pgMar w:top="1282" w:right="1440" w:bottom="1275" w:left="1440" w:header="0" w:footer="720" w:gutter="0"/>
          <w:cols w:space="720"/>
          <w:formProt w:val="0"/>
          <w:docGrid w:linePitch="326"/>
        </w:sectPr>
      </w:pPr>
    </w:p>
    <w:p w:rsidR="008D30AF" w:rsidRPr="003D684A" w:rsidRDefault="006320DE" w:rsidP="006320DE">
      <w:pPr>
        <w:pStyle w:val="Standard"/>
        <w:spacing w:line="360" w:lineRule="auto"/>
        <w:ind w:left="227"/>
        <w:jc w:val="both"/>
        <w:rPr>
          <w:rFonts w:ascii="Cambria" w:hAnsi="Cambria"/>
          <w:lang w:val="el-GR"/>
        </w:rPr>
      </w:pPr>
      <w:r w:rsidRPr="003D684A">
        <w:rPr>
          <w:rFonts w:ascii="Cambria" w:hAnsi="Cambria"/>
          <w:lang w:val="el-GR"/>
        </w:rPr>
        <w:lastRenderedPageBreak/>
        <w:t xml:space="preserve">Προκειμένου δε να προσδιορισθεί επακριβώς το ύψος της </w:t>
      </w:r>
      <w:proofErr w:type="spellStart"/>
      <w:r w:rsidRPr="003D684A">
        <w:rPr>
          <w:rFonts w:ascii="Cambria" w:hAnsi="Cambria"/>
          <w:lang w:val="el-GR"/>
        </w:rPr>
        <w:t>προκληθείσας</w:t>
      </w:r>
      <w:proofErr w:type="spellEnd"/>
      <w:r w:rsidRPr="003D684A">
        <w:rPr>
          <w:rFonts w:ascii="Cambria" w:hAnsi="Cambria"/>
          <w:lang w:val="el-GR"/>
        </w:rPr>
        <w:t xml:space="preserve"> ζημίας από τις επίμαχες αναθέσεις, αρκεί  να λ</w:t>
      </w:r>
      <w:r w:rsidR="008D30AF" w:rsidRPr="003D684A">
        <w:rPr>
          <w:rFonts w:ascii="Cambria" w:hAnsi="Cambria"/>
          <w:lang w:val="el-GR"/>
        </w:rPr>
        <w:t xml:space="preserve">ηφθεί </w:t>
      </w:r>
      <w:r w:rsidRPr="003D684A">
        <w:rPr>
          <w:rFonts w:ascii="Cambria" w:hAnsi="Cambria"/>
          <w:lang w:val="el-GR"/>
        </w:rPr>
        <w:t xml:space="preserve">υπόψη </w:t>
      </w:r>
      <w:r w:rsidR="008D30AF" w:rsidRPr="003D684A">
        <w:rPr>
          <w:rFonts w:ascii="Cambria" w:hAnsi="Cambria"/>
          <w:lang w:val="el-GR"/>
        </w:rPr>
        <w:t xml:space="preserve">ο </w:t>
      </w:r>
      <w:r w:rsidRPr="003D684A">
        <w:rPr>
          <w:rFonts w:ascii="Cambria" w:hAnsi="Cambria"/>
          <w:lang w:val="el-GR"/>
        </w:rPr>
        <w:t>μέσο</w:t>
      </w:r>
      <w:r w:rsidR="008D30AF" w:rsidRPr="003D684A">
        <w:rPr>
          <w:rFonts w:ascii="Cambria" w:hAnsi="Cambria"/>
          <w:lang w:val="el-GR"/>
        </w:rPr>
        <w:t>ς</w:t>
      </w:r>
      <w:r w:rsidRPr="003D684A">
        <w:rPr>
          <w:rFonts w:ascii="Cambria" w:hAnsi="Cambria"/>
          <w:lang w:val="el-GR"/>
        </w:rPr>
        <w:t xml:space="preserve"> όρο</w:t>
      </w:r>
      <w:r w:rsidR="008D30AF" w:rsidRPr="003D684A">
        <w:rPr>
          <w:rFonts w:ascii="Cambria" w:hAnsi="Cambria"/>
          <w:lang w:val="el-GR"/>
        </w:rPr>
        <w:t>ς</w:t>
      </w:r>
      <w:r w:rsidRPr="003D684A">
        <w:rPr>
          <w:rFonts w:ascii="Cambria" w:hAnsi="Cambria"/>
          <w:lang w:val="el-GR"/>
        </w:rPr>
        <w:t xml:space="preserve"> των τιμών στις οποίες διατίθεντο τα απολύτως ομοειδή είδη που περιλαμβάνονται στον άνω Πίνακα. </w:t>
      </w:r>
    </w:p>
    <w:p w:rsidR="006320DE" w:rsidRPr="003D684A" w:rsidRDefault="006320DE" w:rsidP="006320DE">
      <w:pPr>
        <w:pStyle w:val="Standard"/>
        <w:spacing w:line="360" w:lineRule="auto"/>
        <w:ind w:left="227"/>
        <w:jc w:val="both"/>
        <w:rPr>
          <w:rFonts w:hint="eastAsia"/>
          <w:lang w:val="el-GR"/>
        </w:rPr>
      </w:pPr>
      <w:r w:rsidRPr="003D684A">
        <w:rPr>
          <w:rFonts w:ascii="Cambria" w:hAnsi="Cambria"/>
          <w:lang w:val="el-GR"/>
        </w:rPr>
        <w:t xml:space="preserve">Ως μέτρο σύγκρισης επελέγη η (διαλαμβανόμενη στον Πίνακα) από </w:t>
      </w:r>
      <w:r w:rsidRPr="003D684A">
        <w:rPr>
          <w:rFonts w:ascii="Cambria" w:hAnsi="Cambria"/>
          <w:b/>
          <w:bCs/>
          <w:lang w:val="el-GR"/>
        </w:rPr>
        <w:t>27.04.2020</w:t>
      </w:r>
      <w:r w:rsidRPr="003D684A">
        <w:rPr>
          <w:rFonts w:ascii="Cambria" w:hAnsi="Cambria"/>
          <w:lang w:val="el-GR"/>
        </w:rPr>
        <w:t xml:space="preserve"> απόφαση της ιδίας της </w:t>
      </w:r>
      <w:r w:rsidRPr="003D684A">
        <w:rPr>
          <w:rFonts w:ascii="Cambria" w:hAnsi="Cambria"/>
          <w:b/>
          <w:bCs/>
          <w:lang w:val="el-GR"/>
        </w:rPr>
        <w:t>καταγγελλόμενης</w:t>
      </w:r>
      <w:r w:rsidRPr="003D684A">
        <w:rPr>
          <w:rFonts w:ascii="Cambria" w:hAnsi="Cambria"/>
          <w:lang w:val="el-GR"/>
        </w:rPr>
        <w:t>, με την οποία ανέθεσε στην εταιρεία “</w:t>
      </w:r>
      <w:r w:rsidRPr="003D684A">
        <w:rPr>
          <w:rFonts w:ascii="Cambria" w:hAnsi="Cambria"/>
          <w:i/>
          <w:iCs/>
        </w:rPr>
        <w:t>VIOLAK</w:t>
      </w:r>
      <w:r w:rsidRPr="003D684A">
        <w:rPr>
          <w:rFonts w:ascii="Cambria" w:hAnsi="Cambria"/>
          <w:i/>
          <w:iCs/>
          <w:lang w:val="el-GR"/>
        </w:rPr>
        <w:t xml:space="preserve"> </w:t>
      </w:r>
      <w:r w:rsidRPr="003D684A">
        <w:rPr>
          <w:rFonts w:ascii="Cambria" w:hAnsi="Cambria"/>
          <w:i/>
          <w:iCs/>
        </w:rPr>
        <w:t>INTERNATIONAL</w:t>
      </w:r>
      <w:r w:rsidRPr="003D684A">
        <w:rPr>
          <w:rFonts w:ascii="Cambria" w:hAnsi="Cambria"/>
          <w:i/>
          <w:iCs/>
          <w:lang w:val="el-GR"/>
        </w:rPr>
        <w:t xml:space="preserve"> ΑΕΕ</w:t>
      </w:r>
      <w:r w:rsidRPr="003D684A">
        <w:rPr>
          <w:rFonts w:ascii="Cambria" w:hAnsi="Cambria"/>
          <w:lang w:val="el-GR"/>
        </w:rPr>
        <w:t>” την προμήθεια των Καταστημάτων Κράτησης της χώρας με 30.000 χειρουργικές μάσκες 3</w:t>
      </w:r>
      <w:r w:rsidRPr="003D684A">
        <w:rPr>
          <w:rFonts w:ascii="Cambria" w:hAnsi="Cambria"/>
        </w:rPr>
        <w:t>ply</w:t>
      </w:r>
      <w:r w:rsidRPr="003D684A">
        <w:rPr>
          <w:rFonts w:ascii="Cambria" w:hAnsi="Cambria"/>
          <w:lang w:val="el-GR"/>
        </w:rPr>
        <w:t xml:space="preserve"> </w:t>
      </w:r>
      <w:r w:rsidRPr="003D684A">
        <w:rPr>
          <w:rFonts w:ascii="Cambria" w:hAnsi="Cambria"/>
          <w:b/>
          <w:bCs/>
          <w:lang w:val="el-GR"/>
        </w:rPr>
        <w:t xml:space="preserve">στην τιμή των </w:t>
      </w:r>
      <w:r w:rsidRPr="003D684A">
        <w:rPr>
          <w:rFonts w:asciiTheme="majorHAnsi" w:hAnsiTheme="majorHAnsi"/>
          <w:b/>
          <w:bCs/>
          <w:u w:val="single"/>
          <w:lang w:val="el-GR"/>
        </w:rPr>
        <w:t>0,27</w:t>
      </w:r>
      <w:r w:rsidRPr="003D684A">
        <w:rPr>
          <w:rFonts w:asciiTheme="majorHAnsi" w:eastAsia="Liberation Serif" w:hAnsiTheme="majorHAnsi" w:cs="Liberation Serif"/>
          <w:b/>
          <w:bCs/>
          <w:u w:val="single"/>
          <w:lang w:val="el-GR"/>
        </w:rPr>
        <w:t>€</w:t>
      </w:r>
      <w:r w:rsidRPr="003D684A">
        <w:rPr>
          <w:rFonts w:eastAsia="Liberation Serif" w:cs="Liberation Serif"/>
          <w:b/>
          <w:bCs/>
          <w:lang w:val="el-GR"/>
        </w:rPr>
        <w:t xml:space="preserve"> </w:t>
      </w:r>
      <w:r w:rsidRPr="003D684A">
        <w:rPr>
          <w:rFonts w:eastAsia="Liberation Serif" w:cs="Liberation Serif"/>
          <w:lang w:val="el-GR"/>
        </w:rPr>
        <w:t>ανά</w:t>
      </w:r>
      <w:r w:rsidRPr="003D684A">
        <w:rPr>
          <w:rFonts w:eastAsia="Liberation Serif" w:cs="Liberation Serif"/>
          <w:b/>
          <w:bCs/>
          <w:lang w:val="el-GR"/>
        </w:rPr>
        <w:t xml:space="preserve"> </w:t>
      </w:r>
      <w:r w:rsidRPr="003D684A">
        <w:rPr>
          <w:rFonts w:ascii="Cambria" w:hAnsi="Cambria"/>
          <w:lang w:val="el-GR"/>
        </w:rPr>
        <w:t>τεμάχιο [</w:t>
      </w:r>
      <w:r w:rsidRPr="003D684A">
        <w:rPr>
          <w:rFonts w:ascii="Cambria" w:hAnsi="Cambria"/>
          <w:sz w:val="22"/>
          <w:szCs w:val="22"/>
          <w:lang w:val="el-GR"/>
        </w:rPr>
        <w:t>ΑΔΑ: 6Β3246ΜΤΛΒ-129</w:t>
      </w:r>
      <w:r w:rsidR="008D30AF" w:rsidRPr="003D684A">
        <w:rPr>
          <w:rFonts w:ascii="Cambria" w:hAnsi="Cambria"/>
          <w:lang w:val="el-GR"/>
        </w:rPr>
        <w:t xml:space="preserve"> </w:t>
      </w:r>
      <w:r w:rsidRPr="003D684A">
        <w:rPr>
          <w:rFonts w:ascii="Cambria" w:hAnsi="Cambria"/>
          <w:lang w:val="el-GR"/>
        </w:rPr>
        <w:t xml:space="preserve">και </w:t>
      </w:r>
      <w:r w:rsidRPr="003D684A">
        <w:rPr>
          <w:rFonts w:ascii="Cambria" w:hAnsi="Cambria"/>
          <w:sz w:val="22"/>
          <w:szCs w:val="22"/>
          <w:lang w:val="el-GR"/>
        </w:rPr>
        <w:t>ΑΔΑΜ: 20</w:t>
      </w:r>
      <w:r w:rsidRPr="003D684A">
        <w:rPr>
          <w:rFonts w:ascii="Cambria" w:hAnsi="Cambria"/>
          <w:sz w:val="22"/>
          <w:szCs w:val="22"/>
        </w:rPr>
        <w:t>SYMV</w:t>
      </w:r>
      <w:r w:rsidRPr="003D684A">
        <w:rPr>
          <w:rFonts w:ascii="Cambria" w:hAnsi="Cambria"/>
          <w:sz w:val="22"/>
          <w:szCs w:val="22"/>
          <w:lang w:val="el-GR"/>
        </w:rPr>
        <w:t>006643172</w:t>
      </w:r>
      <w:r w:rsidRPr="003D684A">
        <w:rPr>
          <w:rFonts w:ascii="Cambria" w:hAnsi="Cambria"/>
          <w:lang w:val="el-GR"/>
        </w:rPr>
        <w:t>].</w:t>
      </w:r>
    </w:p>
    <w:p w:rsidR="00961256" w:rsidRPr="003D684A" w:rsidRDefault="00961256" w:rsidP="003D684A">
      <w:pPr>
        <w:pStyle w:val="Standard"/>
        <w:spacing w:line="80" w:lineRule="exact"/>
        <w:ind w:left="227"/>
        <w:jc w:val="both"/>
        <w:rPr>
          <w:rFonts w:ascii="Cambria" w:hAnsi="Cambria"/>
          <w:color w:val="000000"/>
          <w:lang w:val="el-GR"/>
        </w:rPr>
      </w:pPr>
    </w:p>
    <w:p w:rsidR="006320DE" w:rsidRPr="003D684A" w:rsidRDefault="006320DE" w:rsidP="006320DE">
      <w:pPr>
        <w:pStyle w:val="Standard"/>
        <w:spacing w:line="360" w:lineRule="auto"/>
        <w:ind w:left="227"/>
        <w:jc w:val="both"/>
        <w:rPr>
          <w:rFonts w:asciiTheme="majorHAnsi" w:hAnsiTheme="majorHAnsi"/>
          <w:lang w:val="el-GR"/>
        </w:rPr>
      </w:pPr>
      <w:r w:rsidRPr="003D684A">
        <w:rPr>
          <w:rFonts w:asciiTheme="majorHAnsi" w:hAnsiTheme="majorHAnsi"/>
          <w:color w:val="000000"/>
          <w:lang w:val="el-GR"/>
        </w:rPr>
        <w:t xml:space="preserve">Με βάση λοιπόν τη </w:t>
      </w:r>
      <w:r w:rsidRPr="003D684A">
        <w:rPr>
          <w:rFonts w:asciiTheme="majorHAnsi" w:hAnsiTheme="majorHAnsi"/>
          <w:b/>
          <w:bCs/>
          <w:color w:val="000000"/>
          <w:lang w:val="el-GR"/>
        </w:rPr>
        <w:t>συγκεκριμένη τιμή</w:t>
      </w:r>
      <w:r w:rsidRPr="003D684A">
        <w:rPr>
          <w:rFonts w:asciiTheme="majorHAnsi" w:hAnsiTheme="majorHAnsi"/>
          <w:color w:val="000000"/>
          <w:lang w:val="el-GR"/>
        </w:rPr>
        <w:t xml:space="preserve"> -</w:t>
      </w:r>
      <w:r w:rsidR="003D684A" w:rsidRPr="003D684A">
        <w:rPr>
          <w:rFonts w:asciiTheme="majorHAnsi" w:hAnsiTheme="majorHAnsi"/>
          <w:color w:val="000000"/>
          <w:lang w:val="el-GR"/>
        </w:rPr>
        <w:t xml:space="preserve"> </w:t>
      </w:r>
      <w:r w:rsidRPr="003D684A">
        <w:rPr>
          <w:rFonts w:asciiTheme="majorHAnsi" w:hAnsiTheme="majorHAnsi"/>
          <w:color w:val="000000"/>
          <w:lang w:val="el-GR"/>
        </w:rPr>
        <w:t xml:space="preserve"> η οποία είναι </w:t>
      </w:r>
      <w:r w:rsidRPr="003D684A">
        <w:rPr>
          <w:rFonts w:asciiTheme="majorHAnsi" w:hAnsiTheme="majorHAnsi"/>
          <w:b/>
          <w:bCs/>
          <w:color w:val="000000"/>
          <w:lang w:val="el-GR"/>
        </w:rPr>
        <w:t xml:space="preserve">από τις υψηλότερες </w:t>
      </w:r>
      <w:r w:rsidRPr="003D684A">
        <w:rPr>
          <w:rFonts w:asciiTheme="majorHAnsi" w:hAnsiTheme="majorHAnsi"/>
          <w:color w:val="000000"/>
          <w:lang w:val="el-GR"/>
        </w:rPr>
        <w:t>στον παραπάνω Πίνακα</w:t>
      </w:r>
      <w:r w:rsidRPr="003D684A">
        <w:rPr>
          <w:rFonts w:asciiTheme="majorHAnsi" w:hAnsiTheme="majorHAnsi"/>
          <w:b/>
          <w:bCs/>
          <w:color w:val="000000"/>
          <w:lang w:val="el-GR"/>
        </w:rPr>
        <w:t xml:space="preserve"> </w:t>
      </w:r>
      <w:r w:rsidRPr="003D684A">
        <w:rPr>
          <w:rFonts w:asciiTheme="majorHAnsi" w:hAnsiTheme="majorHAnsi"/>
          <w:color w:val="000000"/>
          <w:lang w:val="el-GR"/>
        </w:rPr>
        <w:t xml:space="preserve">- </w:t>
      </w:r>
      <w:r w:rsidR="003D684A" w:rsidRPr="003D684A">
        <w:rPr>
          <w:rFonts w:asciiTheme="majorHAnsi" w:hAnsiTheme="majorHAnsi"/>
          <w:color w:val="000000"/>
          <w:lang w:val="el-GR"/>
        </w:rPr>
        <w:t xml:space="preserve"> </w:t>
      </w:r>
      <w:r w:rsidRPr="003D684A">
        <w:rPr>
          <w:rFonts w:asciiTheme="majorHAnsi" w:hAnsiTheme="majorHAnsi"/>
          <w:color w:val="000000"/>
          <w:lang w:val="el-GR"/>
        </w:rPr>
        <w:t xml:space="preserve">προκύπτει ότι η </w:t>
      </w:r>
      <w:r w:rsidRPr="003D684A">
        <w:rPr>
          <w:rFonts w:asciiTheme="majorHAnsi" w:hAnsiTheme="majorHAnsi"/>
          <w:b/>
          <w:bCs/>
          <w:color w:val="000000"/>
          <w:lang w:val="el-GR"/>
        </w:rPr>
        <w:t>ζημία</w:t>
      </w:r>
      <w:r w:rsidRPr="003D684A">
        <w:rPr>
          <w:rFonts w:asciiTheme="majorHAnsi" w:hAnsiTheme="majorHAnsi"/>
          <w:color w:val="000000"/>
          <w:lang w:val="el-GR"/>
        </w:rPr>
        <w:t>,</w:t>
      </w:r>
      <w:r w:rsidRPr="003D684A">
        <w:rPr>
          <w:rFonts w:asciiTheme="majorHAnsi" w:hAnsiTheme="majorHAnsi"/>
          <w:b/>
          <w:bCs/>
          <w:color w:val="000000"/>
          <w:lang w:val="el-GR"/>
        </w:rPr>
        <w:t xml:space="preserve"> </w:t>
      </w:r>
      <w:r w:rsidRPr="003D684A">
        <w:rPr>
          <w:rFonts w:asciiTheme="majorHAnsi" w:hAnsiTheme="majorHAnsi"/>
          <w:color w:val="000000"/>
          <w:lang w:val="el-GR"/>
        </w:rPr>
        <w:t>που προκλήθηκε στην περιουσία</w:t>
      </w:r>
      <w:r w:rsidRPr="003D684A">
        <w:rPr>
          <w:rFonts w:asciiTheme="majorHAnsi" w:hAnsiTheme="majorHAnsi"/>
          <w:b/>
          <w:bCs/>
          <w:color w:val="000000"/>
          <w:lang w:val="el-GR"/>
        </w:rPr>
        <w:t xml:space="preserve"> </w:t>
      </w:r>
      <w:r w:rsidRPr="003D684A">
        <w:rPr>
          <w:rFonts w:asciiTheme="majorHAnsi" w:hAnsiTheme="majorHAnsi"/>
          <w:color w:val="000000"/>
          <w:lang w:val="el-GR"/>
        </w:rPr>
        <w:t xml:space="preserve">του Δημοσίου από τις εν λόγω τρεις αναθέσεις της Γ.Γ.Α.Π, ανήλθε </w:t>
      </w:r>
      <w:r w:rsidRPr="003D684A">
        <w:rPr>
          <w:rFonts w:asciiTheme="majorHAnsi" w:hAnsiTheme="majorHAnsi"/>
          <w:b/>
          <w:bCs/>
          <w:color w:val="000000"/>
          <w:lang w:val="el-GR"/>
        </w:rPr>
        <w:t>στο συνολικό ποσό των</w:t>
      </w:r>
      <w:r w:rsidRPr="003D684A">
        <w:rPr>
          <w:rFonts w:asciiTheme="majorHAnsi" w:hAnsiTheme="majorHAnsi"/>
          <w:color w:val="000000"/>
          <w:lang w:val="el-GR"/>
        </w:rPr>
        <w:t xml:space="preserve"> </w:t>
      </w:r>
      <w:r w:rsidRPr="003D684A">
        <w:rPr>
          <w:rFonts w:asciiTheme="majorHAnsi" w:hAnsiTheme="majorHAnsi"/>
          <w:b/>
          <w:bCs/>
          <w:color w:val="000000"/>
          <w:sz w:val="25"/>
          <w:szCs w:val="25"/>
          <w:u w:val="single"/>
          <w:lang w:val="el-GR"/>
        </w:rPr>
        <w:t>236.400 ευρώ</w:t>
      </w:r>
      <w:r w:rsidRPr="003D684A">
        <w:rPr>
          <w:rFonts w:asciiTheme="majorHAnsi" w:hAnsiTheme="majorHAnsi"/>
          <w:color w:val="000000"/>
          <w:lang w:val="el-GR"/>
        </w:rPr>
        <w:t>, το οποίο προκύπτει από το άθροισμα της διαφοράς τιμής κάθε επιμέρους ανάθεσης της Γ.Γ.Α.Π. με την ανωτέρω τιμή των 0,27</w:t>
      </w:r>
      <w:r w:rsidRPr="003D684A">
        <w:rPr>
          <w:rFonts w:asciiTheme="majorHAnsi" w:eastAsia="Liberation Serif" w:hAnsiTheme="majorHAnsi" w:cs="Liberation Serif"/>
          <w:color w:val="000000"/>
          <w:lang w:val="el-GR"/>
        </w:rPr>
        <w:t xml:space="preserve">€/τμχ </w:t>
      </w:r>
      <w:r w:rsidRPr="003D684A">
        <w:rPr>
          <w:rFonts w:asciiTheme="majorHAnsi" w:hAnsiTheme="majorHAnsi"/>
          <w:color w:val="000000"/>
          <w:lang w:val="el-GR"/>
        </w:rPr>
        <w:t>και συγκεκριμένα από το άθροισμα:</w:t>
      </w:r>
    </w:p>
    <w:p w:rsidR="006320DE" w:rsidRPr="003D684A" w:rsidRDefault="006320DE" w:rsidP="006320DE">
      <w:pPr>
        <w:pStyle w:val="Standard"/>
        <w:spacing w:line="360" w:lineRule="auto"/>
        <w:ind w:left="227"/>
        <w:jc w:val="both"/>
        <w:rPr>
          <w:rFonts w:asciiTheme="majorHAnsi" w:hAnsiTheme="majorHAnsi"/>
          <w:lang w:val="el-GR"/>
        </w:rPr>
      </w:pPr>
      <w:r w:rsidRPr="003D684A">
        <w:rPr>
          <w:rFonts w:asciiTheme="majorHAnsi" w:eastAsia="Cambria" w:hAnsiTheme="majorHAnsi" w:cs="Cambria"/>
          <w:color w:val="000000"/>
          <w:lang w:val="el-GR"/>
        </w:rPr>
        <w:t xml:space="preserve">α) του ποσού των </w:t>
      </w:r>
      <w:r w:rsidRPr="003D684A">
        <w:rPr>
          <w:rFonts w:asciiTheme="majorHAnsi" w:eastAsia="Liberation Serif" w:hAnsiTheme="majorHAnsi" w:cs="Liberation Serif"/>
          <w:b/>
          <w:bCs/>
          <w:color w:val="000000"/>
          <w:lang w:val="el-GR"/>
        </w:rPr>
        <w:t xml:space="preserve">28.800€ </w:t>
      </w:r>
      <w:r w:rsidRPr="003D684A">
        <w:rPr>
          <w:rFonts w:asciiTheme="majorHAnsi" w:eastAsia="Liberation Serif" w:hAnsiTheme="majorHAnsi" w:cs="Liberation Serif"/>
          <w:color w:val="000000"/>
          <w:lang w:val="el-GR"/>
        </w:rPr>
        <w:t xml:space="preserve">που αποτελεί τη διαφορά ύψους </w:t>
      </w:r>
      <w:r w:rsidRPr="003D684A">
        <w:rPr>
          <w:rFonts w:asciiTheme="majorHAnsi" w:eastAsia="Liberation Serif" w:hAnsiTheme="majorHAnsi" w:cs="Liberation Serif"/>
          <w:color w:val="000000"/>
          <w:u w:val="single"/>
          <w:lang w:val="el-GR"/>
        </w:rPr>
        <w:t>0,48€</w:t>
      </w:r>
      <w:r w:rsidRPr="003D684A">
        <w:rPr>
          <w:rFonts w:asciiTheme="majorHAnsi" w:eastAsia="Liberation Serif" w:hAnsiTheme="majorHAnsi" w:cs="Liberation Serif"/>
          <w:color w:val="000000"/>
          <w:lang w:val="el-GR"/>
        </w:rPr>
        <w:t xml:space="preserve"> ανά </w:t>
      </w:r>
      <w:proofErr w:type="spellStart"/>
      <w:r w:rsidRPr="003D684A">
        <w:rPr>
          <w:rFonts w:asciiTheme="majorHAnsi" w:eastAsia="Liberation Serif" w:hAnsiTheme="majorHAnsi" w:cs="Liberation Serif"/>
          <w:color w:val="000000"/>
          <w:lang w:val="el-GR"/>
        </w:rPr>
        <w:t>τμχ</w:t>
      </w:r>
      <w:proofErr w:type="spellEnd"/>
      <w:r w:rsidRPr="003D684A">
        <w:rPr>
          <w:rFonts w:asciiTheme="majorHAnsi" w:eastAsia="Liberation Serif" w:hAnsiTheme="majorHAnsi" w:cs="Liberation Serif"/>
          <w:color w:val="000000"/>
          <w:lang w:val="el-GR"/>
        </w:rPr>
        <w:t xml:space="preserve"> </w:t>
      </w:r>
      <w:r w:rsidRPr="003D684A">
        <w:rPr>
          <w:rFonts w:asciiTheme="majorHAnsi" w:eastAsia="Cambria" w:hAnsiTheme="majorHAnsi" w:cs="Cambria"/>
          <w:color w:val="000000"/>
          <w:lang w:val="el-GR"/>
        </w:rPr>
        <w:t>(ήτοι: 0,75</w:t>
      </w:r>
      <w:r w:rsidRPr="003D684A">
        <w:rPr>
          <w:rFonts w:asciiTheme="majorHAnsi" w:eastAsia="Liberation Serif" w:hAnsiTheme="majorHAnsi" w:cs="Liberation Serif"/>
          <w:color w:val="000000"/>
          <w:lang w:val="el-GR"/>
        </w:rPr>
        <w:t>€ - 0,27€) επί των 60</w:t>
      </w:r>
      <w:r w:rsidRPr="003D684A">
        <w:rPr>
          <w:rFonts w:asciiTheme="majorHAnsi" w:eastAsia="Cambria" w:hAnsiTheme="majorHAnsi" w:cs="Cambria"/>
          <w:color w:val="000000"/>
          <w:lang w:val="el-GR"/>
        </w:rPr>
        <w:t xml:space="preserve">.000 τεμαχίων </w:t>
      </w:r>
      <w:r w:rsidRPr="003D684A">
        <w:rPr>
          <w:rFonts w:asciiTheme="majorHAnsi" w:eastAsia="Liberation Serif" w:hAnsiTheme="majorHAnsi" w:cs="Liberation Serif"/>
          <w:color w:val="000000"/>
          <w:lang w:val="el-GR"/>
        </w:rPr>
        <w:t xml:space="preserve">της </w:t>
      </w:r>
      <w:proofErr w:type="spellStart"/>
      <w:r w:rsidRPr="003D684A">
        <w:rPr>
          <w:rFonts w:asciiTheme="majorHAnsi" w:eastAsia="Liberation Serif" w:hAnsiTheme="majorHAnsi" w:cs="Liberation Serif"/>
          <w:color w:val="000000"/>
          <w:lang w:val="el-GR"/>
        </w:rPr>
        <w:t>α΄</w:t>
      </w:r>
      <w:proofErr w:type="spellEnd"/>
      <w:r w:rsidRPr="003D684A">
        <w:rPr>
          <w:rFonts w:asciiTheme="majorHAnsi" w:eastAsia="Liberation Serif" w:hAnsiTheme="majorHAnsi" w:cs="Liberation Serif"/>
          <w:color w:val="000000"/>
          <w:lang w:val="el-GR"/>
        </w:rPr>
        <w:t xml:space="preserve"> ανάθεσης,</w:t>
      </w:r>
    </w:p>
    <w:p w:rsidR="006320DE" w:rsidRPr="003D684A" w:rsidRDefault="006320DE" w:rsidP="006320DE">
      <w:pPr>
        <w:pStyle w:val="Standard"/>
        <w:spacing w:line="360" w:lineRule="auto"/>
        <w:ind w:left="227"/>
        <w:jc w:val="both"/>
        <w:rPr>
          <w:rFonts w:asciiTheme="majorHAnsi" w:hAnsiTheme="majorHAnsi"/>
          <w:lang w:val="el-GR"/>
        </w:rPr>
      </w:pPr>
      <w:r w:rsidRPr="003D684A">
        <w:rPr>
          <w:rFonts w:asciiTheme="majorHAnsi" w:eastAsia="Liberation Serif" w:hAnsiTheme="majorHAnsi" w:cs="Liberation Serif"/>
          <w:color w:val="000000"/>
          <w:lang w:val="el-GR"/>
        </w:rPr>
        <w:t xml:space="preserve">β) του ποσού των </w:t>
      </w:r>
      <w:r w:rsidRPr="003D684A">
        <w:rPr>
          <w:rFonts w:asciiTheme="majorHAnsi" w:eastAsia="Liberation Serif" w:hAnsiTheme="majorHAnsi" w:cs="Liberation Serif"/>
          <w:b/>
          <w:bCs/>
          <w:color w:val="000000"/>
          <w:lang w:val="el-GR"/>
        </w:rPr>
        <w:t xml:space="preserve">143.100€ </w:t>
      </w:r>
      <w:r w:rsidRPr="003D684A">
        <w:rPr>
          <w:rFonts w:asciiTheme="majorHAnsi" w:eastAsia="Liberation Serif" w:hAnsiTheme="majorHAnsi" w:cs="Liberation Serif"/>
          <w:color w:val="000000"/>
          <w:lang w:val="el-GR"/>
        </w:rPr>
        <w:t xml:space="preserve">που αποτελεί τη διαφορά ύψους </w:t>
      </w:r>
      <w:r w:rsidRPr="003D684A">
        <w:rPr>
          <w:rFonts w:asciiTheme="majorHAnsi" w:eastAsia="Liberation Serif" w:hAnsiTheme="majorHAnsi" w:cs="Liberation Serif"/>
          <w:color w:val="000000"/>
          <w:u w:val="single"/>
          <w:lang w:val="el-GR"/>
        </w:rPr>
        <w:t>0,53€</w:t>
      </w:r>
      <w:r w:rsidRPr="003D684A">
        <w:rPr>
          <w:rFonts w:asciiTheme="majorHAnsi" w:eastAsia="Liberation Serif" w:hAnsiTheme="majorHAnsi" w:cs="Liberation Serif"/>
          <w:color w:val="000000"/>
          <w:lang w:val="el-GR"/>
        </w:rPr>
        <w:t xml:space="preserve"> ανά </w:t>
      </w:r>
      <w:proofErr w:type="spellStart"/>
      <w:r w:rsidRPr="003D684A">
        <w:rPr>
          <w:rFonts w:asciiTheme="majorHAnsi" w:eastAsia="Liberation Serif" w:hAnsiTheme="majorHAnsi" w:cs="Liberation Serif"/>
          <w:color w:val="000000"/>
          <w:lang w:val="el-GR"/>
        </w:rPr>
        <w:t>τμχ</w:t>
      </w:r>
      <w:proofErr w:type="spellEnd"/>
      <w:r w:rsidRPr="003D684A">
        <w:rPr>
          <w:rFonts w:asciiTheme="majorHAnsi" w:eastAsia="Liberation Serif" w:hAnsiTheme="majorHAnsi" w:cs="Liberation Serif"/>
          <w:color w:val="000000"/>
          <w:lang w:val="el-GR"/>
        </w:rPr>
        <w:t xml:space="preserve"> (ήτοι: </w:t>
      </w:r>
      <w:r w:rsidRPr="003D684A">
        <w:rPr>
          <w:rFonts w:asciiTheme="majorHAnsi" w:eastAsia="Cambria" w:hAnsiTheme="majorHAnsi" w:cs="Cambria"/>
          <w:color w:val="000000"/>
          <w:lang w:val="el-GR"/>
        </w:rPr>
        <w:t>0,80</w:t>
      </w:r>
      <w:r w:rsidRPr="003D684A">
        <w:rPr>
          <w:rFonts w:asciiTheme="majorHAnsi" w:eastAsia="Liberation Serif" w:hAnsiTheme="majorHAnsi" w:cs="Liberation Serif"/>
          <w:color w:val="000000"/>
          <w:lang w:val="el-GR"/>
        </w:rPr>
        <w:t>€ - 0,27€)</w:t>
      </w:r>
      <w:r w:rsidRPr="003D684A">
        <w:rPr>
          <w:rFonts w:asciiTheme="majorHAnsi" w:eastAsia="Liberation Serif" w:hAnsiTheme="majorHAnsi" w:cs="Liberation Serif"/>
          <w:b/>
          <w:bCs/>
          <w:color w:val="000000"/>
          <w:lang w:val="el-GR"/>
        </w:rPr>
        <w:t xml:space="preserve"> </w:t>
      </w:r>
      <w:r w:rsidRPr="003D684A">
        <w:rPr>
          <w:rFonts w:asciiTheme="majorHAnsi" w:eastAsia="Liberation Serif" w:hAnsiTheme="majorHAnsi" w:cs="Liberation Serif"/>
          <w:color w:val="000000"/>
          <w:lang w:val="el-GR"/>
        </w:rPr>
        <w:t>επί των</w:t>
      </w:r>
      <w:r w:rsidRPr="003D684A">
        <w:rPr>
          <w:rFonts w:asciiTheme="majorHAnsi" w:eastAsia="Liberation Serif" w:hAnsiTheme="majorHAnsi" w:cs="Liberation Serif"/>
          <w:b/>
          <w:bCs/>
          <w:color w:val="000000"/>
          <w:lang w:val="el-GR"/>
        </w:rPr>
        <w:t xml:space="preserve"> </w:t>
      </w:r>
      <w:r w:rsidRPr="003D684A">
        <w:rPr>
          <w:rFonts w:asciiTheme="majorHAnsi" w:eastAsia="Liberation Serif" w:hAnsiTheme="majorHAnsi" w:cs="Liberation Serif"/>
          <w:color w:val="000000"/>
          <w:lang w:val="el-GR"/>
        </w:rPr>
        <w:t>270</w:t>
      </w:r>
      <w:r w:rsidRPr="003D684A">
        <w:rPr>
          <w:rFonts w:asciiTheme="majorHAnsi" w:eastAsia="Cambria" w:hAnsiTheme="majorHAnsi" w:cs="Cambria"/>
          <w:color w:val="000000"/>
          <w:lang w:val="el-GR"/>
        </w:rPr>
        <w:t>.000 τεμαχίων τ</w:t>
      </w:r>
      <w:r w:rsidRPr="003D684A">
        <w:rPr>
          <w:rFonts w:asciiTheme="majorHAnsi" w:eastAsia="Liberation Serif" w:hAnsiTheme="majorHAnsi" w:cs="Liberation Serif"/>
          <w:color w:val="000000"/>
          <w:lang w:val="el-GR"/>
        </w:rPr>
        <w:t xml:space="preserve">ης </w:t>
      </w:r>
      <w:proofErr w:type="spellStart"/>
      <w:r w:rsidRPr="003D684A">
        <w:rPr>
          <w:rFonts w:asciiTheme="majorHAnsi" w:eastAsia="Liberation Serif" w:hAnsiTheme="majorHAnsi" w:cs="Liberation Serif"/>
          <w:color w:val="000000"/>
          <w:lang w:val="el-GR"/>
        </w:rPr>
        <w:t>β΄</w:t>
      </w:r>
      <w:proofErr w:type="spellEnd"/>
      <w:r w:rsidRPr="003D684A">
        <w:rPr>
          <w:rFonts w:asciiTheme="majorHAnsi" w:eastAsia="Liberation Serif" w:hAnsiTheme="majorHAnsi" w:cs="Liberation Serif"/>
          <w:color w:val="000000"/>
          <w:lang w:val="el-GR"/>
        </w:rPr>
        <w:t xml:space="preserve"> ανάθεσης και</w:t>
      </w:r>
    </w:p>
    <w:p w:rsidR="006320DE" w:rsidRPr="003D684A" w:rsidRDefault="006320DE" w:rsidP="006320DE">
      <w:pPr>
        <w:pStyle w:val="Standard"/>
        <w:spacing w:line="360" w:lineRule="auto"/>
        <w:ind w:left="227"/>
        <w:jc w:val="both"/>
        <w:rPr>
          <w:rFonts w:ascii="Cambria" w:eastAsia="Cambria" w:hAnsi="Cambria" w:cs="Cambria"/>
          <w:color w:val="000000"/>
          <w:lang w:val="el-GR"/>
        </w:rPr>
      </w:pPr>
      <w:r w:rsidRPr="003D684A">
        <w:rPr>
          <w:rFonts w:asciiTheme="majorHAnsi" w:eastAsia="Liberation Serif" w:hAnsiTheme="majorHAnsi" w:cs="Liberation Serif"/>
          <w:color w:val="000000"/>
          <w:lang w:val="el-GR"/>
        </w:rPr>
        <w:t xml:space="preserve">γ) του ποσού των </w:t>
      </w:r>
      <w:r w:rsidRPr="003D684A">
        <w:rPr>
          <w:rFonts w:asciiTheme="majorHAnsi" w:eastAsia="Liberation Serif" w:hAnsiTheme="majorHAnsi" w:cs="Liberation Serif"/>
          <w:b/>
          <w:bCs/>
          <w:color w:val="000000"/>
          <w:lang w:val="el-GR"/>
        </w:rPr>
        <w:t xml:space="preserve">64.500€ </w:t>
      </w:r>
      <w:r w:rsidRPr="003D684A">
        <w:rPr>
          <w:rFonts w:asciiTheme="majorHAnsi" w:eastAsia="Liberation Serif" w:hAnsiTheme="majorHAnsi" w:cs="Liberation Serif"/>
          <w:color w:val="000000"/>
          <w:lang w:val="el-GR"/>
        </w:rPr>
        <w:t xml:space="preserve">που αποτελεί τη διαφορά ύψους </w:t>
      </w:r>
      <w:r w:rsidRPr="003D684A">
        <w:rPr>
          <w:rFonts w:asciiTheme="majorHAnsi" w:eastAsia="Liberation Serif" w:hAnsiTheme="majorHAnsi" w:cs="Liberation Serif"/>
          <w:color w:val="000000"/>
          <w:u w:val="single"/>
          <w:lang w:val="el-GR"/>
        </w:rPr>
        <w:t>0,43€</w:t>
      </w:r>
      <w:r w:rsidRPr="003D684A">
        <w:rPr>
          <w:rFonts w:asciiTheme="majorHAnsi" w:eastAsia="Liberation Serif" w:hAnsiTheme="majorHAnsi" w:cs="Liberation Serif"/>
          <w:color w:val="000000"/>
          <w:lang w:val="el-GR"/>
        </w:rPr>
        <w:t xml:space="preserve"> ανά </w:t>
      </w:r>
      <w:proofErr w:type="spellStart"/>
      <w:r w:rsidRPr="003D684A">
        <w:rPr>
          <w:rFonts w:asciiTheme="majorHAnsi" w:eastAsia="Liberation Serif" w:hAnsiTheme="majorHAnsi" w:cs="Liberation Serif"/>
          <w:color w:val="000000"/>
          <w:lang w:val="el-GR"/>
        </w:rPr>
        <w:t>τμχ</w:t>
      </w:r>
      <w:proofErr w:type="spellEnd"/>
      <w:r w:rsidRPr="003D684A">
        <w:rPr>
          <w:rFonts w:asciiTheme="majorHAnsi" w:eastAsia="Liberation Serif" w:hAnsiTheme="majorHAnsi" w:cs="Liberation Serif"/>
          <w:color w:val="000000"/>
          <w:lang w:val="el-GR"/>
        </w:rPr>
        <w:t xml:space="preserve"> </w:t>
      </w:r>
      <w:r w:rsidRPr="003D684A">
        <w:rPr>
          <w:rFonts w:asciiTheme="majorHAnsi" w:eastAsia="Cambria" w:hAnsiTheme="majorHAnsi" w:cs="Cambria"/>
          <w:color w:val="000000"/>
          <w:lang w:val="el-GR"/>
        </w:rPr>
        <w:t>(ήτοι: 0,70</w:t>
      </w:r>
      <w:r w:rsidRPr="003D684A">
        <w:rPr>
          <w:rFonts w:asciiTheme="majorHAnsi" w:eastAsia="Liberation Serif" w:hAnsiTheme="majorHAnsi" w:cs="Liberation Serif"/>
          <w:color w:val="000000"/>
          <w:lang w:val="el-GR"/>
        </w:rPr>
        <w:t xml:space="preserve">€ - 0,27€) επί των 150.000 τεμαχίων της </w:t>
      </w:r>
      <w:proofErr w:type="spellStart"/>
      <w:r w:rsidRPr="003D684A">
        <w:rPr>
          <w:rFonts w:asciiTheme="majorHAnsi" w:eastAsia="Liberation Serif" w:hAnsiTheme="majorHAnsi" w:cs="Liberation Serif"/>
          <w:color w:val="000000"/>
          <w:lang w:val="el-GR"/>
        </w:rPr>
        <w:t>γ΄</w:t>
      </w:r>
      <w:proofErr w:type="spellEnd"/>
      <w:r w:rsidRPr="003D684A">
        <w:rPr>
          <w:rFonts w:asciiTheme="majorHAnsi" w:eastAsia="Liberation Serif" w:hAnsiTheme="majorHAnsi" w:cs="Liberation Serif"/>
          <w:color w:val="000000"/>
          <w:lang w:val="el-GR"/>
        </w:rPr>
        <w:t xml:space="preserve"> κατά σειρά ανάθεσης</w:t>
      </w:r>
      <w:r w:rsidRPr="003D684A">
        <w:rPr>
          <w:rFonts w:ascii="Cambria" w:eastAsia="Liberation Serif" w:hAnsi="Cambria" w:cs="Liberation Serif"/>
          <w:color w:val="000000"/>
          <w:lang w:val="el-GR"/>
        </w:rPr>
        <w:t xml:space="preserve">.  </w:t>
      </w:r>
      <w:r w:rsidRPr="003D684A">
        <w:rPr>
          <w:rFonts w:ascii="Cambria" w:eastAsia="Cambria" w:hAnsi="Cambria" w:cs="Cambria"/>
          <w:color w:val="000000"/>
          <w:lang w:val="el-GR"/>
        </w:rPr>
        <w:t xml:space="preserve"> </w:t>
      </w:r>
    </w:p>
    <w:p w:rsidR="006320DE" w:rsidRPr="003D684A" w:rsidRDefault="006320DE" w:rsidP="006320DE">
      <w:pPr>
        <w:pStyle w:val="Standard"/>
        <w:spacing w:line="60" w:lineRule="exact"/>
        <w:ind w:left="227"/>
        <w:jc w:val="both"/>
        <w:rPr>
          <w:rFonts w:hint="eastAsia"/>
          <w:lang w:val="el-GR"/>
        </w:rPr>
      </w:pPr>
      <w:r w:rsidRPr="003D684A">
        <w:rPr>
          <w:rFonts w:ascii="Cambria" w:eastAsia="Cambria" w:hAnsi="Cambria" w:cs="Cambria"/>
          <w:color w:val="000000"/>
          <w:lang w:val="el-GR"/>
        </w:rPr>
        <w:t xml:space="preserve"> </w:t>
      </w:r>
      <w:r w:rsidRPr="003D684A">
        <w:rPr>
          <w:rFonts w:ascii="Cambria" w:eastAsia="Cambria" w:hAnsi="Cambria" w:cs="Cambria"/>
          <w:b/>
          <w:bCs/>
          <w:color w:val="000000"/>
          <w:lang w:val="el-GR"/>
        </w:rPr>
        <w:t xml:space="preserve"> </w:t>
      </w:r>
    </w:p>
    <w:p w:rsidR="00C12D6B" w:rsidRPr="003D684A" w:rsidRDefault="00C12D6B" w:rsidP="00C12D6B">
      <w:pPr>
        <w:pStyle w:val="Standard"/>
        <w:spacing w:line="60" w:lineRule="exact"/>
        <w:ind w:left="227"/>
        <w:jc w:val="both"/>
        <w:rPr>
          <w:rFonts w:ascii="Cambria" w:eastAsia="Cambria" w:hAnsi="Cambria" w:cs="Cambria"/>
          <w:color w:val="000000"/>
          <w:lang w:val="el-GR"/>
        </w:rPr>
      </w:pPr>
    </w:p>
    <w:p w:rsidR="006320DE" w:rsidRPr="003D684A" w:rsidRDefault="006320DE" w:rsidP="006320DE">
      <w:pPr>
        <w:pStyle w:val="Standard"/>
        <w:spacing w:line="360" w:lineRule="auto"/>
        <w:ind w:left="227"/>
        <w:jc w:val="both"/>
        <w:rPr>
          <w:rFonts w:hint="eastAsia"/>
          <w:lang w:val="el-GR"/>
        </w:rPr>
      </w:pPr>
      <w:r w:rsidRPr="003D684A">
        <w:rPr>
          <w:rFonts w:ascii="Cambria" w:eastAsia="Cambria" w:hAnsi="Cambria" w:cs="Cambria"/>
          <w:color w:val="000000"/>
          <w:lang w:val="el-GR"/>
        </w:rPr>
        <w:t>Εκ των ανωτέρω προκύπτει άνευ της παραμικρής αμφιβολίας ότι η ως άνω ζημία θα είχε μετά βεβαιότητας αποσοβηθεί, εάν η Γ.Γ.Α.Π απευθυνόταν για τη συγκεκριμένη (συνολική) προμήθεια στην “</w:t>
      </w:r>
      <w:r w:rsidRPr="003D684A">
        <w:rPr>
          <w:rFonts w:ascii="Cambria" w:eastAsia="Cambria" w:hAnsi="Cambria" w:cs="Cambria"/>
          <w:i/>
          <w:iCs/>
          <w:color w:val="000000"/>
        </w:rPr>
        <w:t>VIOKAL</w:t>
      </w:r>
      <w:r w:rsidRPr="003D684A">
        <w:rPr>
          <w:rFonts w:ascii="Cambria" w:eastAsia="Cambria" w:hAnsi="Cambria" w:cs="Cambria"/>
          <w:i/>
          <w:iCs/>
          <w:color w:val="000000"/>
          <w:lang w:val="el-GR"/>
        </w:rPr>
        <w:t xml:space="preserve"> ΑΕΕ</w:t>
      </w:r>
      <w:r w:rsidRPr="003D684A">
        <w:rPr>
          <w:rFonts w:ascii="Cambria" w:eastAsia="Cambria" w:hAnsi="Cambria" w:cs="Cambria"/>
          <w:color w:val="000000"/>
          <w:lang w:val="el-GR"/>
        </w:rPr>
        <w:t xml:space="preserve">” - </w:t>
      </w:r>
      <w:r w:rsidR="00C12D6B" w:rsidRPr="003D684A">
        <w:rPr>
          <w:rFonts w:ascii="Cambria" w:eastAsia="Cambria" w:hAnsi="Cambria" w:cs="Cambria"/>
          <w:color w:val="000000"/>
          <w:lang w:val="el-GR"/>
        </w:rPr>
        <w:t xml:space="preserve"> </w:t>
      </w:r>
      <w:r w:rsidRPr="003D684A">
        <w:rPr>
          <w:rFonts w:ascii="Cambria" w:eastAsia="Cambria" w:hAnsi="Cambria" w:cs="Cambria"/>
          <w:color w:val="000000"/>
          <w:lang w:val="el-GR"/>
        </w:rPr>
        <w:t>εταιρεία που πράγματι δραστηριοποιείται στον χώρο των ιατρικών αναλώσιμων και την οποία η καταγγελλόμενη γνώριζε ήδη από προηγούμενη ανάθεση συναφούς είδους</w:t>
      </w:r>
      <w:r w:rsidRPr="003D684A">
        <w:rPr>
          <w:rStyle w:val="ae"/>
          <w:rFonts w:ascii="Cambria" w:eastAsia="Cambria" w:hAnsi="Cambria" w:cs="Cambria"/>
          <w:b/>
          <w:color w:val="000000"/>
          <w:lang w:val="el-GR"/>
        </w:rPr>
        <w:footnoteReference w:id="17"/>
      </w:r>
      <w:r w:rsidRPr="003D684A">
        <w:rPr>
          <w:rFonts w:ascii="Cambria" w:eastAsia="Cambria" w:hAnsi="Cambria" w:cs="Cambria"/>
          <w:color w:val="000000"/>
          <w:lang w:val="el-GR"/>
        </w:rPr>
        <w:t xml:space="preserve"> - ή/και σε οποιαδήποτε άλλη από τις εταιρείες που ασχολούνται κατά κύρια επαγγελματική δραστηριότητα με την εμπορία τέτοιων ειδών, και δεν προσέφευγε (για λόγους που πρέπει, σε κάθε περίπτωση, να διερευνηθούν) σε επιχειρήσεις με αμορτισέρ και αποκριάτικα είδη, οι οποίες</w:t>
      </w:r>
      <w:r w:rsidR="003D684A">
        <w:rPr>
          <w:rFonts w:ascii="Cambria" w:eastAsia="Cambria" w:hAnsi="Cambria" w:cs="Cambria"/>
          <w:color w:val="000000"/>
          <w:lang w:val="el-GR"/>
        </w:rPr>
        <w:t xml:space="preserve"> </w:t>
      </w:r>
      <w:r w:rsidRPr="003D684A">
        <w:rPr>
          <w:rFonts w:ascii="Cambria" w:eastAsia="Cambria" w:hAnsi="Cambria" w:cs="Cambria"/>
          <w:color w:val="000000"/>
          <w:lang w:val="el-GR"/>
        </w:rPr>
        <w:t xml:space="preserve"> -</w:t>
      </w:r>
      <w:r w:rsidR="00C12D6B" w:rsidRPr="003D684A">
        <w:rPr>
          <w:rFonts w:ascii="Cambria" w:eastAsia="Cambria" w:hAnsi="Cambria" w:cs="Cambria"/>
          <w:color w:val="000000"/>
          <w:lang w:val="el-GR"/>
        </w:rPr>
        <w:t xml:space="preserve"> </w:t>
      </w:r>
      <w:r w:rsidRPr="003D684A">
        <w:rPr>
          <w:rFonts w:ascii="Cambria" w:eastAsia="Cambria" w:hAnsi="Cambria" w:cs="Cambria"/>
          <w:color w:val="000000"/>
          <w:lang w:val="el-GR"/>
        </w:rPr>
        <w:t xml:space="preserve">πέρα από το προδήλως ασύμφορο </w:t>
      </w:r>
      <w:r w:rsidR="00C12D6B" w:rsidRPr="003D684A">
        <w:rPr>
          <w:rFonts w:ascii="Cambria" w:eastAsia="Cambria" w:hAnsi="Cambria" w:cs="Cambria"/>
          <w:color w:val="000000"/>
          <w:lang w:val="el-GR"/>
        </w:rPr>
        <w:t xml:space="preserve">της </w:t>
      </w:r>
      <w:r w:rsidR="00C12D6B" w:rsidRPr="003D684A">
        <w:rPr>
          <w:rFonts w:ascii="Cambria" w:eastAsia="Cambria" w:hAnsi="Cambria" w:cs="Cambria"/>
          <w:color w:val="000000"/>
          <w:lang w:val="el-GR"/>
        </w:rPr>
        <w:lastRenderedPageBreak/>
        <w:t>οικονομικής τους προσφοράς -</w:t>
      </w:r>
      <w:r w:rsidRPr="003D684A">
        <w:rPr>
          <w:rFonts w:ascii="Cambria" w:eastAsia="Cambria" w:hAnsi="Cambria" w:cs="Cambria"/>
          <w:color w:val="000000"/>
          <w:lang w:val="el-GR"/>
        </w:rPr>
        <w:t xml:space="preserve"> επ’ </w:t>
      </w:r>
      <w:proofErr w:type="spellStart"/>
      <w:r w:rsidRPr="003D684A">
        <w:rPr>
          <w:rFonts w:ascii="Cambria" w:eastAsia="Cambria" w:hAnsi="Cambria" w:cs="Cambria"/>
          <w:color w:val="000000"/>
          <w:lang w:val="el-GR"/>
        </w:rPr>
        <w:t>ουδενί</w:t>
      </w:r>
      <w:proofErr w:type="spellEnd"/>
      <w:r w:rsidRPr="003D684A">
        <w:rPr>
          <w:rFonts w:ascii="Cambria" w:eastAsia="Cambria" w:hAnsi="Cambria" w:cs="Cambria"/>
          <w:color w:val="000000"/>
          <w:lang w:val="el-GR"/>
        </w:rPr>
        <w:t xml:space="preserve"> διέθεταν και τα εχέγγυα για την προσήκουσα ποσοτική και ποιοτική εκτέλεση των εν λόγω προμηθειών.</w:t>
      </w:r>
    </w:p>
    <w:p w:rsidR="00C12D6B" w:rsidRPr="003D684A" w:rsidRDefault="006320DE" w:rsidP="006320DE">
      <w:pPr>
        <w:pStyle w:val="Standard"/>
        <w:spacing w:line="360" w:lineRule="auto"/>
        <w:ind w:left="227"/>
        <w:jc w:val="both"/>
        <w:rPr>
          <w:rFonts w:ascii="Cambria" w:eastAsia="Cambria" w:hAnsi="Cambria" w:cs="Cambria"/>
          <w:color w:val="000000"/>
          <w:lang w:val="el-GR"/>
        </w:rPr>
      </w:pPr>
      <w:r w:rsidRPr="003D684A">
        <w:rPr>
          <w:rFonts w:ascii="Cambria" w:eastAsia="Cambria" w:hAnsi="Cambria" w:cs="Cambria"/>
          <w:color w:val="000000"/>
          <w:lang w:val="el-GR"/>
        </w:rPr>
        <w:t>Έτι περαιτέρω, ανεξήγητος παραμένει ο λόγος πο</w:t>
      </w:r>
      <w:r w:rsidR="00C12D6B" w:rsidRPr="003D684A">
        <w:rPr>
          <w:rFonts w:ascii="Cambria" w:eastAsia="Cambria" w:hAnsi="Cambria" w:cs="Cambria"/>
          <w:color w:val="000000"/>
          <w:lang w:val="el-GR"/>
        </w:rPr>
        <w:t xml:space="preserve">υ η Γ.Γ.Α.Π προέβη τελικά, στις </w:t>
      </w:r>
      <w:r w:rsidRPr="003D684A">
        <w:rPr>
          <w:rFonts w:ascii="Cambria" w:eastAsia="Cambria" w:hAnsi="Cambria" w:cs="Cambria"/>
          <w:b/>
          <w:bCs/>
          <w:color w:val="000000"/>
          <w:lang w:val="el-GR"/>
        </w:rPr>
        <w:t>27.04.2020</w:t>
      </w:r>
      <w:r w:rsidRPr="003D684A">
        <w:rPr>
          <w:rFonts w:ascii="Cambria" w:eastAsia="Cambria" w:hAnsi="Cambria" w:cs="Cambria"/>
          <w:color w:val="000000"/>
          <w:lang w:val="el-GR"/>
        </w:rPr>
        <w:t>, σε ανάθεση προς την άνω εταιρεία “</w:t>
      </w:r>
      <w:r w:rsidRPr="003D684A">
        <w:rPr>
          <w:rFonts w:ascii="Cambria" w:eastAsia="Cambria" w:hAnsi="Cambria" w:cs="Cambria"/>
          <w:i/>
          <w:iCs/>
          <w:color w:val="000000"/>
        </w:rPr>
        <w:t>VIOKAL</w:t>
      </w:r>
      <w:r w:rsidRPr="003D684A">
        <w:rPr>
          <w:rFonts w:ascii="Cambria" w:eastAsia="Cambria" w:hAnsi="Cambria" w:cs="Cambria"/>
          <w:color w:val="000000"/>
          <w:lang w:val="el-GR"/>
        </w:rPr>
        <w:t xml:space="preserve">” προμήθειας των Καταστημάτων Κράτησης με 30.000 χειρουργικές μάσκες, μολονότι μέχρι τότε και συγκεκριμένα μέχρι τις </w:t>
      </w:r>
      <w:r w:rsidRPr="003D684A">
        <w:rPr>
          <w:rFonts w:ascii="Cambria" w:eastAsia="Cambria" w:hAnsi="Cambria" w:cs="Cambria"/>
          <w:b/>
          <w:bCs/>
          <w:color w:val="000000"/>
          <w:lang w:val="el-GR"/>
        </w:rPr>
        <w:t>17.04.2020</w:t>
      </w:r>
      <w:r w:rsidRPr="003D684A">
        <w:rPr>
          <w:rFonts w:ascii="Cambria" w:eastAsia="Cambria" w:hAnsi="Cambria" w:cs="Cambria"/>
          <w:color w:val="000000"/>
          <w:lang w:val="el-GR"/>
        </w:rPr>
        <w:t xml:space="preserve"> θα έπρεπε </w:t>
      </w:r>
      <w:r w:rsidR="003D684A">
        <w:rPr>
          <w:rFonts w:ascii="Cambria" w:eastAsia="Cambria" w:hAnsi="Cambria" w:cs="Cambria"/>
          <w:color w:val="000000"/>
          <w:lang w:val="el-GR"/>
        </w:rPr>
        <w:t xml:space="preserve"> </w:t>
      </w:r>
      <w:r w:rsidRPr="003D684A">
        <w:rPr>
          <w:rFonts w:ascii="Cambria" w:eastAsia="Cambria" w:hAnsi="Cambria" w:cs="Cambria"/>
          <w:color w:val="000000"/>
          <w:lang w:val="el-GR"/>
        </w:rPr>
        <w:t>- βάσει των δύο πρώτων επίμαχων συμβάσεων - όλα τα Καταστήματα τη</w:t>
      </w:r>
      <w:r w:rsidR="00C12D6B" w:rsidRPr="003D684A">
        <w:rPr>
          <w:rFonts w:ascii="Cambria" w:eastAsia="Cambria" w:hAnsi="Cambria" w:cs="Cambria"/>
          <w:color w:val="000000"/>
          <w:lang w:val="el-GR"/>
        </w:rPr>
        <w:t xml:space="preserve">ς χώρας να είχαν ήδη παραλάβει </w:t>
      </w:r>
      <w:r w:rsidRPr="003D684A">
        <w:rPr>
          <w:rFonts w:ascii="Cambria" w:eastAsia="Cambria" w:hAnsi="Cambria" w:cs="Cambria"/>
          <w:color w:val="000000"/>
          <w:lang w:val="el-GR"/>
        </w:rPr>
        <w:t xml:space="preserve">συνολική ποσότητα </w:t>
      </w:r>
      <w:r w:rsidRPr="003D684A">
        <w:rPr>
          <w:rFonts w:ascii="Cambria" w:eastAsia="Cambria" w:hAnsi="Cambria" w:cs="Cambria"/>
          <w:b/>
          <w:bCs/>
          <w:color w:val="000000"/>
          <w:lang w:val="el-GR"/>
        </w:rPr>
        <w:t>330.000 τεμαχίων</w:t>
      </w:r>
      <w:r w:rsidRPr="003D684A">
        <w:rPr>
          <w:rFonts w:ascii="Cambria" w:eastAsia="Cambria" w:hAnsi="Cambria" w:cs="Cambria"/>
          <w:color w:val="000000"/>
          <w:lang w:val="el-GR"/>
        </w:rPr>
        <w:t xml:space="preserve">. </w:t>
      </w:r>
    </w:p>
    <w:p w:rsidR="006320DE" w:rsidRPr="003D684A" w:rsidRDefault="006320DE" w:rsidP="006320DE">
      <w:pPr>
        <w:pStyle w:val="Standard"/>
        <w:spacing w:line="360" w:lineRule="auto"/>
        <w:ind w:left="227"/>
        <w:jc w:val="both"/>
        <w:rPr>
          <w:rFonts w:hint="eastAsia"/>
          <w:lang w:val="el-GR"/>
        </w:rPr>
      </w:pPr>
      <w:r w:rsidRPr="003D684A">
        <w:rPr>
          <w:rFonts w:ascii="Cambria" w:eastAsia="Cambria" w:hAnsi="Cambria" w:cs="Cambria"/>
          <w:color w:val="000000"/>
          <w:lang w:val="el-GR"/>
        </w:rPr>
        <w:t>Πέραν όλων των άλλων, εν προκειμένω τίθενται σοβαρά ερωτηματικά -</w:t>
      </w:r>
      <w:r w:rsidR="00C12D6B" w:rsidRPr="003D684A">
        <w:rPr>
          <w:rFonts w:ascii="Cambria" w:eastAsia="Cambria" w:hAnsi="Cambria" w:cs="Cambria"/>
          <w:color w:val="000000"/>
          <w:lang w:val="el-GR"/>
        </w:rPr>
        <w:t xml:space="preserve"> </w:t>
      </w:r>
      <w:r w:rsidRPr="003D684A">
        <w:rPr>
          <w:rFonts w:ascii="Cambria" w:eastAsia="Cambria" w:hAnsi="Cambria" w:cs="Cambria"/>
          <w:color w:val="000000"/>
          <w:lang w:val="el-GR"/>
        </w:rPr>
        <w:t>που χρήζουν διερεύνησης</w:t>
      </w:r>
      <w:r w:rsidR="003D684A">
        <w:rPr>
          <w:rFonts w:ascii="Cambria" w:eastAsia="Cambria" w:hAnsi="Cambria" w:cs="Cambria"/>
          <w:color w:val="000000"/>
          <w:lang w:val="el-GR"/>
        </w:rPr>
        <w:t xml:space="preserve"> </w:t>
      </w:r>
      <w:r w:rsidRPr="003D684A">
        <w:rPr>
          <w:rFonts w:ascii="Cambria" w:eastAsia="Cambria" w:hAnsi="Cambria" w:cs="Cambria"/>
          <w:color w:val="000000"/>
          <w:lang w:val="el-GR"/>
        </w:rPr>
        <w:t xml:space="preserve">- ακόμη για το </w:t>
      </w:r>
      <w:r w:rsidRPr="003D684A">
        <w:rPr>
          <w:rFonts w:ascii="Cambria" w:eastAsia="Cambria" w:hAnsi="Cambria" w:cs="Cambria"/>
          <w:color w:val="000000"/>
          <w:u w:val="single"/>
          <w:lang w:val="el-GR"/>
        </w:rPr>
        <w:t>εάν τελικά οι υπό κρίση προμήθειες εκτελέστηκαν και σε ποιες ακριβώς ποσότητες</w:t>
      </w:r>
      <w:r w:rsidRPr="003D684A">
        <w:rPr>
          <w:rFonts w:ascii="Cambria" w:eastAsia="Cambria" w:hAnsi="Cambria" w:cs="Cambria"/>
          <w:color w:val="000000"/>
          <w:lang w:val="el-GR"/>
        </w:rPr>
        <w:t xml:space="preserve">.    </w:t>
      </w:r>
    </w:p>
    <w:p w:rsidR="006320DE" w:rsidRDefault="006320DE" w:rsidP="003D684A">
      <w:pPr>
        <w:pStyle w:val="Standard"/>
        <w:spacing w:line="300" w:lineRule="exact"/>
        <w:ind w:left="227"/>
        <w:jc w:val="both"/>
        <w:rPr>
          <w:rFonts w:ascii="Cambria" w:eastAsia="Cambria" w:hAnsi="Cambria" w:cs="Cambria"/>
          <w:color w:val="000000"/>
          <w:sz w:val="23"/>
          <w:szCs w:val="23"/>
          <w:lang w:val="el-GR"/>
        </w:rPr>
      </w:pPr>
    </w:p>
    <w:p w:rsidR="006320DE" w:rsidRPr="003D684A" w:rsidRDefault="006320DE" w:rsidP="006320DE">
      <w:pPr>
        <w:pStyle w:val="Standard"/>
        <w:spacing w:line="360" w:lineRule="auto"/>
        <w:ind w:left="227"/>
        <w:jc w:val="center"/>
        <w:rPr>
          <w:rFonts w:hint="eastAsia"/>
          <w:lang w:val="el-GR"/>
        </w:rPr>
      </w:pPr>
      <w:r w:rsidRPr="003D684A">
        <w:rPr>
          <w:rFonts w:ascii="Cambria" w:eastAsia="Cambria" w:hAnsi="Cambria" w:cs="Cambria"/>
          <w:b/>
          <w:bCs/>
          <w:color w:val="000000"/>
          <w:lang w:val="el-GR"/>
        </w:rPr>
        <w:t>Ι</w:t>
      </w:r>
      <w:r w:rsidRPr="003D684A">
        <w:rPr>
          <w:rFonts w:ascii="Cambria" w:eastAsia="Cambria" w:hAnsi="Cambria" w:cs="Cambria"/>
          <w:b/>
          <w:bCs/>
          <w:color w:val="000000"/>
        </w:rPr>
        <w:t>V</w:t>
      </w:r>
      <w:r w:rsidRPr="003D684A">
        <w:rPr>
          <w:rFonts w:ascii="Cambria" w:eastAsia="Cambria" w:hAnsi="Cambria" w:cs="Cambria"/>
          <w:b/>
          <w:bCs/>
          <w:color w:val="000000"/>
          <w:lang w:val="el-GR"/>
        </w:rPr>
        <w:t>.</w:t>
      </w:r>
      <w:r w:rsidRPr="003D684A">
        <w:rPr>
          <w:rFonts w:ascii="Cambria" w:eastAsia="Cambria" w:hAnsi="Cambria" w:cs="Cambria"/>
          <w:color w:val="000000"/>
          <w:lang w:val="el-GR"/>
        </w:rPr>
        <w:t xml:space="preserve">  </w:t>
      </w:r>
      <w:r w:rsidRPr="003D684A">
        <w:rPr>
          <w:rFonts w:ascii="Cambria" w:eastAsia="Cambria" w:hAnsi="Cambria" w:cs="Cambria"/>
          <w:b/>
          <w:bCs/>
          <w:i/>
          <w:iCs/>
          <w:color w:val="000000"/>
          <w:u w:val="single"/>
          <w:lang w:val="el-GR"/>
        </w:rPr>
        <w:t>Προμήθεια προστατευτικών μασκών και αντισηπτικών χεριών</w:t>
      </w:r>
    </w:p>
    <w:p w:rsidR="006320DE" w:rsidRPr="003D684A" w:rsidRDefault="006320DE" w:rsidP="006320DE">
      <w:pPr>
        <w:pStyle w:val="Standard"/>
        <w:spacing w:line="360" w:lineRule="auto"/>
        <w:ind w:left="227"/>
        <w:jc w:val="center"/>
        <w:rPr>
          <w:rFonts w:hint="eastAsia"/>
          <w:lang w:val="el-GR"/>
        </w:rPr>
      </w:pPr>
      <w:r w:rsidRPr="003D684A">
        <w:rPr>
          <w:rFonts w:ascii="Cambria" w:eastAsia="Cambria" w:hAnsi="Cambria" w:cs="Cambria"/>
          <w:b/>
          <w:bCs/>
          <w:color w:val="000000"/>
          <w:lang w:val="el-GR"/>
        </w:rPr>
        <w:t>(30 Οκτωβρίου &amp; 3 Νοεμβρίου 2020)</w:t>
      </w:r>
    </w:p>
    <w:p w:rsidR="006320DE" w:rsidRPr="003D684A" w:rsidRDefault="006320DE" w:rsidP="00C12D6B">
      <w:pPr>
        <w:pStyle w:val="Standard"/>
        <w:spacing w:line="160" w:lineRule="exact"/>
        <w:ind w:left="227"/>
        <w:jc w:val="center"/>
        <w:rPr>
          <w:rFonts w:ascii="Cambria" w:eastAsia="Cambria" w:hAnsi="Cambria" w:cs="Cambria"/>
          <w:b/>
          <w:bCs/>
          <w:i/>
          <w:iCs/>
          <w:color w:val="000000"/>
          <w:u w:val="single"/>
          <w:lang w:val="el-GR"/>
        </w:rPr>
      </w:pPr>
    </w:p>
    <w:p w:rsidR="006320DE" w:rsidRPr="003D684A" w:rsidRDefault="006320DE" w:rsidP="006320DE">
      <w:pPr>
        <w:pStyle w:val="Standard"/>
        <w:spacing w:line="360" w:lineRule="auto"/>
        <w:ind w:left="227" w:right="57"/>
        <w:jc w:val="both"/>
        <w:rPr>
          <w:rFonts w:hint="eastAsia"/>
          <w:lang w:val="el-GR"/>
        </w:rPr>
      </w:pPr>
      <w:r w:rsidRPr="003D684A">
        <w:rPr>
          <w:rFonts w:ascii="Cambria" w:eastAsia="Cambria" w:hAnsi="Cambria" w:cs="Cambria"/>
          <w:color w:val="000000"/>
          <w:lang w:val="el-GR"/>
        </w:rPr>
        <w:t xml:space="preserve">Δυνάμει των υπ’ </w:t>
      </w:r>
      <w:proofErr w:type="spellStart"/>
      <w:r w:rsidRPr="003D684A">
        <w:rPr>
          <w:rFonts w:ascii="Cambria" w:eastAsia="Cambria" w:hAnsi="Cambria" w:cs="Cambria"/>
          <w:color w:val="000000"/>
          <w:lang w:val="el-GR"/>
        </w:rPr>
        <w:t>αριθμ</w:t>
      </w:r>
      <w:proofErr w:type="spellEnd"/>
      <w:r w:rsidRPr="003D684A">
        <w:rPr>
          <w:rFonts w:ascii="Cambria" w:eastAsia="Cambria" w:hAnsi="Cambria" w:cs="Cambria"/>
          <w:color w:val="000000"/>
          <w:lang w:val="el-GR"/>
        </w:rPr>
        <w:t xml:space="preserve">. </w:t>
      </w:r>
      <w:r w:rsidRPr="003D684A">
        <w:rPr>
          <w:rFonts w:ascii="Cambria" w:eastAsia="Cambria" w:hAnsi="Cambria" w:cs="Cambria"/>
          <w:b/>
          <w:bCs/>
          <w:color w:val="000000"/>
          <w:lang w:val="el-GR"/>
        </w:rPr>
        <w:t>21</w:t>
      </w:r>
      <w:r w:rsidRPr="003D684A">
        <w:rPr>
          <w:rFonts w:ascii="Cambria" w:eastAsia="Cambria" w:hAnsi="Cambria" w:cs="Cambria"/>
          <w:color w:val="000000"/>
          <w:lang w:val="el-GR"/>
        </w:rPr>
        <w:t xml:space="preserve">/02.11.2020 και </w:t>
      </w:r>
      <w:r w:rsidRPr="003D684A">
        <w:rPr>
          <w:rFonts w:ascii="Cambria" w:eastAsia="Cambria" w:hAnsi="Cambria" w:cs="Cambria"/>
          <w:b/>
          <w:bCs/>
          <w:color w:val="000000"/>
          <w:lang w:val="el-GR"/>
        </w:rPr>
        <w:t>22</w:t>
      </w:r>
      <w:r w:rsidRPr="003D684A">
        <w:rPr>
          <w:rFonts w:ascii="Cambria" w:eastAsia="Cambria" w:hAnsi="Cambria" w:cs="Cambria"/>
          <w:color w:val="000000"/>
          <w:lang w:val="el-GR"/>
        </w:rPr>
        <w:t xml:space="preserve">/04.11.2020 Συμβάσεων </w:t>
      </w:r>
      <w:r w:rsidRPr="003D684A">
        <w:rPr>
          <w:rFonts w:ascii="Cambria" w:eastAsia="Cambria" w:hAnsi="Cambria" w:cs="Cambria"/>
          <w:color w:val="000000"/>
          <w:sz w:val="22"/>
          <w:szCs w:val="22"/>
          <w:lang w:val="el-GR"/>
        </w:rPr>
        <w:t>[ΑΔΑΜ: 20SYMV007573930</w:t>
      </w:r>
      <w:r w:rsidRPr="003D684A">
        <w:rPr>
          <w:rFonts w:ascii="Cambria" w:eastAsia="Cambria" w:hAnsi="Cambria" w:cs="Cambria"/>
          <w:color w:val="000000"/>
          <w:lang w:val="el-GR"/>
        </w:rPr>
        <w:t xml:space="preserve"> και </w:t>
      </w:r>
      <w:r w:rsidRPr="003D684A">
        <w:rPr>
          <w:rFonts w:ascii="Cambria" w:eastAsia="Cambria" w:hAnsi="Cambria" w:cs="Cambria"/>
          <w:color w:val="000000"/>
          <w:sz w:val="22"/>
          <w:szCs w:val="22"/>
          <w:lang w:val="el-GR"/>
        </w:rPr>
        <w:t>20SYMV007590389</w:t>
      </w:r>
      <w:r w:rsidRPr="003D684A">
        <w:rPr>
          <w:rFonts w:ascii="Cambria" w:eastAsia="Cambria" w:hAnsi="Cambria" w:cs="Cambria"/>
          <w:color w:val="000000"/>
          <w:lang w:val="el-GR"/>
        </w:rPr>
        <w:t xml:space="preserve"> αντίστοιχα], η καταγγελλόμενη κατέβαλε,   υπό την προαναφερθείσα ιδιότητά της και με την επίκληση, πάντοτε, της κατεπείγουσας ανάγκης περιορισμού της διασποράς του </w:t>
      </w:r>
      <w:proofErr w:type="spellStart"/>
      <w:r w:rsidRPr="003D684A">
        <w:rPr>
          <w:rFonts w:ascii="Cambria" w:eastAsia="Cambria" w:hAnsi="Cambria" w:cs="Cambria"/>
          <w:color w:val="000000"/>
          <w:lang w:val="el-GR"/>
        </w:rPr>
        <w:t>κορωνοϊού</w:t>
      </w:r>
      <w:proofErr w:type="spellEnd"/>
      <w:r w:rsidRPr="003D684A">
        <w:rPr>
          <w:rFonts w:ascii="Cambria" w:eastAsia="Cambria" w:hAnsi="Cambria" w:cs="Cambria"/>
          <w:color w:val="000000"/>
          <w:lang w:val="el-GR"/>
        </w:rPr>
        <w:t xml:space="preserve"> </w:t>
      </w:r>
      <w:r w:rsidRPr="003D684A">
        <w:rPr>
          <w:rFonts w:ascii="Cambria" w:eastAsia="Cambria" w:hAnsi="Cambria" w:cs="Cambria"/>
          <w:color w:val="000000"/>
        </w:rPr>
        <w:t>COVID</w:t>
      </w:r>
      <w:r w:rsidRPr="003D684A">
        <w:rPr>
          <w:rFonts w:ascii="Cambria" w:eastAsia="Cambria" w:hAnsi="Cambria" w:cs="Cambria"/>
          <w:color w:val="000000"/>
          <w:lang w:val="el-GR"/>
        </w:rPr>
        <w:t>-19, στην εταιρεία “</w:t>
      </w:r>
      <w:r w:rsidRPr="003D684A">
        <w:rPr>
          <w:rFonts w:ascii="Cambria" w:eastAsia="Cambria" w:hAnsi="Cambria" w:cs="Cambria"/>
          <w:i/>
          <w:iCs/>
          <w:color w:val="000000"/>
          <w:lang w:val="el-GR"/>
        </w:rPr>
        <w:t>ΑΦΟΙ ΜΑΡΗ &amp; ΣΙΑ Ε.Ε.”</w:t>
      </w:r>
      <w:r w:rsidRPr="003D684A">
        <w:rPr>
          <w:rFonts w:ascii="Cambria" w:eastAsia="Cambria" w:hAnsi="Cambria" w:cs="Cambria"/>
          <w:color w:val="000000"/>
          <w:lang w:val="el-GR"/>
        </w:rPr>
        <w:t xml:space="preserve"> το </w:t>
      </w:r>
      <w:r w:rsidRPr="003D684A">
        <w:rPr>
          <w:rFonts w:ascii="Cambria" w:eastAsia="Cambria" w:hAnsi="Cambria" w:cs="Cambria"/>
          <w:b/>
          <w:bCs/>
          <w:color w:val="000000"/>
          <w:lang w:val="el-GR"/>
        </w:rPr>
        <w:t>συνολικό ποσό</w:t>
      </w:r>
      <w:r w:rsidRPr="003D684A">
        <w:rPr>
          <w:rFonts w:ascii="Cambria" w:eastAsia="Cambria" w:hAnsi="Cambria" w:cs="Cambria"/>
          <w:color w:val="000000"/>
          <w:lang w:val="el-GR"/>
        </w:rPr>
        <w:t xml:space="preserve"> </w:t>
      </w:r>
      <w:r w:rsidRPr="003D684A">
        <w:rPr>
          <w:rFonts w:ascii="Cambria" w:eastAsia="Cambria" w:hAnsi="Cambria" w:cs="Cambria"/>
          <w:b/>
          <w:bCs/>
          <w:color w:val="000000"/>
          <w:lang w:val="el-GR"/>
        </w:rPr>
        <w:t>των</w:t>
      </w:r>
      <w:r w:rsidRPr="003D684A">
        <w:rPr>
          <w:rFonts w:ascii="Cambria" w:eastAsia="Cambria" w:hAnsi="Cambria" w:cs="Cambria"/>
          <w:color w:val="000000"/>
          <w:lang w:val="el-GR"/>
        </w:rPr>
        <w:t xml:space="preserve"> </w:t>
      </w:r>
      <w:r w:rsidRPr="003D684A">
        <w:rPr>
          <w:rFonts w:ascii="Cambria" w:eastAsia="Cambria" w:hAnsi="Cambria" w:cs="Cambria"/>
          <w:b/>
          <w:bCs/>
          <w:color w:val="000000"/>
          <w:lang w:val="el-GR"/>
        </w:rPr>
        <w:t>291.659 ευρώ</w:t>
      </w:r>
      <w:r w:rsidRPr="003D684A">
        <w:rPr>
          <w:rFonts w:ascii="Cambria" w:eastAsia="Cambria" w:hAnsi="Cambria" w:cs="Cambria"/>
          <w:color w:val="000000"/>
          <w:lang w:val="el-GR"/>
        </w:rPr>
        <w:t xml:space="preserve"> (</w:t>
      </w:r>
      <w:proofErr w:type="spellStart"/>
      <w:r w:rsidRPr="003D684A">
        <w:rPr>
          <w:rFonts w:ascii="Cambria" w:eastAsia="Cambria" w:hAnsi="Cambria" w:cs="Cambria"/>
          <w:color w:val="000000"/>
          <w:lang w:val="el-GR"/>
        </w:rPr>
        <w:t>συμπ</w:t>
      </w:r>
      <w:proofErr w:type="spellEnd"/>
      <w:r w:rsidRPr="003D684A">
        <w:rPr>
          <w:rFonts w:ascii="Cambria" w:eastAsia="Cambria" w:hAnsi="Cambria" w:cs="Cambria"/>
          <w:color w:val="000000"/>
          <w:lang w:val="el-GR"/>
        </w:rPr>
        <w:t xml:space="preserve">. ΦΠΑ 6%) για την προμήθεια </w:t>
      </w:r>
      <w:r w:rsidRPr="003D684A">
        <w:rPr>
          <w:rFonts w:ascii="Cambria" w:eastAsia="Cambria" w:hAnsi="Cambria" w:cs="Cambria"/>
          <w:b/>
          <w:bCs/>
          <w:color w:val="000000"/>
          <w:lang w:val="el-GR"/>
        </w:rPr>
        <w:t xml:space="preserve">χειρουργικών μασκών </w:t>
      </w:r>
      <w:r w:rsidRPr="0017661E">
        <w:rPr>
          <w:rFonts w:ascii="Cambria" w:eastAsia="Cambria" w:hAnsi="Cambria" w:cs="Cambria"/>
          <w:bCs/>
          <w:color w:val="000000"/>
          <w:lang w:val="el-GR"/>
        </w:rPr>
        <w:t>μίας χρήσης</w:t>
      </w:r>
      <w:r w:rsidRPr="003D684A">
        <w:rPr>
          <w:rFonts w:ascii="Cambria" w:eastAsia="Cambria" w:hAnsi="Cambria" w:cs="Cambria"/>
          <w:b/>
          <w:bCs/>
          <w:color w:val="000000"/>
          <w:lang w:val="el-GR"/>
        </w:rPr>
        <w:t xml:space="preserve"> </w:t>
      </w:r>
      <w:r w:rsidRPr="003D684A">
        <w:rPr>
          <w:rFonts w:ascii="Cambria" w:eastAsia="Cambria" w:hAnsi="Cambria" w:cs="Cambria"/>
          <w:color w:val="000000"/>
          <w:lang w:val="el-GR"/>
        </w:rPr>
        <w:t xml:space="preserve">και </w:t>
      </w:r>
      <w:r w:rsidRPr="003D684A">
        <w:rPr>
          <w:rFonts w:ascii="Cambria" w:eastAsia="Cambria" w:hAnsi="Cambria" w:cs="Cambria"/>
          <w:b/>
          <w:bCs/>
          <w:color w:val="000000"/>
          <w:lang w:val="el-GR"/>
        </w:rPr>
        <w:t xml:space="preserve">αντισηπτικού </w:t>
      </w:r>
      <w:r w:rsidRPr="0017661E">
        <w:rPr>
          <w:rFonts w:ascii="Cambria" w:eastAsia="Cambria" w:hAnsi="Cambria" w:cs="Cambria"/>
          <w:b/>
          <w:bCs/>
          <w:color w:val="000000"/>
        </w:rPr>
        <w:t>gel</w:t>
      </w:r>
      <w:r w:rsidRPr="0017661E">
        <w:rPr>
          <w:rFonts w:ascii="Cambria" w:eastAsia="Cambria" w:hAnsi="Cambria" w:cs="Cambria"/>
          <w:bCs/>
          <w:color w:val="000000"/>
          <w:lang w:val="el-GR"/>
        </w:rPr>
        <w:t xml:space="preserve"> χεριών</w:t>
      </w:r>
      <w:r w:rsidRPr="003D684A">
        <w:rPr>
          <w:rFonts w:ascii="Cambria" w:eastAsia="Cambria" w:hAnsi="Cambria" w:cs="Cambria"/>
          <w:color w:val="000000"/>
          <w:lang w:val="el-GR"/>
        </w:rPr>
        <w:t xml:space="preserve"> για τα Καταστήματα Κράτησης της χώρας και το Ι.Α.Α.Α. Βόλου.</w:t>
      </w:r>
    </w:p>
    <w:p w:rsidR="006320DE" w:rsidRPr="003D684A" w:rsidRDefault="006320DE" w:rsidP="006320DE">
      <w:pPr>
        <w:pStyle w:val="Standard"/>
        <w:spacing w:line="360" w:lineRule="auto"/>
        <w:ind w:left="227" w:right="57"/>
        <w:jc w:val="both"/>
        <w:rPr>
          <w:rFonts w:ascii="Cambria" w:eastAsia="Cambria" w:hAnsi="Cambria" w:cs="Cambria"/>
          <w:color w:val="000000"/>
          <w:lang w:val="el-GR"/>
        </w:rPr>
      </w:pPr>
      <w:r w:rsidRPr="003D684A">
        <w:rPr>
          <w:rFonts w:ascii="Cambria" w:eastAsia="Cambria" w:hAnsi="Cambria" w:cs="Cambria"/>
          <w:color w:val="000000"/>
          <w:lang w:val="el-GR"/>
        </w:rPr>
        <w:t>Οι ως άνω προμήθειες</w:t>
      </w:r>
      <w:r w:rsidRPr="003D684A">
        <w:rPr>
          <w:rFonts w:ascii="Cambria" w:eastAsia="Cambria" w:hAnsi="Cambria" w:cs="Cambria"/>
          <w:b/>
          <w:bCs/>
          <w:color w:val="000000"/>
          <w:lang w:val="el-GR"/>
        </w:rPr>
        <w:t xml:space="preserve"> ανατέθηκαν απευθείας </w:t>
      </w:r>
      <w:r w:rsidRPr="003D684A">
        <w:rPr>
          <w:rFonts w:ascii="Cambria" w:eastAsia="Cambria" w:hAnsi="Cambria" w:cs="Cambria"/>
          <w:color w:val="000000"/>
          <w:lang w:val="el-GR"/>
        </w:rPr>
        <w:t xml:space="preserve">στην προαναφερόμενη εταιρεία με δύο διαδοχικές αποφάσεις της Γενικής Γραμματέως </w:t>
      </w:r>
      <w:proofErr w:type="spellStart"/>
      <w:r w:rsidRPr="003D684A">
        <w:rPr>
          <w:rFonts w:ascii="Cambria" w:eastAsia="Cambria" w:hAnsi="Cambria" w:cs="Cambria"/>
          <w:color w:val="000000"/>
          <w:lang w:val="el-GR"/>
        </w:rPr>
        <w:t>Αντεγκληματικής</w:t>
      </w:r>
      <w:proofErr w:type="spellEnd"/>
      <w:r w:rsidRPr="003D684A">
        <w:rPr>
          <w:rFonts w:ascii="Cambria" w:eastAsia="Cambria" w:hAnsi="Cambria" w:cs="Cambria"/>
          <w:color w:val="000000"/>
          <w:lang w:val="el-GR"/>
        </w:rPr>
        <w:t xml:space="preserve"> Πολιτικής και συγκεκριμένα: (</w:t>
      </w:r>
      <w:proofErr w:type="spellStart"/>
      <w:r w:rsidRPr="003D684A">
        <w:rPr>
          <w:rFonts w:ascii="Cambria" w:eastAsia="Cambria" w:hAnsi="Cambria" w:cs="Cambria"/>
          <w:b/>
          <w:bCs/>
          <w:color w:val="000000"/>
        </w:rPr>
        <w:t>i</w:t>
      </w:r>
      <w:proofErr w:type="spellEnd"/>
      <w:r w:rsidRPr="003D684A">
        <w:rPr>
          <w:rFonts w:ascii="Cambria" w:eastAsia="Cambria" w:hAnsi="Cambria" w:cs="Cambria"/>
          <w:color w:val="000000"/>
          <w:lang w:val="el-GR"/>
        </w:rPr>
        <w:t>)</w:t>
      </w:r>
      <w:r w:rsidRPr="003D684A">
        <w:rPr>
          <w:rFonts w:ascii="Cambria" w:eastAsia="Cambria" w:hAnsi="Cambria" w:cs="Cambria"/>
          <w:b/>
          <w:bCs/>
          <w:color w:val="000000"/>
          <w:lang w:val="el-GR"/>
        </w:rPr>
        <w:t xml:space="preserve"> </w:t>
      </w:r>
      <w:r w:rsidRPr="003D684A">
        <w:rPr>
          <w:rFonts w:ascii="Cambria" w:eastAsia="Cambria" w:hAnsi="Cambria" w:cs="Cambria"/>
          <w:color w:val="000000"/>
          <w:lang w:val="el-GR"/>
        </w:rPr>
        <w:t>με</w:t>
      </w:r>
      <w:r w:rsidRPr="003D684A">
        <w:rPr>
          <w:rFonts w:ascii="Cambria" w:eastAsia="Cambria" w:hAnsi="Cambria" w:cs="Cambria"/>
          <w:b/>
          <w:bCs/>
          <w:color w:val="000000"/>
          <w:lang w:val="el-GR"/>
        </w:rPr>
        <w:t xml:space="preserve"> </w:t>
      </w:r>
      <w:r w:rsidRPr="003D684A">
        <w:rPr>
          <w:rFonts w:ascii="Cambria" w:eastAsia="Cambria" w:hAnsi="Cambria" w:cs="Cambria"/>
          <w:color w:val="000000"/>
          <w:lang w:val="el-GR"/>
        </w:rPr>
        <w:t xml:space="preserve">την υπ’ </w:t>
      </w:r>
      <w:proofErr w:type="spellStart"/>
      <w:r w:rsidRPr="003D684A">
        <w:rPr>
          <w:rFonts w:ascii="Cambria" w:eastAsia="Cambria" w:hAnsi="Cambria" w:cs="Cambria"/>
          <w:color w:val="000000"/>
          <w:lang w:val="el-GR"/>
        </w:rPr>
        <w:t>αριθμ</w:t>
      </w:r>
      <w:proofErr w:type="spellEnd"/>
      <w:r w:rsidRPr="003D684A">
        <w:rPr>
          <w:rFonts w:ascii="Cambria" w:eastAsia="Cambria" w:hAnsi="Cambria" w:cs="Cambria"/>
          <w:color w:val="000000"/>
          <w:lang w:val="el-GR"/>
        </w:rPr>
        <w:t xml:space="preserve">. </w:t>
      </w:r>
      <w:proofErr w:type="spellStart"/>
      <w:r w:rsidRPr="003D684A">
        <w:rPr>
          <w:rFonts w:ascii="Cambria" w:eastAsia="Cambria" w:hAnsi="Cambria" w:cs="Cambria"/>
          <w:color w:val="000000"/>
          <w:lang w:val="el-GR"/>
        </w:rPr>
        <w:t>πρωτ</w:t>
      </w:r>
      <w:proofErr w:type="spellEnd"/>
      <w:r w:rsidRPr="003D684A">
        <w:rPr>
          <w:rFonts w:ascii="Cambria" w:eastAsia="Cambria" w:hAnsi="Cambria" w:cs="Cambria"/>
          <w:color w:val="000000"/>
          <w:lang w:val="el-GR"/>
        </w:rPr>
        <w:t>: 19911οικ./</w:t>
      </w:r>
      <w:r w:rsidRPr="003D684A">
        <w:rPr>
          <w:rFonts w:ascii="Cambria" w:eastAsia="Cambria" w:hAnsi="Cambria" w:cs="Cambria"/>
          <w:b/>
          <w:bCs/>
          <w:color w:val="000000"/>
          <w:lang w:val="el-GR"/>
        </w:rPr>
        <w:t xml:space="preserve">30.10.2020 </w:t>
      </w:r>
      <w:r w:rsidRPr="003D684A">
        <w:rPr>
          <w:rFonts w:ascii="Cambria" w:eastAsia="Cambria" w:hAnsi="Cambria" w:cs="Cambria"/>
          <w:color w:val="000000"/>
          <w:lang w:val="el-GR"/>
        </w:rPr>
        <w:t>απόφαση για την προμήθεια 20.000 κουτιών των 50τμχ (δηλ. συνολικά 1.000.000τμχ) προστατευτικών μασκών μίας χρήσης 3</w:t>
      </w:r>
      <w:r w:rsidRPr="003D684A">
        <w:rPr>
          <w:rFonts w:ascii="Cambria" w:eastAsia="Cambria" w:hAnsi="Cambria" w:cs="Cambria"/>
          <w:color w:val="000000"/>
        </w:rPr>
        <w:t>ply</w:t>
      </w:r>
      <w:r w:rsidRPr="003D684A">
        <w:rPr>
          <w:rFonts w:ascii="Cambria" w:eastAsia="Cambria" w:hAnsi="Cambria" w:cs="Cambria"/>
          <w:color w:val="000000"/>
          <w:lang w:val="el-GR"/>
        </w:rPr>
        <w:t xml:space="preserve"> αντί του ποσού των </w:t>
      </w:r>
      <w:r w:rsidRPr="003D684A">
        <w:rPr>
          <w:rFonts w:ascii="Cambria" w:eastAsia="Cambria" w:hAnsi="Cambria" w:cs="Cambria"/>
          <w:b/>
          <w:bCs/>
          <w:color w:val="000000"/>
          <w:lang w:val="el-GR"/>
        </w:rPr>
        <w:t>139.000</w:t>
      </w:r>
      <w:r w:rsidRPr="003D684A">
        <w:rPr>
          <w:rFonts w:eastAsia="Liberation Serif" w:cs="Liberation Serif"/>
          <w:b/>
          <w:bCs/>
          <w:color w:val="000000"/>
          <w:lang w:val="el-GR"/>
        </w:rPr>
        <w:t>€</w:t>
      </w:r>
      <w:r w:rsidRPr="003D684A">
        <w:rPr>
          <w:rFonts w:ascii="Cambria" w:eastAsia="Cambria" w:hAnsi="Cambria" w:cs="Cambria"/>
          <w:color w:val="000000"/>
          <w:lang w:val="el-GR"/>
        </w:rPr>
        <w:t xml:space="preserve"> πλέον ΦΠΑ [</w:t>
      </w:r>
      <w:r w:rsidRPr="003D684A">
        <w:rPr>
          <w:rFonts w:ascii="Cambria" w:eastAsia="Cambria" w:hAnsi="Cambria" w:cs="Cambria"/>
          <w:color w:val="000000"/>
          <w:sz w:val="22"/>
          <w:szCs w:val="22"/>
          <w:lang w:val="el-GR"/>
        </w:rPr>
        <w:t>ΑΔΑ: 9ΨΓΘ46ΜΤΛΒ-ΙΒΤ</w:t>
      </w:r>
      <w:r w:rsidRPr="003D684A">
        <w:rPr>
          <w:rFonts w:ascii="Cambria" w:eastAsia="Cambria" w:hAnsi="Cambria" w:cs="Cambria"/>
          <w:color w:val="000000"/>
          <w:lang w:val="el-GR"/>
        </w:rPr>
        <w:t>] και (</w:t>
      </w:r>
      <w:r w:rsidRPr="003D684A">
        <w:rPr>
          <w:rFonts w:ascii="Cambria" w:eastAsia="Cambria" w:hAnsi="Cambria" w:cs="Cambria"/>
          <w:b/>
          <w:bCs/>
          <w:color w:val="000000"/>
        </w:rPr>
        <w:t>ii</w:t>
      </w:r>
      <w:r w:rsidRPr="003D684A">
        <w:rPr>
          <w:rFonts w:ascii="Cambria" w:eastAsia="Cambria" w:hAnsi="Cambria" w:cs="Cambria"/>
          <w:color w:val="000000"/>
          <w:lang w:val="el-GR"/>
        </w:rPr>
        <w:t xml:space="preserve">) με την υπ’ </w:t>
      </w:r>
      <w:proofErr w:type="spellStart"/>
      <w:r w:rsidRPr="003D684A">
        <w:rPr>
          <w:rFonts w:ascii="Cambria" w:eastAsia="Cambria" w:hAnsi="Cambria" w:cs="Cambria"/>
          <w:color w:val="000000"/>
          <w:lang w:val="el-GR"/>
        </w:rPr>
        <w:t>αριθμ</w:t>
      </w:r>
      <w:proofErr w:type="spellEnd"/>
      <w:r w:rsidRPr="003D684A">
        <w:rPr>
          <w:rFonts w:ascii="Cambria" w:eastAsia="Cambria" w:hAnsi="Cambria" w:cs="Cambria"/>
          <w:color w:val="000000"/>
          <w:lang w:val="el-GR"/>
        </w:rPr>
        <w:t xml:space="preserve">. </w:t>
      </w:r>
      <w:proofErr w:type="spellStart"/>
      <w:r w:rsidRPr="003D684A">
        <w:rPr>
          <w:rFonts w:ascii="Cambria" w:eastAsia="Cambria" w:hAnsi="Cambria" w:cs="Cambria"/>
          <w:color w:val="000000"/>
          <w:lang w:val="el-GR"/>
        </w:rPr>
        <w:t>πρωτ</w:t>
      </w:r>
      <w:proofErr w:type="spellEnd"/>
      <w:r w:rsidRPr="003D684A">
        <w:rPr>
          <w:rFonts w:ascii="Cambria" w:eastAsia="Cambria" w:hAnsi="Cambria" w:cs="Cambria"/>
          <w:color w:val="000000"/>
          <w:lang w:val="el-GR"/>
        </w:rPr>
        <w:t>: 19913οικ./</w:t>
      </w:r>
      <w:r w:rsidRPr="003D684A">
        <w:rPr>
          <w:rFonts w:ascii="Cambria" w:eastAsia="Cambria" w:hAnsi="Cambria" w:cs="Cambria"/>
          <w:b/>
          <w:bCs/>
          <w:color w:val="000000"/>
          <w:lang w:val="el-GR"/>
        </w:rPr>
        <w:t xml:space="preserve">03.11.2020 </w:t>
      </w:r>
      <w:r w:rsidRPr="003D684A">
        <w:rPr>
          <w:rFonts w:ascii="Cambria" w:eastAsia="Cambria" w:hAnsi="Cambria" w:cs="Cambria"/>
          <w:color w:val="000000"/>
          <w:lang w:val="el-GR"/>
        </w:rPr>
        <w:t xml:space="preserve">απόφαση για την προμήθεια 35.000 συσκευασιών του 1 λίτρου (δηλ. συνολικά 35.000 λίτρα) αντισηπτικού </w:t>
      </w:r>
      <w:r w:rsidRPr="003D684A">
        <w:rPr>
          <w:rFonts w:ascii="Cambria" w:eastAsia="Cambria" w:hAnsi="Cambria" w:cs="Cambria"/>
          <w:color w:val="000000"/>
        </w:rPr>
        <w:t>gel</w:t>
      </w:r>
      <w:r w:rsidRPr="003D684A">
        <w:rPr>
          <w:rFonts w:ascii="Cambria" w:eastAsia="Cambria" w:hAnsi="Cambria" w:cs="Cambria"/>
          <w:color w:val="000000"/>
          <w:lang w:val="el-GR"/>
        </w:rPr>
        <w:t xml:space="preserve"> χεριών μ</w:t>
      </w:r>
      <w:r w:rsidR="00C12D6B" w:rsidRPr="003D684A">
        <w:rPr>
          <w:rFonts w:ascii="Cambria" w:eastAsia="Cambria" w:hAnsi="Cambria" w:cs="Cambria"/>
          <w:color w:val="000000"/>
          <w:lang w:val="el-GR"/>
        </w:rPr>
        <w:t>ε αιθυλική αλκοόλη πάνω από 70%</w:t>
      </w:r>
      <w:r w:rsidRPr="003D684A">
        <w:rPr>
          <w:rFonts w:ascii="Cambria" w:eastAsia="Cambria" w:hAnsi="Cambria" w:cs="Cambria"/>
          <w:color w:val="000000"/>
          <w:lang w:val="el-GR"/>
        </w:rPr>
        <w:t xml:space="preserve"> αντί του ποσού των</w:t>
      </w:r>
      <w:r w:rsidRPr="003D684A">
        <w:rPr>
          <w:rFonts w:ascii="Cambria" w:eastAsia="Cambria" w:hAnsi="Cambria" w:cs="Cambria"/>
          <w:b/>
          <w:bCs/>
          <w:color w:val="000000"/>
          <w:lang w:val="el-GR"/>
        </w:rPr>
        <w:t xml:space="preserve"> 136.150</w:t>
      </w:r>
      <w:r w:rsidRPr="003D684A">
        <w:rPr>
          <w:rFonts w:eastAsia="Liberation Serif" w:cs="Liberation Serif"/>
          <w:b/>
          <w:bCs/>
          <w:color w:val="000000"/>
          <w:lang w:val="el-GR"/>
        </w:rPr>
        <w:t xml:space="preserve">€ </w:t>
      </w:r>
      <w:r w:rsidRPr="003D684A">
        <w:rPr>
          <w:rFonts w:ascii="Cambria" w:eastAsia="Cambria" w:hAnsi="Cambria" w:cs="Cambria"/>
          <w:color w:val="000000"/>
          <w:lang w:val="el-GR"/>
        </w:rPr>
        <w:t>πλέον ΦΠΑ [</w:t>
      </w:r>
      <w:r w:rsidRPr="003D684A">
        <w:rPr>
          <w:rFonts w:ascii="Cambria" w:eastAsia="Cambria" w:hAnsi="Cambria" w:cs="Cambria"/>
          <w:color w:val="000000"/>
          <w:sz w:val="22"/>
          <w:szCs w:val="22"/>
          <w:lang w:val="el-GR"/>
        </w:rPr>
        <w:t>ΑΔΑ: 9ΗΚ546ΜΤΛΒ-573</w:t>
      </w:r>
      <w:r w:rsidRPr="003D684A">
        <w:rPr>
          <w:rFonts w:ascii="Cambria" w:eastAsia="Cambria" w:hAnsi="Cambria" w:cs="Cambria"/>
          <w:color w:val="000000"/>
          <w:lang w:val="el-GR"/>
        </w:rPr>
        <w:t>].</w:t>
      </w:r>
    </w:p>
    <w:p w:rsidR="006320DE" w:rsidRPr="003D684A" w:rsidRDefault="006320DE" w:rsidP="006320DE">
      <w:pPr>
        <w:pStyle w:val="Standard"/>
        <w:spacing w:line="40" w:lineRule="exact"/>
        <w:ind w:left="227" w:right="-7"/>
        <w:jc w:val="both"/>
        <w:rPr>
          <w:rFonts w:hint="eastAsia"/>
          <w:lang w:val="el-GR"/>
        </w:rPr>
      </w:pPr>
    </w:p>
    <w:p w:rsidR="00C12D6B" w:rsidRPr="003D684A" w:rsidRDefault="00C12D6B" w:rsidP="003D684A">
      <w:pPr>
        <w:pStyle w:val="Standard"/>
        <w:spacing w:line="20" w:lineRule="exact"/>
        <w:ind w:left="227" w:right="57"/>
        <w:jc w:val="both"/>
        <w:rPr>
          <w:rFonts w:ascii="Cambria" w:eastAsia="Cambria" w:hAnsi="Cambria" w:cs="Cambria"/>
          <w:color w:val="000000"/>
          <w:lang w:val="el-GR"/>
        </w:rPr>
      </w:pPr>
    </w:p>
    <w:p w:rsidR="003D684A" w:rsidRDefault="006320DE" w:rsidP="006320DE">
      <w:pPr>
        <w:pStyle w:val="Standard"/>
        <w:spacing w:line="360" w:lineRule="auto"/>
        <w:ind w:left="227" w:right="57"/>
        <w:jc w:val="both"/>
        <w:rPr>
          <w:rFonts w:ascii="Cambria" w:eastAsia="Cambria" w:hAnsi="Cambria" w:cs="Cambria"/>
          <w:color w:val="000000"/>
          <w:lang w:val="el-GR"/>
        </w:rPr>
      </w:pPr>
      <w:r w:rsidRPr="003D684A">
        <w:rPr>
          <w:rFonts w:ascii="Cambria" w:eastAsia="Cambria" w:hAnsi="Cambria" w:cs="Cambria"/>
          <w:color w:val="000000"/>
          <w:lang w:val="el-GR"/>
        </w:rPr>
        <w:t xml:space="preserve">Παρέλκει, βέβαια, να αναπτύξουμε διεξοδικά ότι </w:t>
      </w:r>
      <w:r w:rsidRPr="003D684A">
        <w:rPr>
          <w:rFonts w:ascii="Cambria" w:eastAsia="Cambria" w:hAnsi="Cambria" w:cs="Cambria"/>
          <w:color w:val="000000"/>
          <w:u w:val="single"/>
          <w:lang w:val="el-GR"/>
        </w:rPr>
        <w:t>και</w:t>
      </w:r>
      <w:r w:rsidRPr="003D684A">
        <w:rPr>
          <w:rFonts w:ascii="Cambria" w:eastAsia="Cambria" w:hAnsi="Cambria" w:cs="Cambria"/>
          <w:color w:val="000000"/>
          <w:lang w:val="el-GR"/>
        </w:rPr>
        <w:t xml:space="preserve"> στη συγκεκριμένη περίπτωση </w:t>
      </w:r>
    </w:p>
    <w:p w:rsidR="006320DE" w:rsidRPr="003D684A" w:rsidRDefault="006320DE" w:rsidP="003D684A">
      <w:pPr>
        <w:pStyle w:val="Standard"/>
        <w:spacing w:line="360" w:lineRule="auto"/>
        <w:ind w:left="227" w:right="57"/>
        <w:jc w:val="both"/>
        <w:rPr>
          <w:rFonts w:ascii="Cambria" w:eastAsia="Cambria" w:hAnsi="Cambria" w:cs="Cambria"/>
          <w:color w:val="000000"/>
          <w:lang w:val="el-GR"/>
        </w:rPr>
      </w:pPr>
      <w:r w:rsidRPr="003D684A">
        <w:rPr>
          <w:rFonts w:ascii="Cambria" w:eastAsia="Cambria" w:hAnsi="Cambria" w:cs="Cambria"/>
          <w:color w:val="000000"/>
          <w:lang w:val="el-GR"/>
        </w:rPr>
        <w:lastRenderedPageBreak/>
        <w:t>η  καταγγελλόμενη “</w:t>
      </w:r>
      <w:r w:rsidRPr="003D684A">
        <w:rPr>
          <w:rFonts w:ascii="Cambria" w:eastAsia="Cambria" w:hAnsi="Cambria" w:cs="Cambria"/>
          <w:i/>
          <w:iCs/>
          <w:color w:val="000000"/>
          <w:lang w:val="el-GR"/>
        </w:rPr>
        <w:t>κατέφυγε</w:t>
      </w:r>
      <w:r w:rsidRPr="003D684A">
        <w:rPr>
          <w:rFonts w:ascii="Cambria" w:eastAsia="Cambria" w:hAnsi="Cambria" w:cs="Cambria"/>
          <w:color w:val="000000"/>
          <w:lang w:val="el-GR"/>
        </w:rPr>
        <w:t>” στην προσφιλή της μέθοδο της</w:t>
      </w:r>
      <w:r w:rsidRPr="003D684A">
        <w:rPr>
          <w:rFonts w:ascii="Cambria" w:eastAsia="Cambria" w:hAnsi="Cambria" w:cs="Cambria"/>
          <w:b/>
          <w:bCs/>
          <w:color w:val="000000"/>
          <w:lang w:val="el-GR"/>
        </w:rPr>
        <w:t xml:space="preserve"> κατάτμησης</w:t>
      </w:r>
      <w:r w:rsidRPr="003D684A">
        <w:rPr>
          <w:rFonts w:ascii="Cambria" w:eastAsia="Cambria" w:hAnsi="Cambria" w:cs="Cambria"/>
          <w:color w:val="000000"/>
          <w:lang w:val="el-GR"/>
        </w:rPr>
        <w:t xml:space="preserve"> του φυσικού και οικονομικού αντικειμένου της (συνολικής) σύμβασης</w:t>
      </w:r>
      <w:r w:rsidRPr="003D684A">
        <w:rPr>
          <w:rFonts w:ascii="Cambria" w:eastAsia="Cambria" w:hAnsi="Cambria" w:cs="Cambria"/>
          <w:b/>
          <w:bCs/>
          <w:color w:val="000000"/>
          <w:lang w:val="el-GR"/>
        </w:rPr>
        <w:t xml:space="preserve"> </w:t>
      </w:r>
      <w:r w:rsidRPr="003D684A">
        <w:rPr>
          <w:rFonts w:ascii="Cambria" w:eastAsia="Cambria" w:hAnsi="Cambria" w:cs="Cambria"/>
          <w:color w:val="000000"/>
          <w:lang w:val="el-GR"/>
        </w:rPr>
        <w:t>και</w:t>
      </w:r>
      <w:r w:rsidRPr="003D684A">
        <w:rPr>
          <w:rFonts w:ascii="Cambria" w:eastAsia="Cambria" w:hAnsi="Cambria" w:cs="Cambria"/>
          <w:b/>
          <w:bCs/>
          <w:color w:val="000000"/>
          <w:lang w:val="el-GR"/>
        </w:rPr>
        <w:t xml:space="preserve"> </w:t>
      </w:r>
      <w:r w:rsidRPr="003D684A">
        <w:rPr>
          <w:rFonts w:ascii="Cambria" w:eastAsia="Cambria" w:hAnsi="Cambria" w:cs="Cambria"/>
          <w:color w:val="000000"/>
          <w:lang w:val="el-GR"/>
        </w:rPr>
        <w:t>της ανάθεσης</w:t>
      </w:r>
      <w:r w:rsidRPr="003D684A">
        <w:rPr>
          <w:rFonts w:ascii="Cambria" w:eastAsia="Cambria" w:hAnsi="Cambria" w:cs="Cambria"/>
          <w:b/>
          <w:bCs/>
          <w:color w:val="000000"/>
          <w:lang w:val="el-GR"/>
        </w:rPr>
        <w:t xml:space="preserve"> </w:t>
      </w:r>
      <w:r w:rsidRPr="003D684A">
        <w:rPr>
          <w:rFonts w:ascii="Cambria" w:eastAsia="Cambria" w:hAnsi="Cambria" w:cs="Cambria"/>
          <w:color w:val="000000"/>
          <w:lang w:val="el-GR"/>
        </w:rPr>
        <w:t>αυτής υπό τη μορφή χωριστών τμημάτων με έκαστο εξ α</w:t>
      </w:r>
      <w:r w:rsidR="009521FC" w:rsidRPr="003D684A">
        <w:rPr>
          <w:rFonts w:ascii="Cambria" w:eastAsia="Cambria" w:hAnsi="Cambria" w:cs="Cambria"/>
          <w:color w:val="000000"/>
          <w:lang w:val="el-GR"/>
        </w:rPr>
        <w:t xml:space="preserve">υτών να μην υπερβαίνει το ποσό </w:t>
      </w:r>
      <w:r w:rsidRPr="003D684A">
        <w:rPr>
          <w:rFonts w:ascii="Cambria" w:eastAsia="Cambria" w:hAnsi="Cambria" w:cs="Cambria"/>
          <w:color w:val="000000"/>
          <w:lang w:val="el-GR"/>
        </w:rPr>
        <w:t xml:space="preserve">των 139.000 ευρώ, προκειμένου </w:t>
      </w:r>
      <w:proofErr w:type="spellStart"/>
      <w:r w:rsidRPr="003D684A">
        <w:rPr>
          <w:rFonts w:ascii="Cambria" w:eastAsia="Cambria" w:hAnsi="Cambria" w:cs="Cambria"/>
          <w:color w:val="000000"/>
          <w:lang w:val="el-GR"/>
        </w:rPr>
        <w:t>δι</w:t>
      </w:r>
      <w:proofErr w:type="spellEnd"/>
      <w:r w:rsidRPr="003D684A">
        <w:rPr>
          <w:rFonts w:ascii="Cambria" w:eastAsia="Cambria" w:hAnsi="Cambria" w:cs="Cambria"/>
          <w:color w:val="000000"/>
          <w:lang w:val="el-GR"/>
        </w:rPr>
        <w:t xml:space="preserve">’ αυτής της μεθόδευσης να αποφύγει την εφαρμογή των προαναφερθεισών διατάξεων των Ευρωπαϊκών Οδηγιών και του ν. 4412/2020, οι οποίες απαγορεύουν ρητά – ακόμη και υπό τις εξαιρετικές περιστάσεις της υγειονομικής κρίσης του </w:t>
      </w:r>
      <w:proofErr w:type="spellStart"/>
      <w:r w:rsidRPr="003D684A">
        <w:rPr>
          <w:rFonts w:ascii="Cambria" w:eastAsia="Cambria" w:hAnsi="Cambria" w:cs="Cambria"/>
          <w:color w:val="000000"/>
        </w:rPr>
        <w:t>Covid</w:t>
      </w:r>
      <w:proofErr w:type="spellEnd"/>
      <w:r w:rsidRPr="003D684A">
        <w:rPr>
          <w:rFonts w:ascii="Cambria" w:eastAsia="Cambria" w:hAnsi="Cambria" w:cs="Cambria"/>
          <w:color w:val="000000"/>
          <w:lang w:val="el-GR"/>
        </w:rPr>
        <w:t xml:space="preserve"> 19 – την προσφυγ</w:t>
      </w:r>
      <w:r w:rsidR="003D684A">
        <w:rPr>
          <w:rFonts w:ascii="Cambria" w:eastAsia="Cambria" w:hAnsi="Cambria" w:cs="Cambria"/>
          <w:color w:val="000000"/>
          <w:lang w:val="el-GR"/>
        </w:rPr>
        <w:t xml:space="preserve">ή στη διαδικασία της απευθείας </w:t>
      </w:r>
      <w:r w:rsidRPr="003D684A">
        <w:rPr>
          <w:rFonts w:ascii="Cambria" w:eastAsia="Cambria" w:hAnsi="Cambria" w:cs="Cambria"/>
          <w:color w:val="000000"/>
          <w:lang w:val="el-GR"/>
        </w:rPr>
        <w:t>ανάθεσης σε συμβάσεις με οικονομικό αντικείμενο άνω του ποσού των 139.000</w:t>
      </w:r>
      <w:r w:rsidRPr="003D684A">
        <w:rPr>
          <w:rFonts w:ascii="Cambria" w:eastAsia="Liberation Serif" w:hAnsi="Cambria" w:cs="Liberation Serif"/>
          <w:color w:val="000000"/>
          <w:lang w:val="el-GR"/>
        </w:rPr>
        <w:t>€.</w:t>
      </w:r>
    </w:p>
    <w:p w:rsidR="006320DE" w:rsidRPr="003D684A" w:rsidRDefault="006320DE" w:rsidP="006320DE">
      <w:pPr>
        <w:pStyle w:val="Standard"/>
        <w:spacing w:line="360" w:lineRule="auto"/>
        <w:ind w:left="227" w:right="57"/>
        <w:jc w:val="both"/>
        <w:rPr>
          <w:rFonts w:ascii="Cambria" w:eastAsia="Cambria" w:hAnsi="Cambria" w:cs="Cambria"/>
          <w:color w:val="000000"/>
          <w:lang w:val="el-GR"/>
        </w:rPr>
      </w:pPr>
      <w:r w:rsidRPr="003D684A">
        <w:rPr>
          <w:rFonts w:ascii="Cambria" w:eastAsia="Liberation Serif" w:hAnsi="Cambria" w:cs="Liberation Serif"/>
          <w:color w:val="000000"/>
          <w:lang w:val="el-GR"/>
        </w:rPr>
        <w:t>Το ότι η σύμβαση έπρεπε, κατά το</w:t>
      </w:r>
      <w:r w:rsidRPr="003D684A">
        <w:rPr>
          <w:rFonts w:ascii="Cambria" w:eastAsia="Liberation Serif" w:hAnsi="Cambria" w:cs="Liberation Serif"/>
          <w:b/>
          <w:bCs/>
          <w:color w:val="000000"/>
          <w:lang w:val="el-GR"/>
        </w:rPr>
        <w:t xml:space="preserve"> νόμο</w:t>
      </w:r>
      <w:r w:rsidRPr="003D684A">
        <w:rPr>
          <w:rFonts w:ascii="Cambria" w:eastAsia="Liberation Serif" w:hAnsi="Cambria" w:cs="Liberation Serif"/>
          <w:color w:val="000000"/>
          <w:lang w:val="el-GR"/>
        </w:rPr>
        <w:t>,</w:t>
      </w:r>
      <w:r w:rsidRPr="003D684A">
        <w:rPr>
          <w:rFonts w:ascii="Cambria" w:eastAsia="Liberation Serif" w:hAnsi="Cambria" w:cs="Liberation Serif"/>
          <w:b/>
          <w:bCs/>
          <w:color w:val="000000"/>
          <w:lang w:val="el-GR"/>
        </w:rPr>
        <w:t xml:space="preserve"> </w:t>
      </w:r>
      <w:r w:rsidRPr="003D684A">
        <w:rPr>
          <w:rFonts w:ascii="Cambria" w:eastAsia="Liberation Serif" w:hAnsi="Cambria" w:cs="Liberation Serif"/>
          <w:color w:val="000000"/>
          <w:lang w:val="el-GR"/>
        </w:rPr>
        <w:t>να αντιμετωπιστεί ως ενιαία, αποδεικνύεται άνευ ετέρου όχι μόνο από την ομοιογένεια των υπό ανάθεση αγαθών</w:t>
      </w:r>
      <w:r w:rsidRPr="003D684A">
        <w:rPr>
          <w:rStyle w:val="ae"/>
          <w:rFonts w:ascii="Cambria" w:eastAsia="Liberation Serif" w:hAnsi="Cambria" w:cs="Liberation Serif"/>
          <w:b/>
          <w:color w:val="000000"/>
          <w:lang w:val="el-GR"/>
        </w:rPr>
        <w:footnoteReference w:id="18"/>
      </w:r>
      <w:r w:rsidRPr="003D684A">
        <w:rPr>
          <w:rFonts w:ascii="Cambria" w:eastAsia="Liberation Serif" w:hAnsi="Cambria" w:cs="Liberation Serif"/>
          <w:color w:val="000000"/>
          <w:lang w:val="el-GR"/>
        </w:rPr>
        <w:t xml:space="preserve">, αλλά και από το γεγονός ότι η σχετική απόφαση της Γ.Γ.Α.Π περί δέσμευσης πίστωσης του ύψους της δαπάνης για αμφότερα τα υπό ανάθεση είδη ελήφθη την </w:t>
      </w:r>
      <w:r w:rsidRPr="003D684A">
        <w:rPr>
          <w:rFonts w:ascii="Cambria" w:eastAsia="Liberation Serif" w:hAnsi="Cambria" w:cs="Liberation Serif"/>
          <w:b/>
          <w:bCs/>
          <w:color w:val="000000"/>
          <w:lang w:val="el-GR"/>
        </w:rPr>
        <w:t xml:space="preserve">ίδια </w:t>
      </w:r>
      <w:r w:rsidRPr="003D684A">
        <w:rPr>
          <w:rFonts w:ascii="Cambria" w:eastAsia="Cambria" w:hAnsi="Cambria" w:cs="Cambria"/>
          <w:b/>
          <w:bCs/>
          <w:color w:val="000000"/>
          <w:lang w:val="el-GR"/>
        </w:rPr>
        <w:t>ακριβώς ημέρα</w:t>
      </w:r>
      <w:r w:rsidRPr="003D684A">
        <w:rPr>
          <w:rFonts w:ascii="Cambria" w:eastAsia="Cambria" w:hAnsi="Cambria" w:cs="Cambria"/>
          <w:color w:val="000000"/>
          <w:lang w:val="el-GR"/>
        </w:rPr>
        <w:t xml:space="preserve"> και συγκεκριμένα στις </w:t>
      </w:r>
      <w:r w:rsidRPr="003D684A">
        <w:rPr>
          <w:rFonts w:ascii="Cambria" w:eastAsia="Cambria" w:hAnsi="Cambria" w:cs="Cambria"/>
          <w:color w:val="000000"/>
          <w:u w:val="single"/>
          <w:lang w:val="el-GR"/>
        </w:rPr>
        <w:t>23.10.2020</w:t>
      </w:r>
      <w:r w:rsidRPr="003D684A">
        <w:rPr>
          <w:rFonts w:ascii="Cambria" w:eastAsia="Cambria" w:hAnsi="Cambria" w:cs="Cambria"/>
          <w:color w:val="000000"/>
          <w:lang w:val="el-GR"/>
        </w:rPr>
        <w:t xml:space="preserve"> (η πρώτη με αριθμό πρωτοκόλλου 1957/2020 κι η δεύτερη με αριθμό πρωτοκόλλου 19572/2020), ενώ αμφότερες οι προσφορές της ως άνω εταιρείας υποβλήθηκαν επίσης την </w:t>
      </w:r>
      <w:r w:rsidRPr="003D684A">
        <w:rPr>
          <w:rFonts w:ascii="Cambria" w:eastAsia="Cambria" w:hAnsi="Cambria" w:cs="Cambria"/>
          <w:b/>
          <w:bCs/>
          <w:color w:val="000000"/>
          <w:lang w:val="el-GR"/>
        </w:rPr>
        <w:t>ίδια ημέρα</w:t>
      </w:r>
      <w:r w:rsidRPr="003D684A">
        <w:rPr>
          <w:rFonts w:ascii="Cambria" w:eastAsia="Cambria" w:hAnsi="Cambria" w:cs="Cambria"/>
          <w:color w:val="000000"/>
          <w:lang w:val="el-GR"/>
        </w:rPr>
        <w:t xml:space="preserve">, ήτοι στις </w:t>
      </w:r>
      <w:r w:rsidRPr="003D684A">
        <w:rPr>
          <w:rFonts w:ascii="Cambria" w:eastAsia="Cambria" w:hAnsi="Cambria" w:cs="Cambria"/>
          <w:color w:val="000000"/>
          <w:u w:val="single"/>
          <w:lang w:val="el-GR"/>
        </w:rPr>
        <w:t>27.10.2020</w:t>
      </w:r>
      <w:r w:rsidRPr="003D684A">
        <w:rPr>
          <w:rFonts w:ascii="Cambria" w:eastAsia="Cambria" w:hAnsi="Cambria" w:cs="Cambria"/>
          <w:color w:val="000000"/>
          <w:lang w:val="el-GR"/>
        </w:rPr>
        <w:t xml:space="preserve">.  </w:t>
      </w:r>
    </w:p>
    <w:p w:rsidR="006320DE" w:rsidRPr="003D684A" w:rsidRDefault="006320DE" w:rsidP="006320DE">
      <w:pPr>
        <w:pStyle w:val="Standard"/>
        <w:spacing w:line="40" w:lineRule="exact"/>
        <w:ind w:left="227" w:right="57"/>
        <w:jc w:val="both"/>
        <w:rPr>
          <w:rFonts w:hint="eastAsia"/>
          <w:lang w:val="el-GR"/>
        </w:rPr>
      </w:pPr>
    </w:p>
    <w:p w:rsidR="002A2275" w:rsidRPr="003D684A" w:rsidRDefault="002A2275" w:rsidP="003D684A">
      <w:pPr>
        <w:pStyle w:val="Standard"/>
        <w:spacing w:line="40" w:lineRule="exact"/>
        <w:ind w:left="227"/>
        <w:jc w:val="both"/>
        <w:rPr>
          <w:rFonts w:ascii="Cambria" w:eastAsia="Cambria" w:hAnsi="Cambria" w:cs="Cambria"/>
          <w:color w:val="000000"/>
          <w:lang w:val="el-GR"/>
        </w:rPr>
      </w:pPr>
    </w:p>
    <w:p w:rsidR="006320DE" w:rsidRPr="003D684A" w:rsidRDefault="006320DE" w:rsidP="006320DE">
      <w:pPr>
        <w:pStyle w:val="Standard"/>
        <w:spacing w:line="360" w:lineRule="auto"/>
        <w:ind w:left="227"/>
        <w:jc w:val="both"/>
        <w:rPr>
          <w:rFonts w:ascii="Cambria" w:eastAsia="Cambria" w:hAnsi="Cambria" w:cs="Cambria"/>
          <w:color w:val="000000"/>
          <w:lang w:val="el-GR"/>
        </w:rPr>
      </w:pPr>
      <w:r w:rsidRPr="003D684A">
        <w:rPr>
          <w:rFonts w:ascii="Cambria" w:eastAsia="Cambria" w:hAnsi="Cambria" w:cs="Cambria"/>
          <w:color w:val="000000"/>
          <w:lang w:val="el-GR"/>
        </w:rPr>
        <w:t>Το αντικείμενο δε της εμπορικής δραστηριότητας της επιλεγείσας αναδόχ</w:t>
      </w:r>
      <w:r w:rsidR="00196E5E" w:rsidRPr="003D684A">
        <w:rPr>
          <w:rFonts w:ascii="Cambria" w:eastAsia="Cambria" w:hAnsi="Cambria" w:cs="Cambria"/>
          <w:color w:val="000000"/>
          <w:lang w:val="el-GR"/>
        </w:rPr>
        <w:t xml:space="preserve">ου ήταν - ως αναμενόταν, βέβαια </w:t>
      </w:r>
      <w:r w:rsidRPr="003D684A">
        <w:rPr>
          <w:rFonts w:ascii="Cambria" w:eastAsia="Cambria" w:hAnsi="Cambria" w:cs="Cambria"/>
          <w:color w:val="000000"/>
          <w:lang w:val="el-GR"/>
        </w:rPr>
        <w:t xml:space="preserve">- παντελώς </w:t>
      </w:r>
      <w:r w:rsidRPr="003D684A">
        <w:rPr>
          <w:rFonts w:ascii="Cambria" w:eastAsia="Cambria" w:hAnsi="Cambria" w:cs="Cambria"/>
          <w:b/>
          <w:bCs/>
          <w:color w:val="000000"/>
          <w:lang w:val="el-GR"/>
        </w:rPr>
        <w:t>άσχετο</w:t>
      </w:r>
      <w:r w:rsidRPr="003D684A">
        <w:rPr>
          <w:rFonts w:ascii="Cambria" w:eastAsia="Cambria" w:hAnsi="Cambria" w:cs="Cambria"/>
          <w:color w:val="000000"/>
          <w:lang w:val="el-GR"/>
        </w:rPr>
        <w:t xml:space="preserve"> με το χονδρικό ή έστω λιανικό εμπόριο ιατρικών αναλώσιμων υλικών και απολυμαντικών, των ειδών δηλαδή που αφορούσαν οι επίμαχες αναθέσεις. </w:t>
      </w:r>
    </w:p>
    <w:p w:rsidR="006320DE" w:rsidRPr="003D684A" w:rsidRDefault="006320DE" w:rsidP="006320DE">
      <w:pPr>
        <w:pStyle w:val="Standard"/>
        <w:spacing w:line="360" w:lineRule="auto"/>
        <w:ind w:left="227"/>
        <w:jc w:val="both"/>
        <w:rPr>
          <w:rFonts w:ascii="Cambria" w:eastAsia="Cambria" w:hAnsi="Cambria" w:cs="Cambria"/>
          <w:color w:val="000000"/>
          <w:lang w:val="el-GR"/>
        </w:rPr>
      </w:pPr>
      <w:r w:rsidRPr="003D684A">
        <w:rPr>
          <w:rFonts w:ascii="Cambria" w:eastAsia="Cambria" w:hAnsi="Cambria" w:cs="Cambria"/>
          <w:color w:val="000000"/>
          <w:lang w:val="el-GR"/>
        </w:rPr>
        <w:t xml:space="preserve">Συγκεκριμένα, πρόκειται για ένα </w:t>
      </w:r>
      <w:r w:rsidRPr="003D684A">
        <w:rPr>
          <w:rFonts w:ascii="Cambria" w:eastAsia="Cambria" w:hAnsi="Cambria" w:cs="Cambria"/>
          <w:b/>
          <w:bCs/>
          <w:color w:val="000000"/>
          <w:lang w:val="el-GR"/>
        </w:rPr>
        <w:t>παντοπωλείο</w:t>
      </w:r>
      <w:r w:rsidRPr="003D684A">
        <w:rPr>
          <w:rFonts w:ascii="Cambria" w:eastAsia="Cambria" w:hAnsi="Cambria" w:cs="Cambria"/>
          <w:color w:val="000000"/>
          <w:lang w:val="el-GR"/>
        </w:rPr>
        <w:t xml:space="preserve"> στο Μαρούσι Αττικής, όπως τούτο προκύπτει αδιαμφισβήτητα τόσο από την προσκομιζόμενη από 12.11.2020 Απόδειξη λιανικής πώλησης, όσο και από τις επίσης προσκομιζόμενες φωτογραφίες, οι οποίες απεικονίζουν την </w:t>
      </w:r>
      <w:r w:rsidRPr="003D684A">
        <w:rPr>
          <w:rFonts w:ascii="Cambria" w:eastAsia="Cambria" w:hAnsi="Cambria" w:cs="Cambria"/>
          <w:i/>
          <w:iCs/>
          <w:color w:val="000000"/>
          <w:lang w:val="el-GR"/>
        </w:rPr>
        <w:t>έδρα</w:t>
      </w:r>
      <w:r w:rsidRPr="003D684A">
        <w:rPr>
          <w:rFonts w:ascii="Cambria" w:eastAsia="Cambria" w:hAnsi="Cambria" w:cs="Cambria"/>
          <w:color w:val="000000"/>
          <w:lang w:val="el-GR"/>
        </w:rPr>
        <w:t xml:space="preserve"> και τις </w:t>
      </w:r>
      <w:r w:rsidRPr="003D684A">
        <w:rPr>
          <w:rFonts w:ascii="Cambria" w:eastAsia="Cambria" w:hAnsi="Cambria" w:cs="Cambria"/>
          <w:i/>
          <w:iCs/>
          <w:color w:val="000000"/>
          <w:lang w:val="el-GR"/>
        </w:rPr>
        <w:t>εγκαταστάσεις</w:t>
      </w:r>
      <w:r w:rsidRPr="003D684A">
        <w:rPr>
          <w:rFonts w:ascii="Cambria" w:eastAsia="Cambria" w:hAnsi="Cambria" w:cs="Cambria"/>
          <w:color w:val="000000"/>
          <w:lang w:val="el-GR"/>
        </w:rPr>
        <w:t xml:space="preserve"> της συγκεκριμένης εταιρείας, ήτοι μια πολυκατοικία διαμερισμάτων στο ισόγειο της οποίας βρίσκεται το εν λόγω κατάστημα, που κατά τα όλως αδιαφανή κριτήρια της καταγγελλόμενης πληρούσε δήθεν τα εχέγγυα και τις προϋποθέσεις να αναλάβει (απευθείας, ασφαλώς) τη συγκεκριμένη προμήθεια συνολικού ύψους 291.659 ευρώ. </w:t>
      </w:r>
    </w:p>
    <w:p w:rsidR="003D684A" w:rsidRDefault="006320DE" w:rsidP="006320DE">
      <w:pPr>
        <w:pStyle w:val="Standard"/>
        <w:spacing w:line="360" w:lineRule="auto"/>
        <w:ind w:left="227"/>
        <w:jc w:val="both"/>
        <w:rPr>
          <w:rFonts w:ascii="Cambria" w:eastAsia="Cambria" w:hAnsi="Cambria" w:cs="Cambria"/>
          <w:color w:val="000000"/>
          <w:lang w:val="el-GR"/>
        </w:rPr>
      </w:pPr>
      <w:r w:rsidRPr="003D684A">
        <w:rPr>
          <w:rFonts w:ascii="Cambria" w:eastAsia="Cambria" w:hAnsi="Cambria" w:cs="Cambria"/>
          <w:color w:val="000000"/>
          <w:lang w:val="el-GR"/>
        </w:rPr>
        <w:t xml:space="preserve">Από την επισκόπηση δε του Καταστατικού της εν λόγω εταιρείας προκύπτει ότι </w:t>
      </w:r>
    </w:p>
    <w:p w:rsidR="006320DE" w:rsidRPr="003D684A" w:rsidRDefault="006320DE" w:rsidP="006320DE">
      <w:pPr>
        <w:pStyle w:val="Standard"/>
        <w:spacing w:line="360" w:lineRule="auto"/>
        <w:ind w:left="227"/>
        <w:jc w:val="both"/>
        <w:rPr>
          <w:rFonts w:ascii="Cambria" w:eastAsia="Cambria" w:hAnsi="Cambria" w:cs="Cambria"/>
          <w:color w:val="000000"/>
          <w:lang w:val="el-GR"/>
        </w:rPr>
      </w:pPr>
      <w:r w:rsidRPr="003D684A">
        <w:rPr>
          <w:rFonts w:ascii="Cambria" w:eastAsia="Cambria" w:hAnsi="Cambria" w:cs="Cambria"/>
          <w:b/>
          <w:bCs/>
          <w:color w:val="000000"/>
          <w:u w:val="single"/>
          <w:lang w:val="el-GR"/>
        </w:rPr>
        <w:lastRenderedPageBreak/>
        <w:t>δεν είχε καν στους σκοπούς της το αντικείμενο των δύο επίμαχων προμηθειών</w:t>
      </w:r>
      <w:r w:rsidRPr="003D684A">
        <w:rPr>
          <w:rFonts w:ascii="Cambria" w:eastAsia="Cambria" w:hAnsi="Cambria" w:cs="Cambria"/>
          <w:color w:val="000000"/>
          <w:lang w:val="el-GR"/>
        </w:rPr>
        <w:t>, καθώς σε αυτούς αναφέρεται απλώς - μετά το εμπόριο γαλακτοκομικών, αυγών, ποτών, παγωτών, ξηρών καρπών, ψιλικών, εφημερίδων και περιοδικών (ενδεικτική η απαρίθμηση) - το “</w:t>
      </w:r>
      <w:r w:rsidRPr="003D684A">
        <w:rPr>
          <w:rFonts w:ascii="Cambria" w:eastAsia="Cambria" w:hAnsi="Cambria" w:cs="Cambria"/>
          <w:i/>
          <w:iCs/>
          <w:color w:val="000000"/>
          <w:lang w:val="el-GR"/>
        </w:rPr>
        <w:t>λιανικό εμπόριο υλικών καθαρισμού</w:t>
      </w:r>
      <w:r w:rsidRPr="003D684A">
        <w:rPr>
          <w:rFonts w:ascii="Cambria" w:eastAsia="Cambria" w:hAnsi="Cambria" w:cs="Cambria"/>
          <w:color w:val="000000"/>
          <w:lang w:val="el-GR"/>
        </w:rPr>
        <w:t xml:space="preserve">” [ΚΑΔ: 47788400], στο οποίο όμως </w:t>
      </w:r>
      <w:r w:rsidRPr="003D684A">
        <w:rPr>
          <w:rFonts w:ascii="Cambria" w:eastAsia="Cambria" w:hAnsi="Cambria" w:cs="Cambria"/>
          <w:b/>
          <w:bCs/>
          <w:color w:val="000000"/>
          <w:lang w:val="el-GR"/>
        </w:rPr>
        <w:t>ΔΕΝ</w:t>
      </w:r>
      <w:r w:rsidRPr="003D684A">
        <w:rPr>
          <w:rFonts w:ascii="Cambria" w:eastAsia="Cambria" w:hAnsi="Cambria" w:cs="Cambria"/>
          <w:color w:val="000000"/>
          <w:lang w:val="el-GR"/>
        </w:rPr>
        <w:t xml:space="preserve"> εντάσσονται οι μάσκες προστασίας και τα αντισηπτικά </w:t>
      </w:r>
      <w:r w:rsidRPr="003D684A">
        <w:rPr>
          <w:rFonts w:ascii="Cambria" w:eastAsia="Cambria" w:hAnsi="Cambria" w:cs="Cambria"/>
          <w:color w:val="000000"/>
        </w:rPr>
        <w:t>gel</w:t>
      </w:r>
      <w:r w:rsidRPr="003D684A">
        <w:rPr>
          <w:rFonts w:ascii="Cambria" w:eastAsia="Cambria" w:hAnsi="Cambria" w:cs="Cambria"/>
          <w:color w:val="000000"/>
          <w:lang w:val="el-GR"/>
        </w:rPr>
        <w:t xml:space="preserve"> χεριών, όπως τούτο αποδεικνύεται αδιάσειστα από τη Λίστα των ΚΑΔ</w:t>
      </w:r>
      <w:r w:rsidRPr="003D684A">
        <w:rPr>
          <w:rStyle w:val="ae"/>
          <w:rFonts w:ascii="Cambria" w:eastAsia="Cambria" w:hAnsi="Cambria" w:cs="Cambria"/>
          <w:b/>
          <w:color w:val="000000"/>
          <w:lang w:val="el-GR"/>
        </w:rPr>
        <w:footnoteReference w:id="19"/>
      </w:r>
      <w:r w:rsidRPr="003D684A">
        <w:rPr>
          <w:rFonts w:ascii="Cambria" w:eastAsia="Cambria" w:hAnsi="Cambria" w:cs="Cambria"/>
          <w:color w:val="000000"/>
          <w:lang w:val="el-GR"/>
        </w:rPr>
        <w:t xml:space="preserve"> του Υπουργείου Οικονομικών (</w:t>
      </w:r>
      <w:proofErr w:type="spellStart"/>
      <w:r w:rsidRPr="003D684A">
        <w:rPr>
          <w:rFonts w:ascii="Cambria" w:eastAsia="Cambria" w:hAnsi="Cambria" w:cs="Cambria"/>
          <w:color w:val="000000"/>
          <w:lang w:val="el-GR"/>
        </w:rPr>
        <w:t>πρβλ</w:t>
      </w:r>
      <w:proofErr w:type="spellEnd"/>
      <w:r w:rsidRPr="003D684A">
        <w:rPr>
          <w:rFonts w:ascii="Cambria" w:eastAsia="Cambria" w:hAnsi="Cambria" w:cs="Cambria"/>
          <w:color w:val="000000"/>
          <w:lang w:val="el-GR"/>
        </w:rPr>
        <w:t xml:space="preserve">. τη σχετική Λίστα ΚΑΔ στον </w:t>
      </w:r>
      <w:proofErr w:type="spellStart"/>
      <w:r w:rsidRPr="003D684A">
        <w:rPr>
          <w:rFonts w:ascii="Cambria" w:eastAsia="Cambria" w:hAnsi="Cambria" w:cs="Cambria"/>
          <w:color w:val="000000"/>
          <w:lang w:val="el-GR"/>
        </w:rPr>
        <w:t>ιστότοπο</w:t>
      </w:r>
      <w:proofErr w:type="spellEnd"/>
      <w:r w:rsidRPr="003D684A">
        <w:rPr>
          <w:rFonts w:ascii="Cambria" w:eastAsia="Cambria" w:hAnsi="Cambria" w:cs="Cambria"/>
          <w:color w:val="000000"/>
          <w:lang w:val="el-GR"/>
        </w:rPr>
        <w:t xml:space="preserve"> “</w:t>
      </w:r>
      <w:proofErr w:type="spellStart"/>
      <w:r w:rsidRPr="003D684A">
        <w:rPr>
          <w:rFonts w:ascii="Cambria" w:eastAsia="Cambria" w:hAnsi="Cambria" w:cs="Cambria"/>
          <w:i/>
          <w:iCs/>
          <w:color w:val="000000"/>
        </w:rPr>
        <w:t>taxheaven</w:t>
      </w:r>
      <w:proofErr w:type="spellEnd"/>
      <w:r w:rsidRPr="003D684A">
        <w:rPr>
          <w:rFonts w:ascii="Cambria" w:eastAsia="Cambria" w:hAnsi="Cambria" w:cs="Cambria"/>
          <w:color w:val="000000"/>
          <w:lang w:val="el-GR"/>
        </w:rPr>
        <w:t xml:space="preserve">”)!   </w:t>
      </w:r>
    </w:p>
    <w:p w:rsidR="006320DE" w:rsidRPr="003D684A" w:rsidRDefault="006320DE" w:rsidP="006320DE">
      <w:pPr>
        <w:pStyle w:val="Standard"/>
        <w:spacing w:line="40" w:lineRule="exact"/>
        <w:ind w:left="227"/>
        <w:jc w:val="both"/>
        <w:rPr>
          <w:rFonts w:ascii="Cambria" w:eastAsia="Cambria" w:hAnsi="Cambria" w:cs="Cambria"/>
          <w:color w:val="000000"/>
          <w:lang w:val="el-GR"/>
        </w:rPr>
      </w:pPr>
    </w:p>
    <w:p w:rsidR="006320DE" w:rsidRPr="003D684A" w:rsidRDefault="006320DE" w:rsidP="006320DE">
      <w:pPr>
        <w:pStyle w:val="Standard"/>
        <w:spacing w:line="360" w:lineRule="auto"/>
        <w:ind w:left="227"/>
        <w:jc w:val="both"/>
        <w:rPr>
          <w:rFonts w:ascii="Cambria" w:eastAsia="Cambria" w:hAnsi="Cambria" w:cs="Cambria"/>
          <w:color w:val="000000"/>
          <w:lang w:val="el-GR"/>
        </w:rPr>
      </w:pPr>
      <w:r w:rsidRPr="003D684A">
        <w:rPr>
          <w:rFonts w:ascii="Cambria" w:eastAsia="Cambria" w:hAnsi="Cambria" w:cs="Cambria"/>
          <w:color w:val="000000"/>
          <w:lang w:val="el-GR"/>
        </w:rPr>
        <w:t>Από όλα τα παραπάνω καθίσταται απολύτως σαφές ότι οι ως άνω συμβάσει</w:t>
      </w:r>
      <w:r w:rsidR="00196E5E" w:rsidRPr="003D684A">
        <w:rPr>
          <w:rFonts w:ascii="Cambria" w:eastAsia="Cambria" w:hAnsi="Cambria" w:cs="Cambria"/>
          <w:color w:val="000000"/>
          <w:lang w:val="el-GR"/>
        </w:rPr>
        <w:t xml:space="preserve">ς με το </w:t>
      </w:r>
      <w:r w:rsidRPr="003D684A">
        <w:rPr>
          <w:rFonts w:ascii="Cambria" w:eastAsia="Cambria" w:hAnsi="Cambria" w:cs="Cambria"/>
          <w:color w:val="000000"/>
          <w:lang w:val="el-GR"/>
        </w:rPr>
        <w:t>κατάστημα “</w:t>
      </w:r>
      <w:r w:rsidRPr="003D684A">
        <w:rPr>
          <w:rFonts w:ascii="Cambria" w:eastAsia="Cambria" w:hAnsi="Cambria" w:cs="Cambria"/>
          <w:i/>
          <w:iCs/>
          <w:color w:val="000000"/>
          <w:lang w:val="el-GR"/>
        </w:rPr>
        <w:t>ΑΦΟΙ ΜΑΡΗ &amp; ΣΙΑ Ε.Ε.”</w:t>
      </w:r>
      <w:r w:rsidRPr="003D684A">
        <w:rPr>
          <w:rFonts w:ascii="Cambria" w:eastAsia="Cambria" w:hAnsi="Cambria" w:cs="Cambria"/>
          <w:color w:val="000000"/>
          <w:lang w:val="el-GR"/>
        </w:rPr>
        <w:t xml:space="preserve"> συνιστούν την επιτομή της παρανομίας και αδιαφάνειας, καθώς κυριολεκτικά δεν υφίσταται έστω και μία εκ των σχετικών διατάξεων του νόμου που να μην παραβιάσθηκε από την καταγγελλόμενη κατά την κατάρτισή τους! </w:t>
      </w:r>
    </w:p>
    <w:p w:rsidR="006320DE" w:rsidRPr="003D684A" w:rsidRDefault="006320DE" w:rsidP="006320DE">
      <w:pPr>
        <w:pStyle w:val="Standard"/>
        <w:spacing w:line="360" w:lineRule="auto"/>
        <w:ind w:left="227"/>
        <w:jc w:val="both"/>
        <w:rPr>
          <w:rFonts w:ascii="Cambria" w:eastAsia="Cambria" w:hAnsi="Cambria" w:cs="Cambria"/>
          <w:color w:val="000000"/>
          <w:lang w:val="el-GR"/>
        </w:rPr>
      </w:pPr>
      <w:r w:rsidRPr="003D684A">
        <w:rPr>
          <w:rFonts w:ascii="Cambria" w:eastAsia="Cambria" w:hAnsi="Cambria" w:cs="Cambria"/>
          <w:color w:val="000000"/>
          <w:lang w:val="el-GR"/>
        </w:rPr>
        <w:t xml:space="preserve">Είναι δε ενδεικτικό (όσο και αποκαλυπτικό) του θράσους της καταγγελλόμενης το γεγονός ότι, όταν “κλήθηκε” να απαντήσει σε σχετικά δημοσιεύματα για τις εν λόγω προμήθειες, ισχυρίστηκε με πρόδηλο σκοπό παραπλάνησης των πολιτών και συσκότισης της αλήθειας για το όργιο της αδιαφάνειας και κακοδιαχείρισης της, ότι η ανάδοχος είχε δήθεν νόμιμο δικαίωμα λιανικής εμπορίας των εν λόγω ειδών με βάση τους καταστατικούς της ΚΑΔ, παρότι η ίδια γνώριζε πλήρως ότι αυτό ήταν απολύτως </w:t>
      </w:r>
      <w:r w:rsidRPr="003D684A">
        <w:rPr>
          <w:rFonts w:ascii="Cambria" w:eastAsia="Cambria" w:hAnsi="Cambria" w:cs="Cambria"/>
          <w:b/>
          <w:bCs/>
          <w:color w:val="000000"/>
          <w:lang w:val="el-GR"/>
        </w:rPr>
        <w:t>αναληθές</w:t>
      </w:r>
      <w:r w:rsidRPr="003D684A">
        <w:rPr>
          <w:rFonts w:ascii="Cambria" w:eastAsia="Cambria" w:hAnsi="Cambria" w:cs="Cambria"/>
          <w:color w:val="000000"/>
          <w:lang w:val="el-GR"/>
        </w:rPr>
        <w:t>!</w:t>
      </w:r>
    </w:p>
    <w:p w:rsidR="006320DE" w:rsidRPr="003D684A" w:rsidRDefault="006320DE" w:rsidP="00196E5E">
      <w:pPr>
        <w:pStyle w:val="Standard"/>
        <w:spacing w:line="80" w:lineRule="exact"/>
        <w:ind w:left="227"/>
        <w:jc w:val="both"/>
        <w:rPr>
          <w:rFonts w:hint="eastAsia"/>
          <w:lang w:val="el-GR"/>
        </w:rPr>
      </w:pPr>
    </w:p>
    <w:p w:rsidR="006320DE" w:rsidRPr="003D684A" w:rsidRDefault="006320DE" w:rsidP="006320DE">
      <w:pPr>
        <w:pStyle w:val="Standard"/>
        <w:spacing w:line="360" w:lineRule="auto"/>
        <w:ind w:left="227"/>
        <w:jc w:val="both"/>
        <w:rPr>
          <w:rFonts w:hint="eastAsia"/>
          <w:lang w:val="el-GR"/>
        </w:rPr>
      </w:pPr>
      <w:r w:rsidRPr="003D684A">
        <w:rPr>
          <w:rFonts w:ascii="Cambria" w:eastAsia="Liberation Serif" w:hAnsi="Cambria" w:cs="Liberation Serif"/>
          <w:color w:val="000000"/>
          <w:lang w:val="el-GR"/>
        </w:rPr>
        <w:t xml:space="preserve">Τέλος, προς πλήρη απόδειξη του ύψους της </w:t>
      </w:r>
      <w:proofErr w:type="spellStart"/>
      <w:r w:rsidRPr="003D684A">
        <w:rPr>
          <w:rFonts w:ascii="Cambria" w:eastAsia="Liberation Serif" w:hAnsi="Cambria" w:cs="Liberation Serif"/>
          <w:color w:val="000000"/>
          <w:lang w:val="el-GR"/>
        </w:rPr>
        <w:t>προκληθείσας</w:t>
      </w:r>
      <w:proofErr w:type="spellEnd"/>
      <w:r w:rsidRPr="003D684A">
        <w:rPr>
          <w:rFonts w:ascii="Cambria" w:eastAsia="Liberation Serif" w:hAnsi="Cambria" w:cs="Liberation Serif"/>
          <w:color w:val="000000"/>
          <w:lang w:val="el-GR"/>
        </w:rPr>
        <w:t xml:space="preserve"> ζημίας στο Δημόσιο από τις ανωτέρω αναθέσεις, παραθέτουμε τον κάτωθι συγκριτικό Πίνακα</w:t>
      </w:r>
      <w:r w:rsidR="00196E5E" w:rsidRPr="003D684A">
        <w:rPr>
          <w:rFonts w:ascii="Cambria" w:hAnsi="Cambria"/>
          <w:b/>
          <w:bCs/>
          <w:color w:val="000000"/>
          <w:lang w:val="el-GR"/>
        </w:rPr>
        <w:t xml:space="preserve"> </w:t>
      </w:r>
      <w:r w:rsidR="00196E5E" w:rsidRPr="003D684A">
        <w:rPr>
          <w:rFonts w:ascii="Cambria" w:hAnsi="Cambria"/>
          <w:bCs/>
          <w:color w:val="000000"/>
          <w:lang w:val="el-GR"/>
        </w:rPr>
        <w:t>(</w:t>
      </w:r>
      <w:r w:rsidR="00196E5E" w:rsidRPr="003D684A">
        <w:rPr>
          <w:rFonts w:ascii="Cambria" w:hAnsi="Cambria"/>
          <w:b/>
          <w:bCs/>
          <w:color w:val="000000"/>
          <w:lang w:val="el-GR"/>
        </w:rPr>
        <w:t>Ι</w:t>
      </w:r>
      <w:r w:rsidR="00196E5E" w:rsidRPr="003D684A">
        <w:rPr>
          <w:rFonts w:ascii="Cambria" w:hAnsi="Cambria"/>
          <w:b/>
          <w:bCs/>
          <w:color w:val="000000"/>
        </w:rPr>
        <w:t>V</w:t>
      </w:r>
      <w:r w:rsidR="00196E5E" w:rsidRPr="003D684A">
        <w:rPr>
          <w:rFonts w:ascii="Cambria" w:hAnsi="Cambria"/>
          <w:bCs/>
          <w:color w:val="000000"/>
          <w:lang w:val="el-GR"/>
        </w:rPr>
        <w:t>)</w:t>
      </w:r>
      <w:r w:rsidRPr="003D684A">
        <w:rPr>
          <w:rFonts w:ascii="Cambria" w:eastAsia="Liberation Serif" w:hAnsi="Cambria" w:cs="Liberation Serif"/>
          <w:color w:val="000000"/>
          <w:lang w:val="el-GR"/>
        </w:rPr>
        <w:t xml:space="preserve">, ο οποίος αποτυπώνει τη </w:t>
      </w:r>
      <w:r w:rsidRPr="003D684A">
        <w:rPr>
          <w:rFonts w:ascii="Cambria" w:eastAsia="Liberation Serif" w:hAnsi="Cambria" w:cs="Liberation Serif"/>
          <w:b/>
          <w:bCs/>
          <w:color w:val="000000"/>
          <w:lang w:val="el-GR"/>
        </w:rPr>
        <w:t>διαφορά</w:t>
      </w:r>
      <w:r w:rsidRPr="003D684A">
        <w:rPr>
          <w:rFonts w:ascii="Cambria" w:eastAsia="Liberation Serif" w:hAnsi="Cambria" w:cs="Liberation Serif"/>
          <w:color w:val="000000"/>
          <w:lang w:val="el-GR"/>
        </w:rPr>
        <w:t xml:space="preserve"> μεταξύ των ανωτέρω τιμών της Γ.Γ.Α.Π κι εκείνων με τις οποίες λοιποί Φορείς και Οργανισμοί του Δημοσίου προμηθεύτηκαν τα ίδια είδη κατά </w:t>
      </w:r>
      <w:r w:rsidRPr="003D684A">
        <w:rPr>
          <w:rFonts w:ascii="Cambria" w:eastAsia="Liberation Serif" w:hAnsi="Cambria" w:cs="Liberation Serif"/>
          <w:b/>
          <w:bCs/>
          <w:color w:val="000000"/>
          <w:lang w:val="el-GR"/>
        </w:rPr>
        <w:t xml:space="preserve">την ίδια ακριβώς χρονική περίοδο.  </w:t>
      </w:r>
    </w:p>
    <w:p w:rsidR="006320DE" w:rsidRPr="003D684A" w:rsidRDefault="006320DE" w:rsidP="006320DE">
      <w:pPr>
        <w:pStyle w:val="Standard"/>
        <w:spacing w:line="170" w:lineRule="exact"/>
        <w:ind w:left="170"/>
        <w:jc w:val="center"/>
        <w:rPr>
          <w:rFonts w:ascii="Cambria" w:eastAsia="Cambria" w:hAnsi="Cambria" w:cs="Cambria"/>
          <w:color w:val="000000"/>
          <w:lang w:val="el-GR"/>
        </w:rPr>
      </w:pPr>
    </w:p>
    <w:p w:rsidR="006320DE" w:rsidRDefault="006320DE" w:rsidP="006320DE">
      <w:pPr>
        <w:pStyle w:val="Standard"/>
        <w:spacing w:line="360" w:lineRule="auto"/>
        <w:ind w:left="227"/>
        <w:jc w:val="both"/>
        <w:rPr>
          <w:rFonts w:ascii="Cambria" w:hAnsi="Cambria"/>
          <w:b/>
          <w:bCs/>
          <w:color w:val="000000"/>
          <w:sz w:val="23"/>
          <w:szCs w:val="23"/>
          <w:lang w:val="el-GR"/>
        </w:rPr>
        <w:sectPr w:rsidR="006320DE">
          <w:pgSz w:w="11339" w:h="16838"/>
          <w:pgMar w:top="1440" w:right="1275" w:bottom="1440" w:left="1282" w:header="0" w:footer="720" w:gutter="0"/>
          <w:cols w:space="720"/>
          <w:formProt w:val="0"/>
          <w:docGrid w:linePitch="326"/>
        </w:sectPr>
      </w:pPr>
    </w:p>
    <w:p w:rsidR="006320DE" w:rsidRPr="003D684A" w:rsidRDefault="006320DE" w:rsidP="006320DE">
      <w:pPr>
        <w:pStyle w:val="Standard"/>
        <w:spacing w:line="360" w:lineRule="auto"/>
        <w:ind w:left="170"/>
        <w:jc w:val="center"/>
        <w:rPr>
          <w:rFonts w:ascii="Cambria" w:hAnsi="Cambria"/>
          <w:b/>
          <w:bCs/>
          <w:color w:val="000000"/>
        </w:rPr>
      </w:pPr>
      <w:r w:rsidRPr="003D684A">
        <w:rPr>
          <w:rFonts w:ascii="Cambria" w:hAnsi="Cambria"/>
          <w:b/>
          <w:bCs/>
          <w:color w:val="000000"/>
          <w:lang w:val="el-GR"/>
        </w:rPr>
        <w:lastRenderedPageBreak/>
        <w:t>ΣΥΓΚΡΙΤΙΚΟΣ ΠΙΝΑΚΑΣ Ι</w:t>
      </w:r>
      <w:r w:rsidRPr="003D684A">
        <w:rPr>
          <w:rFonts w:ascii="Cambria" w:hAnsi="Cambria"/>
          <w:b/>
          <w:bCs/>
          <w:color w:val="000000"/>
        </w:rPr>
        <w:t>V</w:t>
      </w:r>
    </w:p>
    <w:p w:rsidR="006320DE" w:rsidRDefault="006320DE" w:rsidP="006320DE">
      <w:pPr>
        <w:pStyle w:val="Standard"/>
        <w:spacing w:line="360" w:lineRule="auto"/>
        <w:ind w:left="170"/>
        <w:jc w:val="center"/>
        <w:rPr>
          <w:rFonts w:ascii="Cambria" w:eastAsia="Cambria" w:hAnsi="Cambria" w:cs="Cambria"/>
          <w:color w:val="000000"/>
          <w:sz w:val="23"/>
          <w:szCs w:val="23"/>
          <w:lang w:val="el-GR"/>
        </w:rPr>
      </w:pPr>
    </w:p>
    <w:p w:rsidR="006320DE" w:rsidRDefault="006320DE" w:rsidP="006320DE">
      <w:pPr>
        <w:pStyle w:val="Standard"/>
        <w:spacing w:line="240" w:lineRule="exact"/>
        <w:ind w:left="170"/>
        <w:jc w:val="center"/>
        <w:rPr>
          <w:rFonts w:ascii="Cambria" w:eastAsia="Cambria" w:hAnsi="Cambria" w:cs="Cambria"/>
          <w:color w:val="000000"/>
          <w:sz w:val="23"/>
          <w:szCs w:val="23"/>
          <w:lang w:val="el-GR"/>
        </w:rPr>
      </w:pPr>
    </w:p>
    <w:tbl>
      <w:tblPr>
        <w:tblW w:w="14745" w:type="dxa"/>
        <w:jc w:val="center"/>
        <w:tblLayout w:type="fixed"/>
        <w:tblCellMar>
          <w:left w:w="7" w:type="dxa"/>
          <w:right w:w="7" w:type="dxa"/>
        </w:tblCellMar>
        <w:tblLook w:val="04A0" w:firstRow="1" w:lastRow="0" w:firstColumn="1" w:lastColumn="0" w:noHBand="0" w:noVBand="1"/>
      </w:tblPr>
      <w:tblGrid>
        <w:gridCol w:w="777"/>
        <w:gridCol w:w="776"/>
        <w:gridCol w:w="776"/>
        <w:gridCol w:w="731"/>
        <w:gridCol w:w="818"/>
        <w:gridCol w:w="776"/>
        <w:gridCol w:w="731"/>
        <w:gridCol w:w="844"/>
        <w:gridCol w:w="687"/>
        <w:gridCol w:w="795"/>
        <w:gridCol w:w="822"/>
        <w:gridCol w:w="776"/>
        <w:gridCol w:w="777"/>
        <w:gridCol w:w="776"/>
        <w:gridCol w:w="774"/>
        <w:gridCol w:w="777"/>
        <w:gridCol w:w="743"/>
        <w:gridCol w:w="734"/>
        <w:gridCol w:w="855"/>
      </w:tblGrid>
      <w:tr w:rsidR="006320DE" w:rsidTr="006320DE">
        <w:trPr>
          <w:trHeight w:val="2156"/>
          <w:jc w:val="center"/>
        </w:trPr>
        <w:tc>
          <w:tcPr>
            <w:tcW w:w="776" w:type="dxa"/>
            <w:tcBorders>
              <w:top w:val="single" w:sz="6" w:space="0" w:color="666666"/>
              <w:left w:val="single" w:sz="6" w:space="0" w:color="666666"/>
              <w:bottom w:val="single" w:sz="6" w:space="0" w:color="666666"/>
              <w:right w:val="single" w:sz="6" w:space="0" w:color="666666"/>
            </w:tcBorders>
            <w:shd w:val="clear" w:color="auto" w:fill="B2B2B2"/>
          </w:tcPr>
          <w:p w:rsidR="006320DE" w:rsidRDefault="006320DE" w:rsidP="006320DE">
            <w:pPr>
              <w:pStyle w:val="afa"/>
              <w:jc w:val="center"/>
              <w:rPr>
                <w:rFonts w:asciiTheme="minorHAnsi" w:hAnsiTheme="minorHAnsi" w:cstheme="minorHAnsi"/>
                <w:b/>
                <w:bCs/>
                <w:sz w:val="16"/>
                <w:szCs w:val="16"/>
                <w:lang w:val="el-GR"/>
              </w:rPr>
            </w:pPr>
          </w:p>
          <w:p w:rsidR="006320DE" w:rsidRPr="003D684A" w:rsidRDefault="006320DE" w:rsidP="006320DE">
            <w:pPr>
              <w:pStyle w:val="afa"/>
              <w:jc w:val="center"/>
              <w:rPr>
                <w:rFonts w:asciiTheme="minorHAnsi" w:hAnsiTheme="minorHAnsi" w:cstheme="minorHAnsi"/>
                <w:sz w:val="18"/>
                <w:szCs w:val="18"/>
                <w:lang w:val="el-GR"/>
              </w:rPr>
            </w:pPr>
            <w:r w:rsidRPr="003D684A">
              <w:rPr>
                <w:rFonts w:asciiTheme="minorHAnsi" w:hAnsiTheme="minorHAnsi" w:cstheme="minorHAnsi"/>
                <w:b/>
                <w:bCs/>
                <w:sz w:val="18"/>
                <w:szCs w:val="18"/>
                <w:lang w:val="el-GR"/>
              </w:rPr>
              <w:t>ΦΟΡΕΑΣ</w:t>
            </w:r>
          </w:p>
          <w:p w:rsidR="006320DE" w:rsidRPr="003D684A" w:rsidRDefault="006320DE" w:rsidP="006320DE">
            <w:pPr>
              <w:pStyle w:val="afa"/>
              <w:jc w:val="center"/>
              <w:rPr>
                <w:rFonts w:asciiTheme="minorHAnsi" w:hAnsiTheme="minorHAnsi" w:cstheme="minorHAnsi"/>
                <w:sz w:val="18"/>
                <w:szCs w:val="18"/>
                <w:lang w:val="el-GR"/>
              </w:rPr>
            </w:pPr>
          </w:p>
          <w:p w:rsidR="006320DE" w:rsidRPr="003D684A" w:rsidRDefault="006320DE" w:rsidP="006320DE">
            <w:pPr>
              <w:pStyle w:val="afa"/>
              <w:jc w:val="center"/>
              <w:rPr>
                <w:rFonts w:asciiTheme="minorHAnsi" w:hAnsiTheme="minorHAnsi" w:cstheme="minorHAnsi"/>
                <w:b/>
                <w:bCs/>
                <w:sz w:val="18"/>
                <w:szCs w:val="18"/>
                <w:lang w:val="el-GR"/>
              </w:rPr>
            </w:pPr>
          </w:p>
          <w:p w:rsidR="006320DE" w:rsidRPr="003D684A" w:rsidRDefault="006320DE" w:rsidP="006320DE">
            <w:pPr>
              <w:pStyle w:val="afa"/>
              <w:jc w:val="center"/>
              <w:rPr>
                <w:rFonts w:asciiTheme="minorHAnsi" w:hAnsiTheme="minorHAnsi" w:cstheme="minorHAnsi"/>
                <w:b/>
                <w:bCs/>
                <w:sz w:val="18"/>
                <w:szCs w:val="18"/>
                <w:lang w:val="el-GR"/>
              </w:rPr>
            </w:pPr>
          </w:p>
          <w:p w:rsidR="006320DE" w:rsidRPr="003D684A" w:rsidRDefault="006320DE" w:rsidP="006320DE">
            <w:pPr>
              <w:pStyle w:val="afa"/>
              <w:jc w:val="center"/>
              <w:rPr>
                <w:rFonts w:asciiTheme="minorHAnsi" w:hAnsiTheme="minorHAnsi" w:cstheme="minorHAnsi"/>
                <w:b/>
                <w:bCs/>
                <w:sz w:val="18"/>
                <w:szCs w:val="18"/>
                <w:lang w:val="el-GR"/>
              </w:rPr>
            </w:pPr>
          </w:p>
          <w:p w:rsidR="006320DE" w:rsidRPr="003D684A" w:rsidRDefault="006320DE" w:rsidP="006320DE">
            <w:pPr>
              <w:pStyle w:val="afa"/>
              <w:jc w:val="center"/>
              <w:rPr>
                <w:rFonts w:asciiTheme="minorHAnsi" w:hAnsiTheme="minorHAnsi" w:cstheme="minorHAnsi"/>
                <w:b/>
                <w:bCs/>
                <w:sz w:val="18"/>
                <w:szCs w:val="18"/>
                <w:lang w:val="el-GR"/>
              </w:rPr>
            </w:pPr>
            <w:r w:rsidRPr="003D684A">
              <w:rPr>
                <w:rFonts w:asciiTheme="minorHAnsi" w:hAnsiTheme="minorHAnsi" w:cstheme="minorHAnsi"/>
                <w:b/>
                <w:bCs/>
                <w:sz w:val="18"/>
                <w:szCs w:val="18"/>
                <w:lang w:val="el-GR"/>
              </w:rPr>
              <w:t>ΑΔΑ -</w:t>
            </w:r>
          </w:p>
          <w:p w:rsidR="006320DE" w:rsidRDefault="006320DE" w:rsidP="006320DE">
            <w:pPr>
              <w:pStyle w:val="afa"/>
              <w:jc w:val="center"/>
              <w:rPr>
                <w:rFonts w:asciiTheme="minorHAnsi" w:hAnsiTheme="minorHAnsi" w:cstheme="minorHAnsi"/>
                <w:b/>
                <w:bCs/>
                <w:color w:val="000000"/>
                <w:sz w:val="16"/>
                <w:szCs w:val="16"/>
                <w:lang w:val="el-GR"/>
              </w:rPr>
            </w:pPr>
            <w:r w:rsidRPr="003D684A">
              <w:rPr>
                <w:rFonts w:asciiTheme="minorHAnsi" w:hAnsiTheme="minorHAnsi" w:cstheme="minorHAnsi"/>
                <w:b/>
                <w:bCs/>
                <w:color w:val="000000"/>
                <w:sz w:val="18"/>
                <w:szCs w:val="18"/>
                <w:lang w:val="el-GR"/>
              </w:rPr>
              <w:t>ΑΔΑΜ</w:t>
            </w:r>
          </w:p>
        </w:tc>
        <w:tc>
          <w:tcPr>
            <w:tcW w:w="776" w:type="dxa"/>
            <w:tcBorders>
              <w:top w:val="single" w:sz="6" w:space="0" w:color="666666"/>
              <w:bottom w:val="single" w:sz="6" w:space="0" w:color="666666"/>
              <w:right w:val="single" w:sz="6" w:space="0" w:color="666666"/>
            </w:tcBorders>
            <w:shd w:val="clear" w:color="auto" w:fill="B2B2B2"/>
          </w:tcPr>
          <w:p w:rsidR="006320DE" w:rsidRPr="003D684A" w:rsidRDefault="006320DE" w:rsidP="006320DE">
            <w:pPr>
              <w:pStyle w:val="afa"/>
              <w:jc w:val="center"/>
              <w:rPr>
                <w:rFonts w:asciiTheme="minorHAnsi" w:hAnsiTheme="minorHAnsi" w:cstheme="minorHAnsi"/>
                <w:b/>
                <w:bCs/>
                <w:sz w:val="18"/>
                <w:szCs w:val="18"/>
                <w:shd w:val="clear" w:color="auto" w:fill="FFBF00"/>
                <w:lang w:val="el-GR"/>
              </w:rPr>
            </w:pPr>
          </w:p>
          <w:p w:rsidR="006320DE" w:rsidRPr="003D684A" w:rsidRDefault="006320DE" w:rsidP="006320DE">
            <w:pPr>
              <w:pStyle w:val="afa"/>
              <w:jc w:val="center"/>
              <w:rPr>
                <w:rFonts w:asciiTheme="minorHAnsi" w:hAnsiTheme="minorHAnsi" w:cstheme="minorHAnsi"/>
                <w:b/>
                <w:bCs/>
                <w:sz w:val="18"/>
                <w:szCs w:val="18"/>
                <w:shd w:val="clear" w:color="auto" w:fill="FFBF00"/>
                <w:lang w:val="el-GR"/>
              </w:rPr>
            </w:pPr>
            <w:r w:rsidRPr="003D684A">
              <w:rPr>
                <w:rFonts w:asciiTheme="minorHAnsi" w:hAnsiTheme="minorHAnsi" w:cstheme="minorHAnsi"/>
                <w:b/>
                <w:bCs/>
                <w:sz w:val="18"/>
                <w:szCs w:val="18"/>
                <w:shd w:val="clear" w:color="auto" w:fill="FFBF00"/>
                <w:lang w:val="el-GR"/>
              </w:rPr>
              <w:t xml:space="preserve">Γ. Γ. </w:t>
            </w:r>
            <w:proofErr w:type="spellStart"/>
            <w:r w:rsidRPr="003D684A">
              <w:rPr>
                <w:rFonts w:asciiTheme="minorHAnsi" w:hAnsiTheme="minorHAnsi" w:cstheme="minorHAnsi"/>
                <w:b/>
                <w:bCs/>
                <w:sz w:val="18"/>
                <w:szCs w:val="18"/>
                <w:shd w:val="clear" w:color="auto" w:fill="FFBF00"/>
                <w:lang w:val="el-GR"/>
              </w:rPr>
              <w:t>Αντ</w:t>
            </w:r>
            <w:proofErr w:type="spellEnd"/>
            <w:r w:rsidRPr="003D684A">
              <w:rPr>
                <w:rFonts w:asciiTheme="minorHAnsi" w:hAnsiTheme="minorHAnsi" w:cstheme="minorHAnsi"/>
                <w:b/>
                <w:bCs/>
                <w:sz w:val="18"/>
                <w:szCs w:val="18"/>
                <w:shd w:val="clear" w:color="auto" w:fill="FFBF00"/>
                <w:lang w:val="el-GR"/>
              </w:rPr>
              <w:t>/</w:t>
            </w:r>
            <w:proofErr w:type="spellStart"/>
            <w:r w:rsidRPr="003D684A">
              <w:rPr>
                <w:rFonts w:asciiTheme="minorHAnsi" w:hAnsiTheme="minorHAnsi" w:cstheme="minorHAnsi"/>
                <w:b/>
                <w:bCs/>
                <w:sz w:val="18"/>
                <w:szCs w:val="18"/>
                <w:shd w:val="clear" w:color="auto" w:fill="FFBF00"/>
                <w:lang w:val="el-GR"/>
              </w:rPr>
              <w:t>κής</w:t>
            </w:r>
            <w:proofErr w:type="spellEnd"/>
          </w:p>
          <w:p w:rsidR="006320DE" w:rsidRPr="003D684A" w:rsidRDefault="006320DE" w:rsidP="006320DE">
            <w:pPr>
              <w:pStyle w:val="afa"/>
              <w:jc w:val="center"/>
              <w:rPr>
                <w:rFonts w:asciiTheme="minorHAnsi" w:hAnsiTheme="minorHAnsi" w:cstheme="minorHAnsi"/>
                <w:b/>
                <w:bCs/>
                <w:color w:val="000000"/>
                <w:sz w:val="18"/>
                <w:szCs w:val="18"/>
                <w:lang w:val="el-GR"/>
              </w:rPr>
            </w:pPr>
            <w:r w:rsidRPr="003D684A">
              <w:rPr>
                <w:rFonts w:asciiTheme="minorHAnsi" w:hAnsiTheme="minorHAnsi" w:cstheme="minorHAnsi"/>
                <w:b/>
                <w:bCs/>
                <w:color w:val="000000"/>
                <w:sz w:val="18"/>
                <w:szCs w:val="18"/>
                <w:shd w:val="clear" w:color="auto" w:fill="FFBF00"/>
                <w:lang w:val="el-GR"/>
              </w:rPr>
              <w:t>Πολιτικής</w:t>
            </w:r>
          </w:p>
          <w:p w:rsidR="006320DE" w:rsidRPr="003D684A" w:rsidRDefault="006320DE" w:rsidP="006320DE">
            <w:pPr>
              <w:pStyle w:val="afa"/>
              <w:jc w:val="center"/>
              <w:rPr>
                <w:rFonts w:asciiTheme="minorHAnsi" w:hAnsiTheme="minorHAnsi" w:cstheme="minorHAnsi"/>
                <w:b/>
                <w:bCs/>
                <w:color w:val="000000"/>
                <w:sz w:val="18"/>
                <w:szCs w:val="18"/>
                <w:shd w:val="clear" w:color="auto" w:fill="FFBF00"/>
                <w:lang w:val="el-GR"/>
              </w:rPr>
            </w:pPr>
          </w:p>
          <w:p w:rsidR="006320DE" w:rsidRPr="003D684A" w:rsidRDefault="006320DE" w:rsidP="006320DE">
            <w:pPr>
              <w:pStyle w:val="afa"/>
              <w:jc w:val="center"/>
              <w:rPr>
                <w:rFonts w:asciiTheme="minorHAnsi" w:hAnsiTheme="minorHAnsi" w:cstheme="minorHAnsi"/>
                <w:b/>
                <w:bCs/>
                <w:color w:val="000000"/>
                <w:sz w:val="18"/>
                <w:szCs w:val="18"/>
                <w:shd w:val="clear" w:color="auto" w:fill="FFBF00"/>
                <w:lang w:val="el-GR"/>
              </w:rPr>
            </w:pPr>
          </w:p>
          <w:p w:rsidR="006320DE" w:rsidRPr="003D684A" w:rsidRDefault="006320DE" w:rsidP="006320DE">
            <w:pPr>
              <w:pStyle w:val="afa"/>
              <w:jc w:val="center"/>
              <w:rPr>
                <w:rFonts w:asciiTheme="minorHAnsi" w:hAnsiTheme="minorHAnsi" w:cstheme="minorHAnsi"/>
                <w:color w:val="000000"/>
                <w:sz w:val="18"/>
                <w:szCs w:val="18"/>
                <w:lang w:val="el-GR"/>
              </w:rPr>
            </w:pPr>
            <w:r w:rsidRPr="003D684A">
              <w:rPr>
                <w:rFonts w:asciiTheme="minorHAnsi" w:hAnsiTheme="minorHAnsi" w:cstheme="minorHAnsi"/>
                <w:color w:val="000000"/>
                <w:sz w:val="18"/>
                <w:szCs w:val="18"/>
                <w:lang w:val="el-GR"/>
              </w:rPr>
              <w:t>9ΡΥ246ΜΤΛΒ-4Θ7</w:t>
            </w:r>
          </w:p>
        </w:tc>
        <w:tc>
          <w:tcPr>
            <w:tcW w:w="776" w:type="dxa"/>
            <w:tcBorders>
              <w:top w:val="single" w:sz="6" w:space="0" w:color="666666"/>
              <w:bottom w:val="single" w:sz="6" w:space="0" w:color="666666"/>
              <w:right w:val="single" w:sz="6" w:space="0" w:color="666666"/>
            </w:tcBorders>
            <w:shd w:val="clear" w:color="auto" w:fill="B2B2B2"/>
          </w:tcPr>
          <w:p w:rsidR="006320DE" w:rsidRPr="003D684A" w:rsidRDefault="006320DE" w:rsidP="006320DE">
            <w:pPr>
              <w:pStyle w:val="Standard"/>
              <w:widowControl w:val="0"/>
              <w:jc w:val="center"/>
              <w:rPr>
                <w:rFonts w:asciiTheme="minorHAnsi" w:hAnsiTheme="minorHAnsi" w:cstheme="minorHAnsi"/>
                <w:b/>
                <w:bCs/>
                <w:color w:val="000000"/>
                <w:sz w:val="18"/>
                <w:szCs w:val="18"/>
                <w:lang w:val="el-GR"/>
              </w:rPr>
            </w:pPr>
          </w:p>
          <w:p w:rsidR="006320DE" w:rsidRPr="003D684A" w:rsidRDefault="006320DE" w:rsidP="006320DE">
            <w:pPr>
              <w:pStyle w:val="Standard"/>
              <w:widowControl w:val="0"/>
              <w:jc w:val="center"/>
              <w:rPr>
                <w:rFonts w:asciiTheme="minorHAnsi" w:hAnsiTheme="minorHAnsi" w:cstheme="minorHAnsi"/>
                <w:b/>
                <w:bCs/>
                <w:color w:val="000000"/>
                <w:sz w:val="18"/>
                <w:szCs w:val="18"/>
                <w:lang w:val="el-GR"/>
              </w:rPr>
            </w:pPr>
            <w:r w:rsidRPr="003D684A">
              <w:rPr>
                <w:rFonts w:asciiTheme="minorHAnsi" w:hAnsiTheme="minorHAnsi" w:cstheme="minorHAnsi"/>
                <w:b/>
                <w:bCs/>
                <w:color w:val="000000"/>
                <w:sz w:val="18"/>
                <w:szCs w:val="18"/>
                <w:lang w:val="el-GR"/>
              </w:rPr>
              <w:t>ΕΚΑΒ</w:t>
            </w:r>
          </w:p>
          <w:p w:rsidR="006320DE" w:rsidRPr="003D684A" w:rsidRDefault="006320DE" w:rsidP="006320DE">
            <w:pPr>
              <w:pStyle w:val="Standard"/>
              <w:widowControl w:val="0"/>
              <w:jc w:val="center"/>
              <w:rPr>
                <w:rFonts w:asciiTheme="minorHAnsi" w:hAnsiTheme="minorHAnsi" w:cstheme="minorHAnsi"/>
                <w:b/>
                <w:bCs/>
                <w:color w:val="000000"/>
                <w:sz w:val="18"/>
                <w:szCs w:val="18"/>
                <w:lang w:val="el-GR"/>
              </w:rPr>
            </w:pPr>
          </w:p>
          <w:p w:rsidR="006320DE" w:rsidRPr="003D684A" w:rsidRDefault="006320DE" w:rsidP="006320DE">
            <w:pPr>
              <w:pStyle w:val="Standard"/>
              <w:widowControl w:val="0"/>
              <w:jc w:val="center"/>
              <w:rPr>
                <w:rFonts w:asciiTheme="minorHAnsi" w:hAnsiTheme="minorHAnsi" w:cstheme="minorHAnsi"/>
                <w:b/>
                <w:bCs/>
                <w:color w:val="000000"/>
                <w:sz w:val="18"/>
                <w:szCs w:val="18"/>
                <w:lang w:val="el-GR"/>
              </w:rPr>
            </w:pPr>
          </w:p>
          <w:p w:rsidR="006320DE" w:rsidRPr="003D684A" w:rsidRDefault="006320DE" w:rsidP="006320DE">
            <w:pPr>
              <w:pStyle w:val="Standard"/>
              <w:widowControl w:val="0"/>
              <w:jc w:val="center"/>
              <w:rPr>
                <w:rFonts w:asciiTheme="minorHAnsi" w:hAnsiTheme="minorHAnsi" w:cstheme="minorHAnsi"/>
                <w:b/>
                <w:bCs/>
                <w:color w:val="000000"/>
                <w:sz w:val="18"/>
                <w:szCs w:val="18"/>
                <w:lang w:val="el-GR"/>
              </w:rPr>
            </w:pPr>
          </w:p>
          <w:p w:rsidR="006320DE" w:rsidRPr="003D684A" w:rsidRDefault="006320DE" w:rsidP="006320DE">
            <w:pPr>
              <w:pStyle w:val="Standard"/>
              <w:widowControl w:val="0"/>
              <w:jc w:val="center"/>
              <w:rPr>
                <w:rFonts w:asciiTheme="minorHAnsi" w:hAnsiTheme="minorHAnsi" w:cstheme="minorHAnsi"/>
                <w:b/>
                <w:bCs/>
                <w:color w:val="000000"/>
                <w:sz w:val="18"/>
                <w:szCs w:val="18"/>
                <w:lang w:val="el-GR"/>
              </w:rPr>
            </w:pPr>
          </w:p>
          <w:p w:rsidR="006320DE" w:rsidRPr="003D684A" w:rsidRDefault="006320DE" w:rsidP="006320DE">
            <w:pPr>
              <w:pStyle w:val="afa"/>
              <w:jc w:val="center"/>
              <w:rPr>
                <w:rFonts w:asciiTheme="minorHAnsi" w:hAnsiTheme="minorHAnsi" w:cstheme="minorHAnsi"/>
                <w:color w:val="000000"/>
                <w:sz w:val="18"/>
                <w:szCs w:val="18"/>
                <w:lang w:val="el-GR"/>
              </w:rPr>
            </w:pPr>
            <w:r w:rsidRPr="003D684A">
              <w:rPr>
                <w:rFonts w:asciiTheme="minorHAnsi" w:hAnsiTheme="minorHAnsi" w:cstheme="minorHAnsi"/>
                <w:color w:val="000000"/>
                <w:sz w:val="18"/>
                <w:szCs w:val="18"/>
                <w:lang w:val="el-GR"/>
              </w:rPr>
              <w:t>Ψ6ΤΒΟΡ1Π-Δ6Ξ</w:t>
            </w:r>
          </w:p>
        </w:tc>
        <w:tc>
          <w:tcPr>
            <w:tcW w:w="731" w:type="dxa"/>
            <w:tcBorders>
              <w:top w:val="single" w:sz="6" w:space="0" w:color="666666"/>
              <w:bottom w:val="single" w:sz="6" w:space="0" w:color="666666"/>
              <w:right w:val="single" w:sz="6" w:space="0" w:color="666666"/>
            </w:tcBorders>
            <w:shd w:val="clear" w:color="auto" w:fill="B2B2B2"/>
          </w:tcPr>
          <w:p w:rsidR="006320DE" w:rsidRPr="003D684A" w:rsidRDefault="006320DE" w:rsidP="006320DE">
            <w:pPr>
              <w:pStyle w:val="afa"/>
              <w:jc w:val="center"/>
              <w:rPr>
                <w:rFonts w:asciiTheme="minorHAnsi" w:hAnsiTheme="minorHAnsi" w:cstheme="minorHAnsi"/>
                <w:b/>
                <w:bCs/>
                <w:sz w:val="18"/>
                <w:szCs w:val="18"/>
                <w:lang w:val="el-GR"/>
              </w:rPr>
            </w:pPr>
          </w:p>
          <w:p w:rsidR="006320DE" w:rsidRPr="003D684A" w:rsidRDefault="006320DE" w:rsidP="006320DE">
            <w:pPr>
              <w:pStyle w:val="afa"/>
              <w:jc w:val="center"/>
              <w:rPr>
                <w:rFonts w:asciiTheme="minorHAnsi" w:hAnsiTheme="minorHAnsi" w:cstheme="minorHAnsi"/>
                <w:b/>
                <w:bCs/>
                <w:sz w:val="18"/>
                <w:szCs w:val="18"/>
                <w:lang w:val="el-GR"/>
              </w:rPr>
            </w:pPr>
            <w:r w:rsidRPr="003D684A">
              <w:rPr>
                <w:rFonts w:asciiTheme="minorHAnsi" w:hAnsiTheme="minorHAnsi" w:cstheme="minorHAnsi"/>
                <w:b/>
                <w:bCs/>
                <w:sz w:val="18"/>
                <w:szCs w:val="18"/>
                <w:lang w:val="el-GR"/>
              </w:rPr>
              <w:t>4η ΔΥΠΕ</w:t>
            </w:r>
          </w:p>
          <w:p w:rsidR="006320DE" w:rsidRPr="003D684A" w:rsidRDefault="006320DE" w:rsidP="006320DE">
            <w:pPr>
              <w:pStyle w:val="afa"/>
              <w:jc w:val="center"/>
              <w:rPr>
                <w:rFonts w:asciiTheme="minorHAnsi" w:hAnsiTheme="minorHAnsi" w:cstheme="minorHAnsi"/>
                <w:b/>
                <w:bCs/>
                <w:sz w:val="18"/>
                <w:szCs w:val="18"/>
                <w:lang w:val="el-GR"/>
              </w:rPr>
            </w:pPr>
          </w:p>
          <w:p w:rsidR="006320DE" w:rsidRPr="003D684A" w:rsidRDefault="006320DE" w:rsidP="006320DE">
            <w:pPr>
              <w:pStyle w:val="afa"/>
              <w:jc w:val="center"/>
              <w:rPr>
                <w:rFonts w:asciiTheme="minorHAnsi" w:hAnsiTheme="minorHAnsi" w:cstheme="minorHAnsi"/>
                <w:color w:val="000000"/>
                <w:sz w:val="18"/>
                <w:szCs w:val="18"/>
                <w:lang w:val="el-GR"/>
              </w:rPr>
            </w:pPr>
          </w:p>
          <w:p w:rsidR="006320DE" w:rsidRPr="003D684A" w:rsidRDefault="006320DE" w:rsidP="006320DE">
            <w:pPr>
              <w:pStyle w:val="afa"/>
              <w:jc w:val="center"/>
              <w:rPr>
                <w:rFonts w:asciiTheme="minorHAnsi" w:hAnsiTheme="minorHAnsi" w:cstheme="minorHAnsi"/>
                <w:color w:val="000000"/>
                <w:sz w:val="18"/>
                <w:szCs w:val="18"/>
                <w:lang w:val="el-GR"/>
              </w:rPr>
            </w:pPr>
          </w:p>
          <w:p w:rsidR="006320DE" w:rsidRPr="003D684A" w:rsidRDefault="006320DE" w:rsidP="006320DE">
            <w:pPr>
              <w:pStyle w:val="afa"/>
              <w:jc w:val="center"/>
              <w:rPr>
                <w:rFonts w:asciiTheme="minorHAnsi" w:hAnsiTheme="minorHAnsi" w:cstheme="minorHAnsi"/>
                <w:color w:val="000000"/>
                <w:sz w:val="18"/>
                <w:szCs w:val="18"/>
                <w:lang w:val="el-GR"/>
              </w:rPr>
            </w:pPr>
          </w:p>
          <w:p w:rsidR="006320DE" w:rsidRPr="003D684A" w:rsidRDefault="006320DE" w:rsidP="006320DE">
            <w:pPr>
              <w:pStyle w:val="afa"/>
              <w:jc w:val="center"/>
              <w:rPr>
                <w:rFonts w:asciiTheme="minorHAnsi" w:hAnsiTheme="minorHAnsi" w:cstheme="minorHAnsi"/>
                <w:color w:val="000000"/>
                <w:sz w:val="18"/>
                <w:szCs w:val="18"/>
                <w:lang w:val="el-GR"/>
              </w:rPr>
            </w:pPr>
            <w:r w:rsidRPr="003D684A">
              <w:rPr>
                <w:rFonts w:asciiTheme="minorHAnsi" w:hAnsiTheme="minorHAnsi" w:cstheme="minorHAnsi"/>
                <w:color w:val="000000"/>
                <w:sz w:val="18"/>
                <w:szCs w:val="18"/>
                <w:lang w:val="el-GR"/>
              </w:rPr>
              <w:t>ΩΨΕΔΟΡ10-ΖΥΧ</w:t>
            </w:r>
          </w:p>
        </w:tc>
        <w:tc>
          <w:tcPr>
            <w:tcW w:w="818" w:type="dxa"/>
            <w:tcBorders>
              <w:top w:val="single" w:sz="6" w:space="0" w:color="666666"/>
              <w:bottom w:val="single" w:sz="6" w:space="0" w:color="666666"/>
              <w:right w:val="single" w:sz="6" w:space="0" w:color="666666"/>
            </w:tcBorders>
            <w:shd w:val="clear" w:color="auto" w:fill="B2B2B2"/>
          </w:tcPr>
          <w:p w:rsidR="006320DE" w:rsidRPr="003D684A" w:rsidRDefault="006320DE" w:rsidP="006320DE">
            <w:pPr>
              <w:pStyle w:val="afa"/>
              <w:jc w:val="center"/>
              <w:rPr>
                <w:rFonts w:asciiTheme="minorHAnsi" w:hAnsiTheme="minorHAnsi" w:cstheme="minorHAnsi"/>
                <w:b/>
                <w:bCs/>
                <w:sz w:val="18"/>
                <w:szCs w:val="18"/>
                <w:lang w:val="el-GR"/>
              </w:rPr>
            </w:pPr>
          </w:p>
          <w:p w:rsidR="006320DE" w:rsidRPr="003D684A" w:rsidRDefault="006320DE" w:rsidP="006320DE">
            <w:pPr>
              <w:pStyle w:val="afa"/>
              <w:jc w:val="center"/>
              <w:rPr>
                <w:rFonts w:asciiTheme="minorHAnsi" w:hAnsiTheme="minorHAnsi" w:cstheme="minorHAnsi"/>
                <w:sz w:val="18"/>
                <w:szCs w:val="18"/>
                <w:lang w:val="el-GR"/>
              </w:rPr>
            </w:pPr>
            <w:r w:rsidRPr="003D684A">
              <w:rPr>
                <w:rFonts w:asciiTheme="minorHAnsi" w:hAnsiTheme="minorHAnsi" w:cstheme="minorHAnsi"/>
                <w:b/>
                <w:bCs/>
                <w:sz w:val="18"/>
                <w:szCs w:val="18"/>
                <w:lang w:val="el-GR"/>
              </w:rPr>
              <w:t>Γ.Ν. Αγ. Βαρβάρα</w:t>
            </w:r>
          </w:p>
          <w:p w:rsidR="006320DE" w:rsidRPr="003D684A" w:rsidRDefault="006320DE" w:rsidP="006320DE">
            <w:pPr>
              <w:pStyle w:val="afa"/>
              <w:jc w:val="center"/>
              <w:rPr>
                <w:rFonts w:asciiTheme="minorHAnsi" w:hAnsiTheme="minorHAnsi" w:cstheme="minorHAnsi"/>
                <w:b/>
                <w:bCs/>
                <w:color w:val="000000"/>
                <w:sz w:val="18"/>
                <w:szCs w:val="18"/>
                <w:lang w:val="el-GR"/>
              </w:rPr>
            </w:pPr>
          </w:p>
          <w:p w:rsidR="006320DE" w:rsidRPr="003D684A" w:rsidRDefault="006320DE" w:rsidP="006320DE">
            <w:pPr>
              <w:pStyle w:val="afa"/>
              <w:jc w:val="center"/>
              <w:rPr>
                <w:rFonts w:asciiTheme="minorHAnsi" w:hAnsiTheme="minorHAnsi" w:cstheme="minorHAnsi"/>
                <w:b/>
                <w:bCs/>
                <w:color w:val="000000"/>
                <w:sz w:val="18"/>
                <w:szCs w:val="18"/>
                <w:lang w:val="el-GR"/>
              </w:rPr>
            </w:pPr>
          </w:p>
          <w:p w:rsidR="006320DE" w:rsidRPr="003D684A" w:rsidRDefault="006320DE" w:rsidP="006320DE">
            <w:pPr>
              <w:pStyle w:val="afa"/>
              <w:jc w:val="center"/>
              <w:rPr>
                <w:rFonts w:asciiTheme="minorHAnsi" w:hAnsiTheme="minorHAnsi" w:cstheme="minorHAnsi"/>
                <w:b/>
                <w:bCs/>
                <w:color w:val="000000"/>
                <w:sz w:val="18"/>
                <w:szCs w:val="18"/>
                <w:lang w:val="el-GR"/>
              </w:rPr>
            </w:pPr>
          </w:p>
          <w:p w:rsidR="006320DE" w:rsidRPr="003D684A" w:rsidRDefault="006320DE" w:rsidP="006320DE">
            <w:pPr>
              <w:pStyle w:val="afa"/>
              <w:jc w:val="center"/>
              <w:rPr>
                <w:rFonts w:asciiTheme="minorHAnsi" w:hAnsiTheme="minorHAnsi" w:cstheme="minorHAnsi"/>
                <w:color w:val="000000"/>
                <w:sz w:val="18"/>
                <w:szCs w:val="18"/>
                <w:lang w:val="el-GR"/>
              </w:rPr>
            </w:pPr>
            <w:r w:rsidRPr="003D684A">
              <w:rPr>
                <w:rFonts w:asciiTheme="minorHAnsi" w:hAnsiTheme="minorHAnsi" w:cstheme="minorHAnsi"/>
                <w:color w:val="000000"/>
                <w:sz w:val="18"/>
                <w:szCs w:val="18"/>
                <w:lang w:val="el-GR"/>
              </w:rPr>
              <w:t>ΨΠ3246906Ψ-Ψ14</w:t>
            </w:r>
          </w:p>
        </w:tc>
        <w:tc>
          <w:tcPr>
            <w:tcW w:w="776" w:type="dxa"/>
            <w:tcBorders>
              <w:top w:val="single" w:sz="6" w:space="0" w:color="666666"/>
              <w:bottom w:val="single" w:sz="6" w:space="0" w:color="666666"/>
              <w:right w:val="single" w:sz="6" w:space="0" w:color="666666"/>
            </w:tcBorders>
            <w:shd w:val="clear" w:color="auto" w:fill="B2B2B2"/>
          </w:tcPr>
          <w:p w:rsidR="006320DE" w:rsidRPr="003D684A" w:rsidRDefault="006320DE" w:rsidP="006320DE">
            <w:pPr>
              <w:pStyle w:val="afa"/>
              <w:jc w:val="center"/>
              <w:rPr>
                <w:rFonts w:asciiTheme="minorHAnsi" w:hAnsiTheme="minorHAnsi" w:cstheme="minorHAnsi"/>
                <w:b/>
                <w:bCs/>
                <w:sz w:val="18"/>
                <w:szCs w:val="18"/>
                <w:lang w:val="el-GR"/>
              </w:rPr>
            </w:pPr>
          </w:p>
          <w:p w:rsidR="006320DE" w:rsidRPr="003D684A" w:rsidRDefault="006320DE" w:rsidP="006320DE">
            <w:pPr>
              <w:pStyle w:val="afa"/>
              <w:jc w:val="center"/>
              <w:rPr>
                <w:rFonts w:asciiTheme="minorHAnsi" w:hAnsiTheme="minorHAnsi" w:cstheme="minorHAnsi"/>
                <w:b/>
                <w:bCs/>
                <w:sz w:val="18"/>
                <w:szCs w:val="18"/>
                <w:lang w:val="el-GR"/>
              </w:rPr>
            </w:pPr>
            <w:r w:rsidRPr="003D684A">
              <w:rPr>
                <w:rFonts w:asciiTheme="minorHAnsi" w:hAnsiTheme="minorHAnsi" w:cstheme="minorHAnsi"/>
                <w:b/>
                <w:bCs/>
                <w:sz w:val="18"/>
                <w:szCs w:val="18"/>
                <w:lang w:val="el-GR"/>
              </w:rPr>
              <w:t>2η ΔΥΠΕ</w:t>
            </w:r>
          </w:p>
          <w:p w:rsidR="006320DE" w:rsidRPr="003D684A" w:rsidRDefault="006320DE" w:rsidP="006320DE">
            <w:pPr>
              <w:pStyle w:val="afa"/>
              <w:jc w:val="center"/>
              <w:rPr>
                <w:rFonts w:asciiTheme="minorHAnsi" w:hAnsiTheme="minorHAnsi" w:cstheme="minorHAnsi"/>
                <w:b/>
                <w:bCs/>
                <w:sz w:val="18"/>
                <w:szCs w:val="18"/>
                <w:lang w:val="el-GR"/>
              </w:rPr>
            </w:pPr>
          </w:p>
          <w:p w:rsidR="006320DE" w:rsidRPr="003D684A" w:rsidRDefault="006320DE" w:rsidP="006320DE">
            <w:pPr>
              <w:pStyle w:val="afa"/>
              <w:jc w:val="center"/>
              <w:rPr>
                <w:rFonts w:asciiTheme="minorHAnsi" w:hAnsiTheme="minorHAnsi" w:cstheme="minorHAnsi"/>
                <w:color w:val="000000"/>
                <w:sz w:val="18"/>
                <w:szCs w:val="18"/>
                <w:lang w:val="el-GR"/>
              </w:rPr>
            </w:pPr>
          </w:p>
          <w:p w:rsidR="006320DE" w:rsidRPr="003D684A" w:rsidRDefault="006320DE" w:rsidP="006320DE">
            <w:pPr>
              <w:pStyle w:val="afa"/>
              <w:jc w:val="center"/>
              <w:rPr>
                <w:rFonts w:asciiTheme="minorHAnsi" w:hAnsiTheme="minorHAnsi" w:cstheme="minorHAnsi"/>
                <w:color w:val="000000"/>
                <w:sz w:val="18"/>
                <w:szCs w:val="18"/>
                <w:lang w:val="el-GR"/>
              </w:rPr>
            </w:pPr>
          </w:p>
          <w:p w:rsidR="006320DE" w:rsidRPr="003D684A" w:rsidRDefault="006320DE" w:rsidP="006320DE">
            <w:pPr>
              <w:pStyle w:val="afa"/>
              <w:jc w:val="center"/>
              <w:rPr>
                <w:rFonts w:asciiTheme="minorHAnsi" w:hAnsiTheme="minorHAnsi" w:cstheme="minorHAnsi"/>
                <w:color w:val="000000"/>
                <w:sz w:val="18"/>
                <w:szCs w:val="18"/>
                <w:lang w:val="el-GR"/>
              </w:rPr>
            </w:pPr>
          </w:p>
          <w:p w:rsidR="006320DE" w:rsidRPr="003D684A" w:rsidRDefault="006320DE" w:rsidP="006320DE">
            <w:pPr>
              <w:pStyle w:val="afa"/>
              <w:jc w:val="center"/>
              <w:rPr>
                <w:rFonts w:asciiTheme="minorHAnsi" w:hAnsiTheme="minorHAnsi" w:cstheme="minorHAnsi"/>
                <w:color w:val="000000"/>
                <w:sz w:val="18"/>
                <w:szCs w:val="18"/>
                <w:lang w:val="el-GR"/>
              </w:rPr>
            </w:pPr>
            <w:r w:rsidRPr="003D684A">
              <w:rPr>
                <w:rFonts w:asciiTheme="minorHAnsi" w:hAnsiTheme="minorHAnsi" w:cstheme="minorHAnsi"/>
                <w:color w:val="000000"/>
                <w:sz w:val="18"/>
                <w:szCs w:val="18"/>
                <w:lang w:val="el-GR"/>
              </w:rPr>
              <w:t>9Κ2Π4692Ξ-ΒΘ6</w:t>
            </w:r>
          </w:p>
        </w:tc>
        <w:tc>
          <w:tcPr>
            <w:tcW w:w="731" w:type="dxa"/>
            <w:tcBorders>
              <w:top w:val="single" w:sz="6" w:space="0" w:color="666666"/>
              <w:bottom w:val="single" w:sz="6" w:space="0" w:color="666666"/>
              <w:right w:val="single" w:sz="6" w:space="0" w:color="666666"/>
            </w:tcBorders>
            <w:shd w:val="clear" w:color="auto" w:fill="B2B2B2"/>
          </w:tcPr>
          <w:p w:rsidR="006320DE" w:rsidRPr="003D684A" w:rsidRDefault="006320DE" w:rsidP="006320DE">
            <w:pPr>
              <w:pStyle w:val="Standard"/>
              <w:widowControl w:val="0"/>
              <w:jc w:val="center"/>
              <w:rPr>
                <w:rFonts w:asciiTheme="minorHAnsi" w:hAnsiTheme="minorHAnsi" w:cstheme="minorHAnsi"/>
                <w:b/>
                <w:bCs/>
                <w:sz w:val="18"/>
                <w:szCs w:val="18"/>
                <w:lang w:val="el-GR"/>
              </w:rPr>
            </w:pPr>
          </w:p>
          <w:p w:rsidR="006320DE" w:rsidRPr="003D684A" w:rsidRDefault="006320DE" w:rsidP="006320DE">
            <w:pPr>
              <w:pStyle w:val="Standard"/>
              <w:widowControl w:val="0"/>
              <w:jc w:val="center"/>
              <w:rPr>
                <w:rFonts w:asciiTheme="minorHAnsi" w:hAnsiTheme="minorHAnsi" w:cstheme="minorHAnsi"/>
                <w:b/>
                <w:bCs/>
                <w:sz w:val="18"/>
                <w:szCs w:val="18"/>
                <w:lang w:val="el-GR"/>
              </w:rPr>
            </w:pPr>
            <w:r w:rsidRPr="003D684A">
              <w:rPr>
                <w:rFonts w:asciiTheme="minorHAnsi" w:hAnsiTheme="minorHAnsi" w:cstheme="minorHAnsi"/>
                <w:b/>
                <w:bCs/>
                <w:sz w:val="18"/>
                <w:szCs w:val="18"/>
                <w:lang w:val="el-GR"/>
              </w:rPr>
              <w:t xml:space="preserve">Γ.Ν.Π </w:t>
            </w:r>
            <w:proofErr w:type="spellStart"/>
            <w:r w:rsidRPr="003D684A">
              <w:rPr>
                <w:rFonts w:asciiTheme="minorHAnsi" w:hAnsiTheme="minorHAnsi" w:cstheme="minorHAnsi"/>
                <w:b/>
                <w:bCs/>
                <w:sz w:val="18"/>
                <w:szCs w:val="18"/>
                <w:lang w:val="el-GR"/>
              </w:rPr>
              <w:t>Τζάνειο</w:t>
            </w:r>
            <w:proofErr w:type="spellEnd"/>
          </w:p>
          <w:p w:rsidR="006320DE" w:rsidRPr="003D684A" w:rsidRDefault="006320DE" w:rsidP="006320DE">
            <w:pPr>
              <w:pStyle w:val="afa"/>
              <w:jc w:val="center"/>
              <w:rPr>
                <w:rFonts w:asciiTheme="minorHAnsi" w:hAnsiTheme="minorHAnsi" w:cstheme="minorHAnsi"/>
                <w:sz w:val="18"/>
                <w:szCs w:val="18"/>
                <w:lang w:val="el-GR"/>
              </w:rPr>
            </w:pPr>
          </w:p>
          <w:p w:rsidR="006320DE" w:rsidRPr="003D684A" w:rsidRDefault="006320DE" w:rsidP="006320DE">
            <w:pPr>
              <w:pStyle w:val="afa"/>
              <w:jc w:val="center"/>
              <w:rPr>
                <w:rFonts w:asciiTheme="minorHAnsi" w:hAnsiTheme="minorHAnsi" w:cstheme="minorHAnsi"/>
                <w:sz w:val="18"/>
                <w:szCs w:val="18"/>
                <w:lang w:val="el-GR"/>
              </w:rPr>
            </w:pPr>
          </w:p>
          <w:p w:rsidR="006320DE" w:rsidRPr="003D684A" w:rsidRDefault="006320DE" w:rsidP="006320DE">
            <w:pPr>
              <w:pStyle w:val="afa"/>
              <w:jc w:val="center"/>
              <w:rPr>
                <w:rFonts w:asciiTheme="minorHAnsi" w:hAnsiTheme="minorHAnsi" w:cstheme="minorHAnsi"/>
                <w:sz w:val="18"/>
                <w:szCs w:val="18"/>
                <w:lang w:val="el-GR"/>
              </w:rPr>
            </w:pPr>
          </w:p>
          <w:p w:rsidR="006320DE" w:rsidRPr="003D684A" w:rsidRDefault="006320DE" w:rsidP="006320DE">
            <w:pPr>
              <w:pStyle w:val="afa"/>
              <w:jc w:val="center"/>
              <w:rPr>
                <w:rFonts w:asciiTheme="minorHAnsi" w:hAnsiTheme="minorHAnsi" w:cstheme="minorHAnsi"/>
                <w:color w:val="000000"/>
                <w:sz w:val="18"/>
                <w:szCs w:val="18"/>
                <w:lang w:val="el-GR"/>
              </w:rPr>
            </w:pPr>
            <w:r w:rsidRPr="003D684A">
              <w:rPr>
                <w:rFonts w:asciiTheme="minorHAnsi" w:hAnsiTheme="minorHAnsi" w:cstheme="minorHAnsi"/>
                <w:color w:val="000000"/>
                <w:sz w:val="18"/>
                <w:szCs w:val="18"/>
                <w:lang w:val="el-GR"/>
              </w:rPr>
              <w:t>9Β1Φ469Η2Ξ-0ΓΤ</w:t>
            </w:r>
          </w:p>
        </w:tc>
        <w:tc>
          <w:tcPr>
            <w:tcW w:w="844" w:type="dxa"/>
            <w:tcBorders>
              <w:top w:val="single" w:sz="6" w:space="0" w:color="666666"/>
              <w:bottom w:val="single" w:sz="6" w:space="0" w:color="666666"/>
              <w:right w:val="single" w:sz="6" w:space="0" w:color="666666"/>
            </w:tcBorders>
            <w:shd w:val="clear" w:color="auto" w:fill="B2B2B2"/>
          </w:tcPr>
          <w:p w:rsidR="006320DE" w:rsidRPr="003D684A" w:rsidRDefault="006320DE" w:rsidP="006320DE">
            <w:pPr>
              <w:pStyle w:val="afa"/>
              <w:jc w:val="center"/>
              <w:rPr>
                <w:rFonts w:asciiTheme="minorHAnsi" w:hAnsiTheme="minorHAnsi" w:cstheme="minorHAnsi"/>
                <w:b/>
                <w:bCs/>
                <w:sz w:val="18"/>
                <w:szCs w:val="18"/>
                <w:lang w:val="el-GR"/>
              </w:rPr>
            </w:pPr>
          </w:p>
          <w:p w:rsidR="006320DE" w:rsidRPr="003D684A" w:rsidRDefault="006320DE" w:rsidP="006320DE">
            <w:pPr>
              <w:pStyle w:val="afa"/>
              <w:jc w:val="center"/>
              <w:rPr>
                <w:rFonts w:asciiTheme="minorHAnsi" w:hAnsiTheme="minorHAnsi" w:cstheme="minorHAnsi"/>
                <w:sz w:val="18"/>
                <w:szCs w:val="18"/>
                <w:lang w:val="el-GR"/>
              </w:rPr>
            </w:pPr>
            <w:r w:rsidRPr="003D684A">
              <w:rPr>
                <w:rFonts w:asciiTheme="minorHAnsi" w:hAnsiTheme="minorHAnsi" w:cstheme="minorHAnsi"/>
                <w:b/>
                <w:bCs/>
                <w:sz w:val="18"/>
                <w:szCs w:val="18"/>
                <w:lang w:val="el-GR"/>
              </w:rPr>
              <w:t>Γ.Ν.</w:t>
            </w:r>
          </w:p>
          <w:p w:rsidR="006320DE" w:rsidRPr="003D684A" w:rsidRDefault="006320DE" w:rsidP="006320DE">
            <w:pPr>
              <w:pStyle w:val="afa"/>
              <w:jc w:val="center"/>
              <w:rPr>
                <w:rFonts w:asciiTheme="minorHAnsi" w:hAnsiTheme="minorHAnsi" w:cstheme="minorHAnsi"/>
                <w:b/>
                <w:bCs/>
                <w:sz w:val="18"/>
                <w:szCs w:val="18"/>
                <w:lang w:val="el-GR"/>
              </w:rPr>
            </w:pPr>
            <w:r w:rsidRPr="003D684A">
              <w:rPr>
                <w:rFonts w:asciiTheme="minorHAnsi" w:hAnsiTheme="minorHAnsi" w:cstheme="minorHAnsi"/>
                <w:b/>
                <w:bCs/>
                <w:sz w:val="18"/>
                <w:szCs w:val="18"/>
                <w:lang w:val="el-GR"/>
              </w:rPr>
              <w:t>Γρεβενών</w:t>
            </w:r>
          </w:p>
          <w:p w:rsidR="006320DE" w:rsidRPr="003D684A" w:rsidRDefault="006320DE" w:rsidP="006320DE">
            <w:pPr>
              <w:pStyle w:val="afa"/>
              <w:jc w:val="center"/>
              <w:rPr>
                <w:rFonts w:asciiTheme="minorHAnsi" w:hAnsiTheme="minorHAnsi" w:cstheme="minorHAnsi"/>
                <w:b/>
                <w:bCs/>
                <w:sz w:val="18"/>
                <w:szCs w:val="18"/>
                <w:lang w:val="el-GR"/>
              </w:rPr>
            </w:pPr>
          </w:p>
          <w:p w:rsidR="006320DE" w:rsidRPr="003D684A" w:rsidRDefault="006320DE" w:rsidP="006320DE">
            <w:pPr>
              <w:pStyle w:val="afa"/>
              <w:jc w:val="center"/>
              <w:rPr>
                <w:rFonts w:asciiTheme="minorHAnsi" w:hAnsiTheme="minorHAnsi" w:cstheme="minorHAnsi"/>
                <w:b/>
                <w:bCs/>
                <w:color w:val="000000"/>
                <w:sz w:val="18"/>
                <w:szCs w:val="18"/>
                <w:lang w:val="el-GR"/>
              </w:rPr>
            </w:pPr>
          </w:p>
          <w:p w:rsidR="006320DE" w:rsidRPr="003D684A" w:rsidRDefault="006320DE" w:rsidP="006320DE">
            <w:pPr>
              <w:pStyle w:val="afa"/>
              <w:jc w:val="center"/>
              <w:rPr>
                <w:rFonts w:asciiTheme="minorHAnsi" w:hAnsiTheme="minorHAnsi" w:cstheme="minorHAnsi"/>
                <w:b/>
                <w:bCs/>
                <w:color w:val="000000"/>
                <w:sz w:val="18"/>
                <w:szCs w:val="18"/>
                <w:lang w:val="el-GR"/>
              </w:rPr>
            </w:pPr>
          </w:p>
          <w:p w:rsidR="006320DE" w:rsidRPr="003D684A" w:rsidRDefault="006320DE" w:rsidP="006320DE">
            <w:pPr>
              <w:pStyle w:val="afa"/>
              <w:jc w:val="center"/>
              <w:rPr>
                <w:rFonts w:asciiTheme="minorHAnsi" w:hAnsiTheme="minorHAnsi" w:cstheme="minorHAnsi"/>
                <w:color w:val="000000"/>
                <w:sz w:val="18"/>
                <w:szCs w:val="18"/>
                <w:lang w:val="el-GR"/>
              </w:rPr>
            </w:pPr>
            <w:r w:rsidRPr="003D684A">
              <w:rPr>
                <w:rFonts w:asciiTheme="minorHAnsi" w:hAnsiTheme="minorHAnsi" w:cstheme="minorHAnsi"/>
                <w:color w:val="000000"/>
                <w:sz w:val="18"/>
                <w:szCs w:val="18"/>
                <w:lang w:val="el-GR"/>
              </w:rPr>
              <w:t>674Χ4690ΒΨ-20Ρ</w:t>
            </w:r>
          </w:p>
          <w:p w:rsidR="006320DE" w:rsidRPr="003D684A" w:rsidRDefault="006320DE" w:rsidP="006320DE">
            <w:pPr>
              <w:pStyle w:val="afa"/>
              <w:jc w:val="center"/>
              <w:rPr>
                <w:rFonts w:asciiTheme="minorHAnsi" w:hAnsiTheme="minorHAnsi" w:cstheme="minorHAnsi"/>
                <w:color w:val="000000"/>
                <w:sz w:val="18"/>
                <w:szCs w:val="18"/>
                <w:lang w:val="el-GR"/>
              </w:rPr>
            </w:pPr>
          </w:p>
        </w:tc>
        <w:tc>
          <w:tcPr>
            <w:tcW w:w="687" w:type="dxa"/>
            <w:tcBorders>
              <w:top w:val="single" w:sz="6" w:space="0" w:color="666666"/>
              <w:bottom w:val="single" w:sz="6" w:space="0" w:color="666666"/>
              <w:right w:val="single" w:sz="6" w:space="0" w:color="666666"/>
            </w:tcBorders>
            <w:shd w:val="clear" w:color="auto" w:fill="B2B2B2"/>
          </w:tcPr>
          <w:p w:rsidR="006320DE" w:rsidRPr="003D684A" w:rsidRDefault="006320DE" w:rsidP="006320DE">
            <w:pPr>
              <w:pStyle w:val="Standard"/>
              <w:widowControl w:val="0"/>
              <w:jc w:val="center"/>
              <w:rPr>
                <w:rFonts w:asciiTheme="minorHAnsi" w:hAnsiTheme="minorHAnsi" w:cstheme="minorHAnsi"/>
                <w:b/>
                <w:bCs/>
                <w:sz w:val="18"/>
                <w:szCs w:val="18"/>
                <w:lang w:val="el-GR"/>
              </w:rPr>
            </w:pPr>
          </w:p>
          <w:p w:rsidR="006320DE" w:rsidRPr="003D684A" w:rsidRDefault="006320DE" w:rsidP="006320DE">
            <w:pPr>
              <w:pStyle w:val="Standard"/>
              <w:widowControl w:val="0"/>
              <w:jc w:val="center"/>
              <w:rPr>
                <w:rFonts w:asciiTheme="minorHAnsi" w:hAnsiTheme="minorHAnsi" w:cstheme="minorHAnsi"/>
                <w:b/>
                <w:bCs/>
                <w:sz w:val="18"/>
                <w:szCs w:val="18"/>
                <w:lang w:val="el-GR"/>
              </w:rPr>
            </w:pPr>
            <w:r w:rsidRPr="003D684A">
              <w:rPr>
                <w:rFonts w:asciiTheme="minorHAnsi" w:hAnsiTheme="minorHAnsi" w:cstheme="minorHAnsi"/>
                <w:b/>
                <w:bCs/>
                <w:sz w:val="18"/>
                <w:szCs w:val="18"/>
                <w:lang w:val="el-GR"/>
              </w:rPr>
              <w:t>401 Γ.Ν. Αθηνών</w:t>
            </w:r>
          </w:p>
          <w:p w:rsidR="006320DE" w:rsidRPr="003D684A" w:rsidRDefault="006320DE" w:rsidP="006320DE">
            <w:pPr>
              <w:pStyle w:val="afa"/>
              <w:jc w:val="center"/>
              <w:rPr>
                <w:rFonts w:asciiTheme="minorHAnsi" w:hAnsiTheme="minorHAnsi" w:cstheme="minorHAnsi"/>
                <w:sz w:val="18"/>
                <w:szCs w:val="18"/>
                <w:lang w:val="el-GR"/>
              </w:rPr>
            </w:pPr>
          </w:p>
          <w:p w:rsidR="006320DE" w:rsidRPr="003D684A" w:rsidRDefault="006320DE" w:rsidP="006320DE">
            <w:pPr>
              <w:pStyle w:val="afa"/>
              <w:jc w:val="center"/>
              <w:rPr>
                <w:rFonts w:asciiTheme="minorHAnsi" w:hAnsiTheme="minorHAnsi" w:cstheme="minorHAnsi"/>
                <w:sz w:val="18"/>
                <w:szCs w:val="18"/>
                <w:lang w:val="el-GR"/>
              </w:rPr>
            </w:pPr>
          </w:p>
          <w:p w:rsidR="006320DE" w:rsidRPr="003D684A" w:rsidRDefault="006320DE" w:rsidP="006320DE">
            <w:pPr>
              <w:pStyle w:val="afa"/>
              <w:jc w:val="center"/>
              <w:rPr>
                <w:rFonts w:asciiTheme="minorHAnsi" w:hAnsiTheme="minorHAnsi" w:cstheme="minorHAnsi"/>
                <w:sz w:val="18"/>
                <w:szCs w:val="18"/>
                <w:lang w:val="el-GR"/>
              </w:rPr>
            </w:pPr>
          </w:p>
          <w:p w:rsidR="006320DE" w:rsidRPr="003D684A" w:rsidRDefault="006320DE" w:rsidP="006320DE">
            <w:pPr>
              <w:pStyle w:val="afa"/>
              <w:jc w:val="center"/>
              <w:rPr>
                <w:rFonts w:asciiTheme="minorHAnsi" w:hAnsiTheme="minorHAnsi" w:cstheme="minorHAnsi"/>
                <w:color w:val="000000"/>
                <w:sz w:val="18"/>
                <w:szCs w:val="18"/>
                <w:lang w:val="el-GR"/>
              </w:rPr>
            </w:pPr>
            <w:r w:rsidRPr="003D684A">
              <w:rPr>
                <w:rFonts w:asciiTheme="minorHAnsi" w:hAnsiTheme="minorHAnsi" w:cstheme="minorHAnsi"/>
                <w:color w:val="000000"/>
                <w:sz w:val="18"/>
                <w:szCs w:val="18"/>
                <w:lang w:val="el-GR"/>
              </w:rPr>
              <w:t>Ω6ΒΡ6-ΒΑΠ</w:t>
            </w:r>
          </w:p>
        </w:tc>
        <w:tc>
          <w:tcPr>
            <w:tcW w:w="795" w:type="dxa"/>
            <w:tcBorders>
              <w:top w:val="single" w:sz="6" w:space="0" w:color="666666"/>
              <w:bottom w:val="single" w:sz="6" w:space="0" w:color="666666"/>
              <w:right w:val="single" w:sz="6" w:space="0" w:color="666666"/>
            </w:tcBorders>
            <w:shd w:val="clear" w:color="auto" w:fill="B2B2B2"/>
          </w:tcPr>
          <w:p w:rsidR="006320DE" w:rsidRPr="003D684A" w:rsidRDefault="006320DE" w:rsidP="006320DE">
            <w:pPr>
              <w:pStyle w:val="afa"/>
              <w:jc w:val="center"/>
              <w:rPr>
                <w:rFonts w:asciiTheme="minorHAnsi" w:hAnsiTheme="minorHAnsi" w:cstheme="minorHAnsi"/>
                <w:b/>
                <w:bCs/>
                <w:sz w:val="18"/>
                <w:szCs w:val="18"/>
                <w:lang w:val="el-GR"/>
              </w:rPr>
            </w:pPr>
          </w:p>
          <w:p w:rsidR="006320DE" w:rsidRPr="003D684A" w:rsidRDefault="006320DE" w:rsidP="006320DE">
            <w:pPr>
              <w:pStyle w:val="afa"/>
              <w:jc w:val="center"/>
              <w:rPr>
                <w:rFonts w:asciiTheme="minorHAnsi" w:hAnsiTheme="minorHAnsi" w:cstheme="minorHAnsi"/>
                <w:b/>
                <w:bCs/>
                <w:sz w:val="18"/>
                <w:szCs w:val="18"/>
                <w:lang w:val="el-GR"/>
              </w:rPr>
            </w:pPr>
            <w:r w:rsidRPr="003D684A">
              <w:rPr>
                <w:rFonts w:asciiTheme="minorHAnsi" w:hAnsiTheme="minorHAnsi" w:cstheme="minorHAnsi"/>
                <w:b/>
                <w:bCs/>
                <w:sz w:val="18"/>
                <w:szCs w:val="18"/>
                <w:lang w:val="el-GR"/>
              </w:rPr>
              <w:t>Γ.Ν. Κοζάνης</w:t>
            </w:r>
          </w:p>
          <w:p w:rsidR="006320DE" w:rsidRPr="003D684A" w:rsidRDefault="006320DE" w:rsidP="006320DE">
            <w:pPr>
              <w:pStyle w:val="afa"/>
              <w:jc w:val="center"/>
              <w:rPr>
                <w:rFonts w:asciiTheme="minorHAnsi" w:hAnsiTheme="minorHAnsi" w:cstheme="minorHAnsi"/>
                <w:b/>
                <w:bCs/>
                <w:sz w:val="18"/>
                <w:szCs w:val="18"/>
                <w:lang w:val="el-GR"/>
              </w:rPr>
            </w:pPr>
          </w:p>
          <w:p w:rsidR="006320DE" w:rsidRPr="003D684A" w:rsidRDefault="006320DE" w:rsidP="006320DE">
            <w:pPr>
              <w:pStyle w:val="afa"/>
              <w:jc w:val="center"/>
              <w:rPr>
                <w:rFonts w:asciiTheme="minorHAnsi" w:hAnsiTheme="minorHAnsi" w:cstheme="minorHAnsi"/>
                <w:b/>
                <w:bCs/>
                <w:sz w:val="18"/>
                <w:szCs w:val="18"/>
                <w:lang w:val="el-GR"/>
              </w:rPr>
            </w:pPr>
          </w:p>
          <w:p w:rsidR="006320DE" w:rsidRPr="003D684A" w:rsidRDefault="006320DE" w:rsidP="006320DE">
            <w:pPr>
              <w:pStyle w:val="afa"/>
              <w:jc w:val="center"/>
              <w:rPr>
                <w:rFonts w:asciiTheme="minorHAnsi" w:hAnsiTheme="minorHAnsi" w:cstheme="minorHAnsi"/>
                <w:b/>
                <w:bCs/>
                <w:sz w:val="18"/>
                <w:szCs w:val="18"/>
                <w:lang w:val="el-GR"/>
              </w:rPr>
            </w:pPr>
          </w:p>
          <w:p w:rsidR="006320DE" w:rsidRPr="003D684A" w:rsidRDefault="006320DE" w:rsidP="006320DE">
            <w:pPr>
              <w:pStyle w:val="afa"/>
              <w:jc w:val="center"/>
              <w:rPr>
                <w:rFonts w:asciiTheme="minorHAnsi" w:hAnsiTheme="minorHAnsi" w:cstheme="minorHAnsi"/>
                <w:color w:val="000000"/>
                <w:sz w:val="18"/>
                <w:szCs w:val="18"/>
                <w:lang w:val="el-GR"/>
              </w:rPr>
            </w:pPr>
            <w:r w:rsidRPr="003D684A">
              <w:rPr>
                <w:rFonts w:asciiTheme="minorHAnsi" w:hAnsiTheme="minorHAnsi" w:cstheme="minorHAnsi"/>
                <w:color w:val="000000"/>
                <w:sz w:val="18"/>
                <w:szCs w:val="18"/>
                <w:lang w:val="el-GR"/>
              </w:rPr>
              <w:t>ΩΡΩΡ4690ΒΣ-ΠΥΜ</w:t>
            </w:r>
          </w:p>
          <w:p w:rsidR="006320DE" w:rsidRPr="003D684A" w:rsidRDefault="006320DE" w:rsidP="006320DE">
            <w:pPr>
              <w:pStyle w:val="afa"/>
              <w:jc w:val="center"/>
              <w:rPr>
                <w:rFonts w:asciiTheme="minorHAnsi" w:hAnsiTheme="minorHAnsi" w:cstheme="minorHAnsi"/>
                <w:color w:val="000000"/>
                <w:sz w:val="18"/>
                <w:szCs w:val="18"/>
                <w:shd w:val="clear" w:color="auto" w:fill="FFDBB6"/>
                <w:lang w:val="el-GR"/>
              </w:rPr>
            </w:pPr>
          </w:p>
        </w:tc>
        <w:tc>
          <w:tcPr>
            <w:tcW w:w="822" w:type="dxa"/>
            <w:tcBorders>
              <w:top w:val="single" w:sz="6" w:space="0" w:color="666666"/>
              <w:bottom w:val="single" w:sz="6" w:space="0" w:color="666666"/>
              <w:right w:val="single" w:sz="6" w:space="0" w:color="666666"/>
            </w:tcBorders>
            <w:shd w:val="clear" w:color="auto" w:fill="B2B2B2"/>
          </w:tcPr>
          <w:p w:rsidR="006320DE" w:rsidRPr="003D684A" w:rsidRDefault="006320DE" w:rsidP="006320DE">
            <w:pPr>
              <w:pStyle w:val="afa"/>
              <w:jc w:val="center"/>
              <w:rPr>
                <w:rFonts w:asciiTheme="minorHAnsi" w:hAnsiTheme="minorHAnsi" w:cstheme="minorHAnsi"/>
                <w:b/>
                <w:bCs/>
                <w:sz w:val="18"/>
                <w:szCs w:val="18"/>
                <w:lang w:val="el-GR"/>
              </w:rPr>
            </w:pPr>
          </w:p>
          <w:p w:rsidR="006320DE" w:rsidRPr="003D684A" w:rsidRDefault="006320DE" w:rsidP="006320DE">
            <w:pPr>
              <w:pStyle w:val="afa"/>
              <w:jc w:val="center"/>
              <w:rPr>
                <w:rFonts w:asciiTheme="minorHAnsi" w:hAnsiTheme="minorHAnsi" w:cstheme="minorHAnsi"/>
                <w:b/>
                <w:bCs/>
                <w:sz w:val="17"/>
                <w:szCs w:val="17"/>
                <w:lang w:val="el-GR"/>
              </w:rPr>
            </w:pPr>
            <w:proofErr w:type="spellStart"/>
            <w:r w:rsidRPr="003D684A">
              <w:rPr>
                <w:rFonts w:asciiTheme="minorHAnsi" w:hAnsiTheme="minorHAnsi" w:cstheme="minorHAnsi"/>
                <w:b/>
                <w:bCs/>
                <w:sz w:val="17"/>
                <w:szCs w:val="17"/>
                <w:lang w:val="el-GR"/>
              </w:rPr>
              <w:t>Πανεπιστ</w:t>
            </w:r>
            <w:proofErr w:type="spellEnd"/>
            <w:r w:rsidRPr="003D684A">
              <w:rPr>
                <w:rFonts w:asciiTheme="minorHAnsi" w:hAnsiTheme="minorHAnsi" w:cstheme="minorHAnsi"/>
                <w:b/>
                <w:bCs/>
                <w:sz w:val="17"/>
                <w:szCs w:val="17"/>
              </w:rPr>
              <w:t>.</w:t>
            </w:r>
            <w:r w:rsidRPr="003D684A">
              <w:rPr>
                <w:rFonts w:asciiTheme="minorHAnsi" w:hAnsiTheme="minorHAnsi" w:cstheme="minorHAnsi"/>
                <w:b/>
                <w:bCs/>
                <w:sz w:val="17"/>
                <w:szCs w:val="17"/>
                <w:lang w:val="el-GR"/>
              </w:rPr>
              <w:t xml:space="preserve"> Θεσσαλίας</w:t>
            </w:r>
          </w:p>
          <w:p w:rsidR="006320DE" w:rsidRPr="003D684A" w:rsidRDefault="006320DE" w:rsidP="006320DE">
            <w:pPr>
              <w:pStyle w:val="afa"/>
              <w:jc w:val="center"/>
              <w:rPr>
                <w:rFonts w:asciiTheme="minorHAnsi" w:hAnsiTheme="minorHAnsi" w:cstheme="minorHAnsi"/>
                <w:b/>
                <w:bCs/>
                <w:sz w:val="18"/>
                <w:szCs w:val="18"/>
                <w:lang w:val="el-GR"/>
              </w:rPr>
            </w:pPr>
          </w:p>
          <w:p w:rsidR="006320DE" w:rsidRPr="003D684A" w:rsidRDefault="006320DE" w:rsidP="006320DE">
            <w:pPr>
              <w:pStyle w:val="afa"/>
              <w:jc w:val="center"/>
              <w:rPr>
                <w:rFonts w:asciiTheme="minorHAnsi" w:hAnsiTheme="minorHAnsi" w:cstheme="minorHAnsi"/>
                <w:b/>
                <w:bCs/>
                <w:sz w:val="18"/>
                <w:szCs w:val="18"/>
                <w:lang w:val="el-GR"/>
              </w:rPr>
            </w:pPr>
          </w:p>
          <w:p w:rsidR="006320DE" w:rsidRPr="003D684A" w:rsidRDefault="006320DE" w:rsidP="006320DE">
            <w:pPr>
              <w:pStyle w:val="afa"/>
              <w:jc w:val="center"/>
              <w:rPr>
                <w:rFonts w:asciiTheme="minorHAnsi" w:hAnsiTheme="minorHAnsi" w:cstheme="minorHAnsi"/>
                <w:b/>
                <w:bCs/>
                <w:sz w:val="18"/>
                <w:szCs w:val="18"/>
                <w:lang w:val="el-GR"/>
              </w:rPr>
            </w:pPr>
          </w:p>
          <w:p w:rsidR="006320DE" w:rsidRPr="003D684A" w:rsidRDefault="006320DE" w:rsidP="006320DE">
            <w:pPr>
              <w:pStyle w:val="afa"/>
              <w:jc w:val="center"/>
              <w:rPr>
                <w:rFonts w:asciiTheme="minorHAnsi" w:hAnsiTheme="minorHAnsi" w:cstheme="minorHAnsi"/>
                <w:color w:val="000000"/>
                <w:sz w:val="18"/>
                <w:szCs w:val="18"/>
              </w:rPr>
            </w:pPr>
            <w:r w:rsidRPr="003D684A">
              <w:rPr>
                <w:rFonts w:asciiTheme="minorHAnsi" w:hAnsiTheme="minorHAnsi" w:cstheme="minorHAnsi"/>
                <w:color w:val="000000"/>
                <w:sz w:val="18"/>
                <w:szCs w:val="18"/>
              </w:rPr>
              <w:t>20SYMV007864728</w:t>
            </w:r>
          </w:p>
        </w:tc>
        <w:tc>
          <w:tcPr>
            <w:tcW w:w="776" w:type="dxa"/>
            <w:tcBorders>
              <w:top w:val="single" w:sz="6" w:space="0" w:color="666666"/>
              <w:bottom w:val="single" w:sz="6" w:space="0" w:color="666666"/>
              <w:right w:val="single" w:sz="6" w:space="0" w:color="666666"/>
            </w:tcBorders>
            <w:shd w:val="clear" w:color="auto" w:fill="B2B2B2"/>
          </w:tcPr>
          <w:p w:rsidR="006320DE" w:rsidRPr="003D684A" w:rsidRDefault="006320DE" w:rsidP="006320DE">
            <w:pPr>
              <w:pStyle w:val="afa"/>
              <w:jc w:val="center"/>
              <w:rPr>
                <w:rFonts w:asciiTheme="minorHAnsi" w:hAnsiTheme="minorHAnsi" w:cstheme="minorHAnsi"/>
                <w:b/>
                <w:bCs/>
                <w:sz w:val="18"/>
                <w:szCs w:val="18"/>
                <w:lang w:val="el-GR"/>
              </w:rPr>
            </w:pPr>
          </w:p>
          <w:p w:rsidR="006320DE" w:rsidRPr="003D684A" w:rsidRDefault="006320DE" w:rsidP="006320DE">
            <w:pPr>
              <w:pStyle w:val="afa"/>
              <w:jc w:val="center"/>
              <w:rPr>
                <w:rFonts w:asciiTheme="minorHAnsi" w:hAnsiTheme="minorHAnsi" w:cstheme="minorHAnsi"/>
                <w:b/>
                <w:bCs/>
                <w:sz w:val="17"/>
                <w:szCs w:val="17"/>
                <w:lang w:val="el-GR"/>
              </w:rPr>
            </w:pPr>
            <w:r w:rsidRPr="003D684A">
              <w:rPr>
                <w:rFonts w:asciiTheme="minorHAnsi" w:hAnsiTheme="minorHAnsi" w:cstheme="minorHAnsi"/>
                <w:b/>
                <w:bCs/>
                <w:sz w:val="17"/>
                <w:szCs w:val="17"/>
                <w:lang w:val="el-GR"/>
              </w:rPr>
              <w:t>Δήμος Κορδελιού</w:t>
            </w:r>
          </w:p>
          <w:p w:rsidR="006320DE" w:rsidRPr="003D684A" w:rsidRDefault="006320DE" w:rsidP="006320DE">
            <w:pPr>
              <w:pStyle w:val="afa"/>
              <w:jc w:val="center"/>
              <w:rPr>
                <w:rFonts w:asciiTheme="minorHAnsi" w:hAnsiTheme="minorHAnsi" w:cstheme="minorHAnsi"/>
                <w:sz w:val="18"/>
                <w:szCs w:val="18"/>
                <w:lang w:val="el-GR"/>
              </w:rPr>
            </w:pPr>
          </w:p>
          <w:p w:rsidR="006320DE" w:rsidRPr="003D684A" w:rsidRDefault="006320DE" w:rsidP="006320DE">
            <w:pPr>
              <w:pStyle w:val="afa"/>
              <w:jc w:val="center"/>
              <w:rPr>
                <w:rFonts w:asciiTheme="minorHAnsi" w:hAnsiTheme="minorHAnsi" w:cstheme="minorHAnsi"/>
                <w:sz w:val="18"/>
                <w:szCs w:val="18"/>
                <w:lang w:val="el-GR"/>
              </w:rPr>
            </w:pPr>
          </w:p>
          <w:p w:rsidR="006320DE" w:rsidRPr="003D684A" w:rsidRDefault="006320DE" w:rsidP="006320DE">
            <w:pPr>
              <w:pStyle w:val="afa"/>
              <w:jc w:val="center"/>
              <w:rPr>
                <w:rFonts w:asciiTheme="minorHAnsi" w:hAnsiTheme="minorHAnsi" w:cstheme="minorHAnsi"/>
                <w:sz w:val="18"/>
                <w:szCs w:val="18"/>
                <w:lang w:val="el-GR"/>
              </w:rPr>
            </w:pPr>
          </w:p>
          <w:p w:rsidR="006320DE" w:rsidRPr="003D684A" w:rsidRDefault="006320DE" w:rsidP="006320DE">
            <w:pPr>
              <w:pStyle w:val="afa"/>
              <w:jc w:val="center"/>
              <w:rPr>
                <w:rFonts w:asciiTheme="minorHAnsi" w:hAnsiTheme="minorHAnsi" w:cstheme="minorHAnsi"/>
                <w:sz w:val="18"/>
                <w:szCs w:val="18"/>
                <w:lang w:val="el-GR"/>
              </w:rPr>
            </w:pPr>
            <w:r w:rsidRPr="003D684A">
              <w:rPr>
                <w:rFonts w:asciiTheme="minorHAnsi" w:hAnsiTheme="minorHAnsi" w:cstheme="minorHAnsi"/>
                <w:color w:val="000000"/>
                <w:sz w:val="18"/>
                <w:szCs w:val="18"/>
                <w:lang w:val="el-GR"/>
              </w:rPr>
              <w:t>20SYMV007786684</w:t>
            </w:r>
          </w:p>
          <w:p w:rsidR="006320DE" w:rsidRPr="003D684A" w:rsidRDefault="006320DE" w:rsidP="006320DE">
            <w:pPr>
              <w:pStyle w:val="afa"/>
              <w:jc w:val="center"/>
              <w:rPr>
                <w:rFonts w:asciiTheme="minorHAnsi" w:hAnsiTheme="minorHAnsi" w:cstheme="minorHAnsi"/>
                <w:color w:val="000000"/>
                <w:sz w:val="18"/>
                <w:szCs w:val="18"/>
                <w:lang w:val="el-GR"/>
              </w:rPr>
            </w:pPr>
          </w:p>
        </w:tc>
        <w:tc>
          <w:tcPr>
            <w:tcW w:w="777" w:type="dxa"/>
            <w:tcBorders>
              <w:top w:val="single" w:sz="6" w:space="0" w:color="666666"/>
              <w:bottom w:val="single" w:sz="6" w:space="0" w:color="666666"/>
              <w:right w:val="single" w:sz="6" w:space="0" w:color="666666"/>
            </w:tcBorders>
            <w:shd w:val="clear" w:color="auto" w:fill="B2B2B2"/>
          </w:tcPr>
          <w:p w:rsidR="006320DE" w:rsidRPr="003D684A" w:rsidRDefault="006320DE" w:rsidP="006320DE">
            <w:pPr>
              <w:pStyle w:val="afa"/>
              <w:jc w:val="center"/>
              <w:rPr>
                <w:rFonts w:asciiTheme="minorHAnsi" w:hAnsiTheme="minorHAnsi" w:cstheme="minorHAnsi"/>
                <w:b/>
                <w:bCs/>
                <w:sz w:val="18"/>
                <w:szCs w:val="18"/>
                <w:lang w:val="el-GR"/>
              </w:rPr>
            </w:pPr>
          </w:p>
          <w:p w:rsidR="006320DE" w:rsidRPr="003D684A" w:rsidRDefault="006320DE" w:rsidP="006320DE">
            <w:pPr>
              <w:pStyle w:val="afa"/>
              <w:jc w:val="center"/>
              <w:rPr>
                <w:rFonts w:asciiTheme="minorHAnsi" w:hAnsiTheme="minorHAnsi" w:cstheme="minorHAnsi"/>
                <w:b/>
                <w:bCs/>
                <w:sz w:val="18"/>
                <w:szCs w:val="18"/>
                <w:lang w:val="el-GR"/>
              </w:rPr>
            </w:pPr>
            <w:r w:rsidRPr="003D684A">
              <w:rPr>
                <w:rFonts w:asciiTheme="minorHAnsi" w:hAnsiTheme="minorHAnsi" w:cstheme="minorHAnsi"/>
                <w:b/>
                <w:bCs/>
                <w:sz w:val="18"/>
                <w:szCs w:val="18"/>
                <w:lang w:val="el-GR"/>
              </w:rPr>
              <w:t>Γ.Ν.</w:t>
            </w:r>
          </w:p>
          <w:p w:rsidR="006320DE" w:rsidRPr="003D684A" w:rsidRDefault="006320DE" w:rsidP="006320DE">
            <w:pPr>
              <w:pStyle w:val="afa"/>
              <w:jc w:val="center"/>
              <w:rPr>
                <w:rFonts w:asciiTheme="minorHAnsi" w:hAnsiTheme="minorHAnsi" w:cstheme="minorHAnsi"/>
                <w:b/>
                <w:bCs/>
                <w:sz w:val="18"/>
                <w:szCs w:val="18"/>
                <w:lang w:val="el-GR"/>
              </w:rPr>
            </w:pPr>
            <w:r w:rsidRPr="003D684A">
              <w:rPr>
                <w:rFonts w:asciiTheme="minorHAnsi" w:hAnsiTheme="minorHAnsi" w:cstheme="minorHAnsi"/>
                <w:b/>
                <w:bCs/>
                <w:sz w:val="18"/>
                <w:szCs w:val="18"/>
                <w:lang w:val="el-GR"/>
              </w:rPr>
              <w:t>Ρόδου</w:t>
            </w:r>
          </w:p>
          <w:p w:rsidR="006320DE" w:rsidRPr="003D684A" w:rsidRDefault="006320DE" w:rsidP="006320DE">
            <w:pPr>
              <w:pStyle w:val="afa"/>
              <w:jc w:val="center"/>
              <w:rPr>
                <w:rFonts w:asciiTheme="minorHAnsi" w:hAnsiTheme="minorHAnsi" w:cstheme="minorHAnsi"/>
                <w:b/>
                <w:bCs/>
                <w:sz w:val="18"/>
                <w:szCs w:val="18"/>
                <w:lang w:val="el-GR"/>
              </w:rPr>
            </w:pPr>
          </w:p>
          <w:p w:rsidR="006320DE" w:rsidRPr="003D684A" w:rsidRDefault="006320DE" w:rsidP="006320DE">
            <w:pPr>
              <w:pStyle w:val="afa"/>
              <w:jc w:val="center"/>
              <w:rPr>
                <w:rFonts w:asciiTheme="minorHAnsi" w:hAnsiTheme="minorHAnsi" w:cstheme="minorHAnsi"/>
                <w:b/>
                <w:bCs/>
                <w:sz w:val="18"/>
                <w:szCs w:val="18"/>
                <w:lang w:val="el-GR"/>
              </w:rPr>
            </w:pPr>
          </w:p>
          <w:p w:rsidR="006320DE" w:rsidRPr="003D684A" w:rsidRDefault="006320DE" w:rsidP="006320DE">
            <w:pPr>
              <w:pStyle w:val="afa"/>
              <w:jc w:val="center"/>
              <w:rPr>
                <w:rFonts w:asciiTheme="minorHAnsi" w:hAnsiTheme="minorHAnsi" w:cstheme="minorHAnsi"/>
                <w:b/>
                <w:bCs/>
                <w:sz w:val="18"/>
                <w:szCs w:val="18"/>
                <w:lang w:val="el-GR"/>
              </w:rPr>
            </w:pPr>
          </w:p>
          <w:p w:rsidR="006320DE" w:rsidRPr="003D684A" w:rsidRDefault="006320DE" w:rsidP="006320DE">
            <w:pPr>
              <w:pStyle w:val="afa"/>
              <w:jc w:val="center"/>
              <w:rPr>
                <w:rFonts w:asciiTheme="minorHAnsi" w:hAnsiTheme="minorHAnsi" w:cstheme="minorHAnsi"/>
                <w:color w:val="000000"/>
                <w:sz w:val="18"/>
                <w:szCs w:val="18"/>
                <w:lang w:val="el-GR"/>
              </w:rPr>
            </w:pPr>
            <w:r w:rsidRPr="003D684A">
              <w:rPr>
                <w:rFonts w:asciiTheme="minorHAnsi" w:hAnsiTheme="minorHAnsi" w:cstheme="minorHAnsi"/>
                <w:color w:val="000000"/>
                <w:sz w:val="18"/>
                <w:szCs w:val="18"/>
                <w:lang w:val="el-GR"/>
              </w:rPr>
              <w:t>ΨΥΒΣ46907Κ-ΓΤ0</w:t>
            </w:r>
          </w:p>
          <w:p w:rsidR="006320DE" w:rsidRPr="003D684A" w:rsidRDefault="006320DE" w:rsidP="006320DE">
            <w:pPr>
              <w:pStyle w:val="afa"/>
              <w:jc w:val="center"/>
              <w:rPr>
                <w:rFonts w:asciiTheme="minorHAnsi" w:hAnsiTheme="minorHAnsi" w:cstheme="minorHAnsi"/>
                <w:b/>
                <w:bCs/>
                <w:sz w:val="18"/>
                <w:szCs w:val="18"/>
                <w:lang w:val="el-GR"/>
              </w:rPr>
            </w:pPr>
          </w:p>
        </w:tc>
        <w:tc>
          <w:tcPr>
            <w:tcW w:w="776" w:type="dxa"/>
            <w:tcBorders>
              <w:top w:val="single" w:sz="6" w:space="0" w:color="666666"/>
              <w:bottom w:val="single" w:sz="6" w:space="0" w:color="666666"/>
              <w:right w:val="single" w:sz="6" w:space="0" w:color="666666"/>
            </w:tcBorders>
            <w:shd w:val="clear" w:color="auto" w:fill="B2B2B2"/>
          </w:tcPr>
          <w:p w:rsidR="006320DE" w:rsidRPr="003D684A" w:rsidRDefault="006320DE" w:rsidP="006320DE">
            <w:pPr>
              <w:pStyle w:val="afa"/>
              <w:jc w:val="center"/>
              <w:rPr>
                <w:rFonts w:asciiTheme="minorHAnsi" w:hAnsiTheme="minorHAnsi" w:cstheme="minorHAnsi"/>
                <w:b/>
                <w:bCs/>
                <w:sz w:val="18"/>
                <w:szCs w:val="18"/>
                <w:lang w:val="el-GR"/>
              </w:rPr>
            </w:pPr>
          </w:p>
          <w:p w:rsidR="006320DE" w:rsidRPr="003D684A" w:rsidRDefault="006320DE" w:rsidP="006320DE">
            <w:pPr>
              <w:pStyle w:val="afa"/>
              <w:jc w:val="center"/>
              <w:rPr>
                <w:rFonts w:asciiTheme="minorHAnsi" w:hAnsiTheme="minorHAnsi" w:cstheme="minorHAnsi"/>
                <w:b/>
                <w:bCs/>
                <w:sz w:val="18"/>
                <w:szCs w:val="18"/>
                <w:lang w:val="el-GR"/>
              </w:rPr>
            </w:pPr>
            <w:r w:rsidRPr="003D684A">
              <w:rPr>
                <w:rFonts w:asciiTheme="minorHAnsi" w:hAnsiTheme="minorHAnsi" w:cstheme="minorHAnsi"/>
                <w:b/>
                <w:bCs/>
                <w:sz w:val="18"/>
                <w:szCs w:val="18"/>
                <w:lang w:val="el-GR"/>
              </w:rPr>
              <w:t>Δήμος Έδεσσας</w:t>
            </w:r>
          </w:p>
          <w:p w:rsidR="006320DE" w:rsidRPr="003D684A" w:rsidRDefault="006320DE" w:rsidP="006320DE">
            <w:pPr>
              <w:pStyle w:val="afa"/>
              <w:jc w:val="center"/>
              <w:rPr>
                <w:rFonts w:asciiTheme="minorHAnsi" w:hAnsiTheme="minorHAnsi" w:cstheme="minorHAnsi"/>
                <w:b/>
                <w:bCs/>
                <w:sz w:val="18"/>
                <w:szCs w:val="18"/>
                <w:lang w:val="el-GR"/>
              </w:rPr>
            </w:pPr>
          </w:p>
          <w:p w:rsidR="006320DE" w:rsidRPr="003D684A" w:rsidRDefault="006320DE" w:rsidP="006320DE">
            <w:pPr>
              <w:pStyle w:val="afa"/>
              <w:jc w:val="center"/>
              <w:rPr>
                <w:rFonts w:asciiTheme="minorHAnsi" w:hAnsiTheme="minorHAnsi" w:cstheme="minorHAnsi"/>
                <w:sz w:val="18"/>
                <w:szCs w:val="18"/>
                <w:lang w:val="el-GR"/>
              </w:rPr>
            </w:pPr>
          </w:p>
          <w:p w:rsidR="006320DE" w:rsidRPr="003D684A" w:rsidRDefault="006320DE" w:rsidP="006320DE">
            <w:pPr>
              <w:pStyle w:val="afa"/>
              <w:jc w:val="center"/>
              <w:rPr>
                <w:rFonts w:asciiTheme="minorHAnsi" w:hAnsiTheme="minorHAnsi" w:cstheme="minorHAnsi"/>
                <w:sz w:val="18"/>
                <w:szCs w:val="18"/>
                <w:lang w:val="el-GR"/>
              </w:rPr>
            </w:pPr>
          </w:p>
          <w:p w:rsidR="006320DE" w:rsidRPr="003D684A" w:rsidRDefault="006320DE" w:rsidP="006320DE">
            <w:pPr>
              <w:pStyle w:val="afa"/>
              <w:jc w:val="center"/>
              <w:rPr>
                <w:rFonts w:asciiTheme="minorHAnsi" w:hAnsiTheme="minorHAnsi" w:cstheme="minorHAnsi"/>
                <w:b/>
                <w:bCs/>
                <w:color w:val="000000"/>
                <w:sz w:val="18"/>
                <w:szCs w:val="18"/>
                <w:lang w:val="el-GR"/>
              </w:rPr>
            </w:pPr>
            <w:r w:rsidRPr="003D684A">
              <w:rPr>
                <w:rFonts w:asciiTheme="minorHAnsi" w:hAnsiTheme="minorHAnsi" w:cstheme="minorHAnsi"/>
                <w:color w:val="000000"/>
                <w:sz w:val="18"/>
                <w:szCs w:val="18"/>
                <w:lang w:val="el-GR"/>
              </w:rPr>
              <w:t>6ΡΨΟΩΡΠ-04Π</w:t>
            </w:r>
          </w:p>
        </w:tc>
        <w:tc>
          <w:tcPr>
            <w:tcW w:w="774" w:type="dxa"/>
            <w:tcBorders>
              <w:top w:val="single" w:sz="6" w:space="0" w:color="666666"/>
              <w:bottom w:val="single" w:sz="6" w:space="0" w:color="666666"/>
              <w:right w:val="single" w:sz="6" w:space="0" w:color="666666"/>
            </w:tcBorders>
            <w:shd w:val="clear" w:color="auto" w:fill="B2B2B2"/>
          </w:tcPr>
          <w:p w:rsidR="006320DE" w:rsidRPr="003D684A" w:rsidRDefault="006320DE" w:rsidP="006320DE">
            <w:pPr>
              <w:pStyle w:val="afa"/>
              <w:jc w:val="center"/>
              <w:rPr>
                <w:rFonts w:asciiTheme="minorHAnsi" w:hAnsiTheme="minorHAnsi" w:cstheme="minorHAnsi"/>
                <w:b/>
                <w:bCs/>
                <w:sz w:val="18"/>
                <w:szCs w:val="18"/>
                <w:lang w:val="el-GR"/>
              </w:rPr>
            </w:pPr>
          </w:p>
          <w:p w:rsidR="006320DE" w:rsidRPr="003D684A" w:rsidRDefault="006320DE" w:rsidP="006320DE">
            <w:pPr>
              <w:pStyle w:val="afa"/>
              <w:jc w:val="center"/>
              <w:rPr>
                <w:rFonts w:asciiTheme="minorHAnsi" w:hAnsiTheme="minorHAnsi" w:cstheme="minorHAnsi"/>
                <w:b/>
                <w:bCs/>
                <w:sz w:val="18"/>
                <w:szCs w:val="18"/>
                <w:lang w:val="el-GR"/>
              </w:rPr>
            </w:pPr>
            <w:r w:rsidRPr="003D684A">
              <w:rPr>
                <w:rFonts w:asciiTheme="minorHAnsi" w:hAnsiTheme="minorHAnsi" w:cstheme="minorHAnsi"/>
                <w:b/>
                <w:bCs/>
                <w:sz w:val="18"/>
                <w:szCs w:val="18"/>
                <w:lang w:val="el-GR"/>
              </w:rPr>
              <w:t>Δήμος Νάουσας</w:t>
            </w:r>
          </w:p>
          <w:p w:rsidR="006320DE" w:rsidRPr="003D684A" w:rsidRDefault="006320DE" w:rsidP="006320DE">
            <w:pPr>
              <w:pStyle w:val="afa"/>
              <w:jc w:val="center"/>
              <w:rPr>
                <w:rFonts w:asciiTheme="minorHAnsi" w:hAnsiTheme="minorHAnsi" w:cstheme="minorHAnsi"/>
                <w:b/>
                <w:bCs/>
                <w:sz w:val="18"/>
                <w:szCs w:val="18"/>
                <w:lang w:val="el-GR"/>
              </w:rPr>
            </w:pPr>
          </w:p>
          <w:p w:rsidR="006320DE" w:rsidRPr="003D684A" w:rsidRDefault="006320DE" w:rsidP="006320DE">
            <w:pPr>
              <w:pStyle w:val="afa"/>
              <w:jc w:val="center"/>
              <w:rPr>
                <w:rFonts w:asciiTheme="minorHAnsi" w:hAnsiTheme="minorHAnsi" w:cstheme="minorHAnsi"/>
                <w:sz w:val="18"/>
                <w:szCs w:val="18"/>
                <w:lang w:val="el-GR"/>
              </w:rPr>
            </w:pPr>
          </w:p>
          <w:p w:rsidR="006320DE" w:rsidRPr="003D684A" w:rsidRDefault="006320DE" w:rsidP="006320DE">
            <w:pPr>
              <w:pStyle w:val="afa"/>
              <w:jc w:val="center"/>
              <w:rPr>
                <w:rFonts w:asciiTheme="minorHAnsi" w:hAnsiTheme="minorHAnsi" w:cstheme="minorHAnsi"/>
                <w:sz w:val="18"/>
                <w:szCs w:val="18"/>
                <w:lang w:val="el-GR"/>
              </w:rPr>
            </w:pPr>
          </w:p>
          <w:p w:rsidR="006320DE" w:rsidRPr="003D684A" w:rsidRDefault="006320DE" w:rsidP="006320DE">
            <w:pPr>
              <w:pStyle w:val="afa"/>
              <w:jc w:val="center"/>
              <w:rPr>
                <w:rFonts w:asciiTheme="minorHAnsi" w:hAnsiTheme="minorHAnsi" w:cstheme="minorHAnsi"/>
                <w:color w:val="000000"/>
                <w:sz w:val="18"/>
                <w:szCs w:val="18"/>
              </w:rPr>
            </w:pPr>
            <w:r w:rsidRPr="003D684A">
              <w:rPr>
                <w:rFonts w:asciiTheme="minorHAnsi" w:hAnsiTheme="minorHAnsi" w:cstheme="minorHAnsi"/>
                <w:color w:val="000000"/>
                <w:sz w:val="18"/>
                <w:szCs w:val="18"/>
              </w:rPr>
              <w:t>20SYMV007847520</w:t>
            </w:r>
          </w:p>
        </w:tc>
        <w:tc>
          <w:tcPr>
            <w:tcW w:w="777" w:type="dxa"/>
            <w:tcBorders>
              <w:top w:val="single" w:sz="6" w:space="0" w:color="666666"/>
              <w:bottom w:val="single" w:sz="6" w:space="0" w:color="666666"/>
              <w:right w:val="single" w:sz="6" w:space="0" w:color="666666"/>
            </w:tcBorders>
            <w:shd w:val="clear" w:color="auto" w:fill="B2B2B2"/>
          </w:tcPr>
          <w:p w:rsidR="006320DE" w:rsidRPr="003D684A" w:rsidRDefault="006320DE" w:rsidP="006320DE">
            <w:pPr>
              <w:pStyle w:val="afa"/>
              <w:jc w:val="center"/>
              <w:rPr>
                <w:rFonts w:asciiTheme="minorHAnsi" w:hAnsiTheme="minorHAnsi" w:cstheme="minorHAnsi"/>
                <w:b/>
                <w:bCs/>
                <w:sz w:val="18"/>
                <w:szCs w:val="18"/>
                <w:lang w:val="el-GR"/>
              </w:rPr>
            </w:pPr>
          </w:p>
          <w:p w:rsidR="006320DE" w:rsidRPr="003D684A" w:rsidRDefault="006320DE" w:rsidP="006320DE">
            <w:pPr>
              <w:pStyle w:val="afa"/>
              <w:jc w:val="center"/>
              <w:rPr>
                <w:rFonts w:asciiTheme="minorHAnsi" w:hAnsiTheme="minorHAnsi" w:cstheme="minorHAnsi"/>
                <w:b/>
                <w:bCs/>
                <w:sz w:val="18"/>
                <w:szCs w:val="18"/>
                <w:lang w:val="el-GR"/>
              </w:rPr>
            </w:pPr>
            <w:r w:rsidRPr="003D684A">
              <w:rPr>
                <w:rFonts w:asciiTheme="minorHAnsi" w:hAnsiTheme="minorHAnsi" w:cstheme="minorHAnsi"/>
                <w:b/>
                <w:bCs/>
                <w:sz w:val="18"/>
                <w:szCs w:val="18"/>
                <w:lang w:val="el-GR"/>
              </w:rPr>
              <w:t xml:space="preserve">Δήμος </w:t>
            </w:r>
            <w:proofErr w:type="spellStart"/>
            <w:r w:rsidRPr="003D684A">
              <w:rPr>
                <w:rFonts w:asciiTheme="minorHAnsi" w:hAnsiTheme="minorHAnsi" w:cstheme="minorHAnsi"/>
                <w:b/>
                <w:bCs/>
                <w:sz w:val="18"/>
                <w:szCs w:val="18"/>
                <w:lang w:val="el-GR"/>
              </w:rPr>
              <w:t>Περιστερ</w:t>
            </w:r>
            <w:proofErr w:type="spellEnd"/>
            <w:r w:rsidRPr="003D684A">
              <w:rPr>
                <w:rFonts w:asciiTheme="minorHAnsi" w:hAnsiTheme="minorHAnsi" w:cstheme="minorHAnsi"/>
                <w:b/>
                <w:bCs/>
                <w:sz w:val="18"/>
                <w:szCs w:val="18"/>
                <w:lang w:val="el-GR"/>
              </w:rPr>
              <w:t>.</w:t>
            </w:r>
          </w:p>
          <w:p w:rsidR="006320DE" w:rsidRPr="003D684A" w:rsidRDefault="006320DE" w:rsidP="006320DE">
            <w:pPr>
              <w:pStyle w:val="afa"/>
              <w:jc w:val="center"/>
              <w:rPr>
                <w:rFonts w:asciiTheme="minorHAnsi" w:hAnsiTheme="minorHAnsi" w:cstheme="minorHAnsi"/>
                <w:sz w:val="18"/>
                <w:szCs w:val="18"/>
                <w:lang w:val="el-GR"/>
              </w:rPr>
            </w:pPr>
          </w:p>
          <w:p w:rsidR="006320DE" w:rsidRPr="003D684A" w:rsidRDefault="006320DE" w:rsidP="006320DE">
            <w:pPr>
              <w:pStyle w:val="afa"/>
              <w:jc w:val="center"/>
              <w:rPr>
                <w:rFonts w:asciiTheme="minorHAnsi" w:hAnsiTheme="minorHAnsi" w:cstheme="minorHAnsi"/>
                <w:sz w:val="18"/>
                <w:szCs w:val="18"/>
                <w:lang w:val="el-GR"/>
              </w:rPr>
            </w:pPr>
          </w:p>
          <w:p w:rsidR="006320DE" w:rsidRPr="003D684A" w:rsidRDefault="006320DE" w:rsidP="006320DE">
            <w:pPr>
              <w:pStyle w:val="afa"/>
              <w:jc w:val="center"/>
              <w:rPr>
                <w:rFonts w:asciiTheme="minorHAnsi" w:hAnsiTheme="minorHAnsi" w:cstheme="minorHAnsi"/>
                <w:sz w:val="18"/>
                <w:szCs w:val="18"/>
                <w:lang w:val="el-GR"/>
              </w:rPr>
            </w:pPr>
          </w:p>
          <w:p w:rsidR="006320DE" w:rsidRPr="003D684A" w:rsidRDefault="006320DE" w:rsidP="006320DE">
            <w:pPr>
              <w:pStyle w:val="afa"/>
              <w:jc w:val="center"/>
              <w:rPr>
                <w:rFonts w:asciiTheme="minorHAnsi" w:hAnsiTheme="minorHAnsi" w:cstheme="minorHAnsi"/>
                <w:b/>
                <w:bCs/>
                <w:color w:val="000000"/>
                <w:sz w:val="18"/>
                <w:szCs w:val="18"/>
                <w:lang w:val="el-GR"/>
              </w:rPr>
            </w:pPr>
            <w:r w:rsidRPr="003D684A">
              <w:rPr>
                <w:rFonts w:asciiTheme="minorHAnsi" w:hAnsiTheme="minorHAnsi" w:cstheme="minorHAnsi"/>
                <w:color w:val="000000"/>
                <w:sz w:val="18"/>
                <w:szCs w:val="18"/>
              </w:rPr>
              <w:t>20SYMV007778103</w:t>
            </w:r>
          </w:p>
        </w:tc>
        <w:tc>
          <w:tcPr>
            <w:tcW w:w="743" w:type="dxa"/>
            <w:tcBorders>
              <w:top w:val="single" w:sz="6" w:space="0" w:color="666666"/>
              <w:bottom w:val="single" w:sz="6" w:space="0" w:color="666666"/>
              <w:right w:val="single" w:sz="6" w:space="0" w:color="666666"/>
            </w:tcBorders>
            <w:shd w:val="clear" w:color="auto" w:fill="B2B2B2"/>
          </w:tcPr>
          <w:p w:rsidR="006320DE" w:rsidRPr="003D684A" w:rsidRDefault="006320DE" w:rsidP="006320DE">
            <w:pPr>
              <w:pStyle w:val="afa"/>
              <w:jc w:val="center"/>
              <w:rPr>
                <w:rFonts w:asciiTheme="minorHAnsi" w:hAnsiTheme="minorHAnsi" w:cstheme="minorHAnsi"/>
                <w:b/>
                <w:bCs/>
                <w:sz w:val="18"/>
                <w:szCs w:val="18"/>
                <w:lang w:val="el-GR"/>
              </w:rPr>
            </w:pPr>
          </w:p>
          <w:p w:rsidR="006320DE" w:rsidRPr="003D684A" w:rsidRDefault="006320DE" w:rsidP="006320DE">
            <w:pPr>
              <w:pStyle w:val="afa"/>
              <w:jc w:val="center"/>
              <w:rPr>
                <w:rFonts w:asciiTheme="minorHAnsi" w:hAnsiTheme="minorHAnsi" w:cstheme="minorHAnsi"/>
                <w:b/>
                <w:bCs/>
                <w:sz w:val="18"/>
                <w:szCs w:val="18"/>
                <w:highlight w:val="yellow"/>
                <w:lang w:val="el-GR"/>
              </w:rPr>
            </w:pPr>
            <w:r w:rsidRPr="003D684A">
              <w:rPr>
                <w:rFonts w:asciiTheme="minorHAnsi" w:hAnsiTheme="minorHAnsi" w:cstheme="minorHAnsi"/>
                <w:b/>
                <w:bCs/>
                <w:sz w:val="18"/>
                <w:szCs w:val="18"/>
                <w:highlight w:val="yellow"/>
                <w:lang w:val="el-GR"/>
              </w:rPr>
              <w:t>ΥΠ.</w:t>
            </w:r>
          </w:p>
          <w:p w:rsidR="006320DE" w:rsidRPr="003D684A" w:rsidRDefault="006320DE" w:rsidP="006320DE">
            <w:pPr>
              <w:pStyle w:val="afa"/>
              <w:jc w:val="center"/>
              <w:rPr>
                <w:rFonts w:asciiTheme="minorHAnsi" w:hAnsiTheme="minorHAnsi" w:cstheme="minorHAnsi"/>
                <w:b/>
                <w:bCs/>
                <w:sz w:val="18"/>
                <w:szCs w:val="18"/>
                <w:lang w:val="el-GR"/>
              </w:rPr>
            </w:pPr>
            <w:r w:rsidRPr="003D684A">
              <w:rPr>
                <w:rFonts w:asciiTheme="minorHAnsi" w:hAnsiTheme="minorHAnsi" w:cstheme="minorHAnsi"/>
                <w:b/>
                <w:bCs/>
                <w:sz w:val="18"/>
                <w:szCs w:val="18"/>
                <w:highlight w:val="yellow"/>
                <w:lang w:val="el-GR"/>
              </w:rPr>
              <w:t>ΠΡΟ.ΠΟ</w:t>
            </w:r>
          </w:p>
          <w:p w:rsidR="006320DE" w:rsidRPr="003D684A" w:rsidRDefault="006320DE" w:rsidP="006320DE">
            <w:pPr>
              <w:pStyle w:val="afa"/>
              <w:jc w:val="center"/>
              <w:rPr>
                <w:rFonts w:asciiTheme="minorHAnsi" w:hAnsiTheme="minorHAnsi" w:cstheme="minorHAnsi"/>
                <w:b/>
                <w:bCs/>
                <w:sz w:val="18"/>
                <w:szCs w:val="18"/>
                <w:lang w:val="el-GR"/>
              </w:rPr>
            </w:pPr>
          </w:p>
          <w:p w:rsidR="006320DE" w:rsidRPr="003D684A" w:rsidRDefault="006320DE" w:rsidP="006320DE">
            <w:pPr>
              <w:pStyle w:val="afa"/>
              <w:jc w:val="center"/>
              <w:rPr>
                <w:rFonts w:asciiTheme="minorHAnsi" w:hAnsiTheme="minorHAnsi" w:cstheme="minorHAnsi"/>
                <w:b/>
                <w:bCs/>
                <w:sz w:val="18"/>
                <w:szCs w:val="18"/>
                <w:lang w:val="el-GR"/>
              </w:rPr>
            </w:pPr>
          </w:p>
          <w:p w:rsidR="006320DE" w:rsidRPr="003D684A" w:rsidRDefault="006320DE" w:rsidP="006320DE">
            <w:pPr>
              <w:pStyle w:val="afa"/>
              <w:jc w:val="center"/>
              <w:rPr>
                <w:rFonts w:asciiTheme="minorHAnsi" w:hAnsiTheme="minorHAnsi" w:cstheme="minorHAnsi"/>
                <w:color w:val="000000"/>
                <w:sz w:val="18"/>
                <w:szCs w:val="18"/>
                <w:lang w:val="el-GR"/>
              </w:rPr>
            </w:pPr>
          </w:p>
          <w:p w:rsidR="006320DE" w:rsidRPr="003D684A" w:rsidRDefault="005B37C9" w:rsidP="003D684A">
            <w:pPr>
              <w:pStyle w:val="afa"/>
              <w:jc w:val="center"/>
              <w:rPr>
                <w:rFonts w:asciiTheme="minorHAnsi" w:hAnsiTheme="minorHAnsi" w:cstheme="minorHAnsi"/>
                <w:color w:val="000000"/>
                <w:sz w:val="16"/>
                <w:szCs w:val="16"/>
                <w:lang w:val="el-GR"/>
              </w:rPr>
            </w:pPr>
            <w:r>
              <w:rPr>
                <w:rFonts w:asciiTheme="minorHAnsi" w:hAnsiTheme="minorHAnsi" w:cstheme="minorHAnsi"/>
                <w:color w:val="000000"/>
                <w:sz w:val="16"/>
                <w:szCs w:val="16"/>
                <w:lang w:val="el-GR"/>
              </w:rPr>
              <w:t>ΨΠΜ446ΜΤΛΒ</w:t>
            </w:r>
            <w:r w:rsidR="006320DE" w:rsidRPr="003D684A">
              <w:rPr>
                <w:rFonts w:asciiTheme="minorHAnsi" w:hAnsiTheme="minorHAnsi" w:cstheme="minorHAnsi"/>
                <w:color w:val="000000"/>
                <w:sz w:val="16"/>
                <w:szCs w:val="16"/>
                <w:lang w:val="el-GR"/>
              </w:rPr>
              <w:t>ΝΦΒ</w:t>
            </w:r>
          </w:p>
        </w:tc>
        <w:tc>
          <w:tcPr>
            <w:tcW w:w="734" w:type="dxa"/>
            <w:tcBorders>
              <w:top w:val="single" w:sz="6" w:space="0" w:color="666666"/>
              <w:bottom w:val="single" w:sz="6" w:space="0" w:color="666666"/>
              <w:right w:val="single" w:sz="6" w:space="0" w:color="666666"/>
            </w:tcBorders>
            <w:shd w:val="clear" w:color="auto" w:fill="B2B2B2"/>
          </w:tcPr>
          <w:p w:rsidR="006320DE" w:rsidRPr="003D684A" w:rsidRDefault="006320DE" w:rsidP="006320DE">
            <w:pPr>
              <w:pStyle w:val="afa"/>
              <w:jc w:val="center"/>
              <w:rPr>
                <w:rFonts w:asciiTheme="minorHAnsi" w:hAnsiTheme="minorHAnsi" w:cstheme="minorHAnsi"/>
                <w:b/>
                <w:bCs/>
                <w:sz w:val="18"/>
                <w:szCs w:val="18"/>
                <w:lang w:val="el-GR"/>
              </w:rPr>
            </w:pPr>
          </w:p>
          <w:p w:rsidR="006320DE" w:rsidRPr="003D684A" w:rsidRDefault="006320DE" w:rsidP="006320DE">
            <w:pPr>
              <w:pStyle w:val="afa"/>
              <w:jc w:val="center"/>
              <w:rPr>
                <w:rFonts w:asciiTheme="minorHAnsi" w:hAnsiTheme="minorHAnsi" w:cstheme="minorHAnsi"/>
                <w:b/>
                <w:bCs/>
                <w:sz w:val="18"/>
                <w:szCs w:val="18"/>
                <w:lang w:val="el-GR"/>
              </w:rPr>
            </w:pPr>
            <w:r w:rsidRPr="003D684A">
              <w:rPr>
                <w:rFonts w:asciiTheme="minorHAnsi" w:hAnsiTheme="minorHAnsi" w:cstheme="minorHAnsi"/>
                <w:b/>
                <w:bCs/>
                <w:sz w:val="18"/>
                <w:szCs w:val="18"/>
                <w:lang w:val="el-GR"/>
              </w:rPr>
              <w:t>Γ.Ν.</w:t>
            </w:r>
          </w:p>
          <w:p w:rsidR="006320DE" w:rsidRPr="003D684A" w:rsidRDefault="006320DE" w:rsidP="006320DE">
            <w:pPr>
              <w:pStyle w:val="afa"/>
              <w:jc w:val="center"/>
              <w:rPr>
                <w:rFonts w:asciiTheme="minorHAnsi" w:hAnsiTheme="minorHAnsi" w:cstheme="minorHAnsi"/>
                <w:b/>
                <w:bCs/>
                <w:sz w:val="18"/>
                <w:szCs w:val="18"/>
                <w:lang w:val="el-GR"/>
              </w:rPr>
            </w:pPr>
            <w:r w:rsidRPr="003D684A">
              <w:rPr>
                <w:rFonts w:asciiTheme="minorHAnsi" w:hAnsiTheme="minorHAnsi" w:cstheme="minorHAnsi"/>
                <w:b/>
                <w:bCs/>
                <w:sz w:val="18"/>
                <w:szCs w:val="18"/>
                <w:lang w:val="el-GR"/>
              </w:rPr>
              <w:t>Ρόδου</w:t>
            </w:r>
          </w:p>
          <w:p w:rsidR="006320DE" w:rsidRPr="003D684A" w:rsidRDefault="006320DE" w:rsidP="006320DE">
            <w:pPr>
              <w:pStyle w:val="afa"/>
              <w:jc w:val="center"/>
              <w:rPr>
                <w:rFonts w:asciiTheme="minorHAnsi" w:hAnsiTheme="minorHAnsi" w:cstheme="minorHAnsi"/>
                <w:b/>
                <w:bCs/>
                <w:sz w:val="18"/>
                <w:szCs w:val="18"/>
                <w:lang w:val="el-GR"/>
              </w:rPr>
            </w:pPr>
          </w:p>
          <w:p w:rsidR="006320DE" w:rsidRPr="003D684A" w:rsidRDefault="006320DE" w:rsidP="006320DE">
            <w:pPr>
              <w:pStyle w:val="afa"/>
              <w:jc w:val="center"/>
              <w:rPr>
                <w:rFonts w:asciiTheme="minorHAnsi" w:hAnsiTheme="minorHAnsi" w:cstheme="minorHAnsi"/>
                <w:b/>
                <w:bCs/>
                <w:sz w:val="18"/>
                <w:szCs w:val="18"/>
                <w:lang w:val="el-GR"/>
              </w:rPr>
            </w:pPr>
          </w:p>
          <w:p w:rsidR="006320DE" w:rsidRPr="003D684A" w:rsidRDefault="006320DE" w:rsidP="006320DE">
            <w:pPr>
              <w:pStyle w:val="afa"/>
              <w:jc w:val="center"/>
              <w:rPr>
                <w:rFonts w:asciiTheme="minorHAnsi" w:hAnsiTheme="minorHAnsi" w:cstheme="minorHAnsi"/>
                <w:b/>
                <w:bCs/>
                <w:sz w:val="18"/>
                <w:szCs w:val="18"/>
                <w:lang w:val="el-GR"/>
              </w:rPr>
            </w:pPr>
          </w:p>
          <w:p w:rsidR="006320DE" w:rsidRPr="003D684A" w:rsidRDefault="006320DE" w:rsidP="006320DE">
            <w:pPr>
              <w:pStyle w:val="afa"/>
              <w:jc w:val="center"/>
              <w:rPr>
                <w:rFonts w:asciiTheme="minorHAnsi" w:hAnsiTheme="minorHAnsi" w:cstheme="minorHAnsi"/>
                <w:color w:val="000000"/>
                <w:sz w:val="18"/>
                <w:szCs w:val="18"/>
                <w:lang w:val="el-GR"/>
              </w:rPr>
            </w:pPr>
            <w:r w:rsidRPr="003D684A">
              <w:rPr>
                <w:rFonts w:asciiTheme="minorHAnsi" w:hAnsiTheme="minorHAnsi" w:cstheme="minorHAnsi"/>
                <w:color w:val="000000"/>
                <w:sz w:val="18"/>
                <w:szCs w:val="18"/>
                <w:lang w:val="el-GR"/>
              </w:rPr>
              <w:t>ΩΡΩ946907Κ-ΩΝ0</w:t>
            </w:r>
          </w:p>
        </w:tc>
        <w:tc>
          <w:tcPr>
            <w:tcW w:w="855" w:type="dxa"/>
            <w:tcBorders>
              <w:top w:val="single" w:sz="6" w:space="0" w:color="666666"/>
              <w:left w:val="single" w:sz="6" w:space="0" w:color="666666"/>
              <w:bottom w:val="single" w:sz="6" w:space="0" w:color="666666"/>
              <w:right w:val="single" w:sz="6" w:space="0" w:color="666666"/>
            </w:tcBorders>
            <w:shd w:val="clear" w:color="auto" w:fill="B2B2B2"/>
          </w:tcPr>
          <w:p w:rsidR="006320DE" w:rsidRPr="003D684A" w:rsidRDefault="006320DE" w:rsidP="006320DE">
            <w:pPr>
              <w:pStyle w:val="afa"/>
              <w:jc w:val="center"/>
              <w:rPr>
                <w:rFonts w:asciiTheme="minorHAnsi" w:hAnsiTheme="minorHAnsi" w:cstheme="minorHAnsi"/>
                <w:b/>
                <w:bCs/>
                <w:sz w:val="18"/>
                <w:szCs w:val="18"/>
                <w:lang w:val="el-GR"/>
              </w:rPr>
            </w:pPr>
          </w:p>
          <w:p w:rsidR="006320DE" w:rsidRPr="003D684A" w:rsidRDefault="006320DE" w:rsidP="006320DE">
            <w:pPr>
              <w:pStyle w:val="afa"/>
              <w:jc w:val="center"/>
              <w:rPr>
                <w:rFonts w:asciiTheme="minorHAnsi" w:hAnsiTheme="minorHAnsi" w:cstheme="minorHAnsi"/>
                <w:b/>
                <w:bCs/>
                <w:sz w:val="18"/>
                <w:szCs w:val="18"/>
                <w:lang w:val="el-GR"/>
              </w:rPr>
            </w:pPr>
            <w:r w:rsidRPr="003D684A">
              <w:rPr>
                <w:rFonts w:asciiTheme="minorHAnsi" w:hAnsiTheme="minorHAnsi" w:cstheme="minorHAnsi"/>
                <w:b/>
                <w:bCs/>
                <w:sz w:val="18"/>
                <w:szCs w:val="18"/>
                <w:lang w:val="el-GR"/>
              </w:rPr>
              <w:t>Δήμος Ηρακλείου</w:t>
            </w:r>
          </w:p>
          <w:p w:rsidR="006320DE" w:rsidRPr="003D684A" w:rsidRDefault="006320DE" w:rsidP="006320DE">
            <w:pPr>
              <w:pStyle w:val="afa"/>
              <w:jc w:val="center"/>
              <w:rPr>
                <w:rFonts w:asciiTheme="minorHAnsi" w:hAnsiTheme="minorHAnsi" w:cstheme="minorHAnsi"/>
                <w:sz w:val="18"/>
                <w:szCs w:val="18"/>
                <w:lang w:val="el-GR"/>
              </w:rPr>
            </w:pPr>
          </w:p>
          <w:p w:rsidR="006320DE" w:rsidRPr="003D684A" w:rsidRDefault="006320DE" w:rsidP="006320DE">
            <w:pPr>
              <w:pStyle w:val="afa"/>
              <w:jc w:val="center"/>
              <w:rPr>
                <w:rFonts w:asciiTheme="minorHAnsi" w:hAnsiTheme="minorHAnsi" w:cstheme="minorHAnsi"/>
                <w:sz w:val="18"/>
                <w:szCs w:val="18"/>
                <w:lang w:val="el-GR"/>
              </w:rPr>
            </w:pPr>
          </w:p>
          <w:p w:rsidR="006320DE" w:rsidRPr="003D684A" w:rsidRDefault="006320DE" w:rsidP="006320DE">
            <w:pPr>
              <w:pStyle w:val="afa"/>
              <w:jc w:val="center"/>
              <w:rPr>
                <w:rFonts w:asciiTheme="minorHAnsi" w:hAnsiTheme="minorHAnsi" w:cstheme="minorHAnsi"/>
                <w:sz w:val="18"/>
                <w:szCs w:val="18"/>
                <w:lang w:val="el-GR"/>
              </w:rPr>
            </w:pPr>
          </w:p>
          <w:p w:rsidR="006320DE" w:rsidRPr="003D684A" w:rsidRDefault="006320DE" w:rsidP="006320DE">
            <w:pPr>
              <w:pStyle w:val="afa"/>
              <w:jc w:val="center"/>
              <w:rPr>
                <w:rFonts w:asciiTheme="minorHAnsi" w:hAnsiTheme="minorHAnsi" w:cstheme="minorHAnsi"/>
                <w:b/>
                <w:bCs/>
                <w:color w:val="000000"/>
                <w:sz w:val="18"/>
                <w:szCs w:val="18"/>
                <w:lang w:val="el-GR"/>
              </w:rPr>
            </w:pPr>
            <w:r w:rsidRPr="003D684A">
              <w:rPr>
                <w:rFonts w:asciiTheme="minorHAnsi" w:hAnsiTheme="minorHAnsi" w:cstheme="minorHAnsi"/>
                <w:color w:val="000000"/>
                <w:sz w:val="18"/>
                <w:szCs w:val="18"/>
                <w:lang w:val="el-GR"/>
              </w:rPr>
              <w:t>20SYMV007875309</w:t>
            </w:r>
          </w:p>
        </w:tc>
      </w:tr>
      <w:tr w:rsidR="006320DE" w:rsidTr="006320DE">
        <w:trPr>
          <w:trHeight w:val="1709"/>
          <w:jc w:val="center"/>
        </w:trPr>
        <w:tc>
          <w:tcPr>
            <w:tcW w:w="776" w:type="dxa"/>
            <w:tcBorders>
              <w:left w:val="single" w:sz="6" w:space="0" w:color="666666"/>
              <w:bottom w:val="single" w:sz="6" w:space="0" w:color="666666"/>
              <w:right w:val="single" w:sz="6" w:space="0" w:color="666666"/>
            </w:tcBorders>
            <w:shd w:val="clear" w:color="auto" w:fill="auto"/>
          </w:tcPr>
          <w:p w:rsidR="006320DE" w:rsidRDefault="006320DE" w:rsidP="006320DE">
            <w:pPr>
              <w:pStyle w:val="afa"/>
              <w:jc w:val="center"/>
              <w:rPr>
                <w:rFonts w:asciiTheme="minorHAnsi" w:hAnsiTheme="minorHAnsi" w:cstheme="minorHAnsi"/>
                <w:b/>
                <w:bCs/>
                <w:sz w:val="16"/>
                <w:szCs w:val="16"/>
                <w:shd w:val="clear" w:color="auto" w:fill="FFF5CE"/>
                <w:lang w:val="el-GR"/>
              </w:rPr>
            </w:pPr>
          </w:p>
          <w:p w:rsidR="006320DE" w:rsidRDefault="006320DE" w:rsidP="006320DE">
            <w:pPr>
              <w:pStyle w:val="afa"/>
              <w:jc w:val="center"/>
              <w:rPr>
                <w:rFonts w:asciiTheme="minorHAnsi" w:hAnsiTheme="minorHAnsi" w:cstheme="minorHAnsi"/>
                <w:b/>
                <w:bCs/>
                <w:sz w:val="16"/>
                <w:szCs w:val="16"/>
                <w:shd w:val="clear" w:color="auto" w:fill="FFF5CE"/>
                <w:lang w:val="el-GR"/>
              </w:rPr>
            </w:pPr>
          </w:p>
          <w:p w:rsidR="006320DE" w:rsidRPr="00585CE8" w:rsidRDefault="006320DE" w:rsidP="006320DE">
            <w:pPr>
              <w:pStyle w:val="afa"/>
              <w:jc w:val="center"/>
              <w:rPr>
                <w:rFonts w:asciiTheme="minorHAnsi" w:hAnsiTheme="minorHAnsi" w:cstheme="minorHAnsi"/>
                <w:b/>
                <w:bCs/>
                <w:sz w:val="18"/>
                <w:szCs w:val="18"/>
                <w:shd w:val="clear" w:color="auto" w:fill="FFF5CE"/>
                <w:lang w:val="el-GR"/>
              </w:rPr>
            </w:pPr>
            <w:proofErr w:type="spellStart"/>
            <w:r w:rsidRPr="00585CE8">
              <w:rPr>
                <w:rFonts w:asciiTheme="minorHAnsi" w:hAnsiTheme="minorHAnsi" w:cstheme="minorHAnsi"/>
                <w:b/>
                <w:bCs/>
                <w:sz w:val="19"/>
                <w:szCs w:val="19"/>
                <w:shd w:val="clear" w:color="auto" w:fill="FFF5CE"/>
                <w:lang w:val="el-GR"/>
              </w:rPr>
              <w:t>Xειρουργ</w:t>
            </w:r>
            <w:proofErr w:type="spellEnd"/>
            <w:r w:rsidRPr="00585CE8">
              <w:rPr>
                <w:rFonts w:asciiTheme="minorHAnsi" w:hAnsiTheme="minorHAnsi" w:cstheme="minorHAnsi"/>
                <w:b/>
                <w:bCs/>
                <w:sz w:val="19"/>
                <w:szCs w:val="19"/>
                <w:shd w:val="clear" w:color="auto" w:fill="FFF5CE"/>
                <w:lang w:val="el-GR"/>
              </w:rPr>
              <w:t xml:space="preserve"> μάσκες 3</w:t>
            </w:r>
            <w:r w:rsidRPr="00585CE8">
              <w:rPr>
                <w:rFonts w:asciiTheme="minorHAnsi" w:hAnsiTheme="minorHAnsi" w:cstheme="minorHAnsi"/>
                <w:b/>
                <w:bCs/>
                <w:sz w:val="19"/>
                <w:szCs w:val="19"/>
                <w:shd w:val="clear" w:color="auto" w:fill="FFF5CE"/>
              </w:rPr>
              <w:t>ply</w:t>
            </w:r>
            <w:r w:rsidRPr="00585CE8">
              <w:rPr>
                <w:rFonts w:asciiTheme="minorHAnsi" w:hAnsiTheme="minorHAnsi" w:cstheme="minorHAnsi"/>
                <w:b/>
                <w:bCs/>
                <w:sz w:val="19"/>
                <w:szCs w:val="19"/>
                <w:shd w:val="clear" w:color="auto" w:fill="FFF5CE"/>
                <w:lang w:val="el-GR"/>
              </w:rPr>
              <w:t xml:space="preserve"> (</w:t>
            </w:r>
            <w:proofErr w:type="spellStart"/>
            <w:r w:rsidRPr="00585CE8">
              <w:rPr>
                <w:rFonts w:asciiTheme="minorHAnsi" w:hAnsiTheme="minorHAnsi" w:cstheme="minorHAnsi"/>
                <w:b/>
                <w:bCs/>
                <w:sz w:val="19"/>
                <w:szCs w:val="19"/>
                <w:shd w:val="clear" w:color="auto" w:fill="FFF5CE"/>
                <w:lang w:val="el-GR"/>
              </w:rPr>
              <w:t>τμχ</w:t>
            </w:r>
            <w:proofErr w:type="spellEnd"/>
            <w:r w:rsidRPr="00585CE8">
              <w:rPr>
                <w:rFonts w:asciiTheme="minorHAnsi" w:hAnsiTheme="minorHAnsi" w:cstheme="minorHAnsi"/>
                <w:b/>
                <w:bCs/>
                <w:sz w:val="18"/>
                <w:szCs w:val="18"/>
                <w:shd w:val="clear" w:color="auto" w:fill="FFF5CE"/>
                <w:lang w:val="el-GR"/>
              </w:rPr>
              <w:t>)</w:t>
            </w:r>
          </w:p>
          <w:p w:rsidR="006320DE" w:rsidRDefault="006320DE" w:rsidP="006320DE">
            <w:pPr>
              <w:pStyle w:val="afa"/>
              <w:jc w:val="center"/>
              <w:rPr>
                <w:rFonts w:asciiTheme="minorHAnsi" w:hAnsiTheme="minorHAnsi" w:cstheme="minorHAnsi"/>
                <w:b/>
                <w:bCs/>
                <w:sz w:val="16"/>
                <w:szCs w:val="16"/>
                <w:shd w:val="clear" w:color="auto" w:fill="FFF5CE"/>
                <w:lang w:val="el-GR"/>
              </w:rPr>
            </w:pPr>
          </w:p>
        </w:tc>
        <w:tc>
          <w:tcPr>
            <w:tcW w:w="776" w:type="dxa"/>
            <w:tcBorders>
              <w:bottom w:val="single" w:sz="6" w:space="0" w:color="666666"/>
              <w:right w:val="single" w:sz="6" w:space="0" w:color="666666"/>
            </w:tcBorders>
            <w:shd w:val="clear" w:color="auto" w:fill="auto"/>
          </w:tcPr>
          <w:p w:rsidR="006320DE" w:rsidRDefault="006320DE" w:rsidP="006320DE">
            <w:pPr>
              <w:pStyle w:val="afa"/>
              <w:jc w:val="center"/>
              <w:rPr>
                <w:rFonts w:asciiTheme="minorHAnsi" w:hAnsiTheme="minorHAnsi" w:cstheme="minorHAnsi"/>
                <w:b/>
                <w:bCs/>
                <w:sz w:val="16"/>
                <w:szCs w:val="16"/>
                <w:shd w:val="clear" w:color="auto" w:fill="FFBF00"/>
                <w:lang w:val="el-GR"/>
              </w:rPr>
            </w:pPr>
          </w:p>
          <w:p w:rsidR="006320DE" w:rsidRDefault="006320DE" w:rsidP="006320DE">
            <w:pPr>
              <w:pStyle w:val="afa"/>
              <w:jc w:val="center"/>
              <w:rPr>
                <w:rFonts w:asciiTheme="minorHAnsi" w:hAnsiTheme="minorHAnsi" w:cstheme="minorHAnsi"/>
                <w:b/>
                <w:bCs/>
                <w:sz w:val="16"/>
                <w:szCs w:val="16"/>
                <w:shd w:val="clear" w:color="auto" w:fill="FFBF00"/>
                <w:lang w:val="el-GR"/>
              </w:rPr>
            </w:pPr>
          </w:p>
          <w:p w:rsidR="006320DE" w:rsidRDefault="006320DE" w:rsidP="006320DE">
            <w:pPr>
              <w:pStyle w:val="afa"/>
              <w:jc w:val="center"/>
              <w:rPr>
                <w:rFonts w:asciiTheme="minorHAnsi" w:hAnsiTheme="minorHAnsi" w:cstheme="minorHAnsi"/>
                <w:b/>
                <w:bCs/>
                <w:sz w:val="16"/>
                <w:szCs w:val="16"/>
                <w:shd w:val="clear" w:color="auto" w:fill="FFBF00"/>
                <w:lang w:val="el-GR"/>
              </w:rPr>
            </w:pPr>
          </w:p>
          <w:p w:rsidR="006320DE" w:rsidRDefault="006320DE" w:rsidP="006320DE">
            <w:pPr>
              <w:pStyle w:val="afa"/>
              <w:spacing w:line="80" w:lineRule="exact"/>
              <w:jc w:val="center"/>
              <w:rPr>
                <w:rFonts w:asciiTheme="minorHAnsi" w:hAnsiTheme="minorHAnsi" w:cstheme="minorHAnsi"/>
                <w:b/>
                <w:bCs/>
                <w:sz w:val="16"/>
                <w:szCs w:val="16"/>
                <w:shd w:val="clear" w:color="auto" w:fill="FFBF00"/>
                <w:lang w:val="el-GR"/>
              </w:rPr>
            </w:pPr>
          </w:p>
          <w:p w:rsidR="006320DE" w:rsidRPr="008718B1" w:rsidRDefault="006320DE" w:rsidP="006320DE">
            <w:pPr>
              <w:pStyle w:val="afa"/>
              <w:jc w:val="center"/>
              <w:rPr>
                <w:rFonts w:asciiTheme="minorHAnsi" w:hAnsiTheme="minorHAnsi" w:cstheme="minorHAnsi"/>
                <w:b/>
                <w:bCs/>
                <w:sz w:val="22"/>
                <w:szCs w:val="22"/>
                <w:shd w:val="clear" w:color="auto" w:fill="FFBF00"/>
                <w:lang w:val="el-GR"/>
              </w:rPr>
            </w:pPr>
            <w:r w:rsidRPr="008718B1">
              <w:rPr>
                <w:rFonts w:asciiTheme="minorHAnsi" w:hAnsiTheme="minorHAnsi" w:cstheme="minorHAnsi"/>
                <w:b/>
                <w:bCs/>
                <w:sz w:val="22"/>
                <w:szCs w:val="22"/>
                <w:shd w:val="clear" w:color="auto" w:fill="FFBF00"/>
                <w:lang w:val="el-GR"/>
              </w:rPr>
              <w:t>13,90€</w:t>
            </w:r>
          </w:p>
          <w:p w:rsidR="006320DE" w:rsidRDefault="006320DE" w:rsidP="006320DE">
            <w:pPr>
              <w:pStyle w:val="afa"/>
              <w:jc w:val="center"/>
              <w:rPr>
                <w:rFonts w:asciiTheme="minorHAnsi" w:hAnsiTheme="minorHAnsi" w:cstheme="minorHAnsi"/>
                <w:sz w:val="16"/>
                <w:szCs w:val="16"/>
                <w:lang w:val="el-GR"/>
              </w:rPr>
            </w:pPr>
          </w:p>
          <w:p w:rsidR="006320DE" w:rsidRDefault="006320DE" w:rsidP="006320DE">
            <w:pPr>
              <w:pStyle w:val="afa"/>
              <w:jc w:val="center"/>
              <w:rPr>
                <w:rFonts w:asciiTheme="minorHAnsi" w:hAnsiTheme="minorHAnsi" w:cstheme="minorHAnsi"/>
                <w:color w:val="000000"/>
                <w:sz w:val="16"/>
                <w:szCs w:val="16"/>
                <w:lang w:val="el-GR"/>
              </w:rPr>
            </w:pPr>
            <w:r>
              <w:rPr>
                <w:rFonts w:asciiTheme="minorHAnsi" w:hAnsiTheme="minorHAnsi" w:cstheme="minorHAnsi"/>
                <w:color w:val="000000"/>
                <w:sz w:val="16"/>
                <w:szCs w:val="16"/>
                <w:lang w:val="el-GR"/>
              </w:rPr>
              <w:t>9ΨΓΘ46ΜΤΛΒ-ΙΒΤ</w:t>
            </w:r>
          </w:p>
        </w:tc>
        <w:tc>
          <w:tcPr>
            <w:tcW w:w="776" w:type="dxa"/>
            <w:tcBorders>
              <w:bottom w:val="single" w:sz="6" w:space="0" w:color="666666"/>
              <w:right w:val="single" w:sz="6" w:space="0" w:color="666666"/>
            </w:tcBorders>
            <w:shd w:val="clear" w:color="auto" w:fill="auto"/>
          </w:tcPr>
          <w:p w:rsidR="006320DE" w:rsidRPr="008718B1" w:rsidRDefault="006320DE" w:rsidP="006320DE">
            <w:pPr>
              <w:pStyle w:val="afa"/>
              <w:jc w:val="center"/>
              <w:rPr>
                <w:rFonts w:asciiTheme="minorHAnsi" w:hAnsiTheme="minorHAnsi" w:cstheme="minorHAnsi"/>
                <w:sz w:val="22"/>
                <w:szCs w:val="22"/>
              </w:rPr>
            </w:pPr>
          </w:p>
          <w:p w:rsidR="006320DE" w:rsidRPr="008718B1" w:rsidRDefault="006320DE" w:rsidP="006320DE">
            <w:pPr>
              <w:pStyle w:val="afa"/>
              <w:jc w:val="center"/>
              <w:rPr>
                <w:rFonts w:asciiTheme="minorHAnsi" w:hAnsiTheme="minorHAnsi" w:cstheme="minorHAnsi"/>
                <w:sz w:val="22"/>
                <w:szCs w:val="22"/>
                <w:lang w:val="el-GR"/>
              </w:rPr>
            </w:pPr>
          </w:p>
          <w:p w:rsidR="006320DE" w:rsidRPr="008718B1" w:rsidRDefault="006320DE" w:rsidP="006320DE">
            <w:pPr>
              <w:pStyle w:val="afa"/>
              <w:spacing w:line="120" w:lineRule="exact"/>
              <w:jc w:val="center"/>
              <w:rPr>
                <w:rFonts w:asciiTheme="minorHAnsi" w:hAnsiTheme="minorHAnsi" w:cstheme="minorHAnsi"/>
                <w:sz w:val="22"/>
                <w:szCs w:val="22"/>
                <w:lang w:val="el-GR"/>
              </w:rPr>
            </w:pPr>
          </w:p>
          <w:p w:rsidR="006320DE" w:rsidRPr="008718B1" w:rsidRDefault="006320DE" w:rsidP="006320DE">
            <w:pPr>
              <w:pStyle w:val="afa"/>
              <w:jc w:val="center"/>
              <w:rPr>
                <w:rFonts w:asciiTheme="minorHAnsi" w:hAnsiTheme="minorHAnsi" w:cstheme="minorHAnsi"/>
                <w:sz w:val="22"/>
                <w:szCs w:val="22"/>
                <w:lang w:val="el-GR"/>
              </w:rPr>
            </w:pPr>
            <w:r w:rsidRPr="008718B1">
              <w:rPr>
                <w:rFonts w:asciiTheme="minorHAnsi" w:hAnsiTheme="minorHAnsi" w:cstheme="minorHAnsi"/>
                <w:sz w:val="22"/>
                <w:szCs w:val="22"/>
                <w:lang w:val="el-GR"/>
              </w:rPr>
              <w:t>2,88€</w:t>
            </w:r>
          </w:p>
        </w:tc>
        <w:tc>
          <w:tcPr>
            <w:tcW w:w="731" w:type="dxa"/>
            <w:tcBorders>
              <w:bottom w:val="single" w:sz="6" w:space="0" w:color="666666"/>
              <w:right w:val="single" w:sz="6" w:space="0" w:color="666666"/>
            </w:tcBorders>
            <w:shd w:val="clear" w:color="auto" w:fill="auto"/>
          </w:tcPr>
          <w:p w:rsidR="006320DE" w:rsidRPr="008718B1" w:rsidRDefault="006320DE" w:rsidP="006320DE">
            <w:pPr>
              <w:pStyle w:val="afa"/>
              <w:jc w:val="center"/>
              <w:rPr>
                <w:rFonts w:asciiTheme="minorHAnsi" w:hAnsiTheme="minorHAnsi" w:cstheme="minorHAnsi"/>
                <w:color w:val="000000"/>
                <w:sz w:val="22"/>
                <w:szCs w:val="22"/>
              </w:rPr>
            </w:pPr>
          </w:p>
          <w:p w:rsidR="006320DE" w:rsidRPr="008718B1" w:rsidRDefault="006320DE" w:rsidP="006320DE">
            <w:pPr>
              <w:pStyle w:val="afa"/>
              <w:jc w:val="center"/>
              <w:rPr>
                <w:rFonts w:asciiTheme="minorHAnsi" w:hAnsiTheme="minorHAnsi" w:cstheme="minorHAnsi"/>
                <w:color w:val="000000"/>
                <w:sz w:val="22"/>
                <w:szCs w:val="22"/>
                <w:lang w:val="el-GR"/>
              </w:rPr>
            </w:pPr>
          </w:p>
          <w:p w:rsidR="006320DE" w:rsidRPr="008718B1" w:rsidRDefault="006320DE" w:rsidP="006320DE">
            <w:pPr>
              <w:pStyle w:val="afa"/>
              <w:spacing w:line="120" w:lineRule="exact"/>
              <w:jc w:val="center"/>
              <w:rPr>
                <w:rFonts w:asciiTheme="minorHAnsi" w:hAnsiTheme="minorHAnsi" w:cstheme="minorHAnsi"/>
                <w:color w:val="000000"/>
                <w:sz w:val="22"/>
                <w:szCs w:val="22"/>
                <w:lang w:val="el-GR"/>
              </w:rPr>
            </w:pPr>
          </w:p>
          <w:p w:rsidR="006320DE" w:rsidRPr="008718B1" w:rsidRDefault="006320DE" w:rsidP="006320DE">
            <w:pPr>
              <w:pStyle w:val="afa"/>
              <w:jc w:val="center"/>
              <w:rPr>
                <w:rFonts w:asciiTheme="minorHAnsi" w:hAnsiTheme="minorHAnsi" w:cstheme="minorHAnsi"/>
                <w:color w:val="000000"/>
                <w:sz w:val="22"/>
                <w:szCs w:val="22"/>
                <w:lang w:val="el-GR"/>
              </w:rPr>
            </w:pPr>
            <w:r w:rsidRPr="008718B1">
              <w:rPr>
                <w:rFonts w:asciiTheme="minorHAnsi" w:hAnsiTheme="minorHAnsi" w:cstheme="minorHAnsi"/>
                <w:color w:val="000000"/>
                <w:sz w:val="22"/>
                <w:szCs w:val="22"/>
                <w:lang w:val="el-GR"/>
              </w:rPr>
              <w:t>3,36€</w:t>
            </w:r>
          </w:p>
        </w:tc>
        <w:tc>
          <w:tcPr>
            <w:tcW w:w="818" w:type="dxa"/>
            <w:tcBorders>
              <w:bottom w:val="single" w:sz="6" w:space="0" w:color="666666"/>
              <w:right w:val="single" w:sz="6" w:space="0" w:color="666666"/>
            </w:tcBorders>
            <w:shd w:val="clear" w:color="auto" w:fill="auto"/>
          </w:tcPr>
          <w:p w:rsidR="006320DE" w:rsidRPr="008718B1" w:rsidRDefault="006320DE" w:rsidP="006320DE">
            <w:pPr>
              <w:pStyle w:val="afa"/>
              <w:jc w:val="center"/>
              <w:rPr>
                <w:rFonts w:asciiTheme="minorHAnsi" w:hAnsiTheme="minorHAnsi" w:cstheme="minorHAnsi"/>
                <w:sz w:val="22"/>
                <w:szCs w:val="22"/>
              </w:rPr>
            </w:pPr>
          </w:p>
          <w:p w:rsidR="006320DE" w:rsidRPr="008718B1" w:rsidRDefault="006320DE" w:rsidP="006320DE">
            <w:pPr>
              <w:pStyle w:val="afa"/>
              <w:jc w:val="center"/>
              <w:rPr>
                <w:rFonts w:asciiTheme="minorHAnsi" w:hAnsiTheme="minorHAnsi" w:cstheme="minorHAnsi"/>
                <w:sz w:val="22"/>
                <w:szCs w:val="22"/>
                <w:lang w:val="el-GR"/>
              </w:rPr>
            </w:pPr>
          </w:p>
          <w:p w:rsidR="006320DE" w:rsidRPr="008718B1" w:rsidRDefault="006320DE" w:rsidP="006320DE">
            <w:pPr>
              <w:pStyle w:val="afa"/>
              <w:spacing w:line="120" w:lineRule="exact"/>
              <w:jc w:val="center"/>
              <w:rPr>
                <w:rFonts w:asciiTheme="minorHAnsi" w:hAnsiTheme="minorHAnsi" w:cstheme="minorHAnsi"/>
                <w:sz w:val="22"/>
                <w:szCs w:val="22"/>
                <w:lang w:val="el-GR"/>
              </w:rPr>
            </w:pPr>
          </w:p>
          <w:p w:rsidR="006320DE" w:rsidRPr="008718B1" w:rsidRDefault="006320DE" w:rsidP="006320DE">
            <w:pPr>
              <w:pStyle w:val="afa"/>
              <w:jc w:val="center"/>
              <w:rPr>
                <w:rFonts w:asciiTheme="minorHAnsi" w:hAnsiTheme="minorHAnsi" w:cstheme="minorHAnsi"/>
                <w:sz w:val="22"/>
                <w:szCs w:val="22"/>
                <w:lang w:val="el-GR"/>
              </w:rPr>
            </w:pPr>
            <w:r w:rsidRPr="008718B1">
              <w:rPr>
                <w:rFonts w:asciiTheme="minorHAnsi" w:hAnsiTheme="minorHAnsi" w:cstheme="minorHAnsi"/>
                <w:sz w:val="22"/>
                <w:szCs w:val="22"/>
                <w:lang w:val="el-GR"/>
              </w:rPr>
              <w:t>3,76€</w:t>
            </w:r>
          </w:p>
        </w:tc>
        <w:tc>
          <w:tcPr>
            <w:tcW w:w="776" w:type="dxa"/>
            <w:tcBorders>
              <w:bottom w:val="single" w:sz="6" w:space="0" w:color="666666"/>
              <w:right w:val="single" w:sz="6" w:space="0" w:color="666666"/>
            </w:tcBorders>
            <w:shd w:val="clear" w:color="auto" w:fill="auto"/>
          </w:tcPr>
          <w:p w:rsidR="006320DE" w:rsidRPr="008718B1" w:rsidRDefault="006320DE" w:rsidP="006320DE">
            <w:pPr>
              <w:pStyle w:val="afa"/>
              <w:jc w:val="center"/>
              <w:rPr>
                <w:rFonts w:asciiTheme="minorHAnsi" w:hAnsiTheme="minorHAnsi" w:cstheme="minorHAnsi"/>
                <w:sz w:val="22"/>
                <w:szCs w:val="22"/>
              </w:rPr>
            </w:pPr>
          </w:p>
          <w:p w:rsidR="006320DE" w:rsidRPr="008718B1" w:rsidRDefault="006320DE" w:rsidP="006320DE">
            <w:pPr>
              <w:pStyle w:val="afa"/>
              <w:jc w:val="center"/>
              <w:rPr>
                <w:rFonts w:asciiTheme="minorHAnsi" w:hAnsiTheme="minorHAnsi" w:cstheme="minorHAnsi"/>
                <w:sz w:val="22"/>
                <w:szCs w:val="22"/>
                <w:lang w:val="el-GR"/>
              </w:rPr>
            </w:pPr>
          </w:p>
          <w:p w:rsidR="006320DE" w:rsidRPr="008718B1" w:rsidRDefault="006320DE" w:rsidP="006320DE">
            <w:pPr>
              <w:pStyle w:val="afa"/>
              <w:spacing w:line="120" w:lineRule="exact"/>
              <w:jc w:val="center"/>
              <w:rPr>
                <w:rFonts w:asciiTheme="minorHAnsi" w:hAnsiTheme="minorHAnsi" w:cstheme="minorHAnsi"/>
                <w:sz w:val="22"/>
                <w:szCs w:val="22"/>
                <w:lang w:val="el-GR"/>
              </w:rPr>
            </w:pPr>
          </w:p>
          <w:p w:rsidR="006320DE" w:rsidRPr="008718B1" w:rsidRDefault="006320DE" w:rsidP="006320DE">
            <w:pPr>
              <w:pStyle w:val="afa"/>
              <w:jc w:val="center"/>
              <w:rPr>
                <w:rFonts w:asciiTheme="minorHAnsi" w:hAnsiTheme="minorHAnsi" w:cstheme="minorHAnsi"/>
                <w:sz w:val="22"/>
                <w:szCs w:val="22"/>
                <w:lang w:val="el-GR"/>
              </w:rPr>
            </w:pPr>
            <w:r w:rsidRPr="008718B1">
              <w:rPr>
                <w:rFonts w:asciiTheme="minorHAnsi" w:hAnsiTheme="minorHAnsi" w:cstheme="minorHAnsi"/>
                <w:sz w:val="22"/>
                <w:szCs w:val="22"/>
                <w:lang w:val="el-GR"/>
              </w:rPr>
              <w:t>3,89€</w:t>
            </w:r>
          </w:p>
          <w:p w:rsidR="006320DE" w:rsidRPr="008718B1" w:rsidRDefault="006320DE" w:rsidP="006320DE">
            <w:pPr>
              <w:pStyle w:val="afa"/>
              <w:jc w:val="center"/>
              <w:rPr>
                <w:rFonts w:asciiTheme="minorHAnsi" w:hAnsiTheme="minorHAnsi" w:cstheme="minorHAnsi"/>
                <w:sz w:val="22"/>
                <w:szCs w:val="22"/>
                <w:lang w:val="el-GR"/>
              </w:rPr>
            </w:pPr>
          </w:p>
        </w:tc>
        <w:tc>
          <w:tcPr>
            <w:tcW w:w="731" w:type="dxa"/>
            <w:tcBorders>
              <w:bottom w:val="single" w:sz="6" w:space="0" w:color="666666"/>
              <w:right w:val="single" w:sz="6" w:space="0" w:color="666666"/>
            </w:tcBorders>
            <w:shd w:val="clear" w:color="auto" w:fill="auto"/>
          </w:tcPr>
          <w:p w:rsidR="006320DE" w:rsidRPr="008718B1" w:rsidRDefault="006320DE" w:rsidP="006320DE">
            <w:pPr>
              <w:pStyle w:val="afa"/>
              <w:jc w:val="center"/>
              <w:rPr>
                <w:rFonts w:asciiTheme="minorHAnsi" w:hAnsiTheme="minorHAnsi" w:cstheme="minorHAnsi"/>
                <w:sz w:val="22"/>
                <w:szCs w:val="22"/>
              </w:rPr>
            </w:pPr>
          </w:p>
          <w:p w:rsidR="006320DE" w:rsidRPr="008718B1" w:rsidRDefault="006320DE" w:rsidP="006320DE">
            <w:pPr>
              <w:pStyle w:val="afa"/>
              <w:jc w:val="center"/>
              <w:rPr>
                <w:rFonts w:asciiTheme="minorHAnsi" w:hAnsiTheme="minorHAnsi" w:cstheme="minorHAnsi"/>
                <w:sz w:val="22"/>
                <w:szCs w:val="22"/>
                <w:lang w:val="el-GR"/>
              </w:rPr>
            </w:pPr>
          </w:p>
          <w:p w:rsidR="006320DE" w:rsidRPr="008718B1" w:rsidRDefault="006320DE" w:rsidP="006320DE">
            <w:pPr>
              <w:pStyle w:val="afa"/>
              <w:spacing w:line="120" w:lineRule="exact"/>
              <w:jc w:val="center"/>
              <w:rPr>
                <w:rFonts w:asciiTheme="minorHAnsi" w:hAnsiTheme="minorHAnsi" w:cstheme="minorHAnsi"/>
                <w:sz w:val="22"/>
                <w:szCs w:val="22"/>
                <w:lang w:val="el-GR"/>
              </w:rPr>
            </w:pPr>
          </w:p>
          <w:p w:rsidR="006320DE" w:rsidRPr="008718B1" w:rsidRDefault="006320DE" w:rsidP="006320DE">
            <w:pPr>
              <w:pStyle w:val="afa"/>
              <w:jc w:val="center"/>
              <w:rPr>
                <w:rFonts w:asciiTheme="minorHAnsi" w:hAnsiTheme="minorHAnsi" w:cstheme="minorHAnsi"/>
                <w:sz w:val="22"/>
                <w:szCs w:val="22"/>
              </w:rPr>
            </w:pPr>
            <w:r w:rsidRPr="008718B1">
              <w:rPr>
                <w:rFonts w:asciiTheme="minorHAnsi" w:hAnsiTheme="minorHAnsi" w:cstheme="minorHAnsi"/>
                <w:sz w:val="22"/>
                <w:szCs w:val="22"/>
                <w:lang w:val="el-GR"/>
              </w:rPr>
              <w:t>4,79€</w:t>
            </w:r>
          </w:p>
          <w:p w:rsidR="006320DE" w:rsidRPr="008718B1" w:rsidRDefault="006320DE" w:rsidP="006320DE">
            <w:pPr>
              <w:pStyle w:val="afa"/>
              <w:jc w:val="center"/>
              <w:rPr>
                <w:rFonts w:asciiTheme="minorHAnsi" w:hAnsiTheme="minorHAnsi" w:cstheme="minorHAnsi"/>
                <w:color w:val="000000"/>
                <w:sz w:val="22"/>
                <w:szCs w:val="22"/>
                <w:shd w:val="clear" w:color="auto" w:fill="FFDBB6"/>
                <w:lang w:val="el-GR"/>
              </w:rPr>
            </w:pPr>
          </w:p>
        </w:tc>
        <w:tc>
          <w:tcPr>
            <w:tcW w:w="844" w:type="dxa"/>
            <w:tcBorders>
              <w:bottom w:val="single" w:sz="6" w:space="0" w:color="666666"/>
              <w:right w:val="single" w:sz="6" w:space="0" w:color="666666"/>
            </w:tcBorders>
            <w:shd w:val="clear" w:color="auto" w:fill="auto"/>
          </w:tcPr>
          <w:p w:rsidR="006320DE" w:rsidRDefault="006320DE" w:rsidP="006320DE">
            <w:pPr>
              <w:pStyle w:val="afa"/>
              <w:jc w:val="center"/>
              <w:rPr>
                <w:rFonts w:asciiTheme="minorHAnsi" w:hAnsiTheme="minorHAnsi" w:cstheme="minorHAnsi"/>
                <w:sz w:val="16"/>
                <w:szCs w:val="16"/>
              </w:rPr>
            </w:pPr>
          </w:p>
          <w:p w:rsidR="006320DE" w:rsidRDefault="006320DE" w:rsidP="006320DE">
            <w:pPr>
              <w:pStyle w:val="afa"/>
              <w:jc w:val="center"/>
              <w:rPr>
                <w:rFonts w:asciiTheme="minorHAnsi" w:hAnsiTheme="minorHAnsi" w:cstheme="minorHAnsi"/>
                <w:sz w:val="16"/>
                <w:szCs w:val="16"/>
                <w:lang w:val="el-GR"/>
              </w:rPr>
            </w:pPr>
          </w:p>
          <w:p w:rsidR="006320DE" w:rsidRDefault="006320DE" w:rsidP="006320DE">
            <w:pPr>
              <w:pStyle w:val="afa"/>
              <w:spacing w:line="120" w:lineRule="exact"/>
              <w:jc w:val="center"/>
              <w:rPr>
                <w:rFonts w:asciiTheme="minorHAnsi" w:hAnsiTheme="minorHAnsi" w:cstheme="minorHAnsi"/>
                <w:sz w:val="16"/>
                <w:szCs w:val="16"/>
                <w:lang w:val="el-GR"/>
              </w:rPr>
            </w:pPr>
          </w:p>
          <w:p w:rsidR="006320DE" w:rsidRPr="00585CE8" w:rsidRDefault="006320DE" w:rsidP="006320DE">
            <w:pPr>
              <w:pStyle w:val="afa"/>
              <w:spacing w:line="100" w:lineRule="exact"/>
              <w:jc w:val="center"/>
              <w:rPr>
                <w:rFonts w:asciiTheme="minorHAnsi" w:hAnsiTheme="minorHAnsi" w:cstheme="minorHAnsi"/>
                <w:sz w:val="16"/>
                <w:szCs w:val="16"/>
                <w:lang w:val="el-GR"/>
              </w:rPr>
            </w:pPr>
          </w:p>
          <w:p w:rsidR="008718B1" w:rsidRDefault="008718B1" w:rsidP="008718B1">
            <w:pPr>
              <w:pStyle w:val="afa"/>
              <w:spacing w:line="40" w:lineRule="exact"/>
              <w:jc w:val="center"/>
              <w:rPr>
                <w:rFonts w:asciiTheme="minorHAnsi" w:hAnsiTheme="minorHAnsi" w:cstheme="minorHAnsi"/>
                <w:sz w:val="22"/>
                <w:szCs w:val="22"/>
                <w:lang w:val="el-GR"/>
              </w:rPr>
            </w:pPr>
          </w:p>
          <w:p w:rsidR="006320DE" w:rsidRPr="008718B1" w:rsidRDefault="006320DE" w:rsidP="006320DE">
            <w:pPr>
              <w:pStyle w:val="afa"/>
              <w:jc w:val="center"/>
              <w:rPr>
                <w:rFonts w:asciiTheme="minorHAnsi" w:hAnsiTheme="minorHAnsi" w:cstheme="minorHAnsi"/>
                <w:sz w:val="22"/>
                <w:szCs w:val="22"/>
                <w:lang w:val="el-GR"/>
              </w:rPr>
            </w:pPr>
            <w:r w:rsidRPr="008718B1">
              <w:rPr>
                <w:rFonts w:asciiTheme="minorHAnsi" w:hAnsiTheme="minorHAnsi" w:cstheme="minorHAnsi"/>
                <w:sz w:val="22"/>
                <w:szCs w:val="22"/>
                <w:lang w:val="el-GR"/>
              </w:rPr>
              <w:t>4,99€</w:t>
            </w:r>
          </w:p>
          <w:p w:rsidR="006320DE" w:rsidRDefault="006320DE" w:rsidP="006320DE">
            <w:pPr>
              <w:pStyle w:val="afa"/>
              <w:jc w:val="center"/>
              <w:rPr>
                <w:rFonts w:asciiTheme="minorHAnsi" w:hAnsiTheme="minorHAnsi" w:cstheme="minorHAnsi"/>
                <w:color w:val="000000"/>
                <w:sz w:val="16"/>
                <w:szCs w:val="16"/>
                <w:shd w:val="clear" w:color="auto" w:fill="FFDBB6"/>
              </w:rPr>
            </w:pPr>
            <w:r>
              <w:rPr>
                <w:rFonts w:asciiTheme="minorHAnsi" w:hAnsiTheme="minorHAnsi" w:cstheme="minorHAnsi"/>
                <w:b/>
                <w:bCs/>
                <w:color w:val="000000"/>
                <w:sz w:val="16"/>
                <w:szCs w:val="16"/>
                <w:shd w:val="clear" w:color="auto" w:fill="FFDBB6"/>
              </w:rPr>
              <w:t>SIMPLE</w:t>
            </w:r>
            <w:r>
              <w:rPr>
                <w:rFonts w:asciiTheme="minorHAnsi" w:hAnsiTheme="minorHAnsi" w:cstheme="minorHAnsi"/>
                <w:color w:val="000000"/>
                <w:sz w:val="16"/>
                <w:szCs w:val="16"/>
                <w:shd w:val="clear" w:color="auto" w:fill="FFDBB6"/>
              </w:rPr>
              <w:t xml:space="preserve"> </w:t>
            </w:r>
            <w:r>
              <w:rPr>
                <w:rFonts w:asciiTheme="minorHAnsi" w:hAnsiTheme="minorHAnsi" w:cstheme="minorHAnsi"/>
                <w:b/>
                <w:bCs/>
                <w:color w:val="000000"/>
                <w:sz w:val="16"/>
                <w:szCs w:val="16"/>
                <w:shd w:val="clear" w:color="auto" w:fill="FFDBB6"/>
              </w:rPr>
              <w:t>USE</w:t>
            </w:r>
          </w:p>
          <w:p w:rsidR="006320DE" w:rsidRPr="005B37C9" w:rsidRDefault="006320DE" w:rsidP="006320DE">
            <w:pPr>
              <w:pStyle w:val="afa"/>
              <w:jc w:val="center"/>
              <w:rPr>
                <w:rFonts w:asciiTheme="minorHAnsi" w:hAnsiTheme="minorHAnsi" w:cstheme="minorHAnsi"/>
                <w:sz w:val="16"/>
                <w:szCs w:val="16"/>
                <w:shd w:val="clear" w:color="auto" w:fill="FFDBB6"/>
              </w:rPr>
            </w:pPr>
            <w:r w:rsidRPr="005B37C9">
              <w:rPr>
                <w:rFonts w:asciiTheme="minorHAnsi" w:hAnsiTheme="minorHAnsi" w:cstheme="minorHAnsi"/>
                <w:color w:val="000000"/>
                <w:sz w:val="16"/>
                <w:szCs w:val="16"/>
                <w:shd w:val="clear" w:color="auto" w:fill="FFDBB6"/>
              </w:rPr>
              <w:t>NIK</w:t>
            </w:r>
            <w:r w:rsidRPr="005B37C9">
              <w:rPr>
                <w:rFonts w:asciiTheme="minorHAnsi" w:hAnsiTheme="minorHAnsi" w:cstheme="minorHAnsi"/>
                <w:color w:val="000000"/>
                <w:sz w:val="16"/>
                <w:szCs w:val="16"/>
                <w:shd w:val="clear" w:color="auto" w:fill="FFDBB6"/>
                <w:lang w:val="el-GR"/>
              </w:rPr>
              <w:t>ΟΛΟΥΛΙΑ</w:t>
            </w:r>
          </w:p>
        </w:tc>
        <w:tc>
          <w:tcPr>
            <w:tcW w:w="687" w:type="dxa"/>
            <w:tcBorders>
              <w:bottom w:val="single" w:sz="6" w:space="0" w:color="666666"/>
              <w:right w:val="single" w:sz="6" w:space="0" w:color="666666"/>
            </w:tcBorders>
            <w:shd w:val="clear" w:color="auto" w:fill="auto"/>
          </w:tcPr>
          <w:p w:rsidR="006320DE" w:rsidRPr="008718B1" w:rsidRDefault="006320DE" w:rsidP="006320DE">
            <w:pPr>
              <w:pStyle w:val="afa"/>
              <w:jc w:val="center"/>
              <w:rPr>
                <w:rFonts w:asciiTheme="minorHAnsi" w:hAnsiTheme="minorHAnsi" w:cstheme="minorHAnsi"/>
                <w:sz w:val="22"/>
                <w:szCs w:val="22"/>
              </w:rPr>
            </w:pPr>
          </w:p>
          <w:p w:rsidR="006320DE" w:rsidRPr="008718B1" w:rsidRDefault="006320DE" w:rsidP="006320DE">
            <w:pPr>
              <w:pStyle w:val="afa"/>
              <w:rPr>
                <w:rFonts w:asciiTheme="minorHAnsi" w:hAnsiTheme="minorHAnsi" w:cstheme="minorHAnsi"/>
                <w:sz w:val="22"/>
                <w:szCs w:val="22"/>
                <w:lang w:val="el-GR"/>
              </w:rPr>
            </w:pPr>
          </w:p>
          <w:p w:rsidR="006320DE" w:rsidRPr="008718B1" w:rsidRDefault="006320DE" w:rsidP="006320DE">
            <w:pPr>
              <w:pStyle w:val="afa"/>
              <w:spacing w:line="120" w:lineRule="exact"/>
              <w:rPr>
                <w:rFonts w:asciiTheme="minorHAnsi" w:hAnsiTheme="minorHAnsi" w:cstheme="minorHAnsi"/>
                <w:sz w:val="22"/>
                <w:szCs w:val="22"/>
                <w:lang w:val="el-GR"/>
              </w:rPr>
            </w:pPr>
          </w:p>
          <w:p w:rsidR="006320DE" w:rsidRPr="008718B1" w:rsidRDefault="006320DE" w:rsidP="006320DE">
            <w:pPr>
              <w:pStyle w:val="afa"/>
              <w:jc w:val="center"/>
              <w:rPr>
                <w:rFonts w:asciiTheme="minorHAnsi" w:hAnsiTheme="minorHAnsi" w:cstheme="minorHAnsi"/>
                <w:sz w:val="22"/>
                <w:szCs w:val="22"/>
                <w:lang w:val="el-GR"/>
              </w:rPr>
            </w:pPr>
            <w:r w:rsidRPr="008718B1">
              <w:rPr>
                <w:rFonts w:asciiTheme="minorHAnsi" w:hAnsiTheme="minorHAnsi" w:cstheme="minorHAnsi"/>
                <w:sz w:val="22"/>
                <w:szCs w:val="22"/>
                <w:lang w:val="el-GR"/>
              </w:rPr>
              <w:t>5,30€</w:t>
            </w:r>
          </w:p>
          <w:p w:rsidR="006320DE" w:rsidRPr="008718B1" w:rsidRDefault="006320DE" w:rsidP="006320DE">
            <w:pPr>
              <w:pStyle w:val="afa"/>
              <w:jc w:val="center"/>
              <w:rPr>
                <w:rFonts w:asciiTheme="minorHAnsi" w:hAnsiTheme="minorHAnsi" w:cstheme="minorHAnsi"/>
                <w:sz w:val="22"/>
                <w:szCs w:val="22"/>
              </w:rPr>
            </w:pPr>
          </w:p>
          <w:p w:rsidR="006320DE" w:rsidRPr="008718B1" w:rsidRDefault="006320DE" w:rsidP="006320DE">
            <w:pPr>
              <w:pStyle w:val="afa"/>
              <w:jc w:val="center"/>
              <w:rPr>
                <w:rFonts w:asciiTheme="minorHAnsi" w:hAnsiTheme="minorHAnsi" w:cstheme="minorHAnsi"/>
                <w:sz w:val="22"/>
                <w:szCs w:val="22"/>
              </w:rPr>
            </w:pPr>
          </w:p>
          <w:p w:rsidR="006320DE" w:rsidRPr="008718B1" w:rsidRDefault="006320DE" w:rsidP="006320DE">
            <w:pPr>
              <w:pStyle w:val="afa"/>
              <w:jc w:val="center"/>
              <w:rPr>
                <w:rFonts w:asciiTheme="minorHAnsi" w:hAnsiTheme="minorHAnsi" w:cstheme="minorHAnsi"/>
                <w:sz w:val="22"/>
                <w:szCs w:val="22"/>
                <w:lang w:val="el-GR"/>
              </w:rPr>
            </w:pPr>
          </w:p>
        </w:tc>
        <w:tc>
          <w:tcPr>
            <w:tcW w:w="795" w:type="dxa"/>
            <w:tcBorders>
              <w:bottom w:val="single" w:sz="6" w:space="0" w:color="666666"/>
              <w:right w:val="single" w:sz="6" w:space="0" w:color="666666"/>
            </w:tcBorders>
            <w:shd w:val="clear" w:color="auto" w:fill="auto"/>
          </w:tcPr>
          <w:p w:rsidR="006320DE" w:rsidRPr="008718B1" w:rsidRDefault="006320DE" w:rsidP="006320DE">
            <w:pPr>
              <w:pStyle w:val="afa"/>
              <w:jc w:val="center"/>
              <w:rPr>
                <w:rFonts w:asciiTheme="minorHAnsi" w:hAnsiTheme="minorHAnsi" w:cstheme="minorHAnsi"/>
                <w:sz w:val="22"/>
                <w:szCs w:val="22"/>
                <w:shd w:val="clear" w:color="auto" w:fill="FFDBB6"/>
              </w:rPr>
            </w:pPr>
          </w:p>
          <w:p w:rsidR="006320DE" w:rsidRPr="008718B1" w:rsidRDefault="006320DE" w:rsidP="006320DE">
            <w:pPr>
              <w:pStyle w:val="afa"/>
              <w:rPr>
                <w:rFonts w:asciiTheme="minorHAnsi" w:hAnsiTheme="minorHAnsi" w:cstheme="minorHAnsi"/>
                <w:sz w:val="22"/>
                <w:szCs w:val="22"/>
                <w:shd w:val="clear" w:color="auto" w:fill="FFDBB6"/>
                <w:lang w:val="el-GR"/>
              </w:rPr>
            </w:pPr>
          </w:p>
          <w:p w:rsidR="006320DE" w:rsidRPr="008718B1" w:rsidRDefault="006320DE" w:rsidP="006320DE">
            <w:pPr>
              <w:pStyle w:val="afa"/>
              <w:spacing w:line="120" w:lineRule="exact"/>
              <w:rPr>
                <w:rFonts w:asciiTheme="minorHAnsi" w:hAnsiTheme="minorHAnsi" w:cstheme="minorHAnsi"/>
                <w:sz w:val="22"/>
                <w:szCs w:val="22"/>
                <w:shd w:val="clear" w:color="auto" w:fill="FFDBB6"/>
                <w:lang w:val="el-GR"/>
              </w:rPr>
            </w:pPr>
          </w:p>
          <w:p w:rsidR="006320DE" w:rsidRPr="008718B1" w:rsidRDefault="006320DE" w:rsidP="006320DE">
            <w:pPr>
              <w:pStyle w:val="afa"/>
              <w:jc w:val="center"/>
              <w:rPr>
                <w:rFonts w:asciiTheme="minorHAnsi" w:hAnsiTheme="minorHAnsi" w:cstheme="minorHAnsi"/>
                <w:sz w:val="22"/>
                <w:szCs w:val="22"/>
                <w:lang w:val="el-GR"/>
              </w:rPr>
            </w:pPr>
            <w:r w:rsidRPr="008718B1">
              <w:rPr>
                <w:rFonts w:asciiTheme="minorHAnsi" w:hAnsiTheme="minorHAnsi" w:cstheme="minorHAnsi"/>
                <w:sz w:val="22"/>
                <w:szCs w:val="22"/>
              </w:rPr>
              <w:t>5,54</w:t>
            </w:r>
            <w:r w:rsidRPr="008718B1">
              <w:rPr>
                <w:rFonts w:asciiTheme="minorHAnsi" w:hAnsiTheme="minorHAnsi" w:cstheme="minorHAnsi"/>
                <w:sz w:val="22"/>
                <w:szCs w:val="22"/>
                <w:lang w:val="el-GR"/>
              </w:rPr>
              <w:t>€</w:t>
            </w:r>
          </w:p>
          <w:p w:rsidR="006320DE" w:rsidRPr="008718B1" w:rsidRDefault="006320DE" w:rsidP="006320DE">
            <w:pPr>
              <w:pStyle w:val="afa"/>
              <w:jc w:val="center"/>
              <w:rPr>
                <w:rFonts w:asciiTheme="minorHAnsi" w:hAnsiTheme="minorHAnsi" w:cstheme="minorHAnsi"/>
                <w:sz w:val="22"/>
                <w:szCs w:val="22"/>
                <w:shd w:val="clear" w:color="auto" w:fill="FFDBB6"/>
                <w:lang w:val="el-GR"/>
              </w:rPr>
            </w:pPr>
          </w:p>
        </w:tc>
        <w:tc>
          <w:tcPr>
            <w:tcW w:w="822" w:type="dxa"/>
            <w:tcBorders>
              <w:bottom w:val="single" w:sz="6" w:space="0" w:color="666666"/>
              <w:right w:val="single" w:sz="6" w:space="0" w:color="666666"/>
            </w:tcBorders>
            <w:shd w:val="clear" w:color="auto" w:fill="auto"/>
          </w:tcPr>
          <w:p w:rsidR="006320DE" w:rsidRDefault="006320DE" w:rsidP="006320DE">
            <w:pPr>
              <w:pStyle w:val="afa"/>
              <w:jc w:val="center"/>
              <w:rPr>
                <w:rFonts w:asciiTheme="minorHAnsi" w:hAnsiTheme="minorHAnsi" w:cstheme="minorHAnsi"/>
                <w:sz w:val="16"/>
                <w:szCs w:val="16"/>
                <w:lang w:val="el-GR"/>
              </w:rPr>
            </w:pPr>
          </w:p>
          <w:p w:rsidR="006320DE" w:rsidRDefault="006320DE" w:rsidP="006320DE">
            <w:pPr>
              <w:pStyle w:val="afa"/>
              <w:jc w:val="center"/>
              <w:rPr>
                <w:rFonts w:asciiTheme="minorHAnsi" w:hAnsiTheme="minorHAnsi" w:cstheme="minorHAnsi"/>
                <w:sz w:val="16"/>
                <w:szCs w:val="16"/>
                <w:lang w:val="el-GR"/>
              </w:rPr>
            </w:pPr>
          </w:p>
          <w:p w:rsidR="006320DE" w:rsidRDefault="006320DE" w:rsidP="006320DE">
            <w:pPr>
              <w:pStyle w:val="afa"/>
              <w:jc w:val="center"/>
              <w:rPr>
                <w:rFonts w:asciiTheme="minorHAnsi" w:hAnsiTheme="minorHAnsi" w:cstheme="minorHAnsi"/>
                <w:sz w:val="16"/>
                <w:szCs w:val="16"/>
                <w:lang w:val="el-GR"/>
              </w:rPr>
            </w:pPr>
          </w:p>
          <w:p w:rsidR="006320DE" w:rsidRDefault="006320DE" w:rsidP="006320DE">
            <w:pPr>
              <w:pStyle w:val="afa"/>
              <w:jc w:val="center"/>
              <w:rPr>
                <w:rFonts w:asciiTheme="minorHAnsi" w:hAnsiTheme="minorHAnsi" w:cstheme="minorHAnsi"/>
                <w:sz w:val="16"/>
                <w:szCs w:val="16"/>
                <w:lang w:val="el-GR"/>
              </w:rPr>
            </w:pPr>
          </w:p>
          <w:p w:rsidR="006320DE" w:rsidRDefault="006320DE" w:rsidP="006320DE">
            <w:pPr>
              <w:pStyle w:val="afa"/>
              <w:jc w:val="center"/>
              <w:rPr>
                <w:rFonts w:asciiTheme="minorHAnsi" w:hAnsiTheme="minorHAnsi" w:cstheme="minorHAnsi"/>
                <w:sz w:val="16"/>
                <w:szCs w:val="16"/>
                <w:lang w:val="el-GR"/>
              </w:rPr>
            </w:pPr>
          </w:p>
        </w:tc>
        <w:tc>
          <w:tcPr>
            <w:tcW w:w="776" w:type="dxa"/>
            <w:tcBorders>
              <w:bottom w:val="single" w:sz="6" w:space="0" w:color="666666"/>
              <w:right w:val="single" w:sz="6" w:space="0" w:color="666666"/>
            </w:tcBorders>
            <w:shd w:val="clear" w:color="auto" w:fill="auto"/>
          </w:tcPr>
          <w:p w:rsidR="006320DE" w:rsidRDefault="006320DE" w:rsidP="006320DE">
            <w:pPr>
              <w:pStyle w:val="afa"/>
              <w:jc w:val="center"/>
              <w:rPr>
                <w:rFonts w:asciiTheme="minorHAnsi" w:hAnsiTheme="minorHAnsi" w:cstheme="minorHAnsi"/>
                <w:sz w:val="16"/>
                <w:szCs w:val="16"/>
                <w:shd w:val="clear" w:color="auto" w:fill="FFDBB6"/>
                <w:lang w:val="el-GR"/>
              </w:rPr>
            </w:pPr>
          </w:p>
          <w:p w:rsidR="006320DE" w:rsidRDefault="006320DE" w:rsidP="006320DE">
            <w:pPr>
              <w:pStyle w:val="afa"/>
              <w:jc w:val="center"/>
              <w:rPr>
                <w:rFonts w:asciiTheme="minorHAnsi" w:hAnsiTheme="minorHAnsi" w:cstheme="minorHAnsi"/>
                <w:sz w:val="16"/>
                <w:szCs w:val="16"/>
                <w:shd w:val="clear" w:color="auto" w:fill="FFDBB6"/>
                <w:lang w:val="el-GR"/>
              </w:rPr>
            </w:pPr>
          </w:p>
          <w:p w:rsidR="006320DE" w:rsidRDefault="006320DE" w:rsidP="006320DE">
            <w:pPr>
              <w:pStyle w:val="afa"/>
              <w:jc w:val="center"/>
              <w:rPr>
                <w:rFonts w:asciiTheme="minorHAnsi" w:hAnsiTheme="minorHAnsi" w:cstheme="minorHAnsi"/>
                <w:sz w:val="16"/>
                <w:szCs w:val="16"/>
                <w:shd w:val="clear" w:color="auto" w:fill="FFDBB6"/>
                <w:lang w:val="el-GR"/>
              </w:rPr>
            </w:pPr>
          </w:p>
          <w:p w:rsidR="006320DE" w:rsidRDefault="006320DE" w:rsidP="006320DE">
            <w:pPr>
              <w:pStyle w:val="afa"/>
              <w:jc w:val="center"/>
              <w:rPr>
                <w:rFonts w:asciiTheme="minorHAnsi" w:hAnsiTheme="minorHAnsi" w:cstheme="minorHAnsi"/>
                <w:sz w:val="16"/>
                <w:szCs w:val="16"/>
                <w:shd w:val="clear" w:color="auto" w:fill="FFDBB6"/>
                <w:lang w:val="el-GR"/>
              </w:rPr>
            </w:pPr>
          </w:p>
          <w:p w:rsidR="006320DE" w:rsidRDefault="006320DE" w:rsidP="006320DE">
            <w:pPr>
              <w:pStyle w:val="afa"/>
              <w:jc w:val="center"/>
              <w:rPr>
                <w:rFonts w:asciiTheme="minorHAnsi" w:hAnsiTheme="minorHAnsi" w:cstheme="minorHAnsi"/>
                <w:sz w:val="16"/>
                <w:szCs w:val="16"/>
                <w:lang w:val="el-GR"/>
              </w:rPr>
            </w:pPr>
          </w:p>
          <w:p w:rsidR="006320DE" w:rsidRDefault="006320DE" w:rsidP="006320DE">
            <w:pPr>
              <w:pStyle w:val="afa"/>
              <w:jc w:val="center"/>
              <w:rPr>
                <w:rFonts w:asciiTheme="minorHAnsi" w:hAnsiTheme="minorHAnsi" w:cstheme="minorHAnsi"/>
                <w:sz w:val="16"/>
                <w:szCs w:val="16"/>
                <w:shd w:val="clear" w:color="auto" w:fill="FFDBB6"/>
                <w:lang w:val="el-GR"/>
              </w:rPr>
            </w:pPr>
          </w:p>
        </w:tc>
        <w:tc>
          <w:tcPr>
            <w:tcW w:w="777" w:type="dxa"/>
            <w:tcBorders>
              <w:bottom w:val="single" w:sz="6" w:space="0" w:color="666666"/>
              <w:right w:val="single" w:sz="6" w:space="0" w:color="666666"/>
            </w:tcBorders>
            <w:shd w:val="clear" w:color="auto" w:fill="auto"/>
          </w:tcPr>
          <w:p w:rsidR="006320DE" w:rsidRDefault="006320DE" w:rsidP="006320DE">
            <w:pPr>
              <w:pStyle w:val="afa"/>
              <w:jc w:val="center"/>
              <w:rPr>
                <w:rFonts w:asciiTheme="minorHAnsi" w:hAnsiTheme="minorHAnsi" w:cstheme="minorHAnsi"/>
                <w:color w:val="000000"/>
                <w:sz w:val="16"/>
                <w:szCs w:val="16"/>
              </w:rPr>
            </w:pPr>
          </w:p>
          <w:p w:rsidR="006320DE" w:rsidRDefault="006320DE" w:rsidP="006320DE">
            <w:pPr>
              <w:pStyle w:val="afa"/>
              <w:jc w:val="center"/>
              <w:rPr>
                <w:rFonts w:asciiTheme="minorHAnsi" w:hAnsiTheme="minorHAnsi" w:cstheme="minorHAnsi"/>
                <w:color w:val="000000"/>
                <w:sz w:val="16"/>
                <w:szCs w:val="16"/>
              </w:rPr>
            </w:pPr>
          </w:p>
          <w:p w:rsidR="006320DE" w:rsidRDefault="006320DE" w:rsidP="006320DE">
            <w:pPr>
              <w:pStyle w:val="afa"/>
              <w:jc w:val="center"/>
              <w:rPr>
                <w:rFonts w:asciiTheme="minorHAnsi" w:hAnsiTheme="minorHAnsi" w:cstheme="minorHAnsi"/>
                <w:color w:val="000000"/>
                <w:sz w:val="16"/>
                <w:szCs w:val="16"/>
              </w:rPr>
            </w:pPr>
          </w:p>
          <w:p w:rsidR="006320DE" w:rsidRDefault="006320DE" w:rsidP="006320DE">
            <w:pPr>
              <w:pStyle w:val="afa"/>
              <w:jc w:val="center"/>
              <w:rPr>
                <w:rFonts w:asciiTheme="minorHAnsi" w:hAnsiTheme="minorHAnsi" w:cstheme="minorHAnsi"/>
                <w:color w:val="000000"/>
                <w:sz w:val="16"/>
                <w:szCs w:val="16"/>
              </w:rPr>
            </w:pPr>
          </w:p>
          <w:p w:rsidR="006320DE" w:rsidRDefault="006320DE" w:rsidP="006320DE">
            <w:pPr>
              <w:pStyle w:val="afa"/>
              <w:jc w:val="center"/>
              <w:rPr>
                <w:rFonts w:asciiTheme="minorHAnsi" w:hAnsiTheme="minorHAnsi" w:cstheme="minorHAnsi"/>
                <w:color w:val="000000"/>
                <w:sz w:val="16"/>
                <w:szCs w:val="16"/>
                <w:lang w:val="el-GR"/>
              </w:rPr>
            </w:pPr>
          </w:p>
        </w:tc>
        <w:tc>
          <w:tcPr>
            <w:tcW w:w="776" w:type="dxa"/>
            <w:tcBorders>
              <w:bottom w:val="single" w:sz="6" w:space="0" w:color="666666"/>
              <w:right w:val="single" w:sz="6" w:space="0" w:color="666666"/>
            </w:tcBorders>
            <w:shd w:val="clear" w:color="auto" w:fill="auto"/>
          </w:tcPr>
          <w:p w:rsidR="006320DE" w:rsidRDefault="006320DE" w:rsidP="006320DE">
            <w:pPr>
              <w:pStyle w:val="afa"/>
              <w:jc w:val="center"/>
              <w:rPr>
                <w:rFonts w:asciiTheme="minorHAnsi" w:hAnsiTheme="minorHAnsi" w:cstheme="minorHAnsi"/>
                <w:color w:val="000000"/>
                <w:sz w:val="16"/>
                <w:szCs w:val="16"/>
              </w:rPr>
            </w:pPr>
          </w:p>
          <w:p w:rsidR="006320DE" w:rsidRDefault="006320DE" w:rsidP="006320DE">
            <w:pPr>
              <w:pStyle w:val="afa"/>
              <w:jc w:val="center"/>
              <w:rPr>
                <w:rFonts w:asciiTheme="minorHAnsi" w:hAnsiTheme="minorHAnsi" w:cstheme="minorHAnsi"/>
                <w:color w:val="000000"/>
                <w:sz w:val="16"/>
                <w:szCs w:val="16"/>
              </w:rPr>
            </w:pPr>
          </w:p>
          <w:p w:rsidR="006320DE" w:rsidRDefault="006320DE" w:rsidP="006320DE">
            <w:pPr>
              <w:pStyle w:val="afa"/>
              <w:jc w:val="center"/>
              <w:rPr>
                <w:rFonts w:asciiTheme="minorHAnsi" w:hAnsiTheme="minorHAnsi" w:cstheme="minorHAnsi"/>
                <w:color w:val="000000"/>
                <w:sz w:val="16"/>
                <w:szCs w:val="16"/>
              </w:rPr>
            </w:pPr>
          </w:p>
          <w:p w:rsidR="006320DE" w:rsidRDefault="006320DE" w:rsidP="006320DE">
            <w:pPr>
              <w:pStyle w:val="afa"/>
              <w:jc w:val="center"/>
              <w:rPr>
                <w:rFonts w:asciiTheme="minorHAnsi" w:hAnsiTheme="minorHAnsi" w:cstheme="minorHAnsi"/>
                <w:color w:val="000000"/>
                <w:sz w:val="16"/>
                <w:szCs w:val="16"/>
              </w:rPr>
            </w:pPr>
          </w:p>
          <w:p w:rsidR="006320DE" w:rsidRDefault="006320DE" w:rsidP="006320DE">
            <w:pPr>
              <w:pStyle w:val="afa"/>
              <w:jc w:val="center"/>
              <w:rPr>
                <w:rFonts w:asciiTheme="minorHAnsi" w:hAnsiTheme="minorHAnsi" w:cstheme="minorHAnsi"/>
                <w:color w:val="000000"/>
                <w:sz w:val="16"/>
                <w:szCs w:val="16"/>
                <w:lang w:val="el-GR"/>
              </w:rPr>
            </w:pPr>
          </w:p>
        </w:tc>
        <w:tc>
          <w:tcPr>
            <w:tcW w:w="774" w:type="dxa"/>
            <w:tcBorders>
              <w:bottom w:val="single" w:sz="6" w:space="0" w:color="666666"/>
              <w:right w:val="single" w:sz="6" w:space="0" w:color="666666"/>
            </w:tcBorders>
            <w:shd w:val="clear" w:color="auto" w:fill="auto"/>
          </w:tcPr>
          <w:p w:rsidR="006320DE" w:rsidRDefault="006320DE" w:rsidP="006320DE">
            <w:pPr>
              <w:pStyle w:val="afa"/>
              <w:jc w:val="center"/>
              <w:rPr>
                <w:rFonts w:asciiTheme="minorHAnsi" w:hAnsiTheme="minorHAnsi" w:cstheme="minorHAnsi"/>
                <w:color w:val="000000"/>
                <w:sz w:val="16"/>
                <w:szCs w:val="16"/>
              </w:rPr>
            </w:pPr>
          </w:p>
          <w:p w:rsidR="006320DE" w:rsidRDefault="006320DE" w:rsidP="006320DE">
            <w:pPr>
              <w:pStyle w:val="afa"/>
              <w:jc w:val="center"/>
              <w:rPr>
                <w:rFonts w:asciiTheme="minorHAnsi" w:hAnsiTheme="minorHAnsi" w:cstheme="minorHAnsi"/>
                <w:color w:val="000000"/>
                <w:sz w:val="16"/>
                <w:szCs w:val="16"/>
              </w:rPr>
            </w:pPr>
          </w:p>
          <w:p w:rsidR="006320DE" w:rsidRDefault="006320DE" w:rsidP="006320DE">
            <w:pPr>
              <w:pStyle w:val="afa"/>
              <w:jc w:val="center"/>
              <w:rPr>
                <w:rFonts w:asciiTheme="minorHAnsi" w:hAnsiTheme="minorHAnsi" w:cstheme="minorHAnsi"/>
                <w:color w:val="000000"/>
                <w:sz w:val="16"/>
                <w:szCs w:val="16"/>
              </w:rPr>
            </w:pPr>
          </w:p>
          <w:p w:rsidR="006320DE" w:rsidRDefault="006320DE" w:rsidP="006320DE">
            <w:pPr>
              <w:pStyle w:val="afa"/>
              <w:jc w:val="center"/>
              <w:rPr>
                <w:rFonts w:asciiTheme="minorHAnsi" w:hAnsiTheme="minorHAnsi" w:cstheme="minorHAnsi"/>
                <w:color w:val="000000"/>
                <w:sz w:val="16"/>
                <w:szCs w:val="16"/>
              </w:rPr>
            </w:pPr>
          </w:p>
          <w:p w:rsidR="006320DE" w:rsidRDefault="006320DE" w:rsidP="006320DE">
            <w:pPr>
              <w:pStyle w:val="afa"/>
              <w:jc w:val="center"/>
              <w:rPr>
                <w:rFonts w:asciiTheme="minorHAnsi" w:hAnsiTheme="minorHAnsi" w:cstheme="minorHAnsi"/>
                <w:color w:val="000000"/>
                <w:sz w:val="16"/>
                <w:szCs w:val="16"/>
                <w:lang w:val="el-GR"/>
              </w:rPr>
            </w:pPr>
          </w:p>
        </w:tc>
        <w:tc>
          <w:tcPr>
            <w:tcW w:w="777" w:type="dxa"/>
            <w:tcBorders>
              <w:bottom w:val="single" w:sz="6" w:space="0" w:color="666666"/>
              <w:right w:val="single" w:sz="6" w:space="0" w:color="666666"/>
            </w:tcBorders>
            <w:shd w:val="clear" w:color="auto" w:fill="auto"/>
          </w:tcPr>
          <w:p w:rsidR="006320DE" w:rsidRDefault="006320DE" w:rsidP="006320DE">
            <w:pPr>
              <w:pStyle w:val="afa"/>
              <w:jc w:val="center"/>
              <w:rPr>
                <w:rFonts w:asciiTheme="minorHAnsi" w:hAnsiTheme="minorHAnsi" w:cstheme="minorHAnsi"/>
                <w:color w:val="000000"/>
                <w:sz w:val="16"/>
                <w:szCs w:val="16"/>
              </w:rPr>
            </w:pPr>
          </w:p>
          <w:p w:rsidR="006320DE" w:rsidRDefault="006320DE" w:rsidP="006320DE">
            <w:pPr>
              <w:pStyle w:val="afa"/>
              <w:jc w:val="center"/>
              <w:rPr>
                <w:rFonts w:asciiTheme="minorHAnsi" w:hAnsiTheme="minorHAnsi" w:cstheme="minorHAnsi"/>
                <w:color w:val="000000"/>
                <w:sz w:val="16"/>
                <w:szCs w:val="16"/>
              </w:rPr>
            </w:pPr>
          </w:p>
          <w:p w:rsidR="006320DE" w:rsidRDefault="006320DE" w:rsidP="006320DE">
            <w:pPr>
              <w:pStyle w:val="afa"/>
              <w:jc w:val="center"/>
              <w:rPr>
                <w:rFonts w:asciiTheme="minorHAnsi" w:hAnsiTheme="minorHAnsi" w:cstheme="minorHAnsi"/>
                <w:color w:val="000000"/>
                <w:sz w:val="16"/>
                <w:szCs w:val="16"/>
              </w:rPr>
            </w:pPr>
          </w:p>
          <w:p w:rsidR="006320DE" w:rsidRDefault="006320DE" w:rsidP="006320DE">
            <w:pPr>
              <w:pStyle w:val="afa"/>
              <w:jc w:val="center"/>
              <w:rPr>
                <w:rFonts w:asciiTheme="minorHAnsi" w:hAnsiTheme="minorHAnsi" w:cstheme="minorHAnsi"/>
                <w:color w:val="000000"/>
                <w:sz w:val="16"/>
                <w:szCs w:val="16"/>
              </w:rPr>
            </w:pPr>
          </w:p>
          <w:p w:rsidR="006320DE" w:rsidRDefault="006320DE" w:rsidP="006320DE">
            <w:pPr>
              <w:pStyle w:val="afa"/>
              <w:jc w:val="center"/>
              <w:rPr>
                <w:rFonts w:asciiTheme="minorHAnsi" w:hAnsiTheme="minorHAnsi" w:cstheme="minorHAnsi"/>
                <w:color w:val="000000"/>
                <w:sz w:val="16"/>
                <w:szCs w:val="16"/>
                <w:lang w:val="el-GR"/>
              </w:rPr>
            </w:pPr>
          </w:p>
        </w:tc>
        <w:tc>
          <w:tcPr>
            <w:tcW w:w="743" w:type="dxa"/>
            <w:tcBorders>
              <w:bottom w:val="single" w:sz="6" w:space="0" w:color="666666"/>
              <w:right w:val="single" w:sz="6" w:space="0" w:color="666666"/>
            </w:tcBorders>
            <w:shd w:val="clear" w:color="auto" w:fill="auto"/>
          </w:tcPr>
          <w:p w:rsidR="006320DE" w:rsidRDefault="006320DE" w:rsidP="006320DE">
            <w:pPr>
              <w:pStyle w:val="afa"/>
              <w:jc w:val="center"/>
              <w:rPr>
                <w:rFonts w:asciiTheme="minorHAnsi" w:hAnsiTheme="minorHAnsi" w:cstheme="minorHAnsi"/>
                <w:color w:val="000000"/>
                <w:sz w:val="16"/>
                <w:szCs w:val="16"/>
              </w:rPr>
            </w:pPr>
          </w:p>
        </w:tc>
        <w:tc>
          <w:tcPr>
            <w:tcW w:w="734" w:type="dxa"/>
            <w:tcBorders>
              <w:bottom w:val="single" w:sz="6" w:space="0" w:color="666666"/>
              <w:right w:val="single" w:sz="6" w:space="0" w:color="666666"/>
            </w:tcBorders>
            <w:shd w:val="clear" w:color="auto" w:fill="auto"/>
          </w:tcPr>
          <w:p w:rsidR="006320DE" w:rsidRDefault="006320DE" w:rsidP="006320DE">
            <w:pPr>
              <w:pStyle w:val="afa"/>
              <w:jc w:val="center"/>
              <w:rPr>
                <w:rFonts w:asciiTheme="minorHAnsi" w:hAnsiTheme="minorHAnsi" w:cstheme="minorHAnsi"/>
                <w:color w:val="000000"/>
                <w:sz w:val="16"/>
                <w:szCs w:val="16"/>
              </w:rPr>
            </w:pPr>
          </w:p>
        </w:tc>
        <w:tc>
          <w:tcPr>
            <w:tcW w:w="855" w:type="dxa"/>
            <w:tcBorders>
              <w:left w:val="single" w:sz="6" w:space="0" w:color="666666"/>
              <w:bottom w:val="single" w:sz="6" w:space="0" w:color="666666"/>
              <w:right w:val="single" w:sz="6" w:space="0" w:color="666666"/>
            </w:tcBorders>
            <w:shd w:val="clear" w:color="auto" w:fill="auto"/>
          </w:tcPr>
          <w:p w:rsidR="006320DE" w:rsidRDefault="006320DE" w:rsidP="006320DE">
            <w:pPr>
              <w:pStyle w:val="afa"/>
              <w:jc w:val="center"/>
              <w:rPr>
                <w:rFonts w:asciiTheme="minorHAnsi" w:hAnsiTheme="minorHAnsi" w:cstheme="minorHAnsi"/>
                <w:color w:val="000000"/>
                <w:sz w:val="16"/>
                <w:szCs w:val="16"/>
              </w:rPr>
            </w:pPr>
          </w:p>
        </w:tc>
      </w:tr>
      <w:tr w:rsidR="006320DE" w:rsidTr="006320DE">
        <w:trPr>
          <w:trHeight w:val="1940"/>
          <w:jc w:val="center"/>
        </w:trPr>
        <w:tc>
          <w:tcPr>
            <w:tcW w:w="776" w:type="dxa"/>
            <w:tcBorders>
              <w:top w:val="single" w:sz="6" w:space="0" w:color="666666"/>
              <w:left w:val="single" w:sz="6" w:space="0" w:color="666666"/>
              <w:bottom w:val="single" w:sz="6" w:space="0" w:color="666666"/>
              <w:right w:val="single" w:sz="6" w:space="0" w:color="666666"/>
            </w:tcBorders>
            <w:shd w:val="clear" w:color="auto" w:fill="EEEEEE"/>
          </w:tcPr>
          <w:p w:rsidR="006320DE" w:rsidRDefault="006320DE" w:rsidP="006320DE">
            <w:pPr>
              <w:pStyle w:val="afa"/>
              <w:jc w:val="center"/>
              <w:rPr>
                <w:rFonts w:asciiTheme="minorHAnsi" w:hAnsiTheme="minorHAnsi" w:cstheme="minorHAnsi"/>
                <w:b/>
                <w:bCs/>
                <w:sz w:val="16"/>
                <w:szCs w:val="16"/>
                <w:shd w:val="clear" w:color="auto" w:fill="FFF5CE"/>
                <w:lang w:val="el-GR"/>
              </w:rPr>
            </w:pPr>
          </w:p>
          <w:p w:rsidR="006320DE" w:rsidRDefault="006320DE" w:rsidP="006320DE">
            <w:pPr>
              <w:pStyle w:val="afa"/>
              <w:jc w:val="center"/>
              <w:rPr>
                <w:rFonts w:asciiTheme="minorHAnsi" w:hAnsiTheme="minorHAnsi" w:cstheme="minorHAnsi"/>
                <w:b/>
                <w:bCs/>
                <w:sz w:val="16"/>
                <w:szCs w:val="16"/>
                <w:shd w:val="clear" w:color="auto" w:fill="FFF5CE"/>
                <w:lang w:val="el-GR"/>
              </w:rPr>
            </w:pPr>
          </w:p>
          <w:p w:rsidR="006320DE" w:rsidRPr="00585CE8" w:rsidRDefault="006320DE" w:rsidP="006320DE">
            <w:pPr>
              <w:pStyle w:val="Standard"/>
              <w:widowControl w:val="0"/>
              <w:jc w:val="center"/>
              <w:rPr>
                <w:rFonts w:asciiTheme="minorHAnsi" w:hAnsiTheme="minorHAnsi" w:cstheme="minorHAnsi"/>
                <w:b/>
                <w:bCs/>
                <w:sz w:val="18"/>
                <w:szCs w:val="18"/>
                <w:shd w:val="clear" w:color="auto" w:fill="FFF5CE"/>
                <w:lang w:val="el-GR"/>
              </w:rPr>
            </w:pPr>
            <w:proofErr w:type="spellStart"/>
            <w:r w:rsidRPr="00585CE8">
              <w:rPr>
                <w:rFonts w:asciiTheme="minorHAnsi" w:hAnsiTheme="minorHAnsi" w:cstheme="minorHAnsi"/>
                <w:b/>
                <w:bCs/>
                <w:sz w:val="18"/>
                <w:szCs w:val="18"/>
                <w:shd w:val="clear" w:color="auto" w:fill="FFF5CE"/>
                <w:lang w:val="el-GR"/>
              </w:rPr>
              <w:t>Αντιση</w:t>
            </w:r>
            <w:proofErr w:type="spellEnd"/>
            <w:r w:rsidRPr="00585CE8">
              <w:rPr>
                <w:rFonts w:asciiTheme="minorHAnsi" w:hAnsiTheme="minorHAnsi" w:cstheme="minorHAnsi"/>
                <w:b/>
                <w:bCs/>
                <w:sz w:val="18"/>
                <w:szCs w:val="18"/>
                <w:shd w:val="clear" w:color="auto" w:fill="FFF5CE"/>
                <w:lang w:val="el-GR"/>
              </w:rPr>
              <w:t>-</w:t>
            </w:r>
            <w:proofErr w:type="spellStart"/>
            <w:r w:rsidRPr="00585CE8">
              <w:rPr>
                <w:rFonts w:asciiTheme="minorHAnsi" w:hAnsiTheme="minorHAnsi" w:cstheme="minorHAnsi"/>
                <w:b/>
                <w:bCs/>
                <w:sz w:val="18"/>
                <w:szCs w:val="18"/>
                <w:shd w:val="clear" w:color="auto" w:fill="FFF5CE"/>
                <w:lang w:val="el-GR"/>
              </w:rPr>
              <w:t>πτικό</w:t>
            </w:r>
            <w:proofErr w:type="spellEnd"/>
            <w:r w:rsidRPr="00585CE8">
              <w:rPr>
                <w:rFonts w:asciiTheme="minorHAnsi" w:hAnsiTheme="minorHAnsi" w:cstheme="minorHAnsi"/>
                <w:b/>
                <w:bCs/>
                <w:sz w:val="18"/>
                <w:szCs w:val="18"/>
                <w:shd w:val="clear" w:color="auto" w:fill="FFF5CE"/>
                <w:lang w:val="el-GR"/>
              </w:rPr>
              <w:t xml:space="preserve"> </w:t>
            </w:r>
            <w:r w:rsidRPr="00585CE8">
              <w:rPr>
                <w:rFonts w:asciiTheme="minorHAnsi" w:hAnsiTheme="minorHAnsi" w:cstheme="minorHAnsi"/>
                <w:b/>
                <w:bCs/>
                <w:sz w:val="18"/>
                <w:szCs w:val="18"/>
                <w:shd w:val="clear" w:color="auto" w:fill="FFF5CE"/>
              </w:rPr>
              <w:t>gel</w:t>
            </w:r>
            <w:r w:rsidRPr="00585CE8">
              <w:rPr>
                <w:rFonts w:asciiTheme="minorHAnsi" w:hAnsiTheme="minorHAnsi" w:cstheme="minorHAnsi"/>
                <w:b/>
                <w:bCs/>
                <w:sz w:val="18"/>
                <w:szCs w:val="18"/>
                <w:shd w:val="clear" w:color="auto" w:fill="FFF5CE"/>
                <w:lang w:val="el-GR"/>
              </w:rPr>
              <w:t xml:space="preserve"> χεριών με αλκοόλ</w:t>
            </w:r>
          </w:p>
          <w:p w:rsidR="006320DE" w:rsidRPr="00585CE8" w:rsidRDefault="006320DE" w:rsidP="006320DE">
            <w:pPr>
              <w:pStyle w:val="afa"/>
              <w:jc w:val="center"/>
              <w:rPr>
                <w:rFonts w:asciiTheme="minorHAnsi" w:hAnsiTheme="minorHAnsi" w:cstheme="minorHAnsi"/>
                <w:b/>
                <w:bCs/>
                <w:sz w:val="18"/>
                <w:szCs w:val="18"/>
                <w:shd w:val="clear" w:color="auto" w:fill="FFF5CE"/>
              </w:rPr>
            </w:pPr>
            <w:r w:rsidRPr="00585CE8">
              <w:rPr>
                <w:rFonts w:asciiTheme="minorHAnsi" w:hAnsiTheme="minorHAnsi" w:cstheme="minorHAnsi"/>
                <w:b/>
                <w:bCs/>
                <w:sz w:val="18"/>
                <w:szCs w:val="18"/>
                <w:shd w:val="clear" w:color="auto" w:fill="FFF5CE"/>
              </w:rPr>
              <w:t>1lt</w:t>
            </w:r>
          </w:p>
          <w:p w:rsidR="006320DE" w:rsidRDefault="006320DE" w:rsidP="006320DE">
            <w:pPr>
              <w:pStyle w:val="afa"/>
              <w:jc w:val="center"/>
              <w:rPr>
                <w:rFonts w:asciiTheme="minorHAnsi" w:hAnsiTheme="minorHAnsi" w:cstheme="minorHAnsi"/>
                <w:b/>
                <w:bCs/>
                <w:sz w:val="16"/>
                <w:szCs w:val="16"/>
              </w:rPr>
            </w:pPr>
          </w:p>
        </w:tc>
        <w:tc>
          <w:tcPr>
            <w:tcW w:w="776" w:type="dxa"/>
            <w:tcBorders>
              <w:top w:val="single" w:sz="6" w:space="0" w:color="666666"/>
              <w:bottom w:val="single" w:sz="6" w:space="0" w:color="666666"/>
              <w:right w:val="single" w:sz="6" w:space="0" w:color="666666"/>
            </w:tcBorders>
            <w:shd w:val="clear" w:color="auto" w:fill="EEEEEE"/>
          </w:tcPr>
          <w:p w:rsidR="006320DE" w:rsidRDefault="006320DE" w:rsidP="006320DE">
            <w:pPr>
              <w:pStyle w:val="afa"/>
              <w:jc w:val="center"/>
              <w:rPr>
                <w:rFonts w:asciiTheme="minorHAnsi" w:hAnsiTheme="minorHAnsi" w:cstheme="minorHAnsi"/>
                <w:b/>
                <w:bCs/>
                <w:sz w:val="16"/>
                <w:szCs w:val="16"/>
                <w:shd w:val="clear" w:color="auto" w:fill="FFBF00"/>
                <w:lang w:val="el-GR"/>
              </w:rPr>
            </w:pPr>
          </w:p>
          <w:p w:rsidR="006320DE" w:rsidRDefault="006320DE" w:rsidP="006320DE">
            <w:pPr>
              <w:pStyle w:val="afa"/>
              <w:jc w:val="center"/>
              <w:rPr>
                <w:rFonts w:asciiTheme="minorHAnsi" w:hAnsiTheme="minorHAnsi" w:cstheme="minorHAnsi"/>
                <w:b/>
                <w:bCs/>
                <w:sz w:val="16"/>
                <w:szCs w:val="16"/>
                <w:shd w:val="clear" w:color="auto" w:fill="FFBF00"/>
                <w:lang w:val="el-GR"/>
              </w:rPr>
            </w:pPr>
          </w:p>
          <w:p w:rsidR="006320DE" w:rsidRDefault="006320DE" w:rsidP="006320DE">
            <w:pPr>
              <w:pStyle w:val="afa"/>
              <w:jc w:val="center"/>
              <w:rPr>
                <w:rFonts w:asciiTheme="minorHAnsi" w:hAnsiTheme="minorHAnsi" w:cstheme="minorHAnsi"/>
                <w:b/>
                <w:bCs/>
                <w:sz w:val="16"/>
                <w:szCs w:val="16"/>
                <w:shd w:val="clear" w:color="auto" w:fill="FFBF00"/>
                <w:lang w:val="el-GR"/>
              </w:rPr>
            </w:pPr>
          </w:p>
          <w:p w:rsidR="006320DE" w:rsidRDefault="006320DE" w:rsidP="006320DE">
            <w:pPr>
              <w:pStyle w:val="afa"/>
              <w:spacing w:line="120" w:lineRule="exact"/>
              <w:jc w:val="center"/>
              <w:rPr>
                <w:rFonts w:asciiTheme="minorHAnsi" w:hAnsiTheme="minorHAnsi" w:cstheme="minorHAnsi"/>
                <w:b/>
                <w:bCs/>
                <w:sz w:val="16"/>
                <w:szCs w:val="16"/>
                <w:shd w:val="clear" w:color="auto" w:fill="FFBF00"/>
                <w:lang w:val="el-GR"/>
              </w:rPr>
            </w:pPr>
          </w:p>
          <w:p w:rsidR="006320DE" w:rsidRPr="008718B1" w:rsidRDefault="006320DE" w:rsidP="006320DE">
            <w:pPr>
              <w:pStyle w:val="afa"/>
              <w:jc w:val="center"/>
              <w:rPr>
                <w:rFonts w:asciiTheme="minorHAnsi" w:hAnsiTheme="minorHAnsi" w:cstheme="minorHAnsi"/>
                <w:b/>
                <w:bCs/>
                <w:sz w:val="22"/>
                <w:szCs w:val="22"/>
                <w:shd w:val="clear" w:color="auto" w:fill="FFBF00"/>
                <w:lang w:val="el-GR"/>
              </w:rPr>
            </w:pPr>
            <w:r w:rsidRPr="008718B1">
              <w:rPr>
                <w:rFonts w:asciiTheme="minorHAnsi" w:hAnsiTheme="minorHAnsi" w:cstheme="minorHAnsi"/>
                <w:b/>
                <w:bCs/>
                <w:sz w:val="22"/>
                <w:szCs w:val="22"/>
                <w:shd w:val="clear" w:color="auto" w:fill="FFBF00"/>
                <w:lang w:val="el-GR"/>
              </w:rPr>
              <w:t>3,89€</w:t>
            </w:r>
          </w:p>
          <w:p w:rsidR="006320DE" w:rsidRDefault="006320DE" w:rsidP="006320DE">
            <w:pPr>
              <w:pStyle w:val="afa"/>
              <w:jc w:val="center"/>
              <w:rPr>
                <w:rFonts w:asciiTheme="minorHAnsi" w:hAnsiTheme="minorHAnsi" w:cstheme="minorHAnsi"/>
                <w:sz w:val="16"/>
                <w:szCs w:val="16"/>
                <w:lang w:val="el-GR"/>
              </w:rPr>
            </w:pPr>
          </w:p>
          <w:p w:rsidR="006320DE" w:rsidRDefault="006320DE" w:rsidP="006320DE">
            <w:pPr>
              <w:pStyle w:val="afa"/>
              <w:jc w:val="center"/>
              <w:rPr>
                <w:rFonts w:asciiTheme="minorHAnsi" w:hAnsiTheme="minorHAnsi" w:cstheme="minorHAnsi"/>
                <w:color w:val="000000"/>
                <w:sz w:val="16"/>
                <w:szCs w:val="16"/>
                <w:lang w:val="el-GR"/>
              </w:rPr>
            </w:pPr>
            <w:r>
              <w:rPr>
                <w:rFonts w:asciiTheme="minorHAnsi" w:hAnsiTheme="minorHAnsi" w:cstheme="minorHAnsi"/>
                <w:color w:val="000000"/>
                <w:sz w:val="16"/>
                <w:szCs w:val="16"/>
                <w:lang w:val="el-GR"/>
              </w:rPr>
              <w:t>9ΗΚ546ΜΤΛΒ-573</w:t>
            </w:r>
          </w:p>
        </w:tc>
        <w:tc>
          <w:tcPr>
            <w:tcW w:w="776" w:type="dxa"/>
            <w:tcBorders>
              <w:top w:val="single" w:sz="6" w:space="0" w:color="666666"/>
              <w:bottom w:val="single" w:sz="6" w:space="0" w:color="666666"/>
              <w:right w:val="single" w:sz="6" w:space="0" w:color="666666"/>
            </w:tcBorders>
            <w:shd w:val="clear" w:color="auto" w:fill="EEEEEE"/>
          </w:tcPr>
          <w:p w:rsidR="006320DE" w:rsidRDefault="006320DE" w:rsidP="006320DE">
            <w:pPr>
              <w:pStyle w:val="afa"/>
              <w:jc w:val="center"/>
              <w:rPr>
                <w:rFonts w:asciiTheme="minorHAnsi" w:hAnsiTheme="minorHAnsi" w:cstheme="minorHAnsi"/>
                <w:sz w:val="16"/>
                <w:szCs w:val="16"/>
              </w:rPr>
            </w:pPr>
          </w:p>
          <w:p w:rsidR="006320DE" w:rsidRDefault="006320DE" w:rsidP="006320DE">
            <w:pPr>
              <w:pStyle w:val="afa"/>
              <w:jc w:val="center"/>
              <w:rPr>
                <w:rFonts w:asciiTheme="minorHAnsi" w:hAnsiTheme="minorHAnsi" w:cstheme="minorHAnsi"/>
                <w:sz w:val="16"/>
                <w:szCs w:val="16"/>
              </w:rPr>
            </w:pPr>
          </w:p>
          <w:p w:rsidR="006320DE" w:rsidRDefault="006320DE" w:rsidP="006320DE">
            <w:pPr>
              <w:pStyle w:val="afa"/>
              <w:jc w:val="center"/>
              <w:rPr>
                <w:rFonts w:asciiTheme="minorHAnsi" w:hAnsiTheme="minorHAnsi" w:cstheme="minorHAnsi"/>
                <w:sz w:val="16"/>
                <w:szCs w:val="16"/>
              </w:rPr>
            </w:pPr>
          </w:p>
          <w:p w:rsidR="006320DE" w:rsidRDefault="006320DE" w:rsidP="006320DE">
            <w:pPr>
              <w:pStyle w:val="afa"/>
              <w:jc w:val="center"/>
              <w:rPr>
                <w:rFonts w:asciiTheme="minorHAnsi" w:hAnsiTheme="minorHAnsi" w:cstheme="minorHAnsi"/>
                <w:sz w:val="16"/>
                <w:szCs w:val="16"/>
              </w:rPr>
            </w:pPr>
          </w:p>
          <w:p w:rsidR="006320DE" w:rsidRDefault="006320DE" w:rsidP="006320DE">
            <w:pPr>
              <w:pStyle w:val="afa"/>
              <w:jc w:val="center"/>
              <w:rPr>
                <w:rFonts w:asciiTheme="minorHAnsi" w:hAnsiTheme="minorHAnsi" w:cstheme="minorHAnsi"/>
                <w:sz w:val="16"/>
                <w:szCs w:val="16"/>
              </w:rPr>
            </w:pPr>
          </w:p>
          <w:p w:rsidR="006320DE" w:rsidRDefault="006320DE" w:rsidP="006320DE">
            <w:pPr>
              <w:pStyle w:val="afa"/>
              <w:jc w:val="center"/>
              <w:rPr>
                <w:rFonts w:asciiTheme="minorHAnsi" w:hAnsiTheme="minorHAnsi" w:cstheme="minorHAnsi"/>
                <w:sz w:val="16"/>
                <w:szCs w:val="16"/>
                <w:lang w:val="el-GR"/>
              </w:rPr>
            </w:pPr>
          </w:p>
        </w:tc>
        <w:tc>
          <w:tcPr>
            <w:tcW w:w="731" w:type="dxa"/>
            <w:tcBorders>
              <w:top w:val="single" w:sz="6" w:space="0" w:color="666666"/>
              <w:bottom w:val="single" w:sz="6" w:space="0" w:color="666666"/>
              <w:right w:val="single" w:sz="6" w:space="0" w:color="666666"/>
            </w:tcBorders>
            <w:shd w:val="clear" w:color="auto" w:fill="EEEEEE"/>
          </w:tcPr>
          <w:p w:rsidR="006320DE" w:rsidRDefault="006320DE" w:rsidP="006320DE">
            <w:pPr>
              <w:pStyle w:val="afa"/>
              <w:jc w:val="center"/>
              <w:rPr>
                <w:rFonts w:asciiTheme="minorHAnsi" w:hAnsiTheme="minorHAnsi" w:cstheme="minorHAnsi"/>
                <w:color w:val="000000"/>
                <w:sz w:val="16"/>
                <w:szCs w:val="16"/>
              </w:rPr>
            </w:pPr>
          </w:p>
        </w:tc>
        <w:tc>
          <w:tcPr>
            <w:tcW w:w="818" w:type="dxa"/>
            <w:tcBorders>
              <w:top w:val="single" w:sz="6" w:space="0" w:color="666666"/>
              <w:bottom w:val="single" w:sz="6" w:space="0" w:color="666666"/>
              <w:right w:val="single" w:sz="6" w:space="0" w:color="666666"/>
            </w:tcBorders>
            <w:shd w:val="clear" w:color="auto" w:fill="EEEEEE"/>
          </w:tcPr>
          <w:p w:rsidR="006320DE" w:rsidRDefault="006320DE" w:rsidP="006320DE">
            <w:pPr>
              <w:pStyle w:val="afa"/>
              <w:jc w:val="center"/>
              <w:rPr>
                <w:rFonts w:asciiTheme="minorHAnsi" w:hAnsiTheme="minorHAnsi" w:cstheme="minorHAnsi"/>
                <w:sz w:val="16"/>
                <w:szCs w:val="16"/>
              </w:rPr>
            </w:pPr>
          </w:p>
          <w:p w:rsidR="006320DE" w:rsidRDefault="006320DE" w:rsidP="006320DE">
            <w:pPr>
              <w:pStyle w:val="afa"/>
              <w:jc w:val="center"/>
              <w:rPr>
                <w:rFonts w:asciiTheme="minorHAnsi" w:hAnsiTheme="minorHAnsi" w:cstheme="minorHAnsi"/>
                <w:sz w:val="16"/>
                <w:szCs w:val="16"/>
              </w:rPr>
            </w:pPr>
          </w:p>
          <w:p w:rsidR="006320DE" w:rsidRDefault="006320DE" w:rsidP="006320DE">
            <w:pPr>
              <w:pStyle w:val="afa"/>
              <w:jc w:val="center"/>
              <w:rPr>
                <w:rFonts w:asciiTheme="minorHAnsi" w:hAnsiTheme="minorHAnsi" w:cstheme="minorHAnsi"/>
                <w:sz w:val="16"/>
                <w:szCs w:val="16"/>
                <w:lang w:val="el-GR"/>
              </w:rPr>
            </w:pPr>
          </w:p>
          <w:p w:rsidR="006320DE" w:rsidRDefault="006320DE" w:rsidP="006320DE">
            <w:pPr>
              <w:pStyle w:val="afa"/>
              <w:jc w:val="center"/>
              <w:rPr>
                <w:rFonts w:asciiTheme="minorHAnsi" w:hAnsiTheme="minorHAnsi" w:cstheme="minorHAnsi"/>
                <w:sz w:val="16"/>
                <w:szCs w:val="16"/>
                <w:lang w:val="el-GR"/>
              </w:rPr>
            </w:pPr>
          </w:p>
          <w:p w:rsidR="006320DE" w:rsidRDefault="006320DE" w:rsidP="006320DE">
            <w:pPr>
              <w:pStyle w:val="afa"/>
              <w:jc w:val="center"/>
              <w:rPr>
                <w:rFonts w:asciiTheme="minorHAnsi" w:hAnsiTheme="minorHAnsi" w:cstheme="minorHAnsi"/>
                <w:sz w:val="16"/>
                <w:szCs w:val="16"/>
                <w:lang w:val="el-GR"/>
              </w:rPr>
            </w:pPr>
          </w:p>
        </w:tc>
        <w:tc>
          <w:tcPr>
            <w:tcW w:w="776" w:type="dxa"/>
            <w:tcBorders>
              <w:top w:val="single" w:sz="6" w:space="0" w:color="666666"/>
              <w:bottom w:val="single" w:sz="6" w:space="0" w:color="666666"/>
              <w:right w:val="single" w:sz="6" w:space="0" w:color="666666"/>
            </w:tcBorders>
            <w:shd w:val="clear" w:color="auto" w:fill="EEEEEE"/>
          </w:tcPr>
          <w:p w:rsidR="006320DE" w:rsidRDefault="006320DE" w:rsidP="006320DE">
            <w:pPr>
              <w:pStyle w:val="afa"/>
              <w:jc w:val="center"/>
              <w:rPr>
                <w:rFonts w:asciiTheme="minorHAnsi" w:hAnsiTheme="minorHAnsi" w:cstheme="minorHAnsi"/>
                <w:sz w:val="16"/>
                <w:szCs w:val="16"/>
              </w:rPr>
            </w:pPr>
          </w:p>
          <w:p w:rsidR="006320DE" w:rsidRDefault="006320DE" w:rsidP="006320DE">
            <w:pPr>
              <w:pStyle w:val="afa"/>
              <w:jc w:val="center"/>
              <w:rPr>
                <w:rFonts w:asciiTheme="minorHAnsi" w:hAnsiTheme="minorHAnsi" w:cstheme="minorHAnsi"/>
                <w:sz w:val="16"/>
                <w:szCs w:val="16"/>
              </w:rPr>
            </w:pPr>
          </w:p>
          <w:p w:rsidR="006320DE" w:rsidRDefault="006320DE" w:rsidP="006320DE">
            <w:pPr>
              <w:pStyle w:val="afa"/>
              <w:jc w:val="center"/>
              <w:rPr>
                <w:rFonts w:asciiTheme="minorHAnsi" w:hAnsiTheme="minorHAnsi" w:cstheme="minorHAnsi"/>
                <w:sz w:val="16"/>
                <w:szCs w:val="16"/>
              </w:rPr>
            </w:pPr>
          </w:p>
          <w:p w:rsidR="006320DE" w:rsidRDefault="006320DE" w:rsidP="006320DE">
            <w:pPr>
              <w:pStyle w:val="afa"/>
              <w:jc w:val="center"/>
              <w:rPr>
                <w:rFonts w:asciiTheme="minorHAnsi" w:hAnsiTheme="minorHAnsi" w:cstheme="minorHAnsi"/>
                <w:sz w:val="16"/>
                <w:szCs w:val="16"/>
              </w:rPr>
            </w:pPr>
          </w:p>
          <w:p w:rsidR="006320DE" w:rsidRDefault="006320DE" w:rsidP="006320DE">
            <w:pPr>
              <w:pStyle w:val="afa"/>
              <w:jc w:val="center"/>
              <w:rPr>
                <w:rFonts w:asciiTheme="minorHAnsi" w:hAnsiTheme="minorHAnsi" w:cstheme="minorHAnsi"/>
                <w:sz w:val="16"/>
                <w:szCs w:val="16"/>
              </w:rPr>
            </w:pPr>
          </w:p>
          <w:p w:rsidR="006320DE" w:rsidRDefault="006320DE" w:rsidP="006320DE">
            <w:pPr>
              <w:pStyle w:val="afa"/>
              <w:jc w:val="center"/>
              <w:rPr>
                <w:rFonts w:asciiTheme="minorHAnsi" w:hAnsiTheme="minorHAnsi" w:cstheme="minorHAnsi"/>
                <w:sz w:val="16"/>
                <w:szCs w:val="16"/>
                <w:lang w:val="el-GR"/>
              </w:rPr>
            </w:pPr>
          </w:p>
          <w:p w:rsidR="006320DE" w:rsidRDefault="006320DE" w:rsidP="006320DE">
            <w:pPr>
              <w:pStyle w:val="afa"/>
              <w:jc w:val="center"/>
              <w:rPr>
                <w:rFonts w:asciiTheme="minorHAnsi" w:hAnsiTheme="minorHAnsi" w:cstheme="minorHAnsi"/>
                <w:sz w:val="16"/>
                <w:szCs w:val="16"/>
                <w:lang w:val="el-GR"/>
              </w:rPr>
            </w:pPr>
          </w:p>
        </w:tc>
        <w:tc>
          <w:tcPr>
            <w:tcW w:w="731" w:type="dxa"/>
            <w:tcBorders>
              <w:top w:val="single" w:sz="6" w:space="0" w:color="666666"/>
              <w:bottom w:val="single" w:sz="6" w:space="0" w:color="666666"/>
              <w:right w:val="single" w:sz="6" w:space="0" w:color="666666"/>
            </w:tcBorders>
            <w:shd w:val="clear" w:color="auto" w:fill="EEEEEE"/>
          </w:tcPr>
          <w:p w:rsidR="006320DE" w:rsidRPr="008718B1" w:rsidRDefault="006320DE" w:rsidP="006320DE">
            <w:pPr>
              <w:pStyle w:val="afa"/>
              <w:jc w:val="center"/>
              <w:rPr>
                <w:rFonts w:asciiTheme="minorHAnsi" w:hAnsiTheme="minorHAnsi" w:cstheme="minorHAnsi"/>
                <w:sz w:val="22"/>
                <w:szCs w:val="22"/>
              </w:rPr>
            </w:pPr>
          </w:p>
          <w:p w:rsidR="006320DE" w:rsidRPr="008718B1" w:rsidRDefault="006320DE" w:rsidP="006320DE">
            <w:pPr>
              <w:pStyle w:val="afa"/>
              <w:jc w:val="center"/>
              <w:rPr>
                <w:rFonts w:asciiTheme="minorHAnsi" w:hAnsiTheme="minorHAnsi" w:cstheme="minorHAnsi"/>
                <w:sz w:val="22"/>
                <w:szCs w:val="22"/>
                <w:lang w:val="el-GR"/>
              </w:rPr>
            </w:pPr>
          </w:p>
          <w:p w:rsidR="006320DE" w:rsidRPr="008718B1" w:rsidRDefault="006320DE" w:rsidP="006320DE">
            <w:pPr>
              <w:pStyle w:val="afa"/>
              <w:spacing w:line="100" w:lineRule="exact"/>
              <w:jc w:val="center"/>
              <w:rPr>
                <w:rFonts w:asciiTheme="minorHAnsi" w:hAnsiTheme="minorHAnsi" w:cstheme="minorHAnsi"/>
                <w:sz w:val="22"/>
                <w:szCs w:val="22"/>
                <w:lang w:val="el-GR"/>
              </w:rPr>
            </w:pPr>
          </w:p>
          <w:p w:rsidR="006320DE" w:rsidRPr="008718B1" w:rsidRDefault="006320DE" w:rsidP="006320DE">
            <w:pPr>
              <w:pStyle w:val="afa"/>
              <w:spacing w:line="100" w:lineRule="exact"/>
              <w:jc w:val="center"/>
              <w:rPr>
                <w:rFonts w:asciiTheme="minorHAnsi" w:hAnsiTheme="minorHAnsi" w:cstheme="minorHAnsi"/>
                <w:sz w:val="22"/>
                <w:szCs w:val="22"/>
                <w:lang w:val="el-GR"/>
              </w:rPr>
            </w:pPr>
          </w:p>
          <w:p w:rsidR="006320DE" w:rsidRPr="008718B1" w:rsidRDefault="006320DE" w:rsidP="006320DE">
            <w:pPr>
              <w:pStyle w:val="afa"/>
              <w:spacing w:line="60" w:lineRule="exact"/>
              <w:jc w:val="center"/>
              <w:rPr>
                <w:rFonts w:asciiTheme="minorHAnsi" w:hAnsiTheme="minorHAnsi" w:cstheme="minorHAnsi"/>
                <w:sz w:val="22"/>
                <w:szCs w:val="22"/>
                <w:lang w:val="el-GR"/>
              </w:rPr>
            </w:pPr>
          </w:p>
          <w:p w:rsidR="006320DE" w:rsidRPr="008718B1" w:rsidRDefault="006320DE" w:rsidP="006320DE">
            <w:pPr>
              <w:pStyle w:val="afa"/>
              <w:jc w:val="center"/>
              <w:rPr>
                <w:rFonts w:asciiTheme="minorHAnsi" w:hAnsiTheme="minorHAnsi" w:cstheme="minorHAnsi"/>
                <w:sz w:val="22"/>
                <w:szCs w:val="22"/>
                <w:lang w:val="el-GR"/>
              </w:rPr>
            </w:pPr>
            <w:r w:rsidRPr="008718B1">
              <w:rPr>
                <w:rFonts w:asciiTheme="minorHAnsi" w:hAnsiTheme="minorHAnsi" w:cstheme="minorHAnsi"/>
                <w:sz w:val="22"/>
                <w:szCs w:val="22"/>
                <w:lang w:val="el-GR"/>
              </w:rPr>
              <w:t>3,30€</w:t>
            </w:r>
          </w:p>
        </w:tc>
        <w:tc>
          <w:tcPr>
            <w:tcW w:w="844" w:type="dxa"/>
            <w:tcBorders>
              <w:top w:val="single" w:sz="6" w:space="0" w:color="666666"/>
              <w:bottom w:val="single" w:sz="6" w:space="0" w:color="666666"/>
              <w:right w:val="single" w:sz="6" w:space="0" w:color="666666"/>
            </w:tcBorders>
            <w:shd w:val="clear" w:color="auto" w:fill="EEEEEE"/>
          </w:tcPr>
          <w:p w:rsidR="006320DE" w:rsidRPr="008718B1" w:rsidRDefault="006320DE" w:rsidP="006320DE">
            <w:pPr>
              <w:pStyle w:val="afa"/>
              <w:jc w:val="center"/>
              <w:rPr>
                <w:rFonts w:asciiTheme="minorHAnsi" w:hAnsiTheme="minorHAnsi" w:cstheme="minorHAnsi"/>
                <w:sz w:val="22"/>
                <w:szCs w:val="22"/>
              </w:rPr>
            </w:pPr>
          </w:p>
          <w:p w:rsidR="006320DE" w:rsidRPr="008718B1" w:rsidRDefault="006320DE" w:rsidP="006320DE">
            <w:pPr>
              <w:pStyle w:val="afa"/>
              <w:jc w:val="center"/>
              <w:rPr>
                <w:rFonts w:asciiTheme="minorHAnsi" w:hAnsiTheme="minorHAnsi" w:cstheme="minorHAnsi"/>
                <w:sz w:val="22"/>
                <w:szCs w:val="22"/>
              </w:rPr>
            </w:pPr>
          </w:p>
          <w:p w:rsidR="006320DE" w:rsidRPr="008718B1" w:rsidRDefault="006320DE" w:rsidP="006320DE">
            <w:pPr>
              <w:pStyle w:val="afa"/>
              <w:jc w:val="center"/>
              <w:rPr>
                <w:rFonts w:asciiTheme="minorHAnsi" w:hAnsiTheme="minorHAnsi" w:cstheme="minorHAnsi"/>
                <w:sz w:val="22"/>
                <w:szCs w:val="22"/>
              </w:rPr>
            </w:pPr>
          </w:p>
          <w:p w:rsidR="006320DE" w:rsidRPr="008718B1" w:rsidRDefault="006320DE" w:rsidP="006320DE">
            <w:pPr>
              <w:pStyle w:val="afa"/>
              <w:jc w:val="center"/>
              <w:rPr>
                <w:rFonts w:asciiTheme="minorHAnsi" w:hAnsiTheme="minorHAnsi" w:cstheme="minorHAnsi"/>
                <w:sz w:val="22"/>
                <w:szCs w:val="22"/>
              </w:rPr>
            </w:pPr>
          </w:p>
          <w:p w:rsidR="006320DE" w:rsidRPr="008718B1" w:rsidRDefault="006320DE" w:rsidP="006320DE">
            <w:pPr>
              <w:pStyle w:val="afa"/>
              <w:jc w:val="center"/>
              <w:rPr>
                <w:rFonts w:asciiTheme="minorHAnsi" w:hAnsiTheme="minorHAnsi" w:cstheme="minorHAnsi"/>
                <w:sz w:val="22"/>
                <w:szCs w:val="22"/>
                <w:shd w:val="clear" w:color="auto" w:fill="FFDBB6"/>
                <w:lang w:val="el-GR"/>
              </w:rPr>
            </w:pPr>
          </w:p>
        </w:tc>
        <w:tc>
          <w:tcPr>
            <w:tcW w:w="687" w:type="dxa"/>
            <w:tcBorders>
              <w:top w:val="single" w:sz="6" w:space="0" w:color="666666"/>
              <w:bottom w:val="single" w:sz="6" w:space="0" w:color="666666"/>
              <w:right w:val="single" w:sz="6" w:space="0" w:color="666666"/>
            </w:tcBorders>
            <w:shd w:val="clear" w:color="auto" w:fill="EEEEEE"/>
          </w:tcPr>
          <w:p w:rsidR="006320DE" w:rsidRPr="008718B1" w:rsidRDefault="006320DE" w:rsidP="006320DE">
            <w:pPr>
              <w:pStyle w:val="afa"/>
              <w:jc w:val="center"/>
              <w:rPr>
                <w:rFonts w:asciiTheme="minorHAnsi" w:hAnsiTheme="minorHAnsi" w:cstheme="minorHAnsi"/>
                <w:sz w:val="22"/>
                <w:szCs w:val="22"/>
              </w:rPr>
            </w:pPr>
          </w:p>
          <w:p w:rsidR="006320DE" w:rsidRPr="008718B1" w:rsidRDefault="006320DE" w:rsidP="006320DE">
            <w:pPr>
              <w:pStyle w:val="afa"/>
              <w:jc w:val="center"/>
              <w:rPr>
                <w:rFonts w:asciiTheme="minorHAnsi" w:hAnsiTheme="minorHAnsi" w:cstheme="minorHAnsi"/>
                <w:sz w:val="22"/>
                <w:szCs w:val="22"/>
              </w:rPr>
            </w:pPr>
          </w:p>
          <w:p w:rsidR="006320DE" w:rsidRPr="008718B1" w:rsidRDefault="006320DE" w:rsidP="006320DE">
            <w:pPr>
              <w:pStyle w:val="afa"/>
              <w:jc w:val="center"/>
              <w:rPr>
                <w:rFonts w:asciiTheme="minorHAnsi" w:hAnsiTheme="minorHAnsi" w:cstheme="minorHAnsi"/>
                <w:sz w:val="22"/>
                <w:szCs w:val="22"/>
              </w:rPr>
            </w:pPr>
          </w:p>
          <w:p w:rsidR="006320DE" w:rsidRPr="008718B1" w:rsidRDefault="006320DE" w:rsidP="006320DE">
            <w:pPr>
              <w:pStyle w:val="afa"/>
              <w:jc w:val="center"/>
              <w:rPr>
                <w:rFonts w:asciiTheme="minorHAnsi" w:hAnsiTheme="minorHAnsi" w:cstheme="minorHAnsi"/>
                <w:sz w:val="22"/>
                <w:szCs w:val="22"/>
                <w:lang w:val="el-GR"/>
              </w:rPr>
            </w:pPr>
          </w:p>
          <w:p w:rsidR="006320DE" w:rsidRPr="008718B1" w:rsidRDefault="006320DE" w:rsidP="006320DE">
            <w:pPr>
              <w:pStyle w:val="afa"/>
              <w:jc w:val="center"/>
              <w:rPr>
                <w:rFonts w:asciiTheme="minorHAnsi" w:hAnsiTheme="minorHAnsi" w:cstheme="minorHAnsi"/>
                <w:sz w:val="22"/>
                <w:szCs w:val="22"/>
                <w:lang w:val="el-GR"/>
              </w:rPr>
            </w:pPr>
          </w:p>
        </w:tc>
        <w:tc>
          <w:tcPr>
            <w:tcW w:w="795" w:type="dxa"/>
            <w:tcBorders>
              <w:top w:val="single" w:sz="6" w:space="0" w:color="666666"/>
              <w:bottom w:val="single" w:sz="6" w:space="0" w:color="666666"/>
              <w:right w:val="single" w:sz="6" w:space="0" w:color="666666"/>
            </w:tcBorders>
            <w:shd w:val="clear" w:color="auto" w:fill="EEEEEE"/>
          </w:tcPr>
          <w:p w:rsidR="006320DE" w:rsidRPr="008718B1" w:rsidRDefault="006320DE" w:rsidP="006320DE">
            <w:pPr>
              <w:pStyle w:val="afa"/>
              <w:jc w:val="center"/>
              <w:rPr>
                <w:rFonts w:asciiTheme="minorHAnsi" w:hAnsiTheme="minorHAnsi" w:cstheme="minorHAnsi"/>
                <w:sz w:val="22"/>
                <w:szCs w:val="22"/>
                <w:shd w:val="clear" w:color="auto" w:fill="FFDBB6"/>
              </w:rPr>
            </w:pPr>
          </w:p>
          <w:p w:rsidR="006320DE" w:rsidRPr="008718B1" w:rsidRDefault="006320DE" w:rsidP="006320DE">
            <w:pPr>
              <w:pStyle w:val="afa"/>
              <w:jc w:val="center"/>
              <w:rPr>
                <w:rFonts w:asciiTheme="minorHAnsi" w:hAnsiTheme="minorHAnsi" w:cstheme="minorHAnsi"/>
                <w:sz w:val="22"/>
                <w:szCs w:val="22"/>
                <w:shd w:val="clear" w:color="auto" w:fill="FFDBB6"/>
              </w:rPr>
            </w:pPr>
          </w:p>
          <w:p w:rsidR="006320DE" w:rsidRPr="008718B1" w:rsidRDefault="006320DE" w:rsidP="006320DE">
            <w:pPr>
              <w:pStyle w:val="afa"/>
              <w:jc w:val="center"/>
              <w:rPr>
                <w:rFonts w:asciiTheme="minorHAnsi" w:hAnsiTheme="minorHAnsi" w:cstheme="minorHAnsi"/>
                <w:sz w:val="22"/>
                <w:szCs w:val="22"/>
                <w:shd w:val="clear" w:color="auto" w:fill="FFDBB6"/>
              </w:rPr>
            </w:pPr>
          </w:p>
          <w:p w:rsidR="006320DE" w:rsidRPr="008718B1" w:rsidRDefault="006320DE" w:rsidP="006320DE">
            <w:pPr>
              <w:pStyle w:val="afa"/>
              <w:jc w:val="center"/>
              <w:rPr>
                <w:rFonts w:asciiTheme="minorHAnsi" w:hAnsiTheme="minorHAnsi" w:cstheme="minorHAnsi"/>
                <w:sz w:val="22"/>
                <w:szCs w:val="22"/>
                <w:shd w:val="clear" w:color="auto" w:fill="FFDBB6"/>
              </w:rPr>
            </w:pPr>
          </w:p>
          <w:p w:rsidR="006320DE" w:rsidRPr="008718B1" w:rsidRDefault="006320DE" w:rsidP="006320DE">
            <w:pPr>
              <w:pStyle w:val="afa"/>
              <w:jc w:val="center"/>
              <w:rPr>
                <w:rFonts w:asciiTheme="minorHAnsi" w:hAnsiTheme="minorHAnsi" w:cstheme="minorHAnsi"/>
                <w:sz w:val="22"/>
                <w:szCs w:val="22"/>
                <w:lang w:val="el-GR"/>
              </w:rPr>
            </w:pPr>
          </w:p>
        </w:tc>
        <w:tc>
          <w:tcPr>
            <w:tcW w:w="822" w:type="dxa"/>
            <w:tcBorders>
              <w:top w:val="single" w:sz="6" w:space="0" w:color="666666"/>
              <w:bottom w:val="single" w:sz="6" w:space="0" w:color="666666"/>
              <w:right w:val="single" w:sz="6" w:space="0" w:color="666666"/>
            </w:tcBorders>
            <w:shd w:val="clear" w:color="auto" w:fill="EEEEEE"/>
          </w:tcPr>
          <w:p w:rsidR="006320DE" w:rsidRPr="008718B1" w:rsidRDefault="006320DE" w:rsidP="006320DE">
            <w:pPr>
              <w:pStyle w:val="afa"/>
              <w:jc w:val="center"/>
              <w:rPr>
                <w:rFonts w:asciiTheme="minorHAnsi" w:hAnsiTheme="minorHAnsi" w:cstheme="minorHAnsi"/>
                <w:sz w:val="22"/>
                <w:szCs w:val="22"/>
                <w:lang w:val="el-GR"/>
              </w:rPr>
            </w:pPr>
          </w:p>
          <w:p w:rsidR="006320DE" w:rsidRPr="008718B1" w:rsidRDefault="006320DE" w:rsidP="006320DE">
            <w:pPr>
              <w:pStyle w:val="afa"/>
              <w:jc w:val="center"/>
              <w:rPr>
                <w:rFonts w:asciiTheme="minorHAnsi" w:hAnsiTheme="minorHAnsi" w:cstheme="minorHAnsi"/>
                <w:sz w:val="22"/>
                <w:szCs w:val="22"/>
                <w:lang w:val="el-GR"/>
              </w:rPr>
            </w:pPr>
          </w:p>
          <w:p w:rsidR="006320DE" w:rsidRPr="008718B1" w:rsidRDefault="006320DE" w:rsidP="006320DE">
            <w:pPr>
              <w:pStyle w:val="afa"/>
              <w:spacing w:line="100" w:lineRule="exact"/>
              <w:jc w:val="center"/>
              <w:rPr>
                <w:rFonts w:asciiTheme="minorHAnsi" w:hAnsiTheme="minorHAnsi" w:cstheme="minorHAnsi"/>
                <w:sz w:val="22"/>
                <w:szCs w:val="22"/>
                <w:lang w:val="el-GR"/>
              </w:rPr>
            </w:pPr>
          </w:p>
          <w:p w:rsidR="006320DE" w:rsidRPr="008718B1" w:rsidRDefault="006320DE" w:rsidP="006320DE">
            <w:pPr>
              <w:pStyle w:val="afa"/>
              <w:spacing w:line="100" w:lineRule="exact"/>
              <w:jc w:val="center"/>
              <w:rPr>
                <w:rFonts w:asciiTheme="minorHAnsi" w:hAnsiTheme="minorHAnsi" w:cstheme="minorHAnsi"/>
                <w:sz w:val="22"/>
                <w:szCs w:val="22"/>
                <w:lang w:val="el-GR"/>
              </w:rPr>
            </w:pPr>
          </w:p>
          <w:p w:rsidR="006320DE" w:rsidRPr="008718B1" w:rsidRDefault="006320DE" w:rsidP="006320DE">
            <w:pPr>
              <w:pStyle w:val="afa"/>
              <w:spacing w:line="60" w:lineRule="exact"/>
              <w:jc w:val="center"/>
              <w:rPr>
                <w:rFonts w:asciiTheme="minorHAnsi" w:hAnsiTheme="minorHAnsi" w:cstheme="minorHAnsi"/>
                <w:sz w:val="22"/>
                <w:szCs w:val="22"/>
                <w:lang w:val="el-GR"/>
              </w:rPr>
            </w:pPr>
          </w:p>
          <w:p w:rsidR="006320DE" w:rsidRPr="008718B1" w:rsidRDefault="006320DE" w:rsidP="006320DE">
            <w:pPr>
              <w:pStyle w:val="afa"/>
              <w:jc w:val="center"/>
              <w:rPr>
                <w:rFonts w:asciiTheme="minorHAnsi" w:hAnsiTheme="minorHAnsi" w:cstheme="minorHAnsi"/>
                <w:sz w:val="22"/>
                <w:szCs w:val="22"/>
                <w:lang w:val="el-GR"/>
              </w:rPr>
            </w:pPr>
            <w:r w:rsidRPr="008718B1">
              <w:rPr>
                <w:rFonts w:asciiTheme="minorHAnsi" w:hAnsiTheme="minorHAnsi" w:cstheme="minorHAnsi"/>
                <w:sz w:val="22"/>
                <w:szCs w:val="22"/>
                <w:lang w:val="el-GR"/>
              </w:rPr>
              <w:t>1,889€</w:t>
            </w:r>
          </w:p>
          <w:p w:rsidR="006320DE" w:rsidRPr="008718B1" w:rsidRDefault="006320DE" w:rsidP="006320DE">
            <w:pPr>
              <w:pStyle w:val="afa"/>
              <w:jc w:val="center"/>
              <w:rPr>
                <w:rFonts w:asciiTheme="minorHAnsi" w:hAnsiTheme="minorHAnsi" w:cstheme="minorHAnsi"/>
                <w:sz w:val="22"/>
                <w:szCs w:val="22"/>
                <w:lang w:val="el-GR"/>
              </w:rPr>
            </w:pPr>
          </w:p>
        </w:tc>
        <w:tc>
          <w:tcPr>
            <w:tcW w:w="776" w:type="dxa"/>
            <w:tcBorders>
              <w:top w:val="single" w:sz="6" w:space="0" w:color="666666"/>
              <w:bottom w:val="single" w:sz="6" w:space="0" w:color="666666"/>
              <w:right w:val="single" w:sz="6" w:space="0" w:color="666666"/>
            </w:tcBorders>
            <w:shd w:val="clear" w:color="auto" w:fill="EEEEEE"/>
          </w:tcPr>
          <w:p w:rsidR="006320DE" w:rsidRPr="008718B1" w:rsidRDefault="006320DE" w:rsidP="006320DE">
            <w:pPr>
              <w:pStyle w:val="afa"/>
              <w:jc w:val="center"/>
              <w:rPr>
                <w:rFonts w:asciiTheme="minorHAnsi" w:hAnsiTheme="minorHAnsi" w:cstheme="minorHAnsi"/>
                <w:sz w:val="22"/>
                <w:szCs w:val="22"/>
                <w:shd w:val="clear" w:color="auto" w:fill="FFDBB6"/>
                <w:lang w:val="el-GR"/>
              </w:rPr>
            </w:pPr>
          </w:p>
          <w:p w:rsidR="006320DE" w:rsidRPr="008718B1" w:rsidRDefault="006320DE" w:rsidP="006320DE">
            <w:pPr>
              <w:pStyle w:val="afa"/>
              <w:jc w:val="center"/>
              <w:rPr>
                <w:rFonts w:asciiTheme="minorHAnsi" w:hAnsiTheme="minorHAnsi" w:cstheme="minorHAnsi"/>
                <w:sz w:val="22"/>
                <w:szCs w:val="22"/>
                <w:shd w:val="clear" w:color="auto" w:fill="FFDBB6"/>
                <w:lang w:val="el-GR"/>
              </w:rPr>
            </w:pPr>
          </w:p>
          <w:p w:rsidR="006320DE" w:rsidRPr="008718B1" w:rsidRDefault="006320DE" w:rsidP="006320DE">
            <w:pPr>
              <w:pStyle w:val="afa"/>
              <w:spacing w:line="100" w:lineRule="exact"/>
              <w:jc w:val="center"/>
              <w:rPr>
                <w:rFonts w:asciiTheme="minorHAnsi" w:hAnsiTheme="minorHAnsi" w:cstheme="minorHAnsi"/>
                <w:sz w:val="22"/>
                <w:szCs w:val="22"/>
                <w:shd w:val="clear" w:color="auto" w:fill="FFDBB6"/>
                <w:lang w:val="el-GR"/>
              </w:rPr>
            </w:pPr>
          </w:p>
          <w:p w:rsidR="006320DE" w:rsidRPr="008718B1" w:rsidRDefault="006320DE" w:rsidP="006320DE">
            <w:pPr>
              <w:pStyle w:val="afa"/>
              <w:spacing w:line="100" w:lineRule="exact"/>
              <w:jc w:val="center"/>
              <w:rPr>
                <w:rFonts w:asciiTheme="minorHAnsi" w:hAnsiTheme="minorHAnsi" w:cstheme="minorHAnsi"/>
                <w:sz w:val="22"/>
                <w:szCs w:val="22"/>
                <w:shd w:val="clear" w:color="auto" w:fill="FFDBB6"/>
                <w:lang w:val="el-GR"/>
              </w:rPr>
            </w:pPr>
          </w:p>
          <w:p w:rsidR="006320DE" w:rsidRPr="008718B1" w:rsidRDefault="006320DE" w:rsidP="006320DE">
            <w:pPr>
              <w:pStyle w:val="afa"/>
              <w:spacing w:line="60" w:lineRule="exact"/>
              <w:jc w:val="center"/>
              <w:rPr>
                <w:rFonts w:asciiTheme="minorHAnsi" w:hAnsiTheme="minorHAnsi" w:cstheme="minorHAnsi"/>
                <w:sz w:val="22"/>
                <w:szCs w:val="22"/>
                <w:shd w:val="clear" w:color="auto" w:fill="FFDBB6"/>
                <w:lang w:val="el-GR"/>
              </w:rPr>
            </w:pPr>
          </w:p>
          <w:p w:rsidR="006320DE" w:rsidRPr="008718B1" w:rsidRDefault="006320DE" w:rsidP="006320DE">
            <w:pPr>
              <w:pStyle w:val="afa"/>
              <w:jc w:val="center"/>
              <w:rPr>
                <w:rFonts w:asciiTheme="minorHAnsi" w:hAnsiTheme="minorHAnsi" w:cstheme="minorHAnsi"/>
                <w:sz w:val="22"/>
                <w:szCs w:val="22"/>
                <w:lang w:val="el-GR"/>
              </w:rPr>
            </w:pPr>
            <w:r w:rsidRPr="008718B1">
              <w:rPr>
                <w:rFonts w:asciiTheme="minorHAnsi" w:hAnsiTheme="minorHAnsi" w:cstheme="minorHAnsi"/>
                <w:sz w:val="22"/>
                <w:szCs w:val="22"/>
                <w:lang w:val="el-GR"/>
              </w:rPr>
              <w:t>2,125€</w:t>
            </w:r>
          </w:p>
          <w:p w:rsidR="006320DE" w:rsidRPr="008718B1" w:rsidRDefault="006320DE" w:rsidP="006320DE">
            <w:pPr>
              <w:pStyle w:val="afa"/>
              <w:jc w:val="center"/>
              <w:rPr>
                <w:rFonts w:asciiTheme="minorHAnsi" w:hAnsiTheme="minorHAnsi" w:cstheme="minorHAnsi"/>
                <w:sz w:val="22"/>
                <w:szCs w:val="22"/>
                <w:lang w:val="el-GR"/>
              </w:rPr>
            </w:pPr>
          </w:p>
        </w:tc>
        <w:tc>
          <w:tcPr>
            <w:tcW w:w="777" w:type="dxa"/>
            <w:tcBorders>
              <w:top w:val="single" w:sz="6" w:space="0" w:color="666666"/>
              <w:bottom w:val="single" w:sz="6" w:space="0" w:color="666666"/>
              <w:right w:val="single" w:sz="6" w:space="0" w:color="666666"/>
            </w:tcBorders>
            <w:shd w:val="clear" w:color="auto" w:fill="EEEEEE"/>
          </w:tcPr>
          <w:p w:rsidR="006320DE" w:rsidRPr="008718B1" w:rsidRDefault="006320DE" w:rsidP="006320DE">
            <w:pPr>
              <w:pStyle w:val="afa"/>
              <w:jc w:val="center"/>
              <w:rPr>
                <w:rFonts w:asciiTheme="minorHAnsi" w:hAnsiTheme="minorHAnsi" w:cstheme="minorHAnsi"/>
                <w:color w:val="000000"/>
                <w:sz w:val="22"/>
                <w:szCs w:val="22"/>
              </w:rPr>
            </w:pPr>
          </w:p>
          <w:p w:rsidR="006320DE" w:rsidRPr="008718B1" w:rsidRDefault="006320DE" w:rsidP="006320DE">
            <w:pPr>
              <w:pStyle w:val="afa"/>
              <w:jc w:val="center"/>
              <w:rPr>
                <w:rFonts w:asciiTheme="minorHAnsi" w:hAnsiTheme="minorHAnsi" w:cstheme="minorHAnsi"/>
                <w:color w:val="000000"/>
                <w:sz w:val="22"/>
                <w:szCs w:val="22"/>
                <w:lang w:val="el-GR"/>
              </w:rPr>
            </w:pPr>
          </w:p>
          <w:p w:rsidR="006320DE" w:rsidRPr="008718B1" w:rsidRDefault="006320DE" w:rsidP="006320DE">
            <w:pPr>
              <w:pStyle w:val="afa"/>
              <w:jc w:val="center"/>
              <w:rPr>
                <w:rFonts w:asciiTheme="minorHAnsi" w:hAnsiTheme="minorHAnsi" w:cstheme="minorHAnsi"/>
                <w:color w:val="000000"/>
                <w:sz w:val="22"/>
                <w:szCs w:val="22"/>
                <w:lang w:val="el-GR"/>
              </w:rPr>
            </w:pPr>
          </w:p>
          <w:p w:rsidR="006320DE" w:rsidRPr="008718B1" w:rsidRDefault="006320DE" w:rsidP="006320DE">
            <w:pPr>
              <w:pStyle w:val="afa"/>
              <w:jc w:val="center"/>
              <w:rPr>
                <w:rFonts w:asciiTheme="minorHAnsi" w:hAnsiTheme="minorHAnsi" w:cstheme="minorHAnsi"/>
                <w:color w:val="000000"/>
                <w:sz w:val="22"/>
                <w:szCs w:val="22"/>
                <w:lang w:val="el-GR"/>
              </w:rPr>
            </w:pPr>
            <w:r w:rsidRPr="008718B1">
              <w:rPr>
                <w:rFonts w:asciiTheme="minorHAnsi" w:hAnsiTheme="minorHAnsi" w:cstheme="minorHAnsi"/>
                <w:color w:val="000000"/>
                <w:sz w:val="22"/>
                <w:szCs w:val="22"/>
                <w:lang w:val="el-GR"/>
              </w:rPr>
              <w:t>2,25€</w:t>
            </w:r>
          </w:p>
          <w:p w:rsidR="006320DE" w:rsidRPr="008718B1" w:rsidRDefault="006320DE" w:rsidP="006320DE">
            <w:pPr>
              <w:pStyle w:val="afa"/>
              <w:jc w:val="center"/>
              <w:rPr>
                <w:rFonts w:asciiTheme="minorHAnsi" w:hAnsiTheme="minorHAnsi" w:cstheme="minorHAnsi"/>
                <w:color w:val="000000"/>
                <w:sz w:val="22"/>
                <w:szCs w:val="22"/>
                <w:lang w:val="el-GR"/>
              </w:rPr>
            </w:pPr>
          </w:p>
        </w:tc>
        <w:tc>
          <w:tcPr>
            <w:tcW w:w="776" w:type="dxa"/>
            <w:tcBorders>
              <w:top w:val="single" w:sz="6" w:space="0" w:color="666666"/>
              <w:bottom w:val="single" w:sz="6" w:space="0" w:color="666666"/>
              <w:right w:val="single" w:sz="6" w:space="0" w:color="666666"/>
            </w:tcBorders>
            <w:shd w:val="clear" w:color="auto" w:fill="EEEEEE"/>
          </w:tcPr>
          <w:p w:rsidR="006320DE" w:rsidRPr="008718B1" w:rsidRDefault="006320DE" w:rsidP="006320DE">
            <w:pPr>
              <w:pStyle w:val="afa"/>
              <w:jc w:val="center"/>
              <w:rPr>
                <w:rFonts w:asciiTheme="minorHAnsi" w:hAnsiTheme="minorHAnsi" w:cstheme="minorHAnsi"/>
                <w:color w:val="000000"/>
                <w:sz w:val="22"/>
                <w:szCs w:val="22"/>
              </w:rPr>
            </w:pPr>
          </w:p>
          <w:p w:rsidR="006320DE" w:rsidRPr="008718B1" w:rsidRDefault="006320DE" w:rsidP="006320DE">
            <w:pPr>
              <w:pStyle w:val="afa"/>
              <w:jc w:val="center"/>
              <w:rPr>
                <w:rFonts w:asciiTheme="minorHAnsi" w:hAnsiTheme="minorHAnsi" w:cstheme="minorHAnsi"/>
                <w:color w:val="000000"/>
                <w:sz w:val="22"/>
                <w:szCs w:val="22"/>
                <w:lang w:val="el-GR"/>
              </w:rPr>
            </w:pPr>
          </w:p>
          <w:p w:rsidR="006320DE" w:rsidRPr="008718B1" w:rsidRDefault="006320DE" w:rsidP="006320DE">
            <w:pPr>
              <w:pStyle w:val="afa"/>
              <w:jc w:val="center"/>
              <w:rPr>
                <w:rFonts w:asciiTheme="minorHAnsi" w:hAnsiTheme="minorHAnsi" w:cstheme="minorHAnsi"/>
                <w:color w:val="000000"/>
                <w:sz w:val="22"/>
                <w:szCs w:val="22"/>
                <w:lang w:val="el-GR"/>
              </w:rPr>
            </w:pPr>
          </w:p>
          <w:p w:rsidR="006320DE" w:rsidRPr="008718B1" w:rsidRDefault="006320DE" w:rsidP="006320DE">
            <w:pPr>
              <w:pStyle w:val="afa"/>
              <w:jc w:val="center"/>
              <w:rPr>
                <w:rFonts w:asciiTheme="minorHAnsi" w:hAnsiTheme="minorHAnsi" w:cstheme="minorHAnsi"/>
                <w:color w:val="000000"/>
                <w:sz w:val="22"/>
                <w:szCs w:val="22"/>
                <w:lang w:val="el-GR"/>
              </w:rPr>
            </w:pPr>
            <w:r w:rsidRPr="008718B1">
              <w:rPr>
                <w:rFonts w:asciiTheme="minorHAnsi" w:hAnsiTheme="minorHAnsi" w:cstheme="minorHAnsi"/>
                <w:color w:val="000000"/>
                <w:sz w:val="22"/>
                <w:szCs w:val="22"/>
                <w:lang w:val="el-GR"/>
              </w:rPr>
              <w:t>2,325€</w:t>
            </w:r>
          </w:p>
        </w:tc>
        <w:tc>
          <w:tcPr>
            <w:tcW w:w="774" w:type="dxa"/>
            <w:tcBorders>
              <w:top w:val="single" w:sz="6" w:space="0" w:color="666666"/>
              <w:bottom w:val="single" w:sz="6" w:space="0" w:color="666666"/>
              <w:right w:val="single" w:sz="6" w:space="0" w:color="666666"/>
            </w:tcBorders>
            <w:shd w:val="clear" w:color="auto" w:fill="EEEEEE"/>
          </w:tcPr>
          <w:p w:rsidR="006320DE" w:rsidRPr="008718B1" w:rsidRDefault="006320DE" w:rsidP="006320DE">
            <w:pPr>
              <w:pStyle w:val="afa"/>
              <w:jc w:val="center"/>
              <w:rPr>
                <w:rFonts w:asciiTheme="minorHAnsi" w:hAnsiTheme="minorHAnsi" w:cstheme="minorHAnsi"/>
                <w:color w:val="000000"/>
                <w:sz w:val="22"/>
                <w:szCs w:val="22"/>
              </w:rPr>
            </w:pPr>
          </w:p>
          <w:p w:rsidR="006320DE" w:rsidRPr="008718B1" w:rsidRDefault="006320DE" w:rsidP="006320DE">
            <w:pPr>
              <w:pStyle w:val="afa"/>
              <w:jc w:val="center"/>
              <w:rPr>
                <w:rFonts w:asciiTheme="minorHAnsi" w:hAnsiTheme="minorHAnsi" w:cstheme="minorHAnsi"/>
                <w:color w:val="000000"/>
                <w:sz w:val="22"/>
                <w:szCs w:val="22"/>
                <w:lang w:val="el-GR"/>
              </w:rPr>
            </w:pPr>
          </w:p>
          <w:p w:rsidR="006320DE" w:rsidRPr="008718B1" w:rsidRDefault="006320DE" w:rsidP="006320DE">
            <w:pPr>
              <w:pStyle w:val="afa"/>
              <w:jc w:val="center"/>
              <w:rPr>
                <w:rFonts w:asciiTheme="minorHAnsi" w:hAnsiTheme="minorHAnsi" w:cstheme="minorHAnsi"/>
                <w:color w:val="000000"/>
                <w:sz w:val="22"/>
                <w:szCs w:val="22"/>
                <w:lang w:val="el-GR"/>
              </w:rPr>
            </w:pPr>
          </w:p>
          <w:p w:rsidR="006320DE" w:rsidRPr="008718B1" w:rsidRDefault="006320DE" w:rsidP="006320DE">
            <w:pPr>
              <w:pStyle w:val="afa"/>
              <w:jc w:val="center"/>
              <w:rPr>
                <w:rFonts w:asciiTheme="minorHAnsi" w:hAnsiTheme="minorHAnsi" w:cstheme="minorHAnsi"/>
                <w:color w:val="000000"/>
                <w:sz w:val="22"/>
                <w:szCs w:val="22"/>
                <w:lang w:val="el-GR"/>
              </w:rPr>
            </w:pPr>
            <w:r w:rsidRPr="008718B1">
              <w:rPr>
                <w:rFonts w:asciiTheme="minorHAnsi" w:hAnsiTheme="minorHAnsi" w:cstheme="minorHAnsi"/>
                <w:color w:val="000000"/>
                <w:sz w:val="22"/>
                <w:szCs w:val="22"/>
                <w:lang w:val="el-GR"/>
              </w:rPr>
              <w:t>2,375€</w:t>
            </w:r>
          </w:p>
        </w:tc>
        <w:tc>
          <w:tcPr>
            <w:tcW w:w="777" w:type="dxa"/>
            <w:tcBorders>
              <w:top w:val="single" w:sz="6" w:space="0" w:color="666666"/>
              <w:bottom w:val="single" w:sz="6" w:space="0" w:color="666666"/>
              <w:right w:val="single" w:sz="6" w:space="0" w:color="666666"/>
            </w:tcBorders>
            <w:shd w:val="clear" w:color="auto" w:fill="EEEEEE"/>
          </w:tcPr>
          <w:p w:rsidR="006320DE" w:rsidRPr="008718B1" w:rsidRDefault="006320DE" w:rsidP="006320DE">
            <w:pPr>
              <w:pStyle w:val="afa"/>
              <w:jc w:val="center"/>
              <w:rPr>
                <w:rFonts w:asciiTheme="minorHAnsi" w:hAnsiTheme="minorHAnsi" w:cstheme="minorHAnsi"/>
                <w:color w:val="000000"/>
                <w:sz w:val="22"/>
                <w:szCs w:val="22"/>
              </w:rPr>
            </w:pPr>
          </w:p>
          <w:p w:rsidR="006320DE" w:rsidRPr="008718B1" w:rsidRDefault="006320DE" w:rsidP="006320DE">
            <w:pPr>
              <w:pStyle w:val="afa"/>
              <w:jc w:val="center"/>
              <w:rPr>
                <w:rFonts w:asciiTheme="minorHAnsi" w:hAnsiTheme="minorHAnsi" w:cstheme="minorHAnsi"/>
                <w:color w:val="000000"/>
                <w:sz w:val="22"/>
                <w:szCs w:val="22"/>
                <w:lang w:val="el-GR"/>
              </w:rPr>
            </w:pPr>
          </w:p>
          <w:p w:rsidR="006320DE" w:rsidRPr="008718B1" w:rsidRDefault="006320DE" w:rsidP="006320DE">
            <w:pPr>
              <w:pStyle w:val="afa"/>
              <w:jc w:val="center"/>
              <w:rPr>
                <w:rFonts w:asciiTheme="minorHAnsi" w:hAnsiTheme="minorHAnsi" w:cstheme="minorHAnsi"/>
                <w:color w:val="000000"/>
                <w:sz w:val="22"/>
                <w:szCs w:val="22"/>
                <w:lang w:val="el-GR"/>
              </w:rPr>
            </w:pPr>
          </w:p>
          <w:p w:rsidR="006320DE" w:rsidRPr="008718B1" w:rsidRDefault="006320DE" w:rsidP="006320DE">
            <w:pPr>
              <w:pStyle w:val="afa"/>
              <w:jc w:val="center"/>
              <w:rPr>
                <w:rFonts w:asciiTheme="minorHAnsi" w:hAnsiTheme="minorHAnsi" w:cstheme="minorHAnsi"/>
                <w:color w:val="000000"/>
                <w:sz w:val="22"/>
                <w:szCs w:val="22"/>
                <w:lang w:val="el-GR"/>
              </w:rPr>
            </w:pPr>
            <w:r w:rsidRPr="008718B1">
              <w:rPr>
                <w:rFonts w:asciiTheme="minorHAnsi" w:hAnsiTheme="minorHAnsi" w:cstheme="minorHAnsi"/>
                <w:color w:val="000000"/>
                <w:sz w:val="22"/>
                <w:szCs w:val="22"/>
                <w:lang w:val="el-GR"/>
              </w:rPr>
              <w:t>2,60€</w:t>
            </w:r>
          </w:p>
        </w:tc>
        <w:tc>
          <w:tcPr>
            <w:tcW w:w="743" w:type="dxa"/>
            <w:tcBorders>
              <w:top w:val="single" w:sz="6" w:space="0" w:color="666666"/>
              <w:bottom w:val="single" w:sz="6" w:space="0" w:color="666666"/>
              <w:right w:val="single" w:sz="6" w:space="0" w:color="666666"/>
            </w:tcBorders>
            <w:shd w:val="clear" w:color="auto" w:fill="EEEEEE"/>
          </w:tcPr>
          <w:p w:rsidR="006320DE" w:rsidRPr="008718B1" w:rsidRDefault="006320DE" w:rsidP="006320DE">
            <w:pPr>
              <w:pStyle w:val="afa"/>
              <w:jc w:val="center"/>
              <w:rPr>
                <w:rFonts w:asciiTheme="minorHAnsi" w:hAnsiTheme="minorHAnsi" w:cstheme="minorHAnsi"/>
                <w:color w:val="000000"/>
                <w:sz w:val="22"/>
                <w:szCs w:val="22"/>
              </w:rPr>
            </w:pPr>
          </w:p>
          <w:p w:rsidR="006320DE" w:rsidRPr="008718B1" w:rsidRDefault="006320DE" w:rsidP="006320DE">
            <w:pPr>
              <w:pStyle w:val="afa"/>
              <w:jc w:val="center"/>
              <w:rPr>
                <w:rFonts w:asciiTheme="minorHAnsi" w:hAnsiTheme="minorHAnsi" w:cstheme="minorHAnsi"/>
                <w:color w:val="000000"/>
                <w:sz w:val="22"/>
                <w:szCs w:val="22"/>
                <w:lang w:val="el-GR"/>
              </w:rPr>
            </w:pPr>
          </w:p>
          <w:p w:rsidR="006320DE" w:rsidRPr="008718B1" w:rsidRDefault="006320DE" w:rsidP="006320DE">
            <w:pPr>
              <w:pStyle w:val="afa"/>
              <w:jc w:val="center"/>
              <w:rPr>
                <w:rFonts w:asciiTheme="minorHAnsi" w:hAnsiTheme="minorHAnsi" w:cstheme="minorHAnsi"/>
                <w:color w:val="000000"/>
                <w:sz w:val="22"/>
                <w:szCs w:val="22"/>
                <w:lang w:val="el-GR"/>
              </w:rPr>
            </w:pPr>
          </w:p>
          <w:p w:rsidR="006320DE" w:rsidRPr="008718B1" w:rsidRDefault="006320DE" w:rsidP="006320DE">
            <w:pPr>
              <w:pStyle w:val="afa"/>
              <w:jc w:val="center"/>
              <w:rPr>
                <w:rFonts w:asciiTheme="minorHAnsi" w:hAnsiTheme="minorHAnsi" w:cstheme="minorHAnsi"/>
                <w:b/>
                <w:color w:val="000000"/>
                <w:sz w:val="22"/>
                <w:szCs w:val="22"/>
                <w:lang w:val="el-GR"/>
              </w:rPr>
            </w:pPr>
            <w:r w:rsidRPr="008718B1">
              <w:rPr>
                <w:rFonts w:asciiTheme="minorHAnsi" w:hAnsiTheme="minorHAnsi" w:cstheme="minorHAnsi"/>
                <w:b/>
                <w:color w:val="000000"/>
                <w:sz w:val="22"/>
                <w:szCs w:val="22"/>
                <w:highlight w:val="yellow"/>
                <w:lang w:val="el-GR"/>
              </w:rPr>
              <w:t>2,70€</w:t>
            </w:r>
          </w:p>
        </w:tc>
        <w:tc>
          <w:tcPr>
            <w:tcW w:w="734" w:type="dxa"/>
            <w:tcBorders>
              <w:top w:val="single" w:sz="6" w:space="0" w:color="666666"/>
              <w:bottom w:val="single" w:sz="6" w:space="0" w:color="666666"/>
              <w:right w:val="single" w:sz="6" w:space="0" w:color="666666"/>
            </w:tcBorders>
            <w:shd w:val="clear" w:color="auto" w:fill="EEEEEE"/>
          </w:tcPr>
          <w:p w:rsidR="006320DE" w:rsidRPr="008718B1" w:rsidRDefault="006320DE" w:rsidP="006320DE">
            <w:pPr>
              <w:pStyle w:val="afa"/>
              <w:jc w:val="center"/>
              <w:rPr>
                <w:rFonts w:asciiTheme="minorHAnsi" w:hAnsiTheme="minorHAnsi" w:cstheme="minorHAnsi"/>
                <w:color w:val="000000"/>
                <w:sz w:val="22"/>
                <w:szCs w:val="22"/>
              </w:rPr>
            </w:pPr>
          </w:p>
          <w:p w:rsidR="006320DE" w:rsidRPr="008718B1" w:rsidRDefault="006320DE" w:rsidP="006320DE">
            <w:pPr>
              <w:pStyle w:val="afa"/>
              <w:jc w:val="center"/>
              <w:rPr>
                <w:rFonts w:asciiTheme="minorHAnsi" w:hAnsiTheme="minorHAnsi" w:cstheme="minorHAnsi"/>
                <w:color w:val="000000"/>
                <w:sz w:val="22"/>
                <w:szCs w:val="22"/>
                <w:lang w:val="el-GR"/>
              </w:rPr>
            </w:pPr>
          </w:p>
          <w:p w:rsidR="006320DE" w:rsidRPr="008718B1" w:rsidRDefault="006320DE" w:rsidP="006320DE">
            <w:pPr>
              <w:pStyle w:val="afa"/>
              <w:jc w:val="center"/>
              <w:rPr>
                <w:rFonts w:asciiTheme="minorHAnsi" w:hAnsiTheme="minorHAnsi" w:cstheme="minorHAnsi"/>
                <w:color w:val="000000"/>
                <w:sz w:val="22"/>
                <w:szCs w:val="22"/>
                <w:lang w:val="el-GR"/>
              </w:rPr>
            </w:pPr>
          </w:p>
          <w:p w:rsidR="006320DE" w:rsidRPr="005B37C9" w:rsidRDefault="006320DE" w:rsidP="006320DE">
            <w:pPr>
              <w:pStyle w:val="afa"/>
              <w:jc w:val="center"/>
              <w:rPr>
                <w:rFonts w:asciiTheme="minorHAnsi" w:hAnsiTheme="minorHAnsi" w:cstheme="minorHAnsi"/>
                <w:color w:val="000000"/>
                <w:sz w:val="21"/>
                <w:szCs w:val="21"/>
                <w:lang w:val="el-GR"/>
              </w:rPr>
            </w:pPr>
            <w:r w:rsidRPr="005B37C9">
              <w:rPr>
                <w:rFonts w:asciiTheme="minorHAnsi" w:hAnsiTheme="minorHAnsi" w:cstheme="minorHAnsi"/>
                <w:color w:val="000000"/>
                <w:sz w:val="21"/>
                <w:szCs w:val="21"/>
                <w:lang w:val="el-GR"/>
              </w:rPr>
              <w:t>2,7006€</w:t>
            </w:r>
          </w:p>
        </w:tc>
        <w:tc>
          <w:tcPr>
            <w:tcW w:w="855" w:type="dxa"/>
            <w:tcBorders>
              <w:top w:val="single" w:sz="6" w:space="0" w:color="666666"/>
              <w:left w:val="single" w:sz="6" w:space="0" w:color="666666"/>
              <w:bottom w:val="single" w:sz="6" w:space="0" w:color="666666"/>
              <w:right w:val="single" w:sz="6" w:space="0" w:color="666666"/>
            </w:tcBorders>
            <w:shd w:val="clear" w:color="auto" w:fill="EEEEEE"/>
          </w:tcPr>
          <w:p w:rsidR="006320DE" w:rsidRPr="008718B1" w:rsidRDefault="006320DE" w:rsidP="006320DE">
            <w:pPr>
              <w:pStyle w:val="afa"/>
              <w:jc w:val="center"/>
              <w:rPr>
                <w:rFonts w:asciiTheme="minorHAnsi" w:hAnsiTheme="minorHAnsi" w:cstheme="minorHAnsi"/>
                <w:color w:val="000000"/>
                <w:sz w:val="22"/>
                <w:szCs w:val="22"/>
              </w:rPr>
            </w:pPr>
          </w:p>
          <w:p w:rsidR="006320DE" w:rsidRPr="008718B1" w:rsidRDefault="006320DE" w:rsidP="006320DE">
            <w:pPr>
              <w:pStyle w:val="afa"/>
              <w:jc w:val="center"/>
              <w:rPr>
                <w:rFonts w:asciiTheme="minorHAnsi" w:hAnsiTheme="minorHAnsi" w:cstheme="minorHAnsi"/>
                <w:color w:val="000000"/>
                <w:sz w:val="22"/>
                <w:szCs w:val="22"/>
                <w:lang w:val="el-GR"/>
              </w:rPr>
            </w:pPr>
          </w:p>
          <w:p w:rsidR="006320DE" w:rsidRPr="008718B1" w:rsidRDefault="006320DE" w:rsidP="006320DE">
            <w:pPr>
              <w:pStyle w:val="afa"/>
              <w:jc w:val="center"/>
              <w:rPr>
                <w:rFonts w:asciiTheme="minorHAnsi" w:hAnsiTheme="minorHAnsi" w:cstheme="minorHAnsi"/>
                <w:color w:val="000000"/>
                <w:sz w:val="22"/>
                <w:szCs w:val="22"/>
                <w:lang w:val="el-GR"/>
              </w:rPr>
            </w:pPr>
          </w:p>
          <w:p w:rsidR="006320DE" w:rsidRPr="008718B1" w:rsidRDefault="006320DE" w:rsidP="006320DE">
            <w:pPr>
              <w:pStyle w:val="afa"/>
              <w:jc w:val="center"/>
              <w:rPr>
                <w:rFonts w:asciiTheme="minorHAnsi" w:hAnsiTheme="minorHAnsi" w:cstheme="minorHAnsi"/>
                <w:color w:val="000000"/>
                <w:sz w:val="22"/>
                <w:szCs w:val="22"/>
                <w:lang w:val="el-GR"/>
              </w:rPr>
            </w:pPr>
            <w:r w:rsidRPr="008718B1">
              <w:rPr>
                <w:rFonts w:asciiTheme="minorHAnsi" w:hAnsiTheme="minorHAnsi" w:cstheme="minorHAnsi"/>
                <w:color w:val="000000"/>
                <w:sz w:val="22"/>
                <w:szCs w:val="22"/>
                <w:lang w:val="el-GR"/>
              </w:rPr>
              <w:t>2,84€</w:t>
            </w:r>
          </w:p>
        </w:tc>
      </w:tr>
    </w:tbl>
    <w:p w:rsidR="006320DE" w:rsidRDefault="006320DE" w:rsidP="006320DE">
      <w:pPr>
        <w:pStyle w:val="Standard"/>
        <w:spacing w:line="360" w:lineRule="auto"/>
        <w:ind w:left="170"/>
        <w:jc w:val="center"/>
        <w:rPr>
          <w:rFonts w:ascii="Cambria" w:eastAsia="Cambria" w:hAnsi="Cambria" w:cs="Cambria"/>
          <w:color w:val="000000"/>
          <w:sz w:val="23"/>
          <w:szCs w:val="23"/>
          <w:lang w:val="el-GR"/>
        </w:rPr>
      </w:pPr>
    </w:p>
    <w:p w:rsidR="006320DE" w:rsidRDefault="006320DE" w:rsidP="006320DE">
      <w:pPr>
        <w:pStyle w:val="Standard"/>
        <w:spacing w:line="360" w:lineRule="auto"/>
        <w:ind w:left="227"/>
        <w:jc w:val="both"/>
        <w:rPr>
          <w:rFonts w:ascii="Cambria" w:eastAsia="Cambria" w:hAnsi="Cambria" w:cs="Cambria"/>
          <w:b/>
          <w:bCs/>
          <w:color w:val="000000"/>
          <w:sz w:val="23"/>
          <w:szCs w:val="23"/>
          <w:lang w:val="el-GR"/>
        </w:rPr>
        <w:sectPr w:rsidR="006320DE">
          <w:pgSz w:w="16838" w:h="11339" w:orient="landscape"/>
          <w:pgMar w:top="1282" w:right="1440" w:bottom="1275" w:left="1440" w:header="0" w:footer="720" w:gutter="0"/>
          <w:cols w:space="720"/>
          <w:formProt w:val="0"/>
          <w:docGrid w:linePitch="326"/>
        </w:sectPr>
      </w:pPr>
    </w:p>
    <w:p w:rsidR="006320DE" w:rsidRPr="005B37C9" w:rsidRDefault="006320DE" w:rsidP="006320DE">
      <w:pPr>
        <w:pStyle w:val="Standard"/>
        <w:spacing w:line="360" w:lineRule="auto"/>
        <w:ind w:left="227"/>
        <w:jc w:val="both"/>
        <w:rPr>
          <w:rFonts w:asciiTheme="majorHAnsi" w:eastAsia="Liberation Serif" w:hAnsiTheme="majorHAnsi" w:cs="Liberation Serif"/>
          <w:b/>
          <w:bCs/>
          <w:lang w:val="el-GR"/>
        </w:rPr>
      </w:pPr>
      <w:r w:rsidRPr="005B37C9">
        <w:rPr>
          <w:rFonts w:asciiTheme="majorHAnsi" w:hAnsiTheme="majorHAnsi"/>
          <w:lang w:val="el-GR"/>
        </w:rPr>
        <w:lastRenderedPageBreak/>
        <w:t>Από τον ως άνω Πίνακα προκύπτει εναργώς ότι κατά τον χρόνο που η Γ.Γ.ΑΠ. προμηθεύθηκε τις χειρουργικές μάσκες</w:t>
      </w:r>
      <w:r w:rsidRPr="005B37C9">
        <w:rPr>
          <w:rFonts w:asciiTheme="majorHAnsi" w:hAnsiTheme="majorHAnsi"/>
          <w:b/>
          <w:bCs/>
          <w:lang w:val="el-GR"/>
        </w:rPr>
        <w:t xml:space="preserve"> </w:t>
      </w:r>
      <w:r w:rsidRPr="005B37C9">
        <w:rPr>
          <w:rFonts w:asciiTheme="majorHAnsi" w:hAnsiTheme="majorHAnsi"/>
          <w:lang w:val="el-GR"/>
        </w:rPr>
        <w:t xml:space="preserve">στην τιμή των </w:t>
      </w:r>
      <w:r w:rsidRPr="005B37C9">
        <w:rPr>
          <w:rFonts w:asciiTheme="majorHAnsi" w:hAnsiTheme="majorHAnsi"/>
          <w:b/>
          <w:bCs/>
          <w:lang w:val="el-GR"/>
        </w:rPr>
        <w:t>13,90</w:t>
      </w:r>
      <w:r w:rsidRPr="005B37C9">
        <w:rPr>
          <w:rFonts w:asciiTheme="majorHAnsi" w:eastAsia="Liberation Serif" w:hAnsiTheme="majorHAnsi" w:cs="Liberation Serif"/>
          <w:b/>
          <w:bCs/>
          <w:lang w:val="el-GR"/>
        </w:rPr>
        <w:t xml:space="preserve">€ </w:t>
      </w:r>
      <w:r w:rsidRPr="005B37C9">
        <w:rPr>
          <w:rFonts w:asciiTheme="majorHAnsi" w:eastAsia="Liberation Serif" w:hAnsiTheme="majorHAnsi" w:cs="Liberation Serif"/>
          <w:lang w:val="el-GR"/>
        </w:rPr>
        <w:t>ανά κουτί των 100 τεμαχίων</w:t>
      </w:r>
      <w:r w:rsidRPr="005B37C9">
        <w:rPr>
          <w:rFonts w:asciiTheme="majorHAnsi" w:eastAsia="Liberation Serif" w:hAnsiTheme="majorHAnsi" w:cs="Liberation Serif"/>
          <w:b/>
          <w:bCs/>
          <w:lang w:val="el-GR"/>
        </w:rPr>
        <w:t xml:space="preserve"> </w:t>
      </w:r>
      <w:r w:rsidRPr="005B37C9">
        <w:rPr>
          <w:rFonts w:asciiTheme="majorHAnsi" w:eastAsia="Liberation Serif" w:hAnsiTheme="majorHAnsi" w:cs="Liberation Serif"/>
          <w:lang w:val="el-GR"/>
        </w:rPr>
        <w:t xml:space="preserve"> (ήτοι: 0,139€/τμχ) και τα αντισηπτικά </w:t>
      </w:r>
      <w:r w:rsidRPr="005B37C9">
        <w:rPr>
          <w:rFonts w:asciiTheme="majorHAnsi" w:eastAsia="Liberation Serif" w:hAnsiTheme="majorHAnsi" w:cs="Liberation Serif"/>
        </w:rPr>
        <w:t>gel</w:t>
      </w:r>
      <w:r w:rsidRPr="005B37C9">
        <w:rPr>
          <w:rFonts w:asciiTheme="majorHAnsi" w:eastAsia="Liberation Serif" w:hAnsiTheme="majorHAnsi" w:cs="Liberation Serif"/>
          <w:lang w:val="el-GR"/>
        </w:rPr>
        <w:t xml:space="preserve"> χεριών στην τιμή των </w:t>
      </w:r>
      <w:r w:rsidRPr="005B37C9">
        <w:rPr>
          <w:rFonts w:asciiTheme="majorHAnsi" w:eastAsia="Liberation Serif" w:hAnsiTheme="majorHAnsi" w:cs="Liberation Serif"/>
          <w:b/>
          <w:bCs/>
          <w:lang w:val="el-GR"/>
        </w:rPr>
        <w:t>3,89€</w:t>
      </w:r>
      <w:r w:rsidRPr="005B37C9">
        <w:rPr>
          <w:rFonts w:asciiTheme="majorHAnsi" w:eastAsia="Liberation Serif" w:hAnsiTheme="majorHAnsi" w:cs="Liberation Serif"/>
          <w:lang w:val="el-GR"/>
        </w:rPr>
        <w:t xml:space="preserve"> ανά συσκευασία των 1.000</w:t>
      </w:r>
      <w:r w:rsidRPr="005B37C9">
        <w:rPr>
          <w:rFonts w:asciiTheme="majorHAnsi" w:eastAsia="Liberation Serif" w:hAnsiTheme="majorHAnsi" w:cs="Liberation Serif"/>
        </w:rPr>
        <w:t>ml</w:t>
      </w:r>
      <w:r w:rsidRPr="005B37C9">
        <w:rPr>
          <w:rFonts w:asciiTheme="majorHAnsi" w:eastAsia="Liberation Serif" w:hAnsiTheme="majorHAnsi" w:cs="Liberation Serif"/>
          <w:lang w:val="el-GR"/>
        </w:rPr>
        <w:t xml:space="preserve">, </w:t>
      </w:r>
      <w:r w:rsidRPr="005B37C9">
        <w:rPr>
          <w:rFonts w:asciiTheme="majorHAnsi" w:hAnsiTheme="majorHAnsi"/>
          <w:lang w:val="el-GR"/>
        </w:rPr>
        <w:t xml:space="preserve">άλλοι δημόσιοι Φορείς προμηθεύθηκαν τα ίδια είδη σε τιμή που κυμαινόταν από </w:t>
      </w:r>
      <w:r w:rsidRPr="005B37C9">
        <w:rPr>
          <w:rFonts w:asciiTheme="majorHAnsi" w:hAnsiTheme="majorHAnsi"/>
          <w:b/>
          <w:bCs/>
          <w:lang w:val="el-GR"/>
        </w:rPr>
        <w:t>2,88</w:t>
      </w:r>
      <w:r w:rsidRPr="005B37C9">
        <w:rPr>
          <w:rFonts w:asciiTheme="majorHAnsi" w:eastAsia="Liberation Serif" w:hAnsiTheme="majorHAnsi" w:cs="Liberation Serif"/>
          <w:b/>
          <w:bCs/>
          <w:lang w:val="el-GR"/>
        </w:rPr>
        <w:t>€</w:t>
      </w:r>
      <w:r w:rsidRPr="005B37C9">
        <w:rPr>
          <w:rFonts w:asciiTheme="majorHAnsi" w:hAnsiTheme="majorHAnsi"/>
          <w:b/>
          <w:bCs/>
          <w:lang w:val="el-GR"/>
        </w:rPr>
        <w:t xml:space="preserve"> </w:t>
      </w:r>
      <w:r w:rsidRPr="005B37C9">
        <w:rPr>
          <w:rFonts w:asciiTheme="majorHAnsi" w:hAnsiTheme="majorHAnsi"/>
          <w:lang w:val="el-GR"/>
        </w:rPr>
        <w:t>έως</w:t>
      </w:r>
      <w:r w:rsidRPr="005B37C9">
        <w:rPr>
          <w:rFonts w:asciiTheme="majorHAnsi" w:hAnsiTheme="majorHAnsi"/>
          <w:b/>
          <w:bCs/>
          <w:lang w:val="el-GR"/>
        </w:rPr>
        <w:t xml:space="preserve"> 5,54</w:t>
      </w:r>
      <w:r w:rsidRPr="005B37C9">
        <w:rPr>
          <w:rFonts w:asciiTheme="majorHAnsi" w:eastAsia="Liberation Serif" w:hAnsiTheme="majorHAnsi" w:cs="Liberation Serif"/>
          <w:b/>
          <w:bCs/>
          <w:lang w:val="el-GR"/>
        </w:rPr>
        <w:t xml:space="preserve">€ </w:t>
      </w:r>
      <w:r w:rsidRPr="005B37C9">
        <w:rPr>
          <w:rFonts w:asciiTheme="majorHAnsi" w:eastAsia="Liberation Serif" w:hAnsiTheme="majorHAnsi" w:cs="Liberation Serif"/>
          <w:lang w:val="el-GR"/>
        </w:rPr>
        <w:t>ανά</w:t>
      </w:r>
      <w:r w:rsidRPr="005B37C9">
        <w:rPr>
          <w:rFonts w:asciiTheme="majorHAnsi" w:eastAsia="Liberation Serif" w:hAnsiTheme="majorHAnsi" w:cs="Liberation Serif"/>
          <w:b/>
          <w:bCs/>
          <w:lang w:val="el-GR"/>
        </w:rPr>
        <w:t xml:space="preserve"> </w:t>
      </w:r>
      <w:r w:rsidRPr="005B37C9">
        <w:rPr>
          <w:rFonts w:asciiTheme="majorHAnsi" w:hAnsiTheme="majorHAnsi"/>
          <w:lang w:val="el-GR"/>
        </w:rPr>
        <w:t>κουτί 100 μασκών (ήτοι: 0,0288</w:t>
      </w:r>
      <w:r w:rsidRPr="005B37C9">
        <w:rPr>
          <w:rFonts w:asciiTheme="majorHAnsi" w:eastAsia="Liberation Serif" w:hAnsiTheme="majorHAnsi" w:cs="Liberation Serif"/>
          <w:lang w:val="el-GR"/>
        </w:rPr>
        <w:t>€</w:t>
      </w:r>
      <w:r w:rsidRPr="005B37C9">
        <w:rPr>
          <w:rFonts w:asciiTheme="majorHAnsi" w:hAnsiTheme="majorHAnsi"/>
          <w:lang w:val="el-GR"/>
        </w:rPr>
        <w:t xml:space="preserve"> – 0,0554</w:t>
      </w:r>
      <w:r w:rsidRPr="005B37C9">
        <w:rPr>
          <w:rFonts w:asciiTheme="majorHAnsi" w:eastAsia="Liberation Serif" w:hAnsiTheme="majorHAnsi" w:cs="Liberation Serif"/>
          <w:lang w:val="el-GR"/>
        </w:rPr>
        <w:t xml:space="preserve">€/τμχ) </w:t>
      </w:r>
      <w:r w:rsidRPr="005B37C9">
        <w:rPr>
          <w:rFonts w:asciiTheme="majorHAnsi" w:hAnsiTheme="majorHAnsi"/>
          <w:lang w:val="el-GR"/>
        </w:rPr>
        <w:t xml:space="preserve">και από </w:t>
      </w:r>
      <w:r w:rsidRPr="005B37C9">
        <w:rPr>
          <w:rFonts w:asciiTheme="majorHAnsi" w:hAnsiTheme="majorHAnsi"/>
          <w:b/>
          <w:bCs/>
          <w:lang w:val="el-GR"/>
        </w:rPr>
        <w:t>1,889</w:t>
      </w:r>
      <w:r w:rsidRPr="005B37C9">
        <w:rPr>
          <w:rFonts w:asciiTheme="majorHAnsi" w:eastAsia="Liberation Serif" w:hAnsiTheme="majorHAnsi" w:cs="Liberation Serif"/>
          <w:b/>
          <w:bCs/>
          <w:lang w:val="el-GR"/>
        </w:rPr>
        <w:t>€</w:t>
      </w:r>
      <w:r w:rsidRPr="005B37C9">
        <w:rPr>
          <w:rFonts w:asciiTheme="majorHAnsi" w:hAnsiTheme="majorHAnsi"/>
          <w:b/>
          <w:bCs/>
          <w:lang w:val="el-GR"/>
        </w:rPr>
        <w:t xml:space="preserve"> </w:t>
      </w:r>
      <w:r w:rsidRPr="005B37C9">
        <w:rPr>
          <w:rFonts w:asciiTheme="majorHAnsi" w:hAnsiTheme="majorHAnsi"/>
          <w:lang w:val="el-GR"/>
        </w:rPr>
        <w:t>έως</w:t>
      </w:r>
      <w:r w:rsidRPr="005B37C9">
        <w:rPr>
          <w:rFonts w:asciiTheme="majorHAnsi" w:hAnsiTheme="majorHAnsi"/>
          <w:b/>
          <w:bCs/>
          <w:lang w:val="el-GR"/>
        </w:rPr>
        <w:t xml:space="preserve"> 3,30</w:t>
      </w:r>
      <w:r w:rsidRPr="005B37C9">
        <w:rPr>
          <w:rFonts w:asciiTheme="majorHAnsi" w:eastAsia="Liberation Serif" w:hAnsiTheme="majorHAnsi" w:cs="Liberation Serif"/>
          <w:b/>
          <w:bCs/>
          <w:lang w:val="el-GR"/>
        </w:rPr>
        <w:t xml:space="preserve">€ </w:t>
      </w:r>
      <w:r w:rsidRPr="005B37C9">
        <w:rPr>
          <w:rFonts w:asciiTheme="majorHAnsi" w:eastAsia="Liberation Serif" w:hAnsiTheme="majorHAnsi" w:cs="Liberation Serif"/>
          <w:lang w:val="el-GR"/>
        </w:rPr>
        <w:t>ανά λίτρο</w:t>
      </w:r>
      <w:r w:rsidRPr="005B37C9">
        <w:rPr>
          <w:rFonts w:asciiTheme="majorHAnsi" w:eastAsia="Liberation Serif" w:hAnsiTheme="majorHAnsi" w:cs="Liberation Serif"/>
          <w:b/>
          <w:bCs/>
          <w:lang w:val="el-GR"/>
        </w:rPr>
        <w:t xml:space="preserve"> </w:t>
      </w:r>
      <w:r w:rsidRPr="005B37C9">
        <w:rPr>
          <w:rFonts w:asciiTheme="majorHAnsi" w:eastAsia="Liberation Serif" w:hAnsiTheme="majorHAnsi" w:cs="Liberation Serif"/>
          <w:lang w:val="el-GR"/>
        </w:rPr>
        <w:t>το αντισηπτικό χεριών</w:t>
      </w:r>
      <w:r w:rsidRPr="005B37C9">
        <w:rPr>
          <w:rFonts w:asciiTheme="majorHAnsi" w:eastAsia="Liberation Serif" w:hAnsiTheme="majorHAnsi" w:cs="Liberation Serif"/>
          <w:b/>
          <w:bCs/>
          <w:lang w:val="el-GR"/>
        </w:rPr>
        <w:t>.</w:t>
      </w:r>
    </w:p>
    <w:p w:rsidR="006320DE" w:rsidRPr="005B37C9" w:rsidRDefault="006320DE" w:rsidP="007716D2">
      <w:pPr>
        <w:pStyle w:val="Standard"/>
        <w:spacing w:line="20" w:lineRule="exact"/>
        <w:ind w:left="227"/>
        <w:jc w:val="both"/>
        <w:rPr>
          <w:rFonts w:asciiTheme="majorHAnsi" w:hAnsiTheme="majorHAnsi"/>
          <w:lang w:val="el-GR"/>
        </w:rPr>
      </w:pPr>
    </w:p>
    <w:p w:rsidR="00196E5E" w:rsidRPr="005B37C9" w:rsidRDefault="00196E5E" w:rsidP="00196E5E">
      <w:pPr>
        <w:pStyle w:val="Standard"/>
        <w:spacing w:line="60" w:lineRule="exact"/>
        <w:ind w:left="227"/>
        <w:jc w:val="both"/>
        <w:rPr>
          <w:rFonts w:asciiTheme="majorHAnsi" w:eastAsia="Liberation Serif" w:hAnsiTheme="majorHAnsi" w:cs="Liberation Serif"/>
          <w:lang w:val="el-GR"/>
        </w:rPr>
      </w:pPr>
    </w:p>
    <w:p w:rsidR="006320DE" w:rsidRPr="005B37C9" w:rsidRDefault="006320DE" w:rsidP="006320DE">
      <w:pPr>
        <w:pStyle w:val="Standard"/>
        <w:spacing w:line="360" w:lineRule="auto"/>
        <w:ind w:left="227"/>
        <w:jc w:val="both"/>
        <w:rPr>
          <w:rFonts w:asciiTheme="majorHAnsi" w:hAnsiTheme="majorHAnsi"/>
          <w:lang w:val="el-GR"/>
        </w:rPr>
      </w:pPr>
      <w:r w:rsidRPr="005B37C9">
        <w:rPr>
          <w:rFonts w:asciiTheme="majorHAnsi" w:eastAsia="Liberation Serif" w:hAnsiTheme="majorHAnsi" w:cs="Liberation Serif"/>
          <w:lang w:val="el-GR"/>
        </w:rPr>
        <w:t>Για τον ακριβή προσδιορισμό του ύψους της ζημίας</w:t>
      </w:r>
      <w:r w:rsidRPr="005B37C9">
        <w:rPr>
          <w:rFonts w:asciiTheme="majorHAnsi" w:hAnsiTheme="majorHAnsi"/>
          <w:lang w:val="el-GR"/>
        </w:rPr>
        <w:t xml:space="preserve">, ελήφθη ως μέτρο σύγκρισης, για τις μεν χειρουργικές μάσκες η από </w:t>
      </w:r>
      <w:r w:rsidRPr="005B37C9">
        <w:rPr>
          <w:rFonts w:asciiTheme="majorHAnsi" w:hAnsiTheme="majorHAnsi"/>
          <w:b/>
          <w:bCs/>
          <w:lang w:val="el-GR"/>
        </w:rPr>
        <w:t>23.11.2020</w:t>
      </w:r>
      <w:r w:rsidRPr="005B37C9">
        <w:rPr>
          <w:rFonts w:asciiTheme="majorHAnsi" w:hAnsiTheme="majorHAnsi"/>
          <w:lang w:val="el-GR"/>
        </w:rPr>
        <w:t xml:space="preserve"> απόφαση της 4ης Υγειονομικής Περιφέρειας Μακεδονίας &amp; Θράκης, με την οποία ανατέθηκε προμήθεια 3.600.000 τεμαχίων στην τιμή των </w:t>
      </w:r>
      <w:r w:rsidRPr="005B37C9">
        <w:rPr>
          <w:rFonts w:asciiTheme="majorHAnsi" w:hAnsiTheme="majorHAnsi"/>
          <w:b/>
          <w:bCs/>
          <w:u w:val="single"/>
          <w:lang w:val="el-GR"/>
        </w:rPr>
        <w:t>3,36</w:t>
      </w:r>
      <w:r w:rsidRPr="005B37C9">
        <w:rPr>
          <w:rFonts w:asciiTheme="majorHAnsi" w:eastAsia="Liberation Serif" w:hAnsiTheme="majorHAnsi" w:cs="Liberation Serif"/>
          <w:b/>
          <w:bCs/>
          <w:u w:val="single"/>
          <w:lang w:val="el-GR"/>
        </w:rPr>
        <w:t>€</w:t>
      </w:r>
      <w:r w:rsidRPr="005B37C9">
        <w:rPr>
          <w:rFonts w:asciiTheme="majorHAnsi" w:hAnsiTheme="majorHAnsi"/>
          <w:lang w:val="el-GR"/>
        </w:rPr>
        <w:t>/κουτί των 100τμχ [</w:t>
      </w:r>
      <w:r w:rsidRPr="005B37C9">
        <w:rPr>
          <w:rFonts w:asciiTheme="majorHAnsi" w:hAnsiTheme="majorHAnsi"/>
          <w:sz w:val="22"/>
          <w:szCs w:val="22"/>
          <w:lang w:val="el-GR"/>
        </w:rPr>
        <w:t>ΑΔΑ: ΩΨΕΔΟΡ1Ο-ΖΥΧ</w:t>
      </w:r>
      <w:r w:rsidRPr="005B37C9">
        <w:rPr>
          <w:rFonts w:asciiTheme="majorHAnsi" w:hAnsiTheme="majorHAnsi"/>
          <w:lang w:val="el-GR"/>
        </w:rPr>
        <w:t>]</w:t>
      </w:r>
      <w:r w:rsidRPr="005B37C9">
        <w:rPr>
          <w:rStyle w:val="ae"/>
          <w:rFonts w:asciiTheme="majorHAnsi" w:hAnsiTheme="majorHAnsi"/>
          <w:b/>
          <w:lang w:val="el-GR"/>
        </w:rPr>
        <w:footnoteReference w:id="20"/>
      </w:r>
      <w:r w:rsidRPr="005B37C9">
        <w:rPr>
          <w:rFonts w:asciiTheme="majorHAnsi" w:hAnsiTheme="majorHAnsi"/>
          <w:lang w:val="el-GR"/>
        </w:rPr>
        <w:t xml:space="preserve">, για το δε αντισηπτικό </w:t>
      </w:r>
      <w:r w:rsidRPr="005B37C9">
        <w:rPr>
          <w:rFonts w:asciiTheme="majorHAnsi" w:hAnsiTheme="majorHAnsi"/>
        </w:rPr>
        <w:t>gel</w:t>
      </w:r>
      <w:r w:rsidRPr="005B37C9">
        <w:rPr>
          <w:rFonts w:asciiTheme="majorHAnsi" w:hAnsiTheme="majorHAnsi"/>
          <w:lang w:val="el-GR"/>
        </w:rPr>
        <w:t xml:space="preserve"> χεριών η από </w:t>
      </w:r>
      <w:r w:rsidRPr="005B37C9">
        <w:rPr>
          <w:rFonts w:asciiTheme="majorHAnsi" w:hAnsiTheme="majorHAnsi"/>
          <w:b/>
          <w:bCs/>
          <w:lang w:val="el-GR"/>
        </w:rPr>
        <w:t>29.10.2020</w:t>
      </w:r>
      <w:r w:rsidRPr="005B37C9">
        <w:rPr>
          <w:rFonts w:asciiTheme="majorHAnsi" w:hAnsiTheme="majorHAnsi"/>
          <w:lang w:val="el-GR"/>
        </w:rPr>
        <w:t xml:space="preserve"> απόφαση του Διοικητή της Σχολής Αξιωματικών της Ελληνικής Αστυνομίας, με την οποία ανατέθηκε προμήθεια 500 συσκευασιών στην τιμή των </w:t>
      </w:r>
      <w:r w:rsidRPr="005B37C9">
        <w:rPr>
          <w:rFonts w:asciiTheme="majorHAnsi" w:hAnsiTheme="majorHAnsi"/>
          <w:b/>
          <w:bCs/>
          <w:u w:val="single"/>
          <w:lang w:val="el-GR"/>
        </w:rPr>
        <w:t>2,7</w:t>
      </w:r>
      <w:r w:rsidRPr="005B37C9">
        <w:rPr>
          <w:rFonts w:asciiTheme="majorHAnsi" w:eastAsia="Liberation Serif" w:hAnsiTheme="majorHAnsi" w:cs="Liberation Serif"/>
          <w:b/>
          <w:bCs/>
          <w:u w:val="single"/>
          <w:lang w:val="el-GR"/>
        </w:rPr>
        <w:t>€</w:t>
      </w:r>
      <w:r w:rsidRPr="005B37C9">
        <w:rPr>
          <w:rFonts w:asciiTheme="majorHAnsi" w:hAnsiTheme="majorHAnsi"/>
          <w:b/>
          <w:bCs/>
          <w:u w:val="single"/>
          <w:lang w:val="el-GR"/>
        </w:rPr>
        <w:t>/</w:t>
      </w:r>
      <w:proofErr w:type="spellStart"/>
      <w:r w:rsidRPr="005B37C9">
        <w:rPr>
          <w:rFonts w:asciiTheme="majorHAnsi" w:hAnsiTheme="majorHAnsi"/>
          <w:b/>
          <w:bCs/>
          <w:u w:val="single"/>
        </w:rPr>
        <w:t>lt</w:t>
      </w:r>
      <w:proofErr w:type="spellEnd"/>
      <w:r w:rsidRPr="005B37C9">
        <w:rPr>
          <w:rFonts w:asciiTheme="majorHAnsi" w:hAnsiTheme="majorHAnsi"/>
          <w:lang w:val="el-GR"/>
        </w:rPr>
        <w:t xml:space="preserve"> [</w:t>
      </w:r>
      <w:r w:rsidRPr="005B37C9">
        <w:rPr>
          <w:rFonts w:asciiTheme="majorHAnsi" w:hAnsiTheme="majorHAnsi"/>
          <w:sz w:val="22"/>
          <w:szCs w:val="22"/>
          <w:lang w:val="el-GR"/>
        </w:rPr>
        <w:t>ΑΔΑ: ΨΠΜ446ΜΤΛΒ-ΝΦΒ</w:t>
      </w:r>
      <w:r w:rsidRPr="005B37C9">
        <w:rPr>
          <w:rFonts w:asciiTheme="majorHAnsi" w:hAnsiTheme="majorHAnsi"/>
          <w:lang w:val="el-GR"/>
        </w:rPr>
        <w:t>]</w:t>
      </w:r>
      <w:r w:rsidRPr="005B37C9">
        <w:rPr>
          <w:rStyle w:val="ae"/>
          <w:rFonts w:asciiTheme="majorHAnsi" w:hAnsiTheme="majorHAnsi"/>
          <w:b/>
          <w:lang w:val="el-GR"/>
        </w:rPr>
        <w:footnoteReference w:id="21"/>
      </w:r>
      <w:r w:rsidRPr="005B37C9">
        <w:rPr>
          <w:rFonts w:asciiTheme="majorHAnsi" w:hAnsiTheme="majorHAnsi"/>
          <w:lang w:val="el-GR"/>
        </w:rPr>
        <w:t xml:space="preserve">.  </w:t>
      </w:r>
    </w:p>
    <w:p w:rsidR="006320DE" w:rsidRPr="005B37C9" w:rsidRDefault="006320DE" w:rsidP="006320DE">
      <w:pPr>
        <w:pStyle w:val="Standard"/>
        <w:spacing w:line="360" w:lineRule="auto"/>
        <w:ind w:left="227"/>
        <w:jc w:val="both"/>
        <w:rPr>
          <w:rFonts w:asciiTheme="majorHAnsi" w:hAnsiTheme="majorHAnsi"/>
          <w:lang w:val="el-GR"/>
        </w:rPr>
      </w:pPr>
      <w:r w:rsidRPr="005B37C9">
        <w:rPr>
          <w:rFonts w:asciiTheme="majorHAnsi" w:hAnsiTheme="majorHAnsi"/>
          <w:color w:val="000000"/>
          <w:lang w:val="el-GR"/>
        </w:rPr>
        <w:t xml:space="preserve">Με βάση, λοιπόν, τις παραπάνω τιμές – οι οποίες, σημειωτέον, είναι </w:t>
      </w:r>
      <w:r w:rsidRPr="005B37C9">
        <w:rPr>
          <w:rFonts w:asciiTheme="majorHAnsi" w:hAnsiTheme="majorHAnsi"/>
          <w:b/>
          <w:bCs/>
          <w:color w:val="000000"/>
          <w:lang w:val="el-GR"/>
        </w:rPr>
        <w:t xml:space="preserve">από τις υψηλότερες </w:t>
      </w:r>
      <w:r w:rsidRPr="005B37C9">
        <w:rPr>
          <w:rFonts w:asciiTheme="majorHAnsi" w:hAnsiTheme="majorHAnsi"/>
          <w:color w:val="000000"/>
          <w:lang w:val="el-GR"/>
        </w:rPr>
        <w:t>στον παραπάνω Πίνακα</w:t>
      </w:r>
      <w:r w:rsidRPr="005B37C9">
        <w:rPr>
          <w:rFonts w:asciiTheme="majorHAnsi" w:hAnsiTheme="majorHAnsi"/>
          <w:b/>
          <w:bCs/>
          <w:color w:val="000000"/>
          <w:lang w:val="el-GR"/>
        </w:rPr>
        <w:t xml:space="preserve"> </w:t>
      </w:r>
      <w:r w:rsidRPr="005B37C9">
        <w:rPr>
          <w:rFonts w:asciiTheme="majorHAnsi" w:hAnsiTheme="majorHAnsi"/>
          <w:color w:val="000000"/>
          <w:lang w:val="el-GR"/>
        </w:rPr>
        <w:t xml:space="preserve">– αποδεικνύεται ότι η </w:t>
      </w:r>
      <w:r w:rsidRPr="005B37C9">
        <w:rPr>
          <w:rFonts w:asciiTheme="majorHAnsi" w:hAnsiTheme="majorHAnsi"/>
          <w:b/>
          <w:bCs/>
          <w:color w:val="000000"/>
          <w:lang w:val="el-GR"/>
        </w:rPr>
        <w:t>ζημία</w:t>
      </w:r>
      <w:r w:rsidRPr="005B37C9">
        <w:rPr>
          <w:rFonts w:asciiTheme="majorHAnsi" w:hAnsiTheme="majorHAnsi"/>
          <w:color w:val="000000"/>
          <w:lang w:val="el-GR"/>
        </w:rPr>
        <w:t>,</w:t>
      </w:r>
      <w:r w:rsidRPr="005B37C9">
        <w:rPr>
          <w:rFonts w:asciiTheme="majorHAnsi" w:hAnsiTheme="majorHAnsi"/>
          <w:b/>
          <w:bCs/>
          <w:color w:val="000000"/>
          <w:lang w:val="el-GR"/>
        </w:rPr>
        <w:t xml:space="preserve"> </w:t>
      </w:r>
      <w:r w:rsidRPr="005B37C9">
        <w:rPr>
          <w:rFonts w:asciiTheme="majorHAnsi" w:hAnsiTheme="majorHAnsi"/>
          <w:color w:val="000000"/>
          <w:lang w:val="el-GR"/>
        </w:rPr>
        <w:t>που προκλήθηκε στην περιουσία</w:t>
      </w:r>
      <w:r w:rsidRPr="005B37C9">
        <w:rPr>
          <w:rFonts w:asciiTheme="majorHAnsi" w:hAnsiTheme="majorHAnsi"/>
          <w:b/>
          <w:bCs/>
          <w:color w:val="000000"/>
          <w:lang w:val="el-GR"/>
        </w:rPr>
        <w:t xml:space="preserve"> </w:t>
      </w:r>
      <w:r w:rsidRPr="005B37C9">
        <w:rPr>
          <w:rFonts w:asciiTheme="majorHAnsi" w:hAnsiTheme="majorHAnsi"/>
          <w:color w:val="000000"/>
          <w:lang w:val="el-GR"/>
        </w:rPr>
        <w:t xml:space="preserve">του Ελληνικού Δημοσίου από τις δύο επίμαχες αναθέσεις, ανήλθε στο </w:t>
      </w:r>
      <w:r w:rsidRPr="005B37C9">
        <w:rPr>
          <w:rFonts w:asciiTheme="majorHAnsi" w:hAnsiTheme="majorHAnsi"/>
          <w:b/>
          <w:bCs/>
          <w:color w:val="000000"/>
          <w:lang w:val="el-GR"/>
        </w:rPr>
        <w:t>συνολικό ποσό των</w:t>
      </w:r>
      <w:r w:rsidRPr="005B37C9">
        <w:rPr>
          <w:rFonts w:asciiTheme="majorHAnsi" w:hAnsiTheme="majorHAnsi"/>
          <w:color w:val="000000"/>
          <w:lang w:val="el-GR"/>
        </w:rPr>
        <w:t xml:space="preserve"> </w:t>
      </w:r>
      <w:r w:rsidRPr="001142D3">
        <w:rPr>
          <w:rFonts w:asciiTheme="majorHAnsi" w:hAnsiTheme="majorHAnsi"/>
          <w:b/>
          <w:bCs/>
          <w:color w:val="000000"/>
          <w:sz w:val="25"/>
          <w:szCs w:val="25"/>
          <w:u w:val="single"/>
          <w:lang w:val="el-GR"/>
        </w:rPr>
        <w:t>147.050 ευρώ</w:t>
      </w:r>
      <w:r w:rsidRPr="005B37C9">
        <w:rPr>
          <w:rFonts w:asciiTheme="majorHAnsi" w:hAnsiTheme="majorHAnsi"/>
          <w:color w:val="000000"/>
          <w:lang w:val="el-GR"/>
        </w:rPr>
        <w:t>, το οποίο προκύπτει από το άθροισμα της διαφοράς τιμής κάθε επιμέρους ανάθεσης της Γ.Γ.Α.Π με τις ανωτέρω τιμές, και συγκεκριμένα από το άθροισμα:</w:t>
      </w:r>
    </w:p>
    <w:p w:rsidR="006320DE" w:rsidRPr="005B37C9" w:rsidRDefault="006320DE" w:rsidP="006320DE">
      <w:pPr>
        <w:pStyle w:val="Standard"/>
        <w:spacing w:line="360" w:lineRule="auto"/>
        <w:ind w:left="227"/>
        <w:jc w:val="both"/>
        <w:rPr>
          <w:rFonts w:asciiTheme="majorHAnsi" w:hAnsiTheme="majorHAnsi"/>
          <w:lang w:val="el-GR"/>
        </w:rPr>
      </w:pPr>
      <w:r w:rsidRPr="005B37C9">
        <w:rPr>
          <w:rFonts w:asciiTheme="majorHAnsi" w:eastAsia="Cambria" w:hAnsiTheme="majorHAnsi" w:cs="Cambria"/>
          <w:color w:val="000000"/>
          <w:lang w:val="el-GR"/>
        </w:rPr>
        <w:t xml:space="preserve">α) του ποσού των </w:t>
      </w:r>
      <w:r w:rsidRPr="005B37C9">
        <w:rPr>
          <w:rFonts w:asciiTheme="majorHAnsi" w:eastAsia="Cambria" w:hAnsiTheme="majorHAnsi" w:cs="Cambria"/>
          <w:b/>
          <w:bCs/>
          <w:color w:val="000000"/>
          <w:lang w:val="el-GR"/>
        </w:rPr>
        <w:t>105.400</w:t>
      </w:r>
      <w:r w:rsidRPr="005B37C9">
        <w:rPr>
          <w:rFonts w:asciiTheme="majorHAnsi" w:eastAsia="Liberation Serif" w:hAnsiTheme="majorHAnsi" w:cs="Liberation Serif"/>
          <w:b/>
          <w:bCs/>
          <w:color w:val="000000"/>
          <w:lang w:val="el-GR"/>
        </w:rPr>
        <w:t xml:space="preserve">€ </w:t>
      </w:r>
      <w:r w:rsidRPr="005B37C9">
        <w:rPr>
          <w:rFonts w:asciiTheme="majorHAnsi" w:eastAsia="Liberation Serif" w:hAnsiTheme="majorHAnsi" w:cs="Liberation Serif"/>
          <w:color w:val="000000"/>
          <w:lang w:val="el-GR"/>
        </w:rPr>
        <w:t xml:space="preserve">που αποτελεί τη διαφορά ύψους </w:t>
      </w:r>
      <w:r w:rsidRPr="005B37C9">
        <w:rPr>
          <w:rFonts w:asciiTheme="majorHAnsi" w:eastAsia="Liberation Serif" w:hAnsiTheme="majorHAnsi" w:cs="Liberation Serif"/>
          <w:color w:val="000000"/>
          <w:u w:val="single"/>
          <w:lang w:val="el-GR"/>
        </w:rPr>
        <w:t>10,54€</w:t>
      </w:r>
      <w:r w:rsidRPr="005B37C9">
        <w:rPr>
          <w:rFonts w:asciiTheme="majorHAnsi" w:eastAsia="Liberation Serif" w:hAnsiTheme="majorHAnsi" w:cs="Liberation Serif"/>
          <w:color w:val="000000"/>
          <w:lang w:val="el-GR"/>
        </w:rPr>
        <w:t xml:space="preserve"> ανά κουτί των 100τμχ </w:t>
      </w:r>
      <w:r w:rsidRPr="005B37C9">
        <w:rPr>
          <w:rFonts w:asciiTheme="majorHAnsi" w:eastAsia="Cambria" w:hAnsiTheme="majorHAnsi" w:cs="Cambria"/>
          <w:color w:val="000000"/>
          <w:lang w:val="el-GR"/>
        </w:rPr>
        <w:t>(ήτοι: 13,90</w:t>
      </w:r>
      <w:r w:rsidRPr="005B37C9">
        <w:rPr>
          <w:rFonts w:asciiTheme="majorHAnsi" w:eastAsia="Liberation Serif" w:hAnsiTheme="majorHAnsi" w:cs="Liberation Serif"/>
          <w:color w:val="000000"/>
          <w:lang w:val="el-GR"/>
        </w:rPr>
        <w:t>€ - 3,36€) επί των 10.000 κουτιών</w:t>
      </w:r>
      <w:r w:rsidRPr="005B37C9">
        <w:rPr>
          <w:rFonts w:asciiTheme="majorHAnsi" w:eastAsia="Cambria" w:hAnsiTheme="majorHAnsi" w:cs="Cambria"/>
          <w:color w:val="000000"/>
          <w:lang w:val="el-GR"/>
        </w:rPr>
        <w:t xml:space="preserve"> των 100τμχ (ή των 20.000 κουτιών των 50τμχ) </w:t>
      </w:r>
      <w:r w:rsidRPr="005B37C9">
        <w:rPr>
          <w:rFonts w:asciiTheme="majorHAnsi" w:eastAsia="Liberation Serif" w:hAnsiTheme="majorHAnsi" w:cs="Liberation Serif"/>
          <w:color w:val="000000"/>
          <w:lang w:val="el-GR"/>
        </w:rPr>
        <w:t xml:space="preserve">της </w:t>
      </w:r>
      <w:proofErr w:type="spellStart"/>
      <w:r w:rsidRPr="005B37C9">
        <w:rPr>
          <w:rFonts w:asciiTheme="majorHAnsi" w:eastAsia="Liberation Serif" w:hAnsiTheme="majorHAnsi" w:cs="Liberation Serif"/>
          <w:color w:val="000000"/>
          <w:lang w:val="el-GR"/>
        </w:rPr>
        <w:t>α΄</w:t>
      </w:r>
      <w:proofErr w:type="spellEnd"/>
      <w:r w:rsidRPr="005B37C9">
        <w:rPr>
          <w:rFonts w:asciiTheme="majorHAnsi" w:eastAsia="Liberation Serif" w:hAnsiTheme="majorHAnsi" w:cs="Liberation Serif"/>
          <w:color w:val="000000"/>
          <w:lang w:val="el-GR"/>
        </w:rPr>
        <w:t xml:space="preserve"> ανάθεσης,  και</w:t>
      </w:r>
    </w:p>
    <w:p w:rsidR="006320DE" w:rsidRPr="005B37C9" w:rsidRDefault="006320DE" w:rsidP="006320DE">
      <w:pPr>
        <w:pStyle w:val="Standard"/>
        <w:spacing w:line="360" w:lineRule="auto"/>
        <w:ind w:left="227"/>
        <w:jc w:val="both"/>
        <w:rPr>
          <w:rFonts w:asciiTheme="majorHAnsi" w:hAnsiTheme="majorHAnsi"/>
          <w:lang w:val="el-GR"/>
        </w:rPr>
      </w:pPr>
      <w:r w:rsidRPr="005B37C9">
        <w:rPr>
          <w:rFonts w:asciiTheme="majorHAnsi" w:eastAsia="Liberation Serif" w:hAnsiTheme="majorHAnsi" w:cs="Liberation Serif"/>
          <w:color w:val="000000"/>
          <w:lang w:val="el-GR"/>
        </w:rPr>
        <w:t xml:space="preserve">β) του ποσού των </w:t>
      </w:r>
      <w:r w:rsidRPr="005B37C9">
        <w:rPr>
          <w:rFonts w:asciiTheme="majorHAnsi" w:eastAsia="Liberation Serif" w:hAnsiTheme="majorHAnsi" w:cs="Liberation Serif"/>
          <w:b/>
          <w:bCs/>
          <w:color w:val="000000"/>
          <w:lang w:val="el-GR"/>
        </w:rPr>
        <w:t xml:space="preserve">41.650€ </w:t>
      </w:r>
      <w:r w:rsidRPr="005B37C9">
        <w:rPr>
          <w:rFonts w:asciiTheme="majorHAnsi" w:eastAsia="Liberation Serif" w:hAnsiTheme="majorHAnsi" w:cs="Liberation Serif"/>
          <w:color w:val="000000"/>
          <w:lang w:val="el-GR"/>
        </w:rPr>
        <w:t xml:space="preserve">που αποτελεί τη διαφορά ύψους </w:t>
      </w:r>
      <w:r w:rsidRPr="005B37C9">
        <w:rPr>
          <w:rFonts w:asciiTheme="majorHAnsi" w:eastAsia="Liberation Serif" w:hAnsiTheme="majorHAnsi" w:cs="Liberation Serif"/>
          <w:color w:val="000000"/>
          <w:u w:val="single"/>
          <w:lang w:val="el-GR"/>
        </w:rPr>
        <w:t>1,19€</w:t>
      </w:r>
      <w:r w:rsidRPr="005B37C9">
        <w:rPr>
          <w:rFonts w:asciiTheme="majorHAnsi" w:eastAsia="Liberation Serif" w:hAnsiTheme="majorHAnsi" w:cs="Liberation Serif"/>
          <w:color w:val="000000"/>
          <w:lang w:val="el-GR"/>
        </w:rPr>
        <w:t xml:space="preserve"> ανά συσκευασία του 1</w:t>
      </w:r>
      <w:proofErr w:type="spellStart"/>
      <w:r w:rsidRPr="005B37C9">
        <w:rPr>
          <w:rFonts w:asciiTheme="majorHAnsi" w:eastAsia="Liberation Serif" w:hAnsiTheme="majorHAnsi" w:cs="Liberation Serif"/>
          <w:color w:val="000000"/>
        </w:rPr>
        <w:t>lt</w:t>
      </w:r>
      <w:proofErr w:type="spellEnd"/>
      <w:r w:rsidRPr="005B37C9">
        <w:rPr>
          <w:rFonts w:asciiTheme="majorHAnsi" w:eastAsia="Liberation Serif" w:hAnsiTheme="majorHAnsi" w:cs="Liberation Serif"/>
          <w:color w:val="000000"/>
          <w:lang w:val="el-GR"/>
        </w:rPr>
        <w:t xml:space="preserve"> </w:t>
      </w:r>
      <w:r w:rsidRPr="005B37C9">
        <w:rPr>
          <w:rFonts w:asciiTheme="majorHAnsi" w:eastAsia="Cambria" w:hAnsiTheme="majorHAnsi" w:cs="Cambria"/>
          <w:color w:val="000000"/>
          <w:lang w:val="el-GR"/>
        </w:rPr>
        <w:t>(ήτοι: 3,90</w:t>
      </w:r>
      <w:r w:rsidRPr="005B37C9">
        <w:rPr>
          <w:rFonts w:asciiTheme="majorHAnsi" w:eastAsia="Liberation Serif" w:hAnsiTheme="majorHAnsi" w:cs="Liberation Serif"/>
          <w:color w:val="000000"/>
          <w:lang w:val="el-GR"/>
        </w:rPr>
        <w:t xml:space="preserve">€ - 2,70€) επί των 35.000 τεμαχίων </w:t>
      </w:r>
      <w:r w:rsidRPr="005B37C9">
        <w:rPr>
          <w:rFonts w:asciiTheme="majorHAnsi" w:eastAsia="Cambria" w:hAnsiTheme="majorHAnsi" w:cs="Cambria"/>
          <w:color w:val="000000"/>
          <w:lang w:val="el-GR"/>
        </w:rPr>
        <w:t>τ</w:t>
      </w:r>
      <w:r w:rsidRPr="005B37C9">
        <w:rPr>
          <w:rFonts w:asciiTheme="majorHAnsi" w:eastAsia="Liberation Serif" w:hAnsiTheme="majorHAnsi" w:cs="Liberation Serif"/>
          <w:color w:val="000000"/>
          <w:lang w:val="el-GR"/>
        </w:rPr>
        <w:t xml:space="preserve">ης </w:t>
      </w:r>
      <w:proofErr w:type="spellStart"/>
      <w:r w:rsidRPr="005B37C9">
        <w:rPr>
          <w:rFonts w:asciiTheme="majorHAnsi" w:eastAsia="Liberation Serif" w:hAnsiTheme="majorHAnsi" w:cs="Liberation Serif"/>
          <w:color w:val="000000"/>
          <w:lang w:val="el-GR"/>
        </w:rPr>
        <w:t>β΄</w:t>
      </w:r>
      <w:proofErr w:type="spellEnd"/>
      <w:r w:rsidRPr="005B37C9">
        <w:rPr>
          <w:rFonts w:asciiTheme="majorHAnsi" w:eastAsia="Liberation Serif" w:hAnsiTheme="majorHAnsi" w:cs="Liberation Serif"/>
          <w:color w:val="000000"/>
          <w:lang w:val="el-GR"/>
        </w:rPr>
        <w:t xml:space="preserve"> ανάθεσης.</w:t>
      </w:r>
    </w:p>
    <w:p w:rsidR="006320DE" w:rsidRDefault="006320DE" w:rsidP="0017661E">
      <w:pPr>
        <w:pStyle w:val="Standard"/>
        <w:spacing w:line="260" w:lineRule="exact"/>
        <w:ind w:left="170"/>
        <w:jc w:val="both"/>
        <w:rPr>
          <w:rFonts w:ascii="Cambria" w:eastAsia="Cambria" w:hAnsi="Cambria" w:cs="Cambria"/>
          <w:color w:val="000000"/>
          <w:sz w:val="23"/>
          <w:szCs w:val="23"/>
          <w:lang w:val="el-GR"/>
        </w:rPr>
      </w:pPr>
    </w:p>
    <w:p w:rsidR="006320DE" w:rsidRPr="00856A0A" w:rsidRDefault="006320DE" w:rsidP="006320DE">
      <w:pPr>
        <w:pStyle w:val="Standard"/>
        <w:spacing w:line="360" w:lineRule="auto"/>
        <w:ind w:left="227"/>
        <w:jc w:val="center"/>
        <w:rPr>
          <w:rFonts w:hint="eastAsia"/>
          <w:lang w:val="el-GR"/>
        </w:rPr>
      </w:pPr>
      <w:r w:rsidRPr="00856A0A">
        <w:rPr>
          <w:rFonts w:ascii="Cambria" w:eastAsia="Cambria" w:hAnsi="Cambria" w:cs="Cambria"/>
          <w:b/>
          <w:bCs/>
          <w:color w:val="000000"/>
        </w:rPr>
        <w:t>V</w:t>
      </w:r>
      <w:r w:rsidRPr="00856A0A">
        <w:rPr>
          <w:rFonts w:ascii="Cambria" w:eastAsia="Cambria" w:hAnsi="Cambria" w:cs="Cambria"/>
          <w:b/>
          <w:bCs/>
          <w:color w:val="000000"/>
          <w:lang w:val="el-GR"/>
        </w:rPr>
        <w:t>.</w:t>
      </w:r>
      <w:r w:rsidRPr="00856A0A">
        <w:rPr>
          <w:rFonts w:ascii="Cambria" w:eastAsia="Cambria" w:hAnsi="Cambria" w:cs="Cambria"/>
          <w:color w:val="000000"/>
          <w:lang w:val="el-GR"/>
        </w:rPr>
        <w:t xml:space="preserve"> </w:t>
      </w:r>
      <w:r w:rsidRPr="00856A0A">
        <w:rPr>
          <w:rFonts w:ascii="Cambria" w:eastAsia="Cambria" w:hAnsi="Cambria" w:cs="Cambria"/>
          <w:b/>
          <w:bCs/>
          <w:i/>
          <w:iCs/>
          <w:color w:val="000000"/>
          <w:u w:val="single"/>
          <w:lang w:val="el-GR"/>
        </w:rPr>
        <w:t xml:space="preserve">Προμήθεια γαντιών </w:t>
      </w:r>
      <w:r w:rsidRPr="00856A0A">
        <w:rPr>
          <w:rFonts w:ascii="Cambria" w:eastAsia="Cambria" w:hAnsi="Cambria" w:cs="Cambria"/>
          <w:b/>
          <w:bCs/>
          <w:i/>
          <w:iCs/>
          <w:color w:val="000000"/>
          <w:u w:val="single"/>
        </w:rPr>
        <w:t>latex</w:t>
      </w:r>
      <w:r w:rsidRPr="00856A0A">
        <w:rPr>
          <w:rFonts w:ascii="Cambria" w:eastAsia="Cambria" w:hAnsi="Cambria" w:cs="Cambria"/>
          <w:b/>
          <w:bCs/>
          <w:i/>
          <w:iCs/>
          <w:color w:val="000000"/>
          <w:u w:val="single"/>
          <w:lang w:val="el-GR"/>
        </w:rPr>
        <w:t xml:space="preserve"> και γαντιών </w:t>
      </w:r>
      <w:proofErr w:type="spellStart"/>
      <w:r w:rsidRPr="00856A0A">
        <w:rPr>
          <w:rFonts w:ascii="Cambria" w:eastAsia="Cambria" w:hAnsi="Cambria" w:cs="Cambria"/>
          <w:b/>
          <w:bCs/>
          <w:i/>
          <w:iCs/>
          <w:color w:val="000000"/>
          <w:u w:val="single"/>
          <w:lang w:val="el-GR"/>
        </w:rPr>
        <w:t>νιτριλίου</w:t>
      </w:r>
      <w:proofErr w:type="spellEnd"/>
      <w:r w:rsidRPr="00856A0A">
        <w:rPr>
          <w:rFonts w:ascii="Cambria" w:eastAsia="Cambria" w:hAnsi="Cambria" w:cs="Cambria"/>
          <w:b/>
          <w:bCs/>
          <w:i/>
          <w:iCs/>
          <w:color w:val="000000"/>
          <w:u w:val="single"/>
          <w:lang w:val="el-GR"/>
        </w:rPr>
        <w:t xml:space="preserve"> μίας χρήσης</w:t>
      </w:r>
    </w:p>
    <w:p w:rsidR="006320DE" w:rsidRPr="00856A0A" w:rsidRDefault="006320DE" w:rsidP="00856A0A">
      <w:pPr>
        <w:pStyle w:val="Standard"/>
        <w:spacing w:line="360" w:lineRule="auto"/>
        <w:ind w:left="227"/>
        <w:jc w:val="center"/>
        <w:rPr>
          <w:rFonts w:hint="eastAsia"/>
          <w:lang w:val="el-GR"/>
        </w:rPr>
      </w:pPr>
      <w:r w:rsidRPr="00856A0A">
        <w:rPr>
          <w:rFonts w:ascii="Cambria" w:eastAsia="Cambria" w:hAnsi="Cambria" w:cs="Cambria"/>
          <w:b/>
          <w:bCs/>
          <w:color w:val="000000"/>
          <w:lang w:val="el-GR"/>
        </w:rPr>
        <w:t>(20 Νοεμβρίου &amp; 3 Δεκεμβρίου 2020)</w:t>
      </w:r>
    </w:p>
    <w:p w:rsidR="006320DE" w:rsidRPr="00856A0A" w:rsidRDefault="006320DE" w:rsidP="006320DE">
      <w:pPr>
        <w:pStyle w:val="Standard"/>
        <w:spacing w:line="360" w:lineRule="auto"/>
        <w:ind w:left="227" w:right="57"/>
        <w:jc w:val="both"/>
        <w:rPr>
          <w:rFonts w:asciiTheme="majorHAnsi" w:hAnsiTheme="majorHAnsi"/>
          <w:lang w:val="el-GR"/>
        </w:rPr>
      </w:pPr>
      <w:r w:rsidRPr="00856A0A">
        <w:rPr>
          <w:rFonts w:asciiTheme="majorHAnsi" w:eastAsia="Cambria" w:hAnsiTheme="majorHAnsi" w:cs="Cambria"/>
          <w:color w:val="000000"/>
          <w:lang w:val="el-GR"/>
        </w:rPr>
        <w:lastRenderedPageBreak/>
        <w:t xml:space="preserve">Δυνάμει των υπ’ </w:t>
      </w:r>
      <w:proofErr w:type="spellStart"/>
      <w:r w:rsidRPr="00856A0A">
        <w:rPr>
          <w:rFonts w:asciiTheme="majorHAnsi" w:eastAsia="Cambria" w:hAnsiTheme="majorHAnsi" w:cs="Cambria"/>
          <w:color w:val="000000"/>
          <w:lang w:val="el-GR"/>
        </w:rPr>
        <w:t>αριθμ</w:t>
      </w:r>
      <w:proofErr w:type="spellEnd"/>
      <w:r w:rsidRPr="00856A0A">
        <w:rPr>
          <w:rFonts w:asciiTheme="majorHAnsi" w:eastAsia="Cambria" w:hAnsiTheme="majorHAnsi" w:cs="Cambria"/>
          <w:color w:val="000000"/>
          <w:lang w:val="el-GR"/>
        </w:rPr>
        <w:t xml:space="preserve">. </w:t>
      </w:r>
      <w:r w:rsidRPr="00856A0A">
        <w:rPr>
          <w:rFonts w:asciiTheme="majorHAnsi" w:eastAsia="Cambria" w:hAnsiTheme="majorHAnsi" w:cs="Cambria"/>
          <w:b/>
          <w:bCs/>
          <w:color w:val="000000"/>
          <w:lang w:val="el-GR"/>
        </w:rPr>
        <w:t>23</w:t>
      </w:r>
      <w:r w:rsidRPr="00856A0A">
        <w:rPr>
          <w:rFonts w:asciiTheme="majorHAnsi" w:eastAsia="Cambria" w:hAnsiTheme="majorHAnsi" w:cs="Cambria"/>
          <w:color w:val="000000"/>
          <w:lang w:val="el-GR"/>
        </w:rPr>
        <w:t xml:space="preserve">/24.11.2020 και </w:t>
      </w:r>
      <w:r w:rsidRPr="00856A0A">
        <w:rPr>
          <w:rFonts w:asciiTheme="majorHAnsi" w:eastAsia="Cambria" w:hAnsiTheme="majorHAnsi" w:cs="Cambria"/>
          <w:b/>
          <w:bCs/>
          <w:color w:val="000000"/>
          <w:lang w:val="el-GR"/>
        </w:rPr>
        <w:t>26</w:t>
      </w:r>
      <w:r w:rsidRPr="00856A0A">
        <w:rPr>
          <w:rFonts w:asciiTheme="majorHAnsi" w:eastAsia="Cambria" w:hAnsiTheme="majorHAnsi" w:cs="Cambria"/>
          <w:color w:val="000000"/>
          <w:lang w:val="el-GR"/>
        </w:rPr>
        <w:t>/04.12.2020 Συμβάσεων [</w:t>
      </w:r>
      <w:r w:rsidRPr="00856A0A">
        <w:rPr>
          <w:rFonts w:asciiTheme="majorHAnsi" w:eastAsia="Cambria" w:hAnsiTheme="majorHAnsi" w:cs="Cambria"/>
          <w:color w:val="000000"/>
          <w:sz w:val="22"/>
          <w:szCs w:val="22"/>
          <w:lang w:val="el-GR"/>
        </w:rPr>
        <w:t>ΑΔΑΜ: 20SYMV007707601</w:t>
      </w:r>
      <w:r w:rsidRPr="00856A0A">
        <w:rPr>
          <w:rFonts w:asciiTheme="majorHAnsi" w:eastAsia="Cambria" w:hAnsiTheme="majorHAnsi" w:cs="Cambria"/>
          <w:color w:val="000000"/>
          <w:lang w:val="el-GR"/>
        </w:rPr>
        <w:t xml:space="preserve"> και </w:t>
      </w:r>
      <w:r w:rsidRPr="00856A0A">
        <w:rPr>
          <w:rFonts w:asciiTheme="majorHAnsi" w:eastAsia="Cambria" w:hAnsiTheme="majorHAnsi" w:cs="Cambria"/>
          <w:color w:val="000000"/>
          <w:sz w:val="22"/>
          <w:szCs w:val="22"/>
          <w:lang w:val="el-GR"/>
        </w:rPr>
        <w:t>20SYMV007779655</w:t>
      </w:r>
      <w:r w:rsidRPr="00856A0A">
        <w:rPr>
          <w:rFonts w:asciiTheme="majorHAnsi" w:eastAsia="Cambria" w:hAnsiTheme="majorHAnsi" w:cs="Cambria"/>
          <w:color w:val="000000"/>
          <w:lang w:val="el-GR"/>
        </w:rPr>
        <w:t xml:space="preserve"> αντίστοιχα], η καταγγελλόμενη κατέβαλε, υπό την προαναφερθείσα ιδιότητά της και με την επίκληση της κατεπείγουσας ανάγκης περιορισμού της διασποράς του </w:t>
      </w:r>
      <w:proofErr w:type="spellStart"/>
      <w:r w:rsidRPr="00856A0A">
        <w:rPr>
          <w:rFonts w:asciiTheme="majorHAnsi" w:eastAsia="Cambria" w:hAnsiTheme="majorHAnsi" w:cs="Cambria"/>
          <w:color w:val="000000"/>
          <w:lang w:val="el-GR"/>
        </w:rPr>
        <w:t>κορωνοϊού</w:t>
      </w:r>
      <w:proofErr w:type="spellEnd"/>
      <w:r w:rsidRPr="00856A0A">
        <w:rPr>
          <w:rFonts w:asciiTheme="majorHAnsi" w:eastAsia="Cambria" w:hAnsiTheme="majorHAnsi" w:cs="Cambria"/>
          <w:color w:val="000000"/>
          <w:lang w:val="el-GR"/>
        </w:rPr>
        <w:t xml:space="preserve"> </w:t>
      </w:r>
      <w:r w:rsidRPr="00856A0A">
        <w:rPr>
          <w:rFonts w:asciiTheme="majorHAnsi" w:eastAsia="Cambria" w:hAnsiTheme="majorHAnsi" w:cs="Cambria"/>
          <w:color w:val="000000"/>
        </w:rPr>
        <w:t>COVID</w:t>
      </w:r>
      <w:r w:rsidRPr="00856A0A">
        <w:rPr>
          <w:rFonts w:asciiTheme="majorHAnsi" w:eastAsia="Cambria" w:hAnsiTheme="majorHAnsi" w:cs="Cambria"/>
          <w:color w:val="000000"/>
          <w:lang w:val="el-GR"/>
        </w:rPr>
        <w:t>-19, στις εταιρείες “</w:t>
      </w:r>
      <w:r w:rsidRPr="00856A0A">
        <w:rPr>
          <w:rFonts w:asciiTheme="majorHAnsi" w:eastAsia="Cambria" w:hAnsiTheme="majorHAnsi" w:cs="Cambria"/>
          <w:i/>
          <w:iCs/>
          <w:color w:val="000000"/>
        </w:rPr>
        <w:t>ARTHROMED</w:t>
      </w:r>
      <w:r w:rsidRPr="00856A0A">
        <w:rPr>
          <w:rFonts w:asciiTheme="majorHAnsi" w:eastAsia="Cambria" w:hAnsiTheme="majorHAnsi" w:cs="Cambria"/>
          <w:i/>
          <w:iCs/>
          <w:color w:val="000000"/>
          <w:lang w:val="el-GR"/>
        </w:rPr>
        <w:t xml:space="preserve"> </w:t>
      </w:r>
      <w:r w:rsidRPr="00856A0A">
        <w:rPr>
          <w:rFonts w:asciiTheme="majorHAnsi" w:eastAsia="Cambria" w:hAnsiTheme="majorHAnsi" w:cs="Cambria"/>
          <w:i/>
          <w:iCs/>
          <w:color w:val="000000"/>
        </w:rPr>
        <w:t>PLUS</w:t>
      </w:r>
      <w:r w:rsidRPr="00856A0A">
        <w:rPr>
          <w:rFonts w:asciiTheme="majorHAnsi" w:eastAsia="Cambria" w:hAnsiTheme="majorHAnsi" w:cs="Cambria"/>
          <w:color w:val="000000"/>
          <w:lang w:val="el-GR"/>
        </w:rPr>
        <w:t xml:space="preserve"> </w:t>
      </w:r>
      <w:r w:rsidRPr="00856A0A">
        <w:rPr>
          <w:rFonts w:asciiTheme="majorHAnsi" w:eastAsia="Cambria" w:hAnsiTheme="majorHAnsi" w:cs="Cambria"/>
          <w:i/>
          <w:iCs/>
          <w:color w:val="000000"/>
          <w:lang w:val="el-GR"/>
        </w:rPr>
        <w:t>Ε.Ε.”</w:t>
      </w:r>
      <w:r w:rsidRPr="00856A0A">
        <w:rPr>
          <w:rFonts w:asciiTheme="majorHAnsi" w:eastAsia="Cambria" w:hAnsiTheme="majorHAnsi" w:cs="Cambria"/>
          <w:color w:val="000000"/>
          <w:lang w:val="el-GR"/>
        </w:rPr>
        <w:t xml:space="preserve"> και “</w:t>
      </w:r>
      <w:r w:rsidRPr="00856A0A">
        <w:rPr>
          <w:rFonts w:asciiTheme="majorHAnsi" w:eastAsia="Cambria" w:hAnsiTheme="majorHAnsi" w:cs="Cambria"/>
          <w:i/>
          <w:iCs/>
          <w:color w:val="000000"/>
        </w:rPr>
        <w:t>NEW</w:t>
      </w:r>
      <w:r w:rsidRPr="00856A0A">
        <w:rPr>
          <w:rFonts w:asciiTheme="majorHAnsi" w:eastAsia="Cambria" w:hAnsiTheme="majorHAnsi" w:cs="Cambria"/>
          <w:i/>
          <w:iCs/>
          <w:color w:val="000000"/>
          <w:lang w:val="el-GR"/>
        </w:rPr>
        <w:t xml:space="preserve"> </w:t>
      </w:r>
      <w:r w:rsidRPr="00856A0A">
        <w:rPr>
          <w:rFonts w:asciiTheme="majorHAnsi" w:eastAsia="Cambria" w:hAnsiTheme="majorHAnsi" w:cs="Cambria"/>
          <w:i/>
          <w:iCs/>
          <w:color w:val="000000"/>
        </w:rPr>
        <w:t>OPTICAL</w:t>
      </w:r>
      <w:r w:rsidRPr="00856A0A">
        <w:rPr>
          <w:rFonts w:asciiTheme="majorHAnsi" w:eastAsia="Cambria" w:hAnsiTheme="majorHAnsi" w:cs="Cambria"/>
          <w:i/>
          <w:iCs/>
          <w:color w:val="000000"/>
          <w:lang w:val="el-GR"/>
        </w:rPr>
        <w:t xml:space="preserve"> </w:t>
      </w:r>
      <w:r w:rsidRPr="00856A0A">
        <w:rPr>
          <w:rFonts w:asciiTheme="majorHAnsi" w:eastAsia="Cambria" w:hAnsiTheme="majorHAnsi" w:cs="Cambria"/>
          <w:i/>
          <w:iCs/>
          <w:color w:val="000000"/>
        </w:rPr>
        <w:t>SOLUTIONS</w:t>
      </w:r>
      <w:r w:rsidRPr="00856A0A">
        <w:rPr>
          <w:rFonts w:asciiTheme="majorHAnsi" w:eastAsia="Cambria" w:hAnsiTheme="majorHAnsi" w:cs="Cambria"/>
          <w:i/>
          <w:iCs/>
          <w:color w:val="000000"/>
          <w:lang w:val="el-GR"/>
        </w:rPr>
        <w:t xml:space="preserve"> </w:t>
      </w:r>
      <w:r w:rsidRPr="00856A0A">
        <w:rPr>
          <w:rFonts w:asciiTheme="majorHAnsi" w:eastAsia="Cambria" w:hAnsiTheme="majorHAnsi" w:cs="Cambria"/>
          <w:i/>
          <w:iCs/>
          <w:color w:val="000000"/>
        </w:rPr>
        <w:t>E</w:t>
      </w:r>
      <w:r w:rsidRPr="00856A0A">
        <w:rPr>
          <w:rFonts w:asciiTheme="majorHAnsi" w:eastAsia="Cambria" w:hAnsiTheme="majorHAnsi" w:cs="Cambria"/>
          <w:i/>
          <w:iCs/>
          <w:color w:val="000000"/>
          <w:lang w:val="el-GR"/>
        </w:rPr>
        <w:t>.</w:t>
      </w:r>
      <w:r w:rsidRPr="00856A0A">
        <w:rPr>
          <w:rFonts w:asciiTheme="majorHAnsi" w:eastAsia="Cambria" w:hAnsiTheme="majorHAnsi" w:cs="Cambria"/>
          <w:i/>
          <w:iCs/>
          <w:color w:val="000000"/>
        </w:rPr>
        <w:t>E</w:t>
      </w:r>
      <w:r w:rsidRPr="00856A0A">
        <w:rPr>
          <w:rFonts w:asciiTheme="majorHAnsi" w:eastAsia="Cambria" w:hAnsiTheme="majorHAnsi" w:cs="Cambria"/>
          <w:color w:val="000000"/>
          <w:lang w:val="el-GR"/>
        </w:rPr>
        <w:t>” τα ποσά των 137.760</w:t>
      </w:r>
      <w:r w:rsidRPr="00856A0A">
        <w:rPr>
          <w:rFonts w:asciiTheme="majorHAnsi" w:eastAsia="Liberation Serif" w:hAnsiTheme="majorHAnsi" w:cs="Liberation Serif"/>
          <w:color w:val="000000"/>
          <w:lang w:val="el-GR"/>
        </w:rPr>
        <w:t xml:space="preserve">€ </w:t>
      </w:r>
      <w:r w:rsidRPr="00856A0A">
        <w:rPr>
          <w:rFonts w:asciiTheme="majorHAnsi" w:eastAsia="Cambria" w:hAnsiTheme="majorHAnsi" w:cs="Cambria"/>
          <w:color w:val="000000"/>
          <w:lang w:val="el-GR"/>
        </w:rPr>
        <w:t>και 138.950</w:t>
      </w:r>
      <w:r w:rsidRPr="00856A0A">
        <w:rPr>
          <w:rFonts w:asciiTheme="majorHAnsi" w:eastAsia="Liberation Serif" w:hAnsiTheme="majorHAnsi" w:cs="Liberation Serif"/>
          <w:color w:val="000000"/>
          <w:lang w:val="el-GR"/>
        </w:rPr>
        <w:t>€</w:t>
      </w:r>
      <w:r w:rsidRPr="00856A0A">
        <w:rPr>
          <w:rFonts w:asciiTheme="majorHAnsi" w:eastAsia="Cambria" w:hAnsiTheme="majorHAnsi" w:cs="Cambria"/>
          <w:color w:val="000000"/>
          <w:lang w:val="el-GR"/>
        </w:rPr>
        <w:t xml:space="preserve"> αντίστοιχα, και, άρα, </w:t>
      </w:r>
      <w:r w:rsidRPr="00856A0A">
        <w:rPr>
          <w:rFonts w:asciiTheme="majorHAnsi" w:eastAsia="Cambria" w:hAnsiTheme="majorHAnsi" w:cs="Cambria"/>
          <w:b/>
          <w:bCs/>
          <w:color w:val="000000"/>
          <w:lang w:val="el-GR"/>
        </w:rPr>
        <w:t xml:space="preserve">συνολικά </w:t>
      </w:r>
      <w:r w:rsidRPr="00856A0A">
        <w:rPr>
          <w:rFonts w:asciiTheme="majorHAnsi" w:eastAsia="Cambria" w:hAnsiTheme="majorHAnsi" w:cs="Cambria"/>
          <w:color w:val="000000"/>
          <w:lang w:val="el-GR"/>
        </w:rPr>
        <w:t xml:space="preserve">το ποσό των </w:t>
      </w:r>
      <w:r w:rsidRPr="00856A0A">
        <w:rPr>
          <w:rFonts w:asciiTheme="majorHAnsi" w:eastAsia="Cambria" w:hAnsiTheme="majorHAnsi" w:cs="Cambria"/>
          <w:b/>
          <w:bCs/>
          <w:color w:val="000000"/>
          <w:lang w:val="el-GR"/>
        </w:rPr>
        <w:t xml:space="preserve">276.710 ευρώ </w:t>
      </w:r>
      <w:r w:rsidRPr="00856A0A">
        <w:rPr>
          <w:rFonts w:asciiTheme="majorHAnsi" w:eastAsia="Cambria" w:hAnsiTheme="majorHAnsi" w:cs="Cambria"/>
          <w:color w:val="000000"/>
          <w:lang w:val="el-GR"/>
        </w:rPr>
        <w:t xml:space="preserve">(πλέον ΦΠΑ 6%) για την προμήθεια γαντιών μίας χρήσης για τις ανάγκες των Καταστημάτων Κράτησης της χώρας και του Ι.Α.Α.Α Βόλου.  </w:t>
      </w:r>
    </w:p>
    <w:p w:rsidR="006320DE" w:rsidRPr="00856A0A" w:rsidRDefault="006320DE" w:rsidP="006320DE">
      <w:pPr>
        <w:pStyle w:val="Standard"/>
        <w:spacing w:line="360" w:lineRule="auto"/>
        <w:ind w:left="227" w:right="57"/>
        <w:jc w:val="both"/>
        <w:rPr>
          <w:rFonts w:asciiTheme="majorHAnsi" w:hAnsiTheme="majorHAnsi"/>
          <w:lang w:val="el-GR"/>
        </w:rPr>
      </w:pPr>
      <w:r w:rsidRPr="00856A0A">
        <w:rPr>
          <w:rFonts w:asciiTheme="majorHAnsi" w:eastAsia="Cambria" w:hAnsiTheme="majorHAnsi" w:cs="Cambria"/>
          <w:color w:val="000000"/>
          <w:lang w:val="el-GR"/>
        </w:rPr>
        <w:t>Οι εν λόγω προμήθειες</w:t>
      </w:r>
      <w:r w:rsidRPr="00856A0A">
        <w:rPr>
          <w:rFonts w:asciiTheme="majorHAnsi" w:eastAsia="Cambria" w:hAnsiTheme="majorHAnsi" w:cs="Cambria"/>
          <w:b/>
          <w:bCs/>
          <w:color w:val="000000"/>
          <w:lang w:val="el-GR"/>
        </w:rPr>
        <w:t xml:space="preserve"> ανατέθηκαν απευθείας </w:t>
      </w:r>
      <w:r w:rsidRPr="00856A0A">
        <w:rPr>
          <w:rFonts w:asciiTheme="majorHAnsi" w:eastAsia="Cambria" w:hAnsiTheme="majorHAnsi" w:cs="Cambria"/>
          <w:color w:val="000000"/>
          <w:lang w:val="el-GR"/>
        </w:rPr>
        <w:t xml:space="preserve">στις προαναφερόμενες εταιρείες με δύο διαδοχικές αποφάσεις της Γενικής Γραμματέως </w:t>
      </w:r>
      <w:proofErr w:type="spellStart"/>
      <w:r w:rsidRPr="00856A0A">
        <w:rPr>
          <w:rFonts w:asciiTheme="majorHAnsi" w:eastAsia="Cambria" w:hAnsiTheme="majorHAnsi" w:cs="Cambria"/>
          <w:color w:val="000000"/>
          <w:lang w:val="el-GR"/>
        </w:rPr>
        <w:t>Αντεγκληματικής</w:t>
      </w:r>
      <w:proofErr w:type="spellEnd"/>
      <w:r w:rsidRPr="00856A0A">
        <w:rPr>
          <w:rFonts w:asciiTheme="majorHAnsi" w:eastAsia="Cambria" w:hAnsiTheme="majorHAnsi" w:cs="Cambria"/>
          <w:color w:val="000000"/>
          <w:lang w:val="el-GR"/>
        </w:rPr>
        <w:t xml:space="preserve"> Πολιτικής και συγκεκριμένα: (</w:t>
      </w:r>
      <w:proofErr w:type="spellStart"/>
      <w:r w:rsidRPr="00856A0A">
        <w:rPr>
          <w:rFonts w:asciiTheme="majorHAnsi" w:eastAsia="Cambria" w:hAnsiTheme="majorHAnsi" w:cs="Cambria"/>
          <w:b/>
          <w:bCs/>
          <w:color w:val="000000"/>
        </w:rPr>
        <w:t>i</w:t>
      </w:r>
      <w:proofErr w:type="spellEnd"/>
      <w:r w:rsidRPr="00856A0A">
        <w:rPr>
          <w:rFonts w:asciiTheme="majorHAnsi" w:eastAsia="Cambria" w:hAnsiTheme="majorHAnsi" w:cs="Cambria"/>
          <w:color w:val="000000"/>
          <w:lang w:val="el-GR"/>
        </w:rPr>
        <w:t>)</w:t>
      </w:r>
      <w:r w:rsidRPr="00856A0A">
        <w:rPr>
          <w:rFonts w:asciiTheme="majorHAnsi" w:eastAsia="Cambria" w:hAnsiTheme="majorHAnsi" w:cs="Cambria"/>
          <w:b/>
          <w:bCs/>
          <w:color w:val="000000"/>
          <w:lang w:val="el-GR"/>
        </w:rPr>
        <w:t xml:space="preserve"> </w:t>
      </w:r>
      <w:r w:rsidRPr="00856A0A">
        <w:rPr>
          <w:rFonts w:asciiTheme="majorHAnsi" w:eastAsia="Cambria" w:hAnsiTheme="majorHAnsi" w:cs="Cambria"/>
          <w:color w:val="000000"/>
          <w:lang w:val="el-GR"/>
        </w:rPr>
        <w:t>με</w:t>
      </w:r>
      <w:r w:rsidRPr="00856A0A">
        <w:rPr>
          <w:rFonts w:asciiTheme="majorHAnsi" w:eastAsia="Cambria" w:hAnsiTheme="majorHAnsi" w:cs="Cambria"/>
          <w:b/>
          <w:bCs/>
          <w:color w:val="000000"/>
          <w:lang w:val="el-GR"/>
        </w:rPr>
        <w:t xml:space="preserve"> </w:t>
      </w:r>
      <w:r w:rsidRPr="00856A0A">
        <w:rPr>
          <w:rFonts w:asciiTheme="majorHAnsi" w:eastAsia="Cambria" w:hAnsiTheme="majorHAnsi" w:cs="Cambria"/>
          <w:color w:val="000000"/>
          <w:lang w:val="el-GR"/>
        </w:rPr>
        <w:t xml:space="preserve">την υπ’ </w:t>
      </w:r>
      <w:proofErr w:type="spellStart"/>
      <w:r w:rsidRPr="00856A0A">
        <w:rPr>
          <w:rFonts w:asciiTheme="majorHAnsi" w:eastAsia="Cambria" w:hAnsiTheme="majorHAnsi" w:cs="Cambria"/>
          <w:color w:val="000000"/>
          <w:lang w:val="el-GR"/>
        </w:rPr>
        <w:t>αριθμ</w:t>
      </w:r>
      <w:proofErr w:type="spellEnd"/>
      <w:r w:rsidRPr="00856A0A">
        <w:rPr>
          <w:rFonts w:asciiTheme="majorHAnsi" w:eastAsia="Cambria" w:hAnsiTheme="majorHAnsi" w:cs="Cambria"/>
          <w:color w:val="000000"/>
          <w:lang w:val="el-GR"/>
        </w:rPr>
        <w:t xml:space="preserve">. </w:t>
      </w:r>
      <w:proofErr w:type="spellStart"/>
      <w:r w:rsidRPr="00856A0A">
        <w:rPr>
          <w:rFonts w:asciiTheme="majorHAnsi" w:eastAsia="Cambria" w:hAnsiTheme="majorHAnsi" w:cs="Cambria"/>
          <w:color w:val="000000"/>
          <w:lang w:val="el-GR"/>
        </w:rPr>
        <w:t>πρωτ</w:t>
      </w:r>
      <w:proofErr w:type="spellEnd"/>
      <w:r w:rsidRPr="00856A0A">
        <w:rPr>
          <w:rFonts w:asciiTheme="majorHAnsi" w:eastAsia="Cambria" w:hAnsiTheme="majorHAnsi" w:cs="Cambria"/>
          <w:color w:val="000000"/>
          <w:lang w:val="el-GR"/>
        </w:rPr>
        <w:t>: 21610οικ./</w:t>
      </w:r>
      <w:r w:rsidRPr="00856A0A">
        <w:rPr>
          <w:rFonts w:asciiTheme="majorHAnsi" w:eastAsia="Cambria" w:hAnsiTheme="majorHAnsi" w:cs="Cambria"/>
          <w:b/>
          <w:bCs/>
          <w:color w:val="000000"/>
          <w:lang w:val="el-GR"/>
        </w:rPr>
        <w:t xml:space="preserve">20.11.2020 </w:t>
      </w:r>
      <w:r w:rsidRPr="00856A0A">
        <w:rPr>
          <w:rFonts w:asciiTheme="majorHAnsi" w:eastAsia="Cambria" w:hAnsiTheme="majorHAnsi" w:cs="Cambria"/>
          <w:color w:val="000000"/>
          <w:lang w:val="el-GR"/>
        </w:rPr>
        <w:t>απόφαση για την προμήθεια από την εταιρεία “</w:t>
      </w:r>
      <w:r w:rsidRPr="00856A0A">
        <w:rPr>
          <w:rFonts w:asciiTheme="majorHAnsi" w:eastAsia="Cambria" w:hAnsiTheme="majorHAnsi" w:cs="Cambria"/>
          <w:i/>
          <w:iCs/>
          <w:color w:val="000000"/>
        </w:rPr>
        <w:t>ARTHROMED</w:t>
      </w:r>
      <w:r w:rsidRPr="00856A0A">
        <w:rPr>
          <w:rFonts w:asciiTheme="majorHAnsi" w:eastAsia="Cambria" w:hAnsiTheme="majorHAnsi" w:cs="Cambria"/>
          <w:i/>
          <w:iCs/>
          <w:color w:val="000000"/>
          <w:lang w:val="el-GR"/>
        </w:rPr>
        <w:t xml:space="preserve"> </w:t>
      </w:r>
      <w:r w:rsidRPr="00856A0A">
        <w:rPr>
          <w:rFonts w:asciiTheme="majorHAnsi" w:eastAsia="Cambria" w:hAnsiTheme="majorHAnsi" w:cs="Cambria"/>
          <w:i/>
          <w:iCs/>
          <w:color w:val="000000"/>
        </w:rPr>
        <w:t>E</w:t>
      </w:r>
      <w:r w:rsidRPr="00856A0A">
        <w:rPr>
          <w:rFonts w:asciiTheme="majorHAnsi" w:eastAsia="Cambria" w:hAnsiTheme="majorHAnsi" w:cs="Cambria"/>
          <w:i/>
          <w:iCs/>
          <w:color w:val="000000"/>
          <w:lang w:val="el-GR"/>
        </w:rPr>
        <w:t>.</w:t>
      </w:r>
      <w:r w:rsidRPr="00856A0A">
        <w:rPr>
          <w:rFonts w:asciiTheme="majorHAnsi" w:eastAsia="Cambria" w:hAnsiTheme="majorHAnsi" w:cs="Cambria"/>
          <w:i/>
          <w:iCs/>
          <w:color w:val="000000"/>
        </w:rPr>
        <w:t>E</w:t>
      </w:r>
      <w:r w:rsidRPr="00856A0A">
        <w:rPr>
          <w:rFonts w:asciiTheme="majorHAnsi" w:eastAsia="Cambria" w:hAnsiTheme="majorHAnsi" w:cs="Cambria"/>
          <w:i/>
          <w:iCs/>
          <w:color w:val="000000"/>
          <w:lang w:val="el-GR"/>
        </w:rPr>
        <w:t xml:space="preserve">.” </w:t>
      </w:r>
      <w:r w:rsidRPr="00856A0A">
        <w:rPr>
          <w:rFonts w:asciiTheme="majorHAnsi" w:eastAsia="Cambria" w:hAnsiTheme="majorHAnsi" w:cs="Cambria"/>
          <w:b/>
          <w:bCs/>
          <w:color w:val="000000"/>
          <w:lang w:val="el-GR"/>
        </w:rPr>
        <w:t>1.230.000</w:t>
      </w:r>
      <w:r w:rsidRPr="00856A0A">
        <w:rPr>
          <w:rFonts w:asciiTheme="majorHAnsi" w:eastAsia="Cambria" w:hAnsiTheme="majorHAnsi" w:cs="Cambria"/>
          <w:color w:val="000000"/>
          <w:lang w:val="el-GR"/>
        </w:rPr>
        <w:t xml:space="preserve"> </w:t>
      </w:r>
      <w:r w:rsidRPr="00856A0A">
        <w:rPr>
          <w:rFonts w:asciiTheme="majorHAnsi" w:eastAsia="Cambria" w:hAnsiTheme="majorHAnsi" w:cs="Cambria"/>
          <w:b/>
          <w:bCs/>
          <w:color w:val="000000"/>
          <w:lang w:val="el-GR"/>
        </w:rPr>
        <w:t>γαντιών</w:t>
      </w:r>
      <w:r w:rsidRPr="00856A0A">
        <w:rPr>
          <w:rFonts w:asciiTheme="majorHAnsi" w:eastAsia="Cambria" w:hAnsiTheme="majorHAnsi" w:cs="Cambria"/>
          <w:color w:val="000000"/>
          <w:lang w:val="el-GR"/>
        </w:rPr>
        <w:t xml:space="preserve"> </w:t>
      </w:r>
      <w:r w:rsidRPr="00856A0A">
        <w:rPr>
          <w:rFonts w:asciiTheme="majorHAnsi" w:eastAsia="Cambria" w:hAnsiTheme="majorHAnsi" w:cs="Cambria"/>
          <w:b/>
          <w:bCs/>
          <w:color w:val="000000"/>
        </w:rPr>
        <w:t>latex</w:t>
      </w:r>
      <w:r w:rsidRPr="00856A0A">
        <w:rPr>
          <w:rFonts w:asciiTheme="majorHAnsi" w:eastAsia="Cambria" w:hAnsiTheme="majorHAnsi" w:cs="Cambria"/>
          <w:b/>
          <w:bCs/>
          <w:color w:val="000000"/>
          <w:lang w:val="el-GR"/>
        </w:rPr>
        <w:t xml:space="preserve"> </w:t>
      </w:r>
      <w:r w:rsidRPr="00856A0A">
        <w:rPr>
          <w:rFonts w:asciiTheme="majorHAnsi" w:eastAsia="Cambria" w:hAnsiTheme="majorHAnsi" w:cs="Cambria"/>
          <w:color w:val="000000"/>
          <w:lang w:val="el-GR"/>
        </w:rPr>
        <w:t xml:space="preserve">με πούδρα (12.300 κουτιά των 100τμχ) αντί του ποσού των </w:t>
      </w:r>
      <w:r w:rsidRPr="00856A0A">
        <w:rPr>
          <w:rFonts w:asciiTheme="majorHAnsi" w:eastAsia="Cambria" w:hAnsiTheme="majorHAnsi" w:cs="Cambria"/>
          <w:b/>
          <w:bCs/>
          <w:color w:val="000000"/>
          <w:lang w:val="el-GR"/>
        </w:rPr>
        <w:t>137.760</w:t>
      </w:r>
      <w:r w:rsidRPr="00856A0A">
        <w:rPr>
          <w:rFonts w:asciiTheme="majorHAnsi" w:eastAsia="Liberation Serif" w:hAnsiTheme="majorHAnsi" w:cs="Liberation Serif"/>
          <w:b/>
          <w:bCs/>
          <w:color w:val="000000"/>
          <w:lang w:val="el-GR"/>
        </w:rPr>
        <w:t>€</w:t>
      </w:r>
      <w:r w:rsidRPr="00856A0A">
        <w:rPr>
          <w:rFonts w:asciiTheme="majorHAnsi" w:eastAsia="Cambria" w:hAnsiTheme="majorHAnsi" w:cs="Cambria"/>
          <w:color w:val="000000"/>
          <w:lang w:val="el-GR"/>
        </w:rPr>
        <w:t xml:space="preserve"> πλέον ΦΠΑ [</w:t>
      </w:r>
      <w:r w:rsidR="004F459C">
        <w:rPr>
          <w:rFonts w:asciiTheme="majorHAnsi" w:eastAsia="Cambria" w:hAnsiTheme="majorHAnsi" w:cs="Cambria"/>
          <w:color w:val="000000"/>
          <w:sz w:val="22"/>
          <w:szCs w:val="22"/>
          <w:lang w:val="el-GR"/>
        </w:rPr>
        <w:t xml:space="preserve">ΑΔΑ: </w:t>
      </w:r>
      <w:r w:rsidRPr="00856A0A">
        <w:rPr>
          <w:rFonts w:asciiTheme="majorHAnsi" w:eastAsia="Cambria" w:hAnsiTheme="majorHAnsi" w:cs="Cambria"/>
          <w:color w:val="000000"/>
          <w:sz w:val="22"/>
          <w:szCs w:val="22"/>
          <w:lang w:val="el-GR"/>
        </w:rPr>
        <w:t>Ψ2Λ746ΜΤΛΒ-67Θ</w:t>
      </w:r>
      <w:r w:rsidRPr="00856A0A">
        <w:rPr>
          <w:rFonts w:asciiTheme="majorHAnsi" w:eastAsia="Cambria" w:hAnsiTheme="majorHAnsi" w:cs="Cambria"/>
          <w:color w:val="000000"/>
          <w:lang w:val="el-GR"/>
        </w:rPr>
        <w:t>] και (</w:t>
      </w:r>
      <w:r w:rsidRPr="00856A0A">
        <w:rPr>
          <w:rFonts w:asciiTheme="majorHAnsi" w:eastAsia="Cambria" w:hAnsiTheme="majorHAnsi" w:cs="Cambria"/>
          <w:b/>
          <w:bCs/>
          <w:color w:val="000000"/>
        </w:rPr>
        <w:t>ii</w:t>
      </w:r>
      <w:r w:rsidRPr="00856A0A">
        <w:rPr>
          <w:rFonts w:asciiTheme="majorHAnsi" w:eastAsia="Cambria" w:hAnsiTheme="majorHAnsi" w:cs="Cambria"/>
          <w:color w:val="000000"/>
          <w:lang w:val="el-GR"/>
        </w:rPr>
        <w:t xml:space="preserve">) με την υπ’ </w:t>
      </w:r>
      <w:proofErr w:type="spellStart"/>
      <w:r w:rsidRPr="00856A0A">
        <w:rPr>
          <w:rFonts w:asciiTheme="majorHAnsi" w:eastAsia="Cambria" w:hAnsiTheme="majorHAnsi" w:cs="Cambria"/>
          <w:color w:val="000000"/>
          <w:lang w:val="el-GR"/>
        </w:rPr>
        <w:t>αριθμ</w:t>
      </w:r>
      <w:proofErr w:type="spellEnd"/>
      <w:r w:rsidRPr="00856A0A">
        <w:rPr>
          <w:rFonts w:asciiTheme="majorHAnsi" w:eastAsia="Cambria" w:hAnsiTheme="majorHAnsi" w:cs="Cambria"/>
          <w:color w:val="000000"/>
          <w:lang w:val="el-GR"/>
        </w:rPr>
        <w:t xml:space="preserve">. </w:t>
      </w:r>
      <w:proofErr w:type="spellStart"/>
      <w:r w:rsidRPr="00856A0A">
        <w:rPr>
          <w:rFonts w:asciiTheme="majorHAnsi" w:eastAsia="Cambria" w:hAnsiTheme="majorHAnsi" w:cs="Cambria"/>
          <w:color w:val="000000"/>
          <w:lang w:val="el-GR"/>
        </w:rPr>
        <w:t>πρωτ</w:t>
      </w:r>
      <w:proofErr w:type="spellEnd"/>
      <w:r w:rsidRPr="00856A0A">
        <w:rPr>
          <w:rFonts w:asciiTheme="majorHAnsi" w:eastAsia="Cambria" w:hAnsiTheme="majorHAnsi" w:cs="Cambria"/>
          <w:color w:val="000000"/>
          <w:lang w:val="el-GR"/>
        </w:rPr>
        <w:t>: 22770οικ./</w:t>
      </w:r>
      <w:r w:rsidRPr="00856A0A">
        <w:rPr>
          <w:rFonts w:asciiTheme="majorHAnsi" w:eastAsia="Cambria" w:hAnsiTheme="majorHAnsi" w:cs="Cambria"/>
          <w:b/>
          <w:bCs/>
          <w:color w:val="000000"/>
          <w:lang w:val="el-GR"/>
        </w:rPr>
        <w:t xml:space="preserve">03.12.2020 </w:t>
      </w:r>
      <w:r w:rsidRPr="00856A0A">
        <w:rPr>
          <w:rFonts w:asciiTheme="majorHAnsi" w:eastAsia="Cambria" w:hAnsiTheme="majorHAnsi" w:cs="Cambria"/>
          <w:color w:val="000000"/>
          <w:lang w:val="el-GR"/>
        </w:rPr>
        <w:t>απόφαση για την προμήθεια από την εταιρεία “</w:t>
      </w:r>
      <w:r w:rsidRPr="00856A0A">
        <w:rPr>
          <w:rFonts w:asciiTheme="majorHAnsi" w:eastAsia="Cambria" w:hAnsiTheme="majorHAnsi" w:cs="Cambria"/>
          <w:i/>
          <w:iCs/>
          <w:color w:val="000000"/>
        </w:rPr>
        <w:t>NEW</w:t>
      </w:r>
      <w:r w:rsidRPr="00856A0A">
        <w:rPr>
          <w:rFonts w:asciiTheme="majorHAnsi" w:eastAsia="Cambria" w:hAnsiTheme="majorHAnsi" w:cs="Cambria"/>
          <w:i/>
          <w:iCs/>
          <w:color w:val="000000"/>
          <w:lang w:val="el-GR"/>
        </w:rPr>
        <w:t xml:space="preserve"> </w:t>
      </w:r>
      <w:r w:rsidRPr="00856A0A">
        <w:rPr>
          <w:rFonts w:asciiTheme="majorHAnsi" w:eastAsia="Cambria" w:hAnsiTheme="majorHAnsi" w:cs="Cambria"/>
          <w:i/>
          <w:iCs/>
          <w:color w:val="000000"/>
        </w:rPr>
        <w:t>OPTICAL</w:t>
      </w:r>
      <w:r w:rsidRPr="00856A0A">
        <w:rPr>
          <w:rFonts w:asciiTheme="majorHAnsi" w:eastAsia="Cambria" w:hAnsiTheme="majorHAnsi" w:cs="Cambria"/>
          <w:i/>
          <w:iCs/>
          <w:color w:val="000000"/>
          <w:lang w:val="el-GR"/>
        </w:rPr>
        <w:t xml:space="preserve"> </w:t>
      </w:r>
      <w:r w:rsidRPr="00856A0A">
        <w:rPr>
          <w:rFonts w:asciiTheme="majorHAnsi" w:eastAsia="Cambria" w:hAnsiTheme="majorHAnsi" w:cs="Cambria"/>
          <w:i/>
          <w:iCs/>
          <w:color w:val="000000"/>
        </w:rPr>
        <w:t>E</w:t>
      </w:r>
      <w:r w:rsidRPr="00856A0A">
        <w:rPr>
          <w:rFonts w:asciiTheme="majorHAnsi" w:eastAsia="Cambria" w:hAnsiTheme="majorHAnsi" w:cs="Cambria"/>
          <w:i/>
          <w:iCs/>
          <w:color w:val="000000"/>
          <w:lang w:val="el-GR"/>
        </w:rPr>
        <w:t>.</w:t>
      </w:r>
      <w:r w:rsidRPr="00856A0A">
        <w:rPr>
          <w:rFonts w:asciiTheme="majorHAnsi" w:eastAsia="Cambria" w:hAnsiTheme="majorHAnsi" w:cs="Cambria"/>
          <w:i/>
          <w:iCs/>
          <w:color w:val="000000"/>
        </w:rPr>
        <w:t>E</w:t>
      </w:r>
      <w:r w:rsidRPr="00856A0A">
        <w:rPr>
          <w:rFonts w:asciiTheme="majorHAnsi" w:eastAsia="Cambria" w:hAnsiTheme="majorHAnsi" w:cs="Cambria"/>
          <w:i/>
          <w:iCs/>
          <w:color w:val="000000"/>
          <w:lang w:val="el-GR"/>
        </w:rPr>
        <w:t>.</w:t>
      </w:r>
      <w:r w:rsidRPr="00856A0A">
        <w:rPr>
          <w:rFonts w:asciiTheme="majorHAnsi" w:eastAsia="Cambria" w:hAnsiTheme="majorHAnsi" w:cs="Cambria"/>
          <w:color w:val="000000"/>
          <w:lang w:val="el-GR"/>
        </w:rPr>
        <w:t xml:space="preserve">” </w:t>
      </w:r>
      <w:r w:rsidRPr="00856A0A">
        <w:rPr>
          <w:rFonts w:asciiTheme="majorHAnsi" w:eastAsia="Cambria" w:hAnsiTheme="majorHAnsi" w:cs="Cambria"/>
          <w:b/>
          <w:bCs/>
          <w:color w:val="000000"/>
          <w:lang w:val="el-GR"/>
        </w:rPr>
        <w:t>794.000</w:t>
      </w:r>
      <w:r w:rsidRPr="00856A0A">
        <w:rPr>
          <w:rFonts w:asciiTheme="majorHAnsi" w:eastAsia="Cambria" w:hAnsiTheme="majorHAnsi" w:cs="Cambria"/>
          <w:color w:val="000000"/>
          <w:lang w:val="el-GR"/>
        </w:rPr>
        <w:t xml:space="preserve"> </w:t>
      </w:r>
      <w:r w:rsidRPr="00856A0A">
        <w:rPr>
          <w:rFonts w:asciiTheme="majorHAnsi" w:eastAsia="Cambria" w:hAnsiTheme="majorHAnsi" w:cs="Cambria"/>
          <w:b/>
          <w:bCs/>
          <w:color w:val="000000"/>
          <w:lang w:val="el-GR"/>
        </w:rPr>
        <w:t>γαντιών</w:t>
      </w:r>
      <w:r w:rsidRPr="00856A0A">
        <w:rPr>
          <w:rFonts w:asciiTheme="majorHAnsi" w:eastAsia="Cambria" w:hAnsiTheme="majorHAnsi" w:cs="Cambria"/>
          <w:color w:val="000000"/>
          <w:lang w:val="el-GR"/>
        </w:rPr>
        <w:t xml:space="preserve"> </w:t>
      </w:r>
      <w:proofErr w:type="spellStart"/>
      <w:r w:rsidRPr="00856A0A">
        <w:rPr>
          <w:rFonts w:asciiTheme="majorHAnsi" w:eastAsia="Cambria" w:hAnsiTheme="majorHAnsi" w:cs="Cambria"/>
          <w:b/>
          <w:bCs/>
          <w:color w:val="000000"/>
          <w:lang w:val="el-GR"/>
        </w:rPr>
        <w:t>νιτριλίου</w:t>
      </w:r>
      <w:proofErr w:type="spellEnd"/>
      <w:r w:rsidRPr="00856A0A">
        <w:rPr>
          <w:rFonts w:asciiTheme="majorHAnsi" w:eastAsia="Cambria" w:hAnsiTheme="majorHAnsi" w:cs="Cambria"/>
          <w:color w:val="000000"/>
          <w:lang w:val="el-GR"/>
        </w:rPr>
        <w:t xml:space="preserve"> (7.940 κουτιά των 100τμχ) αντί του ποσού των</w:t>
      </w:r>
      <w:r w:rsidRPr="00856A0A">
        <w:rPr>
          <w:rFonts w:asciiTheme="majorHAnsi" w:eastAsia="Cambria" w:hAnsiTheme="majorHAnsi" w:cs="Cambria"/>
          <w:b/>
          <w:bCs/>
          <w:color w:val="000000"/>
          <w:lang w:val="el-GR"/>
        </w:rPr>
        <w:t xml:space="preserve"> 138.950</w:t>
      </w:r>
      <w:r w:rsidRPr="00856A0A">
        <w:rPr>
          <w:rFonts w:asciiTheme="majorHAnsi" w:eastAsia="Liberation Serif" w:hAnsiTheme="majorHAnsi" w:cs="Liberation Serif"/>
          <w:b/>
          <w:bCs/>
          <w:color w:val="000000"/>
          <w:lang w:val="el-GR"/>
        </w:rPr>
        <w:t xml:space="preserve">€ </w:t>
      </w:r>
      <w:r w:rsidRPr="00856A0A">
        <w:rPr>
          <w:rFonts w:asciiTheme="majorHAnsi" w:eastAsia="Cambria" w:hAnsiTheme="majorHAnsi" w:cs="Cambria"/>
          <w:color w:val="000000"/>
          <w:lang w:val="el-GR"/>
        </w:rPr>
        <w:t>πλέον ΦΠΑ [</w:t>
      </w:r>
      <w:r w:rsidRPr="00856A0A">
        <w:rPr>
          <w:rFonts w:asciiTheme="majorHAnsi" w:eastAsia="Cambria" w:hAnsiTheme="majorHAnsi" w:cs="Cambria"/>
          <w:color w:val="000000"/>
          <w:sz w:val="22"/>
          <w:szCs w:val="22"/>
          <w:lang w:val="el-GR"/>
        </w:rPr>
        <w:t>ΑΔΑ: ΨΗΕ6</w:t>
      </w:r>
      <w:r w:rsidR="00BD0566" w:rsidRPr="00856A0A">
        <w:rPr>
          <w:rFonts w:asciiTheme="majorHAnsi" w:eastAsia="Cambria" w:hAnsiTheme="majorHAnsi" w:cs="Cambria"/>
          <w:color w:val="000000"/>
          <w:sz w:val="22"/>
          <w:szCs w:val="22"/>
          <w:lang w:val="el-GR"/>
        </w:rPr>
        <w:t>46</w:t>
      </w:r>
      <w:r w:rsidRPr="00856A0A">
        <w:rPr>
          <w:rFonts w:asciiTheme="majorHAnsi" w:eastAsia="Cambria" w:hAnsiTheme="majorHAnsi" w:cs="Cambria"/>
          <w:color w:val="000000"/>
          <w:sz w:val="22"/>
          <w:szCs w:val="22"/>
          <w:lang w:val="el-GR"/>
        </w:rPr>
        <w:t>ΜΤΛΒ-5ΩΙ</w:t>
      </w:r>
      <w:r w:rsidRPr="00856A0A">
        <w:rPr>
          <w:rFonts w:asciiTheme="majorHAnsi" w:eastAsia="Cambria" w:hAnsiTheme="majorHAnsi" w:cs="Cambria"/>
          <w:color w:val="000000"/>
          <w:lang w:val="el-GR"/>
        </w:rPr>
        <w:t xml:space="preserve">].  </w:t>
      </w:r>
    </w:p>
    <w:p w:rsidR="006320DE" w:rsidRPr="00856A0A" w:rsidRDefault="006320DE" w:rsidP="003E3845">
      <w:pPr>
        <w:pStyle w:val="Standard"/>
        <w:spacing w:line="80" w:lineRule="exact"/>
        <w:ind w:left="227" w:right="57"/>
        <w:jc w:val="both"/>
        <w:rPr>
          <w:rFonts w:asciiTheme="majorHAnsi" w:eastAsia="Cambria" w:hAnsiTheme="majorHAnsi" w:cs="Cambria"/>
          <w:color w:val="000000"/>
          <w:lang w:val="el-GR"/>
        </w:rPr>
      </w:pPr>
    </w:p>
    <w:p w:rsidR="006320DE" w:rsidRPr="00856A0A" w:rsidRDefault="006320DE" w:rsidP="006320DE">
      <w:pPr>
        <w:pStyle w:val="Standard"/>
        <w:spacing w:line="360" w:lineRule="auto"/>
        <w:ind w:left="227" w:right="57"/>
        <w:jc w:val="both"/>
        <w:rPr>
          <w:rFonts w:asciiTheme="majorHAnsi" w:eastAsia="Cambria" w:hAnsiTheme="majorHAnsi" w:cs="Cambria"/>
          <w:color w:val="000000"/>
          <w:lang w:val="el-GR"/>
        </w:rPr>
      </w:pPr>
      <w:r w:rsidRPr="00856A0A">
        <w:rPr>
          <w:rFonts w:asciiTheme="majorHAnsi" w:eastAsia="Cambria" w:hAnsiTheme="majorHAnsi" w:cs="Cambria"/>
          <w:color w:val="000000"/>
          <w:lang w:val="el-GR"/>
        </w:rPr>
        <w:t xml:space="preserve">Όπως προκύπτει τόσο από τα </w:t>
      </w:r>
      <w:r w:rsidRPr="00856A0A">
        <w:rPr>
          <w:rFonts w:asciiTheme="majorHAnsi" w:eastAsia="Cambria" w:hAnsiTheme="majorHAnsi" w:cs="Cambria"/>
          <w:color w:val="000000"/>
          <w:u w:val="single"/>
          <w:lang w:val="el-GR"/>
        </w:rPr>
        <w:t>ποσά</w:t>
      </w:r>
      <w:r w:rsidRPr="00856A0A">
        <w:rPr>
          <w:rFonts w:asciiTheme="majorHAnsi" w:eastAsia="Cambria" w:hAnsiTheme="majorHAnsi" w:cs="Cambria"/>
          <w:color w:val="000000"/>
          <w:lang w:val="el-GR"/>
        </w:rPr>
        <w:t xml:space="preserve"> (υπολείπονται απειροελάχιστα από το όριο των 139.000 ευρώ), όσο και από το </w:t>
      </w:r>
      <w:r w:rsidRPr="00856A0A">
        <w:rPr>
          <w:rFonts w:asciiTheme="majorHAnsi" w:eastAsia="Cambria" w:hAnsiTheme="majorHAnsi" w:cs="Cambria"/>
          <w:color w:val="000000"/>
          <w:u w:val="single"/>
          <w:lang w:val="el-GR"/>
        </w:rPr>
        <w:t>αντικείμενο</w:t>
      </w:r>
      <w:r w:rsidRPr="00856A0A">
        <w:rPr>
          <w:rFonts w:asciiTheme="majorHAnsi" w:eastAsia="Cambria" w:hAnsiTheme="majorHAnsi" w:cs="Cambria"/>
          <w:color w:val="000000"/>
          <w:lang w:val="el-GR"/>
        </w:rPr>
        <w:t xml:space="preserve"> (αφορά σε γάντια </w:t>
      </w:r>
      <w:r w:rsidRPr="00856A0A">
        <w:rPr>
          <w:rFonts w:asciiTheme="majorHAnsi" w:eastAsia="Cambria" w:hAnsiTheme="majorHAnsi" w:cs="Cambria"/>
          <w:color w:val="000000"/>
        </w:rPr>
        <w:t>latex</w:t>
      </w:r>
      <w:r w:rsidRPr="00856A0A">
        <w:rPr>
          <w:rFonts w:asciiTheme="majorHAnsi" w:eastAsia="Cambria" w:hAnsiTheme="majorHAnsi" w:cs="Cambria"/>
          <w:color w:val="000000"/>
          <w:lang w:val="el-GR"/>
        </w:rPr>
        <w:t xml:space="preserve"> και γάντια </w:t>
      </w:r>
      <w:proofErr w:type="spellStart"/>
      <w:r w:rsidRPr="00856A0A">
        <w:rPr>
          <w:rFonts w:asciiTheme="majorHAnsi" w:eastAsia="Cambria" w:hAnsiTheme="majorHAnsi" w:cs="Cambria"/>
          <w:color w:val="000000"/>
          <w:lang w:val="el-GR"/>
        </w:rPr>
        <w:t>νιτριλίου</w:t>
      </w:r>
      <w:proofErr w:type="spellEnd"/>
      <w:r w:rsidRPr="00856A0A">
        <w:rPr>
          <w:rFonts w:asciiTheme="majorHAnsi" w:eastAsia="Cambria" w:hAnsiTheme="majorHAnsi" w:cs="Cambria"/>
          <w:color w:val="000000"/>
          <w:lang w:val="el-GR"/>
        </w:rPr>
        <w:t xml:space="preserve">), αλλά και από τη </w:t>
      </w:r>
      <w:r w:rsidRPr="00856A0A">
        <w:rPr>
          <w:rFonts w:asciiTheme="majorHAnsi" w:eastAsia="Cambria" w:hAnsiTheme="majorHAnsi" w:cs="Cambria"/>
          <w:color w:val="000000"/>
          <w:u w:val="single"/>
          <w:lang w:val="el-GR"/>
        </w:rPr>
        <w:t>χρονική εγγύτητα</w:t>
      </w:r>
      <w:r w:rsidRPr="00856A0A">
        <w:rPr>
          <w:rFonts w:asciiTheme="majorHAnsi" w:eastAsia="Cambria" w:hAnsiTheme="majorHAnsi" w:cs="Cambria"/>
          <w:color w:val="000000"/>
          <w:lang w:val="el-GR"/>
        </w:rPr>
        <w:t xml:space="preserve"> (20.11.2020 &amp; 03.12.2020) των εν λόγω προμηθειών, η καταγγελλόμενη εφάρμοσε και στην προκείμενη περίπτωση τη μέθοδο της </w:t>
      </w:r>
      <w:r w:rsidRPr="00856A0A">
        <w:rPr>
          <w:rFonts w:asciiTheme="majorHAnsi" w:eastAsia="Cambria" w:hAnsiTheme="majorHAnsi" w:cs="Cambria"/>
          <w:b/>
          <w:bCs/>
          <w:color w:val="000000"/>
          <w:lang w:val="el-GR"/>
        </w:rPr>
        <w:t>κατάτμησης</w:t>
      </w:r>
      <w:r w:rsidRPr="00856A0A">
        <w:rPr>
          <w:rFonts w:asciiTheme="majorHAnsi" w:eastAsia="Cambria" w:hAnsiTheme="majorHAnsi" w:cs="Cambria"/>
          <w:color w:val="000000"/>
          <w:lang w:val="el-GR"/>
        </w:rPr>
        <w:t xml:space="preserve"> της συνολικής προμήθειας, </w:t>
      </w:r>
      <w:r w:rsidRPr="00856A0A">
        <w:rPr>
          <w:rFonts w:asciiTheme="majorHAnsi" w:eastAsia="Liberation Serif" w:hAnsiTheme="majorHAnsi" w:cs="Liberation Serif"/>
          <w:color w:val="000000"/>
          <w:lang w:val="el-GR"/>
        </w:rPr>
        <w:t xml:space="preserve">και αντί να προβεί στη σύναψη </w:t>
      </w:r>
      <w:r w:rsidRPr="00856A0A">
        <w:rPr>
          <w:rFonts w:asciiTheme="majorHAnsi" w:eastAsia="Cambria" w:hAnsiTheme="majorHAnsi" w:cs="Cambria"/>
          <w:color w:val="000000"/>
          <w:lang w:val="el-GR"/>
        </w:rPr>
        <w:t xml:space="preserve">μίας </w:t>
      </w:r>
      <w:r w:rsidRPr="00856A0A">
        <w:rPr>
          <w:rFonts w:asciiTheme="majorHAnsi" w:eastAsia="Cambria" w:hAnsiTheme="majorHAnsi" w:cs="Cambria"/>
          <w:b/>
          <w:bCs/>
          <w:color w:val="000000"/>
          <w:u w:val="single"/>
          <w:lang w:val="el-GR"/>
        </w:rPr>
        <w:t>ενιαίας σύμβασης</w:t>
      </w:r>
      <w:r w:rsidR="003E3845" w:rsidRPr="00856A0A">
        <w:rPr>
          <w:rFonts w:asciiTheme="majorHAnsi" w:eastAsia="Cambria" w:hAnsiTheme="majorHAnsi" w:cs="Cambria"/>
          <w:color w:val="000000"/>
          <w:lang w:val="el-GR"/>
        </w:rPr>
        <w:t xml:space="preserve"> για </w:t>
      </w:r>
      <w:r w:rsidRPr="00856A0A">
        <w:rPr>
          <w:rFonts w:asciiTheme="majorHAnsi" w:eastAsia="Cambria" w:hAnsiTheme="majorHAnsi" w:cs="Cambria"/>
          <w:color w:val="000000"/>
          <w:lang w:val="el-GR"/>
        </w:rPr>
        <w:t xml:space="preserve">τα ανωτέρω, απολύτως </w:t>
      </w:r>
      <w:r w:rsidRPr="00856A0A">
        <w:rPr>
          <w:rFonts w:asciiTheme="majorHAnsi" w:eastAsia="Cambria" w:hAnsiTheme="majorHAnsi" w:cs="Cambria"/>
          <w:b/>
          <w:bCs/>
          <w:color w:val="000000"/>
          <w:lang w:val="el-GR"/>
        </w:rPr>
        <w:t>ομοιογενή</w:t>
      </w:r>
      <w:r w:rsidRPr="00856A0A">
        <w:rPr>
          <w:rFonts w:asciiTheme="majorHAnsi" w:eastAsia="Cambria" w:hAnsiTheme="majorHAnsi" w:cs="Cambria"/>
          <w:color w:val="000000"/>
          <w:lang w:val="el-GR"/>
        </w:rPr>
        <w:t>,</w:t>
      </w:r>
      <w:r w:rsidRPr="00856A0A">
        <w:rPr>
          <w:rFonts w:asciiTheme="majorHAnsi" w:eastAsia="Cambria" w:hAnsiTheme="majorHAnsi" w:cs="Cambria"/>
          <w:b/>
          <w:bCs/>
          <w:color w:val="000000"/>
          <w:lang w:val="el-GR"/>
        </w:rPr>
        <w:t xml:space="preserve"> </w:t>
      </w:r>
      <w:r w:rsidRPr="00856A0A">
        <w:rPr>
          <w:rFonts w:asciiTheme="majorHAnsi" w:eastAsia="Cambria" w:hAnsiTheme="majorHAnsi" w:cs="Cambria"/>
          <w:color w:val="000000"/>
          <w:lang w:val="el-GR"/>
        </w:rPr>
        <w:t>αγαθά και με σ</w:t>
      </w:r>
      <w:r w:rsidRPr="00856A0A">
        <w:rPr>
          <w:rFonts w:asciiTheme="majorHAnsi" w:eastAsia="Liberation Serif" w:hAnsiTheme="majorHAnsi" w:cs="Liberation Serif"/>
          <w:color w:val="000000"/>
          <w:lang w:val="el-GR"/>
        </w:rPr>
        <w:t xml:space="preserve">υνολικό οικονομικό αντικείμενο </w:t>
      </w:r>
      <w:r w:rsidRPr="00856A0A">
        <w:rPr>
          <w:rFonts w:asciiTheme="majorHAnsi" w:eastAsia="Liberation Serif" w:hAnsiTheme="majorHAnsi" w:cs="Liberation Serif"/>
          <w:b/>
          <w:bCs/>
          <w:color w:val="000000"/>
          <w:lang w:val="el-GR"/>
        </w:rPr>
        <w:t>άνω</w:t>
      </w:r>
      <w:r w:rsidRPr="00856A0A">
        <w:rPr>
          <w:rFonts w:asciiTheme="majorHAnsi" w:eastAsia="Liberation Serif" w:hAnsiTheme="majorHAnsi" w:cs="Liberation Serif"/>
          <w:color w:val="000000"/>
          <w:lang w:val="el-GR"/>
        </w:rPr>
        <w:t xml:space="preserve"> των 139.000 ευρώ, </w:t>
      </w:r>
      <w:proofErr w:type="spellStart"/>
      <w:r w:rsidRPr="00856A0A">
        <w:rPr>
          <w:rFonts w:asciiTheme="majorHAnsi" w:eastAsia="Liberation Serif" w:hAnsiTheme="majorHAnsi" w:cs="Liberation Serif"/>
          <w:b/>
          <w:bCs/>
          <w:color w:val="000000"/>
          <w:lang w:val="el-GR"/>
        </w:rPr>
        <w:t>κατέταμε</w:t>
      </w:r>
      <w:proofErr w:type="spellEnd"/>
      <w:r w:rsidRPr="00856A0A">
        <w:rPr>
          <w:rFonts w:asciiTheme="majorHAnsi" w:eastAsia="Liberation Serif" w:hAnsiTheme="majorHAnsi" w:cs="Liberation Serif"/>
          <w:color w:val="000000"/>
          <w:lang w:val="el-GR"/>
        </w:rPr>
        <w:t xml:space="preserve"> (</w:t>
      </w:r>
      <w:r w:rsidRPr="00856A0A">
        <w:rPr>
          <w:rFonts w:asciiTheme="majorHAnsi" w:eastAsia="Cambria" w:hAnsiTheme="majorHAnsi" w:cs="Cambria"/>
          <w:color w:val="000000"/>
          <w:lang w:val="el-GR"/>
        </w:rPr>
        <w:t>“</w:t>
      </w:r>
      <w:r w:rsidRPr="00856A0A">
        <w:rPr>
          <w:rFonts w:asciiTheme="majorHAnsi" w:eastAsia="Cambria" w:hAnsiTheme="majorHAnsi" w:cs="Cambria"/>
          <w:b/>
          <w:bCs/>
          <w:i/>
          <w:iCs/>
          <w:color w:val="000000"/>
          <w:lang w:val="el-GR"/>
        </w:rPr>
        <w:t>έσπασε</w:t>
      </w:r>
      <w:r w:rsidRPr="00856A0A">
        <w:rPr>
          <w:rFonts w:asciiTheme="majorHAnsi" w:eastAsia="Cambria" w:hAnsiTheme="majorHAnsi" w:cs="Cambria"/>
          <w:color w:val="000000"/>
          <w:lang w:val="el-GR"/>
        </w:rPr>
        <w:t>”) σκοπίμως και δολίως</w:t>
      </w:r>
      <w:r w:rsidRPr="00856A0A">
        <w:rPr>
          <w:rFonts w:asciiTheme="majorHAnsi" w:eastAsia="Cambria" w:hAnsiTheme="majorHAnsi" w:cs="Cambria"/>
          <w:b/>
          <w:bCs/>
          <w:color w:val="000000"/>
          <w:lang w:val="el-GR"/>
        </w:rPr>
        <w:t xml:space="preserve"> το συμβατικό αντικείμενο </w:t>
      </w:r>
      <w:r w:rsidRPr="00856A0A">
        <w:rPr>
          <w:rFonts w:asciiTheme="majorHAnsi" w:eastAsia="Cambria" w:hAnsiTheme="majorHAnsi" w:cs="Cambria"/>
          <w:color w:val="000000"/>
          <w:lang w:val="el-GR"/>
        </w:rPr>
        <w:t>σε</w:t>
      </w:r>
      <w:r w:rsidRPr="00856A0A">
        <w:rPr>
          <w:rFonts w:asciiTheme="majorHAnsi" w:eastAsia="Cambria" w:hAnsiTheme="majorHAnsi" w:cs="Cambria"/>
          <w:b/>
          <w:bCs/>
          <w:color w:val="000000"/>
          <w:lang w:val="el-GR"/>
        </w:rPr>
        <w:t xml:space="preserve"> </w:t>
      </w:r>
      <w:r w:rsidRPr="00856A0A">
        <w:rPr>
          <w:rFonts w:asciiTheme="majorHAnsi" w:eastAsia="Cambria" w:hAnsiTheme="majorHAnsi" w:cs="Cambria"/>
          <w:color w:val="000000"/>
          <w:lang w:val="el-GR"/>
        </w:rPr>
        <w:t>περισσότερα, μικρότερα, τμήματα, προκειμένου έκαστο εξ αυτών να μην υπερβαίνει το παραπάνω χρηματικό όριο, ούτως ώστε να δύναται η ίδια να “</w:t>
      </w:r>
      <w:r w:rsidRPr="00856A0A">
        <w:rPr>
          <w:rFonts w:asciiTheme="majorHAnsi" w:eastAsia="Cambria" w:hAnsiTheme="majorHAnsi" w:cs="Cambria"/>
          <w:i/>
          <w:iCs/>
          <w:color w:val="000000"/>
          <w:lang w:val="el-GR"/>
        </w:rPr>
        <w:t>καταφύγει</w:t>
      </w:r>
      <w:r w:rsidRPr="00856A0A">
        <w:rPr>
          <w:rFonts w:asciiTheme="majorHAnsi" w:eastAsia="Cambria" w:hAnsiTheme="majorHAnsi" w:cs="Cambria"/>
          <w:color w:val="000000"/>
          <w:lang w:val="el-GR"/>
        </w:rPr>
        <w:t>” –με δήθεν νομιμοφανή τρόπο– στην προσφιλή της μέθοδο, ήτοι τη διαδικασία της απευθείας ανάθεσης.</w:t>
      </w:r>
    </w:p>
    <w:p w:rsidR="006320DE" w:rsidRPr="00856A0A" w:rsidRDefault="006320DE" w:rsidP="006320DE">
      <w:pPr>
        <w:pStyle w:val="Standard"/>
        <w:spacing w:line="40" w:lineRule="exact"/>
        <w:ind w:left="227" w:right="57"/>
        <w:jc w:val="both"/>
        <w:rPr>
          <w:rFonts w:asciiTheme="majorHAnsi" w:hAnsiTheme="majorHAnsi"/>
          <w:lang w:val="el-GR"/>
        </w:rPr>
      </w:pPr>
    </w:p>
    <w:p w:rsidR="006320DE" w:rsidRPr="00856A0A" w:rsidRDefault="006320DE" w:rsidP="006320DE">
      <w:pPr>
        <w:pStyle w:val="Standard"/>
        <w:spacing w:line="360" w:lineRule="auto"/>
        <w:ind w:left="227" w:right="57"/>
        <w:jc w:val="both"/>
        <w:rPr>
          <w:rFonts w:asciiTheme="majorHAnsi" w:eastAsia="Cambria" w:hAnsiTheme="majorHAnsi" w:cs="Cambria"/>
          <w:color w:val="000000"/>
          <w:lang w:val="el-GR"/>
        </w:rPr>
      </w:pPr>
      <w:r w:rsidRPr="00856A0A">
        <w:rPr>
          <w:rFonts w:asciiTheme="majorHAnsi" w:eastAsia="Cambria" w:hAnsiTheme="majorHAnsi" w:cs="Cambria"/>
          <w:color w:val="000000"/>
          <w:lang w:val="el-GR"/>
        </w:rPr>
        <w:t xml:space="preserve">Και ναι μεν αμφότερες οι εταιρείες, που επελέγησαν ως ανάδοχοι, είχαν στους καταστατικούς τους σκοπούς την εμπορία ιατρικών αναλώσιμων, ωστόσο </w:t>
      </w:r>
      <w:r w:rsidRPr="00856A0A">
        <w:rPr>
          <w:rFonts w:asciiTheme="majorHAnsi" w:eastAsia="Cambria" w:hAnsiTheme="majorHAnsi" w:cs="Cambria"/>
          <w:color w:val="000000"/>
          <w:u w:val="single"/>
          <w:lang w:val="el-GR"/>
        </w:rPr>
        <w:t>μέχρι τις υπό κρίση αναθέσεις</w:t>
      </w:r>
      <w:r w:rsidRPr="00856A0A">
        <w:rPr>
          <w:rFonts w:asciiTheme="majorHAnsi" w:eastAsia="Cambria" w:hAnsiTheme="majorHAnsi" w:cs="Cambria"/>
          <w:color w:val="000000"/>
          <w:lang w:val="el-GR"/>
        </w:rPr>
        <w:t xml:space="preserve"> η μεν “</w:t>
      </w:r>
      <w:r w:rsidRPr="00856A0A">
        <w:rPr>
          <w:rFonts w:asciiTheme="majorHAnsi" w:eastAsia="Cambria" w:hAnsiTheme="majorHAnsi" w:cs="Cambria"/>
          <w:i/>
          <w:iCs/>
          <w:color w:val="000000"/>
        </w:rPr>
        <w:t>ARTHROMED</w:t>
      </w:r>
      <w:r w:rsidRPr="00856A0A">
        <w:rPr>
          <w:rFonts w:asciiTheme="majorHAnsi" w:eastAsia="Cambria" w:hAnsiTheme="majorHAnsi" w:cs="Cambria"/>
          <w:color w:val="000000"/>
          <w:lang w:val="el-GR"/>
        </w:rPr>
        <w:t xml:space="preserve">” ασχολείτο κατά κύρια δραστηριότητα με την εισαγωγή και εμπορία ορθοπεδικών υλικών (όπως </w:t>
      </w:r>
      <w:r w:rsidRPr="00856A0A">
        <w:rPr>
          <w:rFonts w:asciiTheme="majorHAnsi" w:eastAsia="Cambria" w:hAnsiTheme="majorHAnsi" w:cs="Cambria"/>
          <w:color w:val="000000"/>
          <w:lang w:val="el-GR"/>
        </w:rPr>
        <w:lastRenderedPageBreak/>
        <w:t>συνάγεται άλλωστε και από την επωνυμία της), η δε “</w:t>
      </w:r>
      <w:r w:rsidRPr="00856A0A">
        <w:rPr>
          <w:rFonts w:asciiTheme="majorHAnsi" w:eastAsia="Cambria" w:hAnsiTheme="majorHAnsi" w:cs="Cambria"/>
          <w:i/>
          <w:iCs/>
          <w:color w:val="000000"/>
        </w:rPr>
        <w:t>NEW</w:t>
      </w:r>
      <w:r w:rsidRPr="00856A0A">
        <w:rPr>
          <w:rFonts w:asciiTheme="majorHAnsi" w:eastAsia="Cambria" w:hAnsiTheme="majorHAnsi" w:cs="Cambria"/>
          <w:i/>
          <w:iCs/>
          <w:color w:val="000000"/>
          <w:lang w:val="el-GR"/>
        </w:rPr>
        <w:t xml:space="preserve"> </w:t>
      </w:r>
      <w:r w:rsidRPr="00856A0A">
        <w:rPr>
          <w:rFonts w:asciiTheme="majorHAnsi" w:eastAsia="Cambria" w:hAnsiTheme="majorHAnsi" w:cs="Cambria"/>
          <w:i/>
          <w:iCs/>
          <w:color w:val="000000"/>
        </w:rPr>
        <w:t>OPTICAL</w:t>
      </w:r>
      <w:r w:rsidRPr="00856A0A">
        <w:rPr>
          <w:rFonts w:asciiTheme="majorHAnsi" w:eastAsia="Cambria" w:hAnsiTheme="majorHAnsi" w:cs="Cambria"/>
          <w:color w:val="000000"/>
          <w:lang w:val="el-GR"/>
        </w:rPr>
        <w:t xml:space="preserve">” ασχολείτο κατά αποκλειστική δραστηριότητα με την εισαγωγή και εμπορία οφθαλμολογικού υλικού και εξοπλισμού (όπως, επίσης, προκύπτει από την επωνυμία της), με τις μέχρι τότε προμήθειες της προς διάφορους δημόσιους Φορείς να αφορούν </w:t>
      </w:r>
      <w:r w:rsidRPr="00856A0A">
        <w:rPr>
          <w:rFonts w:asciiTheme="majorHAnsi" w:eastAsia="Cambria" w:hAnsiTheme="majorHAnsi" w:cs="Cambria"/>
          <w:b/>
          <w:bCs/>
          <w:color w:val="000000"/>
          <w:lang w:val="el-GR"/>
        </w:rPr>
        <w:t>μόνο</w:t>
      </w:r>
      <w:r w:rsidRPr="00856A0A">
        <w:rPr>
          <w:rFonts w:asciiTheme="majorHAnsi" w:eastAsia="Cambria" w:hAnsiTheme="majorHAnsi" w:cs="Cambria"/>
          <w:color w:val="000000"/>
          <w:lang w:val="el-GR"/>
        </w:rPr>
        <w:t xml:space="preserve"> σε αυτά τα είδη και ουδόλως σε γάντια ή συναφή ιατρικά αναλώσιμα, όπως τούτο προκύπτει από το σύνολο των αναρτημένων στο “ΚΗΔΜΗΣ” και στη “ΔΙΑΥΓΕΙΑ” κατακυρώσεων, αναθέσεων και συμβάσεων για τη συγκεκριμένη εταιρεία. Έτσι, η επίμαχη προμήθεια ήταν η πρώτη που της ανατέθηκε από το Δημόσιο για ιατρικά αναλώσιμα “</w:t>
      </w:r>
      <w:r w:rsidRPr="00856A0A">
        <w:rPr>
          <w:rFonts w:asciiTheme="majorHAnsi" w:eastAsia="Cambria" w:hAnsiTheme="majorHAnsi" w:cs="Cambria"/>
          <w:i/>
          <w:color w:val="000000"/>
          <w:lang w:val="el-GR"/>
        </w:rPr>
        <w:t xml:space="preserve">προς αντιμετώπιση της διασποράς του </w:t>
      </w:r>
      <w:proofErr w:type="spellStart"/>
      <w:r w:rsidRPr="00856A0A">
        <w:rPr>
          <w:rFonts w:asciiTheme="majorHAnsi" w:eastAsia="Cambria" w:hAnsiTheme="majorHAnsi" w:cs="Cambria"/>
          <w:i/>
          <w:color w:val="000000"/>
          <w:lang w:val="el-GR"/>
        </w:rPr>
        <w:t>κορωνοϊού</w:t>
      </w:r>
      <w:proofErr w:type="spellEnd"/>
      <w:r w:rsidRPr="00856A0A">
        <w:rPr>
          <w:rFonts w:asciiTheme="majorHAnsi" w:eastAsia="Cambria" w:hAnsiTheme="majorHAnsi" w:cs="Cambria"/>
          <w:color w:val="000000"/>
          <w:lang w:val="el-GR"/>
        </w:rPr>
        <w:t>” και αυτή που ουσιαστικά “</w:t>
      </w:r>
      <w:r w:rsidRPr="00856A0A">
        <w:rPr>
          <w:rFonts w:asciiTheme="majorHAnsi" w:eastAsia="Cambria" w:hAnsiTheme="majorHAnsi" w:cs="Cambria"/>
          <w:i/>
          <w:color w:val="000000"/>
          <w:u w:val="single"/>
          <w:lang w:val="el-GR"/>
        </w:rPr>
        <w:t>άνοιξε τον δρόμο</w:t>
      </w:r>
      <w:r w:rsidRPr="00856A0A">
        <w:rPr>
          <w:rFonts w:asciiTheme="majorHAnsi" w:eastAsia="Cambria" w:hAnsiTheme="majorHAnsi" w:cs="Cambria"/>
          <w:color w:val="000000"/>
          <w:lang w:val="el-GR"/>
        </w:rPr>
        <w:t xml:space="preserve">” για τη </w:t>
      </w:r>
      <w:r w:rsidR="003E3845" w:rsidRPr="00856A0A">
        <w:rPr>
          <w:rFonts w:asciiTheme="majorHAnsi" w:eastAsia="Cambria" w:hAnsiTheme="majorHAnsi" w:cs="Cambria"/>
          <w:color w:val="000000"/>
          <w:lang w:val="el-GR"/>
        </w:rPr>
        <w:t xml:space="preserve">μετέπειτα </w:t>
      </w:r>
      <w:r w:rsidRPr="00856A0A">
        <w:rPr>
          <w:rFonts w:asciiTheme="majorHAnsi" w:eastAsia="Cambria" w:hAnsiTheme="majorHAnsi" w:cs="Cambria"/>
          <w:color w:val="000000"/>
          <w:lang w:val="el-GR"/>
        </w:rPr>
        <w:t>συστηματική συνεργα</w:t>
      </w:r>
      <w:r w:rsidR="00E0040D" w:rsidRPr="00856A0A">
        <w:rPr>
          <w:rFonts w:asciiTheme="majorHAnsi" w:eastAsia="Cambria" w:hAnsiTheme="majorHAnsi" w:cs="Cambria"/>
          <w:color w:val="000000"/>
          <w:lang w:val="el-GR"/>
        </w:rPr>
        <w:t xml:space="preserve">σία της </w:t>
      </w:r>
      <w:r w:rsidR="003E3845" w:rsidRPr="00856A0A">
        <w:rPr>
          <w:rFonts w:asciiTheme="majorHAnsi" w:eastAsia="Cambria" w:hAnsiTheme="majorHAnsi" w:cs="Cambria"/>
          <w:color w:val="000000"/>
          <w:lang w:val="el-GR"/>
        </w:rPr>
        <w:t xml:space="preserve">εν λόγω </w:t>
      </w:r>
      <w:r w:rsidR="00E0040D" w:rsidRPr="00856A0A">
        <w:rPr>
          <w:rFonts w:asciiTheme="majorHAnsi" w:eastAsia="Cambria" w:hAnsiTheme="majorHAnsi" w:cs="Cambria"/>
          <w:color w:val="000000"/>
          <w:lang w:val="el-GR"/>
        </w:rPr>
        <w:t>εταιρείας με τη Γ.Γ.Α.Π</w:t>
      </w:r>
      <w:r w:rsidRPr="00856A0A">
        <w:rPr>
          <w:rFonts w:asciiTheme="majorHAnsi" w:eastAsia="Cambria" w:hAnsiTheme="majorHAnsi" w:cs="Cambria"/>
          <w:color w:val="000000"/>
          <w:lang w:val="el-GR"/>
        </w:rPr>
        <w:t xml:space="preserve">, οι λεπτομέρειες της οποίας (συνεργασίας) θα αποτυπωθούν ανάγλυφα στη συνέχεια.    </w:t>
      </w:r>
    </w:p>
    <w:p w:rsidR="006320DE" w:rsidRPr="00856A0A" w:rsidRDefault="006320DE" w:rsidP="00856A0A">
      <w:pPr>
        <w:pStyle w:val="Standard"/>
        <w:spacing w:line="60" w:lineRule="exact"/>
        <w:ind w:left="227" w:right="57"/>
        <w:jc w:val="both"/>
        <w:rPr>
          <w:rFonts w:asciiTheme="majorHAnsi" w:hAnsiTheme="majorHAnsi"/>
          <w:lang w:val="el-GR"/>
        </w:rPr>
      </w:pPr>
    </w:p>
    <w:p w:rsidR="003E3845" w:rsidRPr="00856A0A" w:rsidRDefault="003E3845" w:rsidP="003E3845">
      <w:pPr>
        <w:pStyle w:val="Standard"/>
        <w:spacing w:line="60" w:lineRule="exact"/>
        <w:ind w:left="227" w:right="57"/>
        <w:jc w:val="both"/>
        <w:rPr>
          <w:rFonts w:asciiTheme="majorHAnsi" w:eastAsia="Cambria" w:hAnsiTheme="majorHAnsi" w:cs="Cambria"/>
          <w:color w:val="000000"/>
          <w:lang w:val="el-GR"/>
        </w:rPr>
      </w:pPr>
    </w:p>
    <w:p w:rsidR="006320DE" w:rsidRPr="00856A0A" w:rsidRDefault="006320DE" w:rsidP="006320DE">
      <w:pPr>
        <w:pStyle w:val="Standard"/>
        <w:spacing w:line="360" w:lineRule="auto"/>
        <w:ind w:left="227" w:right="57"/>
        <w:jc w:val="both"/>
        <w:rPr>
          <w:rFonts w:asciiTheme="majorHAnsi" w:hAnsiTheme="majorHAnsi"/>
          <w:lang w:val="el-GR"/>
        </w:rPr>
      </w:pPr>
      <w:r w:rsidRPr="00856A0A">
        <w:rPr>
          <w:rFonts w:asciiTheme="majorHAnsi" w:eastAsia="Cambria" w:hAnsiTheme="majorHAnsi" w:cs="Cambria"/>
          <w:color w:val="000000"/>
          <w:lang w:val="el-GR"/>
        </w:rPr>
        <w:t>Πέραν, όμως, από την πρόδηλη παραβίαση και καταστρατήγηση του νόμου περί δημοσίων προμηθειών και την όλως αδιαφανή επιλογή</w:t>
      </w:r>
      <w:r w:rsidR="003E3845" w:rsidRPr="00856A0A">
        <w:rPr>
          <w:rFonts w:asciiTheme="majorHAnsi" w:eastAsia="Cambria" w:hAnsiTheme="majorHAnsi" w:cs="Cambria"/>
          <w:color w:val="000000"/>
          <w:lang w:val="el-GR"/>
        </w:rPr>
        <w:t xml:space="preserve"> αναδόχων εκ μέρους της Γ.Γ.Α.Π, </w:t>
      </w:r>
      <w:r w:rsidRPr="00856A0A">
        <w:rPr>
          <w:rFonts w:asciiTheme="majorHAnsi" w:eastAsia="Cambria" w:hAnsiTheme="majorHAnsi" w:cs="Cambria"/>
          <w:color w:val="000000"/>
          <w:lang w:val="el-GR"/>
        </w:rPr>
        <w:t>οι επίμαχες αναθέσεις αποτελούν την ‘</w:t>
      </w:r>
      <w:r w:rsidRPr="00856A0A">
        <w:rPr>
          <w:rFonts w:asciiTheme="majorHAnsi" w:eastAsia="Cambria" w:hAnsiTheme="majorHAnsi" w:cs="Cambria"/>
          <w:i/>
          <w:iCs/>
          <w:color w:val="000000"/>
          <w:lang w:val="el-GR"/>
        </w:rPr>
        <w:t>κορωνίδα</w:t>
      </w:r>
      <w:r w:rsidRPr="00856A0A">
        <w:rPr>
          <w:rFonts w:asciiTheme="majorHAnsi" w:eastAsia="Cambria" w:hAnsiTheme="majorHAnsi" w:cs="Cambria"/>
          <w:color w:val="000000"/>
          <w:lang w:val="el-GR"/>
        </w:rPr>
        <w:t>’ της συνειδητής κα</w:t>
      </w:r>
      <w:r w:rsidR="003E3845" w:rsidRPr="00856A0A">
        <w:rPr>
          <w:rFonts w:asciiTheme="majorHAnsi" w:eastAsia="Cambria" w:hAnsiTheme="majorHAnsi" w:cs="Cambria"/>
          <w:color w:val="000000"/>
          <w:lang w:val="el-GR"/>
        </w:rPr>
        <w:t xml:space="preserve">τασπατάλησης και </w:t>
      </w:r>
      <w:r w:rsidR="003E3845" w:rsidRPr="00856A0A">
        <w:rPr>
          <w:rFonts w:asciiTheme="majorHAnsi" w:eastAsia="Cambria" w:hAnsiTheme="majorHAnsi" w:cs="Cambria"/>
          <w:b/>
          <w:color w:val="000000"/>
          <w:lang w:val="el-GR"/>
        </w:rPr>
        <w:t>διασπάθισης</w:t>
      </w:r>
      <w:r w:rsidRPr="00856A0A">
        <w:rPr>
          <w:rFonts w:asciiTheme="majorHAnsi" w:eastAsia="Cambria" w:hAnsiTheme="majorHAnsi" w:cs="Cambria"/>
          <w:b/>
          <w:color w:val="000000"/>
          <w:lang w:val="el-GR"/>
        </w:rPr>
        <w:t xml:space="preserve"> δημοσίου χρήματος</w:t>
      </w:r>
      <w:r w:rsidRPr="00856A0A">
        <w:rPr>
          <w:rFonts w:asciiTheme="majorHAnsi" w:eastAsia="Cambria" w:hAnsiTheme="majorHAnsi" w:cs="Cambria"/>
          <w:color w:val="000000"/>
          <w:lang w:val="el-GR"/>
        </w:rPr>
        <w:t xml:space="preserve"> από την ως άνω Γενική Γραμματέα, καθώς </w:t>
      </w:r>
      <w:r w:rsidRPr="00856A0A">
        <w:rPr>
          <w:rFonts w:asciiTheme="majorHAnsi" w:eastAsia="Cambria" w:hAnsiTheme="majorHAnsi" w:cs="Cambria"/>
          <w:b/>
          <w:bCs/>
          <w:color w:val="000000"/>
          <w:lang w:val="el-GR"/>
        </w:rPr>
        <w:t>κατά τον ίδιο ακριβώς χρόνο</w:t>
      </w:r>
      <w:r w:rsidRPr="00856A0A">
        <w:rPr>
          <w:rFonts w:asciiTheme="majorHAnsi" w:eastAsia="Cambria" w:hAnsiTheme="majorHAnsi" w:cs="Cambria"/>
          <w:color w:val="000000"/>
          <w:lang w:val="el-GR"/>
        </w:rPr>
        <w:t xml:space="preserve"> που η ίδια ανέθεσε την προμήθεια των γαντιών </w:t>
      </w:r>
      <w:r w:rsidRPr="00856A0A">
        <w:rPr>
          <w:rFonts w:asciiTheme="majorHAnsi" w:eastAsia="Cambria" w:hAnsiTheme="majorHAnsi" w:cs="Cambria"/>
          <w:color w:val="000000"/>
        </w:rPr>
        <w:t>latex</w:t>
      </w:r>
      <w:r w:rsidRPr="00856A0A">
        <w:rPr>
          <w:rFonts w:asciiTheme="majorHAnsi" w:eastAsia="Cambria" w:hAnsiTheme="majorHAnsi" w:cs="Cambria"/>
          <w:color w:val="000000"/>
          <w:lang w:val="el-GR"/>
        </w:rPr>
        <w:t xml:space="preserve"> προς </w:t>
      </w:r>
      <w:r w:rsidRPr="00856A0A">
        <w:rPr>
          <w:rFonts w:asciiTheme="majorHAnsi" w:eastAsia="Cambria" w:hAnsiTheme="majorHAnsi" w:cs="Cambria"/>
          <w:b/>
          <w:bCs/>
          <w:color w:val="000000"/>
          <w:lang w:val="el-GR"/>
        </w:rPr>
        <w:t>11,20</w:t>
      </w:r>
      <w:r w:rsidRPr="00856A0A">
        <w:rPr>
          <w:rFonts w:asciiTheme="majorHAnsi" w:eastAsia="Liberation Serif" w:hAnsiTheme="majorHAnsi" w:cs="Liberation Serif"/>
          <w:b/>
          <w:bCs/>
          <w:color w:val="000000"/>
          <w:lang w:val="el-GR"/>
        </w:rPr>
        <w:t>€/</w:t>
      </w:r>
      <w:r w:rsidRPr="00856A0A">
        <w:rPr>
          <w:rFonts w:asciiTheme="majorHAnsi" w:eastAsia="Liberation Serif" w:hAnsiTheme="majorHAnsi" w:cs="Liberation Serif"/>
          <w:color w:val="000000"/>
          <w:lang w:val="el-GR"/>
        </w:rPr>
        <w:t xml:space="preserve">κουτί και των γαντιών </w:t>
      </w:r>
      <w:proofErr w:type="spellStart"/>
      <w:r w:rsidRPr="00856A0A">
        <w:rPr>
          <w:rFonts w:asciiTheme="majorHAnsi" w:eastAsia="Liberation Serif" w:hAnsiTheme="majorHAnsi" w:cs="Liberation Serif"/>
          <w:color w:val="000000"/>
          <w:lang w:val="el-GR"/>
        </w:rPr>
        <w:t>νιτριλίου</w:t>
      </w:r>
      <w:proofErr w:type="spellEnd"/>
      <w:r w:rsidRPr="00856A0A">
        <w:rPr>
          <w:rFonts w:asciiTheme="majorHAnsi" w:eastAsia="Liberation Serif" w:hAnsiTheme="majorHAnsi" w:cs="Liberation Serif"/>
          <w:color w:val="000000"/>
          <w:lang w:val="el-GR"/>
        </w:rPr>
        <w:t xml:space="preserve"> προς </w:t>
      </w:r>
      <w:r w:rsidRPr="00856A0A">
        <w:rPr>
          <w:rFonts w:asciiTheme="majorHAnsi" w:eastAsia="Liberation Serif" w:hAnsiTheme="majorHAnsi" w:cs="Liberation Serif"/>
          <w:b/>
          <w:bCs/>
          <w:color w:val="000000"/>
          <w:lang w:val="el-GR"/>
        </w:rPr>
        <w:t>17,50€</w:t>
      </w:r>
      <w:r w:rsidRPr="00856A0A">
        <w:rPr>
          <w:rFonts w:asciiTheme="majorHAnsi" w:eastAsia="Liberation Serif" w:hAnsiTheme="majorHAnsi" w:cs="Liberation Serif"/>
          <w:color w:val="000000"/>
          <w:lang w:val="el-GR"/>
        </w:rPr>
        <w:t xml:space="preserve">/κουτί αντίστοιχα, άλλοι Φορείς του Δημοσίου τα προμηθεύθηκαν σε τιμή που κυμαινόταν από </w:t>
      </w:r>
      <w:r w:rsidRPr="00856A0A">
        <w:rPr>
          <w:rFonts w:asciiTheme="majorHAnsi" w:eastAsia="Liberation Serif" w:hAnsiTheme="majorHAnsi" w:cs="Liberation Serif"/>
          <w:b/>
          <w:bCs/>
          <w:color w:val="000000"/>
          <w:lang w:val="el-GR"/>
        </w:rPr>
        <w:t xml:space="preserve">1,993€ </w:t>
      </w:r>
      <w:r w:rsidRPr="00856A0A">
        <w:rPr>
          <w:rFonts w:asciiTheme="majorHAnsi" w:eastAsia="Liberation Serif" w:hAnsiTheme="majorHAnsi" w:cs="Liberation Serif"/>
          <w:color w:val="000000"/>
          <w:lang w:val="el-GR"/>
        </w:rPr>
        <w:t>έως</w:t>
      </w:r>
      <w:r w:rsidRPr="00856A0A">
        <w:rPr>
          <w:rFonts w:asciiTheme="majorHAnsi" w:eastAsia="Liberation Serif" w:hAnsiTheme="majorHAnsi" w:cs="Liberation Serif"/>
          <w:b/>
          <w:bCs/>
          <w:color w:val="000000"/>
          <w:lang w:val="el-GR"/>
        </w:rPr>
        <w:t xml:space="preserve"> 6,98€/</w:t>
      </w:r>
      <w:r w:rsidRPr="00856A0A">
        <w:rPr>
          <w:rFonts w:asciiTheme="majorHAnsi" w:eastAsia="Liberation Serif" w:hAnsiTheme="majorHAnsi" w:cs="Liberation Serif"/>
          <w:color w:val="000000"/>
          <w:lang w:val="el-GR"/>
        </w:rPr>
        <w:t xml:space="preserve">κουτί τα γάντια </w:t>
      </w:r>
      <w:r w:rsidRPr="00856A0A">
        <w:rPr>
          <w:rFonts w:asciiTheme="majorHAnsi" w:eastAsia="Liberation Serif" w:hAnsiTheme="majorHAnsi" w:cs="Liberation Serif"/>
          <w:color w:val="000000"/>
        </w:rPr>
        <w:t>latex</w:t>
      </w:r>
      <w:r w:rsidRPr="00856A0A">
        <w:rPr>
          <w:rFonts w:asciiTheme="majorHAnsi" w:eastAsia="Liberation Serif" w:hAnsiTheme="majorHAnsi" w:cs="Liberation Serif"/>
          <w:color w:val="000000"/>
          <w:lang w:val="el-GR"/>
        </w:rPr>
        <w:t xml:space="preserve"> και από </w:t>
      </w:r>
      <w:r w:rsidRPr="00856A0A">
        <w:rPr>
          <w:rFonts w:asciiTheme="majorHAnsi" w:eastAsia="Liberation Serif" w:hAnsiTheme="majorHAnsi" w:cs="Liberation Serif"/>
          <w:b/>
          <w:bCs/>
          <w:color w:val="000000"/>
          <w:lang w:val="el-GR"/>
        </w:rPr>
        <w:t>4,00€</w:t>
      </w:r>
      <w:r w:rsidRPr="00856A0A">
        <w:rPr>
          <w:rFonts w:asciiTheme="majorHAnsi" w:eastAsia="Liberation Serif" w:hAnsiTheme="majorHAnsi" w:cs="Liberation Serif"/>
          <w:color w:val="000000"/>
          <w:lang w:val="el-GR"/>
        </w:rPr>
        <w:t xml:space="preserve"> έως </w:t>
      </w:r>
      <w:r w:rsidRPr="00856A0A">
        <w:rPr>
          <w:rFonts w:asciiTheme="majorHAnsi" w:eastAsia="Liberation Serif" w:hAnsiTheme="majorHAnsi" w:cs="Liberation Serif"/>
          <w:b/>
          <w:bCs/>
          <w:color w:val="000000"/>
          <w:lang w:val="el-GR"/>
        </w:rPr>
        <w:t>11,90€</w:t>
      </w:r>
      <w:r w:rsidRPr="00856A0A">
        <w:rPr>
          <w:rFonts w:asciiTheme="majorHAnsi" w:eastAsia="Liberation Serif" w:hAnsiTheme="majorHAnsi" w:cs="Liberation Serif"/>
          <w:color w:val="000000"/>
          <w:lang w:val="el-GR"/>
        </w:rPr>
        <w:t xml:space="preserve">/κουτί τα γάντια </w:t>
      </w:r>
      <w:proofErr w:type="spellStart"/>
      <w:r w:rsidRPr="00856A0A">
        <w:rPr>
          <w:rFonts w:asciiTheme="majorHAnsi" w:eastAsia="Liberation Serif" w:hAnsiTheme="majorHAnsi" w:cs="Liberation Serif"/>
          <w:color w:val="000000"/>
          <w:lang w:val="el-GR"/>
        </w:rPr>
        <w:t>νιτριλίου</w:t>
      </w:r>
      <w:proofErr w:type="spellEnd"/>
      <w:r w:rsidRPr="00856A0A">
        <w:rPr>
          <w:rFonts w:asciiTheme="majorHAnsi" w:eastAsia="Liberation Serif" w:hAnsiTheme="majorHAnsi" w:cs="Liberation Serif"/>
          <w:color w:val="000000"/>
          <w:lang w:val="el-GR"/>
        </w:rPr>
        <w:t xml:space="preserve"> αντίστοιχα, όπως τούτο προκύπτει και αποδεικνύεται από τους κάτωθι Πίνακες (</w:t>
      </w:r>
      <w:r w:rsidRPr="00856A0A">
        <w:rPr>
          <w:rFonts w:asciiTheme="majorHAnsi" w:eastAsia="Liberation Serif" w:hAnsiTheme="majorHAnsi" w:cs="Liberation Serif"/>
          <w:b/>
          <w:color w:val="000000"/>
        </w:rPr>
        <w:t>V</w:t>
      </w:r>
      <w:r w:rsidRPr="00856A0A">
        <w:rPr>
          <w:rFonts w:asciiTheme="majorHAnsi" w:eastAsia="Liberation Serif" w:hAnsiTheme="majorHAnsi" w:cs="Liberation Serif"/>
          <w:b/>
          <w:color w:val="000000"/>
          <w:lang w:val="el-GR"/>
        </w:rPr>
        <w:t>-</w:t>
      </w:r>
      <w:r w:rsidRPr="00856A0A">
        <w:rPr>
          <w:rFonts w:asciiTheme="majorHAnsi" w:eastAsia="Liberation Serif" w:hAnsiTheme="majorHAnsi" w:cs="Liberation Serif"/>
          <w:b/>
          <w:color w:val="000000"/>
        </w:rPr>
        <w:t>VI</w:t>
      </w:r>
      <w:r w:rsidRPr="00856A0A">
        <w:rPr>
          <w:rFonts w:asciiTheme="majorHAnsi" w:eastAsia="Liberation Serif" w:hAnsiTheme="majorHAnsi" w:cs="Liberation Serif"/>
          <w:color w:val="000000"/>
          <w:lang w:val="el-GR"/>
        </w:rPr>
        <w:t>).</w:t>
      </w:r>
    </w:p>
    <w:p w:rsidR="006320DE" w:rsidRPr="00856A0A" w:rsidRDefault="006320DE" w:rsidP="006320DE">
      <w:pPr>
        <w:pStyle w:val="Standard"/>
        <w:spacing w:line="170" w:lineRule="exact"/>
        <w:ind w:left="227" w:right="57"/>
        <w:jc w:val="both"/>
        <w:rPr>
          <w:rFonts w:asciiTheme="majorHAnsi" w:eastAsia="Cambria" w:hAnsiTheme="majorHAnsi" w:cs="Cambria"/>
          <w:color w:val="000000"/>
          <w:lang w:val="el-GR"/>
        </w:rPr>
      </w:pPr>
    </w:p>
    <w:p w:rsidR="006320DE" w:rsidRDefault="006320DE" w:rsidP="006320DE">
      <w:pPr>
        <w:pStyle w:val="Standard"/>
        <w:spacing w:line="360" w:lineRule="auto"/>
        <w:ind w:left="227" w:right="57"/>
        <w:jc w:val="both"/>
        <w:rPr>
          <w:rFonts w:hint="eastAsia"/>
          <w:lang w:val="el-GR"/>
        </w:rPr>
        <w:sectPr w:rsidR="006320DE">
          <w:pgSz w:w="11339" w:h="16838"/>
          <w:pgMar w:top="1440" w:right="1275" w:bottom="1440" w:left="1282" w:header="0" w:footer="720" w:gutter="0"/>
          <w:cols w:space="720"/>
          <w:formProt w:val="0"/>
          <w:docGrid w:linePitch="326"/>
        </w:sectPr>
      </w:pPr>
    </w:p>
    <w:p w:rsidR="006320DE" w:rsidRDefault="006320DE" w:rsidP="006320DE">
      <w:pPr>
        <w:pStyle w:val="Standard"/>
        <w:spacing w:line="360" w:lineRule="auto"/>
        <w:ind w:left="227" w:right="57"/>
        <w:jc w:val="center"/>
        <w:rPr>
          <w:rFonts w:ascii="Cambria" w:eastAsia="Cambria" w:hAnsi="Cambria" w:cs="Cambria"/>
          <w:b/>
          <w:bCs/>
          <w:color w:val="000000"/>
          <w:sz w:val="23"/>
          <w:szCs w:val="23"/>
        </w:rPr>
      </w:pPr>
      <w:r>
        <w:rPr>
          <w:rFonts w:ascii="Cambria" w:eastAsia="Cambria" w:hAnsi="Cambria" w:cs="Cambria"/>
          <w:b/>
          <w:bCs/>
          <w:color w:val="000000"/>
          <w:sz w:val="23"/>
          <w:szCs w:val="23"/>
          <w:lang w:val="el-GR"/>
        </w:rPr>
        <w:lastRenderedPageBreak/>
        <w:t>ΣΥΓΚΡΙΤΙΚΟΣ ΠΙΝΑΚΑΣ</w:t>
      </w:r>
      <w:r>
        <w:rPr>
          <w:rFonts w:ascii="Cambria" w:eastAsia="Cambria" w:hAnsi="Cambria" w:cs="Cambria"/>
          <w:color w:val="000000"/>
          <w:sz w:val="23"/>
          <w:szCs w:val="23"/>
          <w:lang w:val="el-GR"/>
        </w:rPr>
        <w:t xml:space="preserve">  </w:t>
      </w:r>
      <w:r>
        <w:rPr>
          <w:rFonts w:ascii="Cambria" w:eastAsia="Cambria" w:hAnsi="Cambria" w:cs="Cambria"/>
          <w:b/>
          <w:bCs/>
          <w:color w:val="000000"/>
          <w:sz w:val="23"/>
          <w:szCs w:val="23"/>
        </w:rPr>
        <w:t>V</w:t>
      </w:r>
    </w:p>
    <w:p w:rsidR="006320DE" w:rsidRDefault="006320DE" w:rsidP="005E1653">
      <w:pPr>
        <w:pStyle w:val="Standard"/>
        <w:spacing w:line="200" w:lineRule="exact"/>
        <w:ind w:right="57"/>
        <w:rPr>
          <w:rFonts w:ascii="Cambria" w:eastAsia="Cambria" w:hAnsi="Cambria" w:cs="Cambria"/>
          <w:b/>
          <w:bCs/>
          <w:color w:val="000000"/>
          <w:sz w:val="23"/>
          <w:szCs w:val="23"/>
        </w:rPr>
      </w:pPr>
    </w:p>
    <w:tbl>
      <w:tblPr>
        <w:tblW w:w="14745" w:type="dxa"/>
        <w:jc w:val="center"/>
        <w:tblLayout w:type="fixed"/>
        <w:tblCellMar>
          <w:left w:w="7" w:type="dxa"/>
          <w:right w:w="7" w:type="dxa"/>
        </w:tblCellMar>
        <w:tblLook w:val="04A0" w:firstRow="1" w:lastRow="0" w:firstColumn="1" w:lastColumn="0" w:noHBand="0" w:noVBand="1"/>
      </w:tblPr>
      <w:tblGrid>
        <w:gridCol w:w="983"/>
        <w:gridCol w:w="983"/>
        <w:gridCol w:w="981"/>
        <w:gridCol w:w="907"/>
        <w:gridCol w:w="1081"/>
        <w:gridCol w:w="855"/>
        <w:gridCol w:w="1243"/>
        <w:gridCol w:w="827"/>
        <w:gridCol w:w="984"/>
        <w:gridCol w:w="1070"/>
        <w:gridCol w:w="1134"/>
        <w:gridCol w:w="681"/>
        <w:gridCol w:w="1044"/>
        <w:gridCol w:w="984"/>
        <w:gridCol w:w="988"/>
      </w:tblGrid>
      <w:tr w:rsidR="006320DE" w:rsidTr="006320DE">
        <w:trPr>
          <w:jc w:val="center"/>
        </w:trPr>
        <w:tc>
          <w:tcPr>
            <w:tcW w:w="983" w:type="dxa"/>
            <w:tcBorders>
              <w:top w:val="single" w:sz="6" w:space="0" w:color="666666"/>
              <w:left w:val="single" w:sz="6" w:space="0" w:color="666666"/>
              <w:bottom w:val="single" w:sz="6" w:space="0" w:color="666666"/>
              <w:right w:val="single" w:sz="6" w:space="0" w:color="666666"/>
            </w:tcBorders>
            <w:shd w:val="clear" w:color="auto" w:fill="B2B2B2"/>
          </w:tcPr>
          <w:p w:rsidR="006320DE" w:rsidRPr="00856A0A" w:rsidRDefault="006320DE" w:rsidP="006320DE">
            <w:pPr>
              <w:pStyle w:val="afa"/>
              <w:jc w:val="center"/>
              <w:rPr>
                <w:rFonts w:asciiTheme="minorHAnsi" w:hAnsiTheme="minorHAnsi" w:cstheme="minorHAnsi"/>
                <w:b/>
                <w:bCs/>
                <w:color w:val="000000"/>
                <w:sz w:val="18"/>
                <w:szCs w:val="18"/>
                <w:lang w:val="el-GR"/>
              </w:rPr>
            </w:pPr>
          </w:p>
          <w:p w:rsidR="006320DE" w:rsidRPr="00856A0A" w:rsidRDefault="006320DE" w:rsidP="006320DE">
            <w:pPr>
              <w:pStyle w:val="afa"/>
              <w:jc w:val="center"/>
              <w:rPr>
                <w:rFonts w:asciiTheme="minorHAnsi" w:hAnsiTheme="minorHAnsi" w:cstheme="minorHAnsi"/>
                <w:b/>
                <w:color w:val="000000"/>
                <w:sz w:val="18"/>
                <w:szCs w:val="18"/>
                <w:lang w:val="el-GR"/>
              </w:rPr>
            </w:pPr>
            <w:r w:rsidRPr="00856A0A">
              <w:rPr>
                <w:rFonts w:asciiTheme="minorHAnsi" w:hAnsiTheme="minorHAnsi" w:cstheme="minorHAnsi"/>
                <w:b/>
                <w:bCs/>
                <w:color w:val="000000"/>
                <w:sz w:val="18"/>
                <w:szCs w:val="18"/>
                <w:lang w:val="el-GR"/>
              </w:rPr>
              <w:t>ΦΟΡΕΑΣ</w:t>
            </w:r>
          </w:p>
          <w:p w:rsidR="006320DE" w:rsidRPr="00856A0A" w:rsidRDefault="006320DE" w:rsidP="006320DE">
            <w:pPr>
              <w:pStyle w:val="afa"/>
              <w:jc w:val="center"/>
              <w:rPr>
                <w:rFonts w:asciiTheme="minorHAnsi" w:hAnsiTheme="minorHAnsi" w:cstheme="minorHAnsi"/>
                <w:color w:val="000000"/>
                <w:sz w:val="18"/>
                <w:szCs w:val="18"/>
                <w:lang w:val="el-GR"/>
              </w:rPr>
            </w:pPr>
          </w:p>
          <w:p w:rsidR="006320DE" w:rsidRPr="00856A0A" w:rsidRDefault="006320DE" w:rsidP="006320DE">
            <w:pPr>
              <w:pStyle w:val="afa"/>
              <w:jc w:val="center"/>
              <w:rPr>
                <w:rFonts w:asciiTheme="minorHAnsi" w:hAnsiTheme="minorHAnsi" w:cstheme="minorHAnsi"/>
                <w:color w:val="000000"/>
                <w:sz w:val="18"/>
                <w:szCs w:val="18"/>
                <w:lang w:val="el-GR"/>
              </w:rPr>
            </w:pPr>
          </w:p>
          <w:p w:rsidR="006320DE" w:rsidRPr="00856A0A" w:rsidRDefault="006320DE" w:rsidP="006320DE">
            <w:pPr>
              <w:pStyle w:val="afa"/>
              <w:jc w:val="center"/>
              <w:rPr>
                <w:rFonts w:asciiTheme="minorHAnsi" w:hAnsiTheme="minorHAnsi" w:cstheme="minorHAnsi"/>
                <w:color w:val="000000"/>
                <w:sz w:val="18"/>
                <w:szCs w:val="18"/>
                <w:lang w:val="el-GR"/>
              </w:rPr>
            </w:pPr>
          </w:p>
          <w:p w:rsidR="006320DE" w:rsidRPr="00856A0A" w:rsidRDefault="006320DE" w:rsidP="006320DE">
            <w:pPr>
              <w:pStyle w:val="afa"/>
              <w:jc w:val="center"/>
              <w:rPr>
                <w:rFonts w:asciiTheme="minorHAnsi" w:hAnsiTheme="minorHAnsi" w:cstheme="minorHAnsi"/>
                <w:b/>
                <w:color w:val="000000"/>
                <w:sz w:val="18"/>
                <w:szCs w:val="18"/>
                <w:lang w:val="el-GR"/>
              </w:rPr>
            </w:pPr>
            <w:r w:rsidRPr="00856A0A">
              <w:rPr>
                <w:rFonts w:asciiTheme="minorHAnsi" w:hAnsiTheme="minorHAnsi" w:cstheme="minorHAnsi"/>
                <w:b/>
                <w:color w:val="000000"/>
                <w:sz w:val="18"/>
                <w:szCs w:val="18"/>
                <w:lang w:val="el-GR"/>
              </w:rPr>
              <w:t>ΑΔΑ -</w:t>
            </w:r>
          </w:p>
          <w:p w:rsidR="006320DE" w:rsidRPr="00856A0A" w:rsidRDefault="006320DE" w:rsidP="006320DE">
            <w:pPr>
              <w:pStyle w:val="afa"/>
              <w:jc w:val="center"/>
              <w:rPr>
                <w:rFonts w:asciiTheme="minorHAnsi" w:hAnsiTheme="minorHAnsi" w:cstheme="minorHAnsi"/>
                <w:color w:val="000000"/>
                <w:sz w:val="18"/>
                <w:szCs w:val="18"/>
                <w:lang w:val="el-GR"/>
              </w:rPr>
            </w:pPr>
            <w:r w:rsidRPr="00856A0A">
              <w:rPr>
                <w:rFonts w:asciiTheme="minorHAnsi" w:hAnsiTheme="minorHAnsi" w:cstheme="minorHAnsi"/>
                <w:b/>
                <w:color w:val="000000"/>
                <w:sz w:val="18"/>
                <w:szCs w:val="18"/>
                <w:lang w:val="el-GR"/>
              </w:rPr>
              <w:t>ΑΔΑΜ</w:t>
            </w:r>
          </w:p>
          <w:p w:rsidR="006320DE" w:rsidRPr="00856A0A" w:rsidRDefault="006320DE" w:rsidP="006320DE">
            <w:pPr>
              <w:pStyle w:val="afa"/>
              <w:jc w:val="center"/>
              <w:rPr>
                <w:rFonts w:asciiTheme="minorHAnsi" w:hAnsiTheme="minorHAnsi" w:cstheme="minorHAnsi"/>
                <w:color w:val="000000"/>
                <w:sz w:val="18"/>
                <w:szCs w:val="18"/>
                <w:lang w:val="el-GR"/>
              </w:rPr>
            </w:pPr>
          </w:p>
        </w:tc>
        <w:tc>
          <w:tcPr>
            <w:tcW w:w="983" w:type="dxa"/>
            <w:tcBorders>
              <w:top w:val="single" w:sz="6" w:space="0" w:color="666666"/>
              <w:bottom w:val="single" w:sz="6" w:space="0" w:color="666666"/>
              <w:right w:val="single" w:sz="6" w:space="0" w:color="666666"/>
            </w:tcBorders>
            <w:shd w:val="clear" w:color="auto" w:fill="B2B2B2"/>
          </w:tcPr>
          <w:p w:rsidR="006320DE" w:rsidRPr="00856A0A" w:rsidRDefault="006320DE" w:rsidP="006320DE">
            <w:pPr>
              <w:pStyle w:val="afa"/>
              <w:jc w:val="center"/>
              <w:rPr>
                <w:rFonts w:asciiTheme="minorHAnsi" w:hAnsiTheme="minorHAnsi" w:cstheme="minorHAnsi"/>
                <w:b/>
                <w:bCs/>
                <w:color w:val="000000"/>
                <w:sz w:val="18"/>
                <w:szCs w:val="18"/>
                <w:shd w:val="clear" w:color="auto" w:fill="FFBF00"/>
                <w:lang w:val="el-GR"/>
              </w:rPr>
            </w:pPr>
          </w:p>
          <w:p w:rsidR="006320DE" w:rsidRPr="00856A0A" w:rsidRDefault="006320DE" w:rsidP="006320DE">
            <w:pPr>
              <w:pStyle w:val="afa"/>
              <w:jc w:val="center"/>
              <w:rPr>
                <w:rFonts w:asciiTheme="minorHAnsi" w:hAnsiTheme="minorHAnsi" w:cstheme="minorHAnsi"/>
                <w:b/>
                <w:bCs/>
                <w:color w:val="000000"/>
                <w:sz w:val="18"/>
                <w:szCs w:val="18"/>
                <w:shd w:val="clear" w:color="auto" w:fill="FFBF00"/>
                <w:lang w:val="el-GR"/>
              </w:rPr>
            </w:pPr>
            <w:r w:rsidRPr="00856A0A">
              <w:rPr>
                <w:rFonts w:asciiTheme="minorHAnsi" w:hAnsiTheme="minorHAnsi" w:cstheme="minorHAnsi"/>
                <w:b/>
                <w:bCs/>
                <w:color w:val="000000"/>
                <w:sz w:val="18"/>
                <w:szCs w:val="18"/>
                <w:shd w:val="clear" w:color="auto" w:fill="FFBF00"/>
                <w:lang w:val="el-GR"/>
              </w:rPr>
              <w:t xml:space="preserve">Γ. Γ. </w:t>
            </w:r>
            <w:proofErr w:type="spellStart"/>
            <w:r w:rsidRPr="00856A0A">
              <w:rPr>
                <w:rFonts w:asciiTheme="minorHAnsi" w:hAnsiTheme="minorHAnsi" w:cstheme="minorHAnsi"/>
                <w:b/>
                <w:bCs/>
                <w:color w:val="000000"/>
                <w:sz w:val="18"/>
                <w:szCs w:val="18"/>
                <w:shd w:val="clear" w:color="auto" w:fill="FFBF00"/>
                <w:lang w:val="el-GR"/>
              </w:rPr>
              <w:t>Αντ</w:t>
            </w:r>
            <w:proofErr w:type="spellEnd"/>
            <w:r w:rsidRPr="00856A0A">
              <w:rPr>
                <w:rFonts w:asciiTheme="minorHAnsi" w:hAnsiTheme="minorHAnsi" w:cstheme="minorHAnsi"/>
                <w:b/>
                <w:bCs/>
                <w:color w:val="000000"/>
                <w:sz w:val="18"/>
                <w:szCs w:val="18"/>
                <w:shd w:val="clear" w:color="auto" w:fill="FFBF00"/>
                <w:lang w:val="el-GR"/>
              </w:rPr>
              <w:t>/</w:t>
            </w:r>
            <w:proofErr w:type="spellStart"/>
            <w:r w:rsidRPr="00856A0A">
              <w:rPr>
                <w:rFonts w:asciiTheme="minorHAnsi" w:hAnsiTheme="minorHAnsi" w:cstheme="minorHAnsi"/>
                <w:b/>
                <w:bCs/>
                <w:color w:val="000000"/>
                <w:sz w:val="18"/>
                <w:szCs w:val="18"/>
                <w:shd w:val="clear" w:color="auto" w:fill="FFBF00"/>
                <w:lang w:val="el-GR"/>
              </w:rPr>
              <w:t>κής</w:t>
            </w:r>
            <w:proofErr w:type="spellEnd"/>
          </w:p>
          <w:p w:rsidR="006320DE" w:rsidRPr="00856A0A" w:rsidRDefault="006320DE" w:rsidP="006320DE">
            <w:pPr>
              <w:pStyle w:val="afa"/>
              <w:jc w:val="center"/>
              <w:rPr>
                <w:rFonts w:asciiTheme="minorHAnsi" w:hAnsiTheme="minorHAnsi" w:cstheme="minorHAnsi"/>
                <w:b/>
                <w:bCs/>
                <w:color w:val="000000"/>
                <w:sz w:val="18"/>
                <w:szCs w:val="18"/>
                <w:lang w:val="el-GR"/>
              </w:rPr>
            </w:pPr>
            <w:r w:rsidRPr="00856A0A">
              <w:rPr>
                <w:rFonts w:asciiTheme="minorHAnsi" w:hAnsiTheme="minorHAnsi" w:cstheme="minorHAnsi"/>
                <w:b/>
                <w:bCs/>
                <w:color w:val="000000"/>
                <w:sz w:val="18"/>
                <w:szCs w:val="18"/>
                <w:shd w:val="clear" w:color="auto" w:fill="FFBF00"/>
                <w:lang w:val="el-GR"/>
              </w:rPr>
              <w:t>Πολιτικής</w:t>
            </w:r>
          </w:p>
          <w:p w:rsidR="006320DE" w:rsidRPr="00856A0A" w:rsidRDefault="006320DE" w:rsidP="006320DE">
            <w:pPr>
              <w:pStyle w:val="afa"/>
              <w:jc w:val="center"/>
              <w:rPr>
                <w:rFonts w:asciiTheme="minorHAnsi" w:hAnsiTheme="minorHAnsi" w:cstheme="minorHAnsi"/>
                <w:color w:val="000000"/>
                <w:sz w:val="18"/>
                <w:szCs w:val="18"/>
                <w:shd w:val="clear" w:color="auto" w:fill="FFBF00"/>
                <w:lang w:val="el-GR"/>
              </w:rPr>
            </w:pPr>
          </w:p>
          <w:p w:rsidR="006320DE" w:rsidRPr="00856A0A" w:rsidRDefault="006320DE" w:rsidP="006320DE">
            <w:pPr>
              <w:pStyle w:val="afa"/>
              <w:jc w:val="center"/>
              <w:rPr>
                <w:rFonts w:asciiTheme="minorHAnsi" w:hAnsiTheme="minorHAnsi" w:cstheme="minorHAnsi"/>
                <w:color w:val="000000"/>
                <w:sz w:val="18"/>
                <w:szCs w:val="18"/>
                <w:shd w:val="clear" w:color="auto" w:fill="FFBF00"/>
                <w:lang w:val="el-GR"/>
              </w:rPr>
            </w:pPr>
          </w:p>
          <w:p w:rsidR="006320DE" w:rsidRPr="00856A0A" w:rsidRDefault="006320DE" w:rsidP="006320DE">
            <w:pPr>
              <w:pStyle w:val="afa"/>
              <w:jc w:val="center"/>
              <w:rPr>
                <w:rFonts w:asciiTheme="minorHAnsi" w:hAnsiTheme="minorHAnsi" w:cstheme="minorHAnsi"/>
                <w:color w:val="000000"/>
                <w:sz w:val="18"/>
                <w:szCs w:val="18"/>
                <w:lang w:val="el-GR"/>
              </w:rPr>
            </w:pPr>
            <w:r w:rsidRPr="00856A0A">
              <w:rPr>
                <w:rFonts w:asciiTheme="minorHAnsi" w:hAnsiTheme="minorHAnsi" w:cstheme="minorHAnsi"/>
                <w:color w:val="000000"/>
                <w:sz w:val="18"/>
                <w:szCs w:val="18"/>
                <w:lang w:val="el-GR"/>
              </w:rPr>
              <w:t>Ψ2Λ746ΜΤΛΒ-67Θ</w:t>
            </w:r>
          </w:p>
        </w:tc>
        <w:tc>
          <w:tcPr>
            <w:tcW w:w="981" w:type="dxa"/>
            <w:tcBorders>
              <w:top w:val="single" w:sz="6" w:space="0" w:color="666666"/>
              <w:bottom w:val="single" w:sz="6" w:space="0" w:color="666666"/>
              <w:right w:val="single" w:sz="6" w:space="0" w:color="666666"/>
            </w:tcBorders>
            <w:shd w:val="clear" w:color="auto" w:fill="B2B2B2"/>
          </w:tcPr>
          <w:p w:rsidR="006320DE" w:rsidRPr="00856A0A" w:rsidRDefault="006320DE" w:rsidP="006320DE">
            <w:pPr>
              <w:pStyle w:val="Standard"/>
              <w:widowControl w:val="0"/>
              <w:jc w:val="center"/>
              <w:rPr>
                <w:rFonts w:asciiTheme="minorHAnsi" w:hAnsiTheme="minorHAnsi" w:cstheme="minorHAnsi"/>
                <w:b/>
                <w:bCs/>
                <w:color w:val="000000"/>
                <w:sz w:val="18"/>
                <w:szCs w:val="18"/>
                <w:lang w:val="el-GR"/>
              </w:rPr>
            </w:pPr>
          </w:p>
          <w:p w:rsidR="006320DE" w:rsidRPr="00856A0A" w:rsidRDefault="006320DE" w:rsidP="006320DE">
            <w:pPr>
              <w:pStyle w:val="Standard"/>
              <w:widowControl w:val="0"/>
              <w:jc w:val="center"/>
              <w:rPr>
                <w:rFonts w:asciiTheme="minorHAnsi" w:hAnsiTheme="minorHAnsi" w:cstheme="minorHAnsi"/>
                <w:b/>
                <w:bCs/>
                <w:color w:val="000000"/>
                <w:sz w:val="18"/>
                <w:szCs w:val="18"/>
                <w:lang w:val="el-GR"/>
              </w:rPr>
            </w:pPr>
            <w:r w:rsidRPr="00856A0A">
              <w:rPr>
                <w:rFonts w:asciiTheme="minorHAnsi" w:hAnsiTheme="minorHAnsi" w:cstheme="minorHAnsi"/>
                <w:b/>
                <w:bCs/>
                <w:color w:val="000000"/>
                <w:sz w:val="18"/>
                <w:szCs w:val="18"/>
                <w:lang w:val="el-GR"/>
              </w:rPr>
              <w:t>Γ.Ν.</w:t>
            </w:r>
          </w:p>
          <w:p w:rsidR="006320DE" w:rsidRPr="00856A0A" w:rsidRDefault="006320DE" w:rsidP="006320DE">
            <w:pPr>
              <w:pStyle w:val="Standard"/>
              <w:widowControl w:val="0"/>
              <w:jc w:val="center"/>
              <w:rPr>
                <w:rFonts w:asciiTheme="minorHAnsi" w:hAnsiTheme="minorHAnsi" w:cstheme="minorHAnsi"/>
                <w:b/>
                <w:bCs/>
                <w:color w:val="000000"/>
                <w:sz w:val="18"/>
                <w:szCs w:val="18"/>
                <w:lang w:val="el-GR"/>
              </w:rPr>
            </w:pPr>
            <w:r w:rsidRPr="00856A0A">
              <w:rPr>
                <w:rFonts w:asciiTheme="minorHAnsi" w:hAnsiTheme="minorHAnsi" w:cstheme="minorHAnsi"/>
                <w:b/>
                <w:bCs/>
                <w:color w:val="000000"/>
                <w:sz w:val="18"/>
                <w:szCs w:val="18"/>
                <w:lang w:val="el-GR"/>
              </w:rPr>
              <w:t>Κιλκίς</w:t>
            </w:r>
          </w:p>
          <w:p w:rsidR="006320DE" w:rsidRPr="00856A0A" w:rsidRDefault="006320DE" w:rsidP="006320DE">
            <w:pPr>
              <w:pStyle w:val="Standard"/>
              <w:widowControl w:val="0"/>
              <w:jc w:val="center"/>
              <w:rPr>
                <w:rFonts w:asciiTheme="minorHAnsi" w:hAnsiTheme="minorHAnsi" w:cstheme="minorHAnsi"/>
                <w:color w:val="000000"/>
                <w:sz w:val="18"/>
                <w:szCs w:val="18"/>
                <w:lang w:val="el-GR"/>
              </w:rPr>
            </w:pPr>
          </w:p>
          <w:p w:rsidR="006320DE" w:rsidRPr="00856A0A" w:rsidRDefault="006320DE" w:rsidP="006320DE">
            <w:pPr>
              <w:pStyle w:val="Standard"/>
              <w:widowControl w:val="0"/>
              <w:jc w:val="center"/>
              <w:rPr>
                <w:rFonts w:asciiTheme="minorHAnsi" w:hAnsiTheme="minorHAnsi" w:cstheme="minorHAnsi"/>
                <w:color w:val="000000"/>
                <w:sz w:val="18"/>
                <w:szCs w:val="18"/>
                <w:lang w:val="el-GR"/>
              </w:rPr>
            </w:pPr>
          </w:p>
          <w:p w:rsidR="006320DE" w:rsidRPr="00856A0A" w:rsidRDefault="006320DE" w:rsidP="006320DE">
            <w:pPr>
              <w:pStyle w:val="afa"/>
              <w:jc w:val="center"/>
              <w:rPr>
                <w:rFonts w:asciiTheme="minorHAnsi" w:hAnsiTheme="minorHAnsi" w:cstheme="minorHAnsi"/>
                <w:color w:val="000000"/>
                <w:sz w:val="18"/>
                <w:szCs w:val="18"/>
                <w:lang w:val="el-GR"/>
              </w:rPr>
            </w:pPr>
            <w:r w:rsidRPr="00856A0A">
              <w:rPr>
                <w:rFonts w:asciiTheme="minorHAnsi" w:hAnsiTheme="minorHAnsi" w:cstheme="minorHAnsi"/>
                <w:color w:val="000000"/>
                <w:sz w:val="18"/>
                <w:szCs w:val="18"/>
                <w:lang w:val="el-GR"/>
              </w:rPr>
              <w:t>616Ψ4690Β2-89Γ</w:t>
            </w:r>
          </w:p>
        </w:tc>
        <w:tc>
          <w:tcPr>
            <w:tcW w:w="907" w:type="dxa"/>
            <w:tcBorders>
              <w:top w:val="single" w:sz="6" w:space="0" w:color="666666"/>
              <w:bottom w:val="single" w:sz="6" w:space="0" w:color="666666"/>
              <w:right w:val="single" w:sz="6" w:space="0" w:color="666666"/>
            </w:tcBorders>
            <w:shd w:val="clear" w:color="auto" w:fill="B2B2B2"/>
          </w:tcPr>
          <w:p w:rsidR="006320DE" w:rsidRPr="00856A0A" w:rsidRDefault="006320DE" w:rsidP="006320DE">
            <w:pPr>
              <w:pStyle w:val="afa"/>
              <w:jc w:val="center"/>
              <w:rPr>
                <w:rFonts w:asciiTheme="minorHAnsi" w:hAnsiTheme="minorHAnsi" w:cstheme="minorHAnsi"/>
                <w:b/>
                <w:bCs/>
                <w:color w:val="000000"/>
                <w:sz w:val="18"/>
                <w:szCs w:val="18"/>
                <w:lang w:val="el-GR"/>
              </w:rPr>
            </w:pPr>
          </w:p>
          <w:p w:rsidR="006320DE" w:rsidRPr="00856A0A" w:rsidRDefault="006320DE" w:rsidP="006320DE">
            <w:pPr>
              <w:pStyle w:val="afa"/>
              <w:jc w:val="center"/>
              <w:rPr>
                <w:rFonts w:asciiTheme="minorHAnsi" w:hAnsiTheme="minorHAnsi" w:cstheme="minorHAnsi"/>
                <w:b/>
                <w:bCs/>
                <w:color w:val="000000"/>
                <w:sz w:val="18"/>
                <w:szCs w:val="18"/>
                <w:lang w:val="el-GR"/>
              </w:rPr>
            </w:pPr>
            <w:r w:rsidRPr="00856A0A">
              <w:rPr>
                <w:rFonts w:asciiTheme="minorHAnsi" w:hAnsiTheme="minorHAnsi" w:cstheme="minorHAnsi"/>
                <w:b/>
                <w:bCs/>
                <w:color w:val="000000"/>
                <w:sz w:val="18"/>
                <w:szCs w:val="18"/>
                <w:lang w:val="el-GR"/>
              </w:rPr>
              <w:t>Ε.Ο.Δ.Υ</w:t>
            </w:r>
          </w:p>
          <w:p w:rsidR="006320DE" w:rsidRPr="00856A0A" w:rsidRDefault="006320DE" w:rsidP="006320DE">
            <w:pPr>
              <w:pStyle w:val="afa"/>
              <w:jc w:val="center"/>
              <w:rPr>
                <w:rFonts w:asciiTheme="minorHAnsi" w:hAnsiTheme="minorHAnsi" w:cstheme="minorHAnsi"/>
                <w:color w:val="000000"/>
                <w:sz w:val="18"/>
                <w:szCs w:val="18"/>
                <w:lang w:val="el-GR"/>
              </w:rPr>
            </w:pPr>
          </w:p>
          <w:p w:rsidR="006320DE" w:rsidRPr="00856A0A" w:rsidRDefault="006320DE" w:rsidP="006320DE">
            <w:pPr>
              <w:pStyle w:val="afa"/>
              <w:jc w:val="center"/>
              <w:rPr>
                <w:rFonts w:asciiTheme="minorHAnsi" w:hAnsiTheme="minorHAnsi" w:cstheme="minorHAnsi"/>
                <w:color w:val="000000"/>
                <w:sz w:val="18"/>
                <w:szCs w:val="18"/>
                <w:lang w:val="el-GR"/>
              </w:rPr>
            </w:pPr>
          </w:p>
          <w:p w:rsidR="006320DE" w:rsidRPr="00856A0A" w:rsidRDefault="006320DE" w:rsidP="006320DE">
            <w:pPr>
              <w:pStyle w:val="afa"/>
              <w:jc w:val="center"/>
              <w:rPr>
                <w:rFonts w:asciiTheme="minorHAnsi" w:hAnsiTheme="minorHAnsi" w:cstheme="minorHAnsi"/>
                <w:color w:val="000000"/>
                <w:sz w:val="18"/>
                <w:szCs w:val="18"/>
                <w:lang w:val="el-GR"/>
              </w:rPr>
            </w:pPr>
          </w:p>
          <w:p w:rsidR="006320DE" w:rsidRPr="00856A0A" w:rsidRDefault="006320DE" w:rsidP="006320DE">
            <w:pPr>
              <w:pStyle w:val="afa"/>
              <w:jc w:val="center"/>
              <w:rPr>
                <w:rFonts w:asciiTheme="minorHAnsi" w:hAnsiTheme="minorHAnsi" w:cstheme="minorHAnsi"/>
                <w:color w:val="000000"/>
                <w:sz w:val="18"/>
                <w:szCs w:val="18"/>
                <w:lang w:val="el-GR"/>
              </w:rPr>
            </w:pPr>
            <w:r w:rsidRPr="00856A0A">
              <w:rPr>
                <w:rFonts w:asciiTheme="minorHAnsi" w:hAnsiTheme="minorHAnsi" w:cstheme="minorHAnsi"/>
                <w:color w:val="000000"/>
                <w:sz w:val="18"/>
                <w:szCs w:val="18"/>
                <w:lang w:val="el-GR"/>
              </w:rPr>
              <w:t>20SYMV007345992</w:t>
            </w:r>
          </w:p>
        </w:tc>
        <w:tc>
          <w:tcPr>
            <w:tcW w:w="1081" w:type="dxa"/>
            <w:tcBorders>
              <w:top w:val="single" w:sz="6" w:space="0" w:color="666666"/>
              <w:bottom w:val="single" w:sz="6" w:space="0" w:color="666666"/>
              <w:right w:val="single" w:sz="6" w:space="0" w:color="666666"/>
            </w:tcBorders>
            <w:shd w:val="clear" w:color="auto" w:fill="B2B2B2"/>
          </w:tcPr>
          <w:p w:rsidR="006320DE" w:rsidRPr="00856A0A" w:rsidRDefault="006320DE" w:rsidP="006320DE">
            <w:pPr>
              <w:pStyle w:val="afa"/>
              <w:jc w:val="center"/>
              <w:rPr>
                <w:rFonts w:asciiTheme="minorHAnsi" w:hAnsiTheme="minorHAnsi" w:cstheme="minorHAnsi"/>
                <w:b/>
                <w:bCs/>
                <w:color w:val="000000"/>
                <w:sz w:val="18"/>
                <w:szCs w:val="18"/>
                <w:shd w:val="clear" w:color="auto" w:fill="FFDBB6"/>
                <w:lang w:val="el-GR"/>
              </w:rPr>
            </w:pPr>
          </w:p>
          <w:p w:rsidR="006320DE" w:rsidRPr="00856A0A" w:rsidRDefault="006320DE" w:rsidP="006320DE">
            <w:pPr>
              <w:pStyle w:val="afa"/>
              <w:jc w:val="center"/>
              <w:rPr>
                <w:rFonts w:asciiTheme="minorHAnsi" w:hAnsiTheme="minorHAnsi" w:cstheme="minorHAnsi"/>
                <w:b/>
                <w:bCs/>
                <w:color w:val="000000"/>
                <w:sz w:val="18"/>
                <w:szCs w:val="18"/>
                <w:shd w:val="clear" w:color="auto" w:fill="FFDBB6"/>
              </w:rPr>
            </w:pPr>
            <w:r w:rsidRPr="00856A0A">
              <w:rPr>
                <w:rFonts w:asciiTheme="minorHAnsi" w:hAnsiTheme="minorHAnsi" w:cstheme="minorHAnsi"/>
                <w:b/>
                <w:bCs/>
                <w:color w:val="000000"/>
                <w:sz w:val="18"/>
                <w:szCs w:val="18"/>
                <w:shd w:val="clear" w:color="auto" w:fill="FFDBB6"/>
              </w:rPr>
              <w:t xml:space="preserve">ARTHROMED </w:t>
            </w:r>
            <w:r w:rsidRPr="00856A0A">
              <w:rPr>
                <w:rFonts w:asciiTheme="minorHAnsi" w:hAnsiTheme="minorHAnsi" w:cstheme="minorHAnsi"/>
                <w:b/>
                <w:bCs/>
                <w:color w:val="000000"/>
                <w:sz w:val="17"/>
                <w:szCs w:val="17"/>
                <w:shd w:val="clear" w:color="auto" w:fill="FFDBB6"/>
                <w:lang w:val="el-GR"/>
              </w:rPr>
              <w:t>προμηθεύτρια</w:t>
            </w:r>
          </w:p>
          <w:p w:rsidR="006320DE" w:rsidRPr="00856A0A" w:rsidRDefault="006320DE" w:rsidP="006320DE">
            <w:pPr>
              <w:pStyle w:val="afa"/>
              <w:jc w:val="center"/>
              <w:rPr>
                <w:rFonts w:asciiTheme="minorHAnsi" w:hAnsiTheme="minorHAnsi" w:cstheme="minorHAnsi"/>
                <w:color w:val="000000"/>
                <w:sz w:val="18"/>
                <w:szCs w:val="18"/>
                <w:shd w:val="clear" w:color="auto" w:fill="FFDBB6"/>
              </w:rPr>
            </w:pPr>
          </w:p>
          <w:p w:rsidR="006320DE" w:rsidRPr="00856A0A" w:rsidRDefault="006320DE" w:rsidP="006320DE">
            <w:pPr>
              <w:pStyle w:val="afa"/>
              <w:jc w:val="center"/>
              <w:rPr>
                <w:rFonts w:asciiTheme="minorHAnsi" w:hAnsiTheme="minorHAnsi" w:cstheme="minorHAnsi"/>
                <w:color w:val="000000"/>
                <w:sz w:val="18"/>
                <w:szCs w:val="18"/>
                <w:shd w:val="clear" w:color="auto" w:fill="FFDBB6"/>
              </w:rPr>
            </w:pPr>
          </w:p>
          <w:p w:rsidR="006320DE" w:rsidRPr="00856A0A" w:rsidRDefault="006320DE" w:rsidP="006320DE">
            <w:pPr>
              <w:pStyle w:val="afa"/>
              <w:jc w:val="center"/>
              <w:rPr>
                <w:rFonts w:asciiTheme="minorHAnsi" w:hAnsiTheme="minorHAnsi" w:cstheme="minorHAnsi"/>
                <w:color w:val="000000"/>
                <w:sz w:val="18"/>
                <w:szCs w:val="18"/>
                <w:lang w:val="el-GR"/>
              </w:rPr>
            </w:pPr>
            <w:r w:rsidRPr="00856A0A">
              <w:rPr>
                <w:rFonts w:asciiTheme="minorHAnsi" w:hAnsiTheme="minorHAnsi" w:cstheme="minorHAnsi"/>
                <w:color w:val="000000"/>
                <w:sz w:val="18"/>
                <w:szCs w:val="18"/>
              </w:rPr>
              <w:t>(</w:t>
            </w:r>
            <w:r w:rsidRPr="00856A0A">
              <w:rPr>
                <w:rFonts w:asciiTheme="minorHAnsi" w:hAnsiTheme="minorHAnsi" w:cstheme="minorHAnsi"/>
                <w:color w:val="000000"/>
                <w:sz w:val="18"/>
                <w:szCs w:val="18"/>
                <w:lang w:val="el-GR"/>
              </w:rPr>
              <w:t>ιστοσελίδα</w:t>
            </w:r>
            <w:r w:rsidRPr="00856A0A">
              <w:rPr>
                <w:rFonts w:asciiTheme="minorHAnsi" w:hAnsiTheme="minorHAnsi" w:cstheme="minorHAnsi"/>
                <w:color w:val="000000"/>
                <w:sz w:val="18"/>
                <w:szCs w:val="18"/>
              </w:rPr>
              <w:t>)</w:t>
            </w:r>
          </w:p>
          <w:p w:rsidR="006320DE" w:rsidRPr="00856A0A" w:rsidRDefault="006320DE" w:rsidP="006320DE">
            <w:pPr>
              <w:pStyle w:val="afa"/>
              <w:jc w:val="center"/>
              <w:rPr>
                <w:rFonts w:asciiTheme="minorHAnsi" w:hAnsiTheme="minorHAnsi" w:cstheme="minorHAnsi"/>
                <w:color w:val="000000"/>
                <w:sz w:val="18"/>
                <w:szCs w:val="18"/>
                <w:lang w:val="el-GR"/>
              </w:rPr>
            </w:pPr>
          </w:p>
          <w:p w:rsidR="006320DE" w:rsidRPr="00856A0A" w:rsidRDefault="006320DE" w:rsidP="006320DE">
            <w:pPr>
              <w:pStyle w:val="afa"/>
              <w:jc w:val="center"/>
              <w:rPr>
                <w:rFonts w:asciiTheme="minorHAnsi" w:hAnsiTheme="minorHAnsi" w:cstheme="minorHAnsi"/>
                <w:color w:val="000000"/>
                <w:sz w:val="18"/>
                <w:szCs w:val="18"/>
              </w:rPr>
            </w:pPr>
          </w:p>
        </w:tc>
        <w:tc>
          <w:tcPr>
            <w:tcW w:w="855" w:type="dxa"/>
            <w:tcBorders>
              <w:top w:val="single" w:sz="6" w:space="0" w:color="666666"/>
              <w:bottom w:val="single" w:sz="6" w:space="0" w:color="666666"/>
              <w:right w:val="single" w:sz="6" w:space="0" w:color="666666"/>
            </w:tcBorders>
            <w:shd w:val="clear" w:color="auto" w:fill="B2B2B2"/>
          </w:tcPr>
          <w:p w:rsidR="006320DE" w:rsidRPr="00856A0A" w:rsidRDefault="006320DE" w:rsidP="006320DE">
            <w:pPr>
              <w:pStyle w:val="afa"/>
              <w:jc w:val="center"/>
              <w:rPr>
                <w:rFonts w:asciiTheme="minorHAnsi" w:hAnsiTheme="minorHAnsi" w:cstheme="minorHAnsi"/>
                <w:b/>
                <w:bCs/>
                <w:color w:val="000000"/>
                <w:sz w:val="18"/>
                <w:szCs w:val="18"/>
                <w:lang w:val="el-GR"/>
              </w:rPr>
            </w:pPr>
          </w:p>
          <w:p w:rsidR="006320DE" w:rsidRPr="00856A0A" w:rsidRDefault="006320DE" w:rsidP="006320DE">
            <w:pPr>
              <w:pStyle w:val="afa"/>
              <w:jc w:val="center"/>
              <w:rPr>
                <w:rFonts w:asciiTheme="minorHAnsi" w:hAnsiTheme="minorHAnsi" w:cstheme="minorHAnsi"/>
                <w:b/>
                <w:bCs/>
                <w:color w:val="000000"/>
                <w:sz w:val="18"/>
                <w:szCs w:val="18"/>
                <w:lang w:val="el-GR"/>
              </w:rPr>
            </w:pPr>
            <w:r w:rsidRPr="00856A0A">
              <w:rPr>
                <w:rFonts w:asciiTheme="minorHAnsi" w:hAnsiTheme="minorHAnsi" w:cstheme="minorHAnsi"/>
                <w:b/>
                <w:bCs/>
                <w:color w:val="000000"/>
                <w:sz w:val="18"/>
                <w:szCs w:val="18"/>
                <w:lang w:val="el-GR"/>
              </w:rPr>
              <w:t>Γ.Ν.</w:t>
            </w:r>
          </w:p>
          <w:p w:rsidR="006320DE" w:rsidRPr="00856A0A" w:rsidRDefault="006320DE" w:rsidP="006320DE">
            <w:pPr>
              <w:pStyle w:val="afa"/>
              <w:jc w:val="center"/>
              <w:rPr>
                <w:rFonts w:asciiTheme="minorHAnsi" w:hAnsiTheme="minorHAnsi" w:cstheme="minorHAnsi"/>
                <w:b/>
                <w:bCs/>
                <w:color w:val="000000"/>
                <w:sz w:val="18"/>
                <w:szCs w:val="18"/>
                <w:lang w:val="el-GR"/>
              </w:rPr>
            </w:pPr>
            <w:r w:rsidRPr="00856A0A">
              <w:rPr>
                <w:rFonts w:asciiTheme="minorHAnsi" w:hAnsiTheme="minorHAnsi" w:cstheme="minorHAnsi"/>
                <w:b/>
                <w:bCs/>
                <w:color w:val="000000"/>
                <w:sz w:val="18"/>
                <w:szCs w:val="18"/>
                <w:lang w:val="el-GR"/>
              </w:rPr>
              <w:t>Άργους</w:t>
            </w:r>
          </w:p>
          <w:p w:rsidR="006320DE" w:rsidRPr="00856A0A" w:rsidRDefault="006320DE" w:rsidP="006320DE">
            <w:pPr>
              <w:pStyle w:val="afa"/>
              <w:jc w:val="center"/>
              <w:rPr>
                <w:rFonts w:asciiTheme="minorHAnsi" w:hAnsiTheme="minorHAnsi" w:cstheme="minorHAnsi"/>
                <w:color w:val="000000"/>
                <w:sz w:val="18"/>
                <w:szCs w:val="18"/>
                <w:lang w:val="el-GR"/>
              </w:rPr>
            </w:pPr>
          </w:p>
          <w:p w:rsidR="006320DE" w:rsidRPr="00856A0A" w:rsidRDefault="006320DE" w:rsidP="006320DE">
            <w:pPr>
              <w:pStyle w:val="afa"/>
              <w:jc w:val="center"/>
              <w:rPr>
                <w:rFonts w:asciiTheme="minorHAnsi" w:hAnsiTheme="minorHAnsi" w:cstheme="minorHAnsi"/>
                <w:color w:val="000000"/>
                <w:sz w:val="18"/>
                <w:szCs w:val="18"/>
                <w:lang w:val="el-GR"/>
              </w:rPr>
            </w:pPr>
          </w:p>
          <w:p w:rsidR="006320DE" w:rsidRPr="00856A0A" w:rsidRDefault="006320DE" w:rsidP="006320DE">
            <w:pPr>
              <w:pStyle w:val="afa"/>
              <w:jc w:val="center"/>
              <w:rPr>
                <w:rFonts w:asciiTheme="minorHAnsi" w:hAnsiTheme="minorHAnsi" w:cstheme="minorHAnsi"/>
                <w:color w:val="000000"/>
                <w:sz w:val="18"/>
                <w:szCs w:val="18"/>
              </w:rPr>
            </w:pPr>
            <w:r w:rsidRPr="00856A0A">
              <w:rPr>
                <w:rFonts w:asciiTheme="minorHAnsi" w:hAnsiTheme="minorHAnsi" w:cstheme="minorHAnsi"/>
                <w:color w:val="000000"/>
                <w:sz w:val="18"/>
                <w:szCs w:val="18"/>
              </w:rPr>
              <w:t>20SYMV007707274</w:t>
            </w:r>
          </w:p>
          <w:p w:rsidR="006320DE" w:rsidRPr="00856A0A" w:rsidRDefault="006320DE" w:rsidP="006320DE">
            <w:pPr>
              <w:pStyle w:val="afa"/>
              <w:jc w:val="center"/>
              <w:rPr>
                <w:rFonts w:asciiTheme="minorHAnsi" w:hAnsiTheme="minorHAnsi" w:cstheme="minorHAnsi"/>
                <w:color w:val="000000"/>
                <w:sz w:val="18"/>
                <w:szCs w:val="18"/>
                <w:lang w:val="el-GR"/>
              </w:rPr>
            </w:pPr>
          </w:p>
        </w:tc>
        <w:tc>
          <w:tcPr>
            <w:tcW w:w="1243" w:type="dxa"/>
            <w:tcBorders>
              <w:top w:val="single" w:sz="6" w:space="0" w:color="666666"/>
              <w:bottom w:val="single" w:sz="6" w:space="0" w:color="666666"/>
              <w:right w:val="single" w:sz="6" w:space="0" w:color="666666"/>
            </w:tcBorders>
            <w:shd w:val="clear" w:color="auto" w:fill="B2B2B2"/>
          </w:tcPr>
          <w:p w:rsidR="006320DE" w:rsidRPr="00856A0A" w:rsidRDefault="006320DE" w:rsidP="006320DE">
            <w:pPr>
              <w:pStyle w:val="afa"/>
              <w:jc w:val="center"/>
              <w:rPr>
                <w:rFonts w:asciiTheme="minorHAnsi" w:hAnsiTheme="minorHAnsi" w:cstheme="minorHAnsi"/>
                <w:b/>
                <w:bCs/>
                <w:color w:val="000000"/>
                <w:sz w:val="18"/>
                <w:szCs w:val="18"/>
                <w:lang w:val="el-GR"/>
              </w:rPr>
            </w:pPr>
          </w:p>
          <w:p w:rsidR="006320DE" w:rsidRPr="00856A0A" w:rsidRDefault="006320DE" w:rsidP="006320DE">
            <w:pPr>
              <w:pStyle w:val="afa"/>
              <w:jc w:val="center"/>
              <w:rPr>
                <w:rFonts w:asciiTheme="minorHAnsi" w:hAnsiTheme="minorHAnsi" w:cstheme="minorHAnsi"/>
                <w:b/>
                <w:bCs/>
                <w:color w:val="000000"/>
                <w:sz w:val="18"/>
                <w:szCs w:val="18"/>
                <w:lang w:val="el-GR"/>
              </w:rPr>
            </w:pPr>
            <w:r w:rsidRPr="00856A0A">
              <w:rPr>
                <w:rFonts w:asciiTheme="minorHAnsi" w:hAnsiTheme="minorHAnsi" w:cstheme="minorHAnsi"/>
                <w:b/>
                <w:bCs/>
                <w:color w:val="000000"/>
                <w:sz w:val="18"/>
                <w:szCs w:val="18"/>
                <w:lang w:val="el-GR"/>
              </w:rPr>
              <w:t>Γ.Ν. Νίκαιας</w:t>
            </w:r>
          </w:p>
          <w:p w:rsidR="006320DE" w:rsidRPr="00856A0A" w:rsidRDefault="006320DE" w:rsidP="006320DE">
            <w:pPr>
              <w:pStyle w:val="afa"/>
              <w:jc w:val="center"/>
              <w:rPr>
                <w:rFonts w:asciiTheme="minorHAnsi" w:hAnsiTheme="minorHAnsi" w:cstheme="minorHAnsi"/>
                <w:b/>
                <w:bCs/>
                <w:color w:val="000000"/>
                <w:sz w:val="17"/>
                <w:szCs w:val="17"/>
                <w:lang w:val="el-GR"/>
              </w:rPr>
            </w:pPr>
            <w:proofErr w:type="spellStart"/>
            <w:r w:rsidRPr="00856A0A">
              <w:rPr>
                <w:rFonts w:asciiTheme="minorHAnsi" w:hAnsiTheme="minorHAnsi" w:cstheme="minorHAnsi"/>
                <w:b/>
                <w:bCs/>
                <w:color w:val="000000"/>
                <w:sz w:val="17"/>
                <w:szCs w:val="17"/>
                <w:lang w:val="el-GR"/>
              </w:rPr>
              <w:t>Αγ.Παντελεήμων</w:t>
            </w:r>
            <w:proofErr w:type="spellEnd"/>
          </w:p>
          <w:p w:rsidR="006320DE" w:rsidRPr="00856A0A" w:rsidRDefault="006320DE" w:rsidP="006320DE">
            <w:pPr>
              <w:pStyle w:val="afa"/>
              <w:jc w:val="center"/>
              <w:rPr>
                <w:rFonts w:asciiTheme="minorHAnsi" w:hAnsiTheme="minorHAnsi" w:cstheme="minorHAnsi"/>
                <w:color w:val="000000"/>
                <w:sz w:val="18"/>
                <w:szCs w:val="18"/>
                <w:lang w:val="el-GR"/>
              </w:rPr>
            </w:pPr>
          </w:p>
          <w:p w:rsidR="006320DE" w:rsidRPr="00856A0A" w:rsidRDefault="006320DE" w:rsidP="006320DE">
            <w:pPr>
              <w:pStyle w:val="afa"/>
              <w:jc w:val="center"/>
              <w:rPr>
                <w:rFonts w:asciiTheme="minorHAnsi" w:hAnsiTheme="minorHAnsi" w:cstheme="minorHAnsi"/>
                <w:color w:val="000000"/>
                <w:sz w:val="18"/>
                <w:szCs w:val="18"/>
                <w:lang w:val="el-GR"/>
              </w:rPr>
            </w:pPr>
          </w:p>
          <w:p w:rsidR="003E3845" w:rsidRPr="00856A0A" w:rsidRDefault="006320DE" w:rsidP="006320DE">
            <w:pPr>
              <w:pStyle w:val="afa"/>
              <w:jc w:val="center"/>
              <w:rPr>
                <w:rFonts w:asciiTheme="minorHAnsi" w:hAnsiTheme="minorHAnsi" w:cstheme="minorHAnsi"/>
                <w:color w:val="000000"/>
                <w:sz w:val="18"/>
                <w:szCs w:val="18"/>
                <w:lang w:val="el-GR"/>
              </w:rPr>
            </w:pPr>
            <w:r w:rsidRPr="00856A0A">
              <w:rPr>
                <w:rFonts w:asciiTheme="minorHAnsi" w:hAnsiTheme="minorHAnsi" w:cstheme="minorHAnsi"/>
                <w:color w:val="000000"/>
                <w:sz w:val="18"/>
                <w:szCs w:val="18"/>
                <w:lang w:val="el-GR"/>
              </w:rPr>
              <w:t>20SYMV007744</w:t>
            </w:r>
          </w:p>
          <w:p w:rsidR="006320DE" w:rsidRPr="00856A0A" w:rsidRDefault="006320DE" w:rsidP="006320DE">
            <w:pPr>
              <w:pStyle w:val="afa"/>
              <w:jc w:val="center"/>
              <w:rPr>
                <w:rFonts w:asciiTheme="minorHAnsi" w:hAnsiTheme="minorHAnsi" w:cstheme="minorHAnsi"/>
                <w:color w:val="000000"/>
                <w:sz w:val="18"/>
                <w:szCs w:val="18"/>
                <w:lang w:val="el-GR"/>
              </w:rPr>
            </w:pPr>
            <w:r w:rsidRPr="00856A0A">
              <w:rPr>
                <w:rFonts w:asciiTheme="minorHAnsi" w:hAnsiTheme="minorHAnsi" w:cstheme="minorHAnsi"/>
                <w:color w:val="000000"/>
                <w:sz w:val="18"/>
                <w:szCs w:val="18"/>
                <w:lang w:val="el-GR"/>
              </w:rPr>
              <w:t>338</w:t>
            </w:r>
          </w:p>
          <w:p w:rsidR="006320DE" w:rsidRPr="00856A0A" w:rsidRDefault="006320DE" w:rsidP="006320DE">
            <w:pPr>
              <w:pStyle w:val="afa"/>
              <w:jc w:val="center"/>
              <w:rPr>
                <w:rFonts w:asciiTheme="minorHAnsi" w:hAnsiTheme="minorHAnsi" w:cstheme="minorHAnsi"/>
                <w:color w:val="000000"/>
                <w:sz w:val="18"/>
                <w:szCs w:val="18"/>
                <w:lang w:val="el-GR"/>
              </w:rPr>
            </w:pPr>
          </w:p>
        </w:tc>
        <w:tc>
          <w:tcPr>
            <w:tcW w:w="827" w:type="dxa"/>
            <w:tcBorders>
              <w:top w:val="single" w:sz="6" w:space="0" w:color="666666"/>
              <w:bottom w:val="single" w:sz="6" w:space="0" w:color="666666"/>
              <w:right w:val="single" w:sz="6" w:space="0" w:color="666666"/>
            </w:tcBorders>
            <w:shd w:val="clear" w:color="auto" w:fill="B2B2B2"/>
          </w:tcPr>
          <w:p w:rsidR="006320DE" w:rsidRPr="00856A0A" w:rsidRDefault="006320DE" w:rsidP="006320DE">
            <w:pPr>
              <w:pStyle w:val="afa"/>
              <w:jc w:val="center"/>
              <w:rPr>
                <w:rFonts w:asciiTheme="minorHAnsi" w:hAnsiTheme="minorHAnsi" w:cstheme="minorHAnsi"/>
                <w:b/>
                <w:bCs/>
                <w:color w:val="000000"/>
                <w:sz w:val="18"/>
                <w:szCs w:val="18"/>
                <w:lang w:val="el-GR"/>
              </w:rPr>
            </w:pPr>
          </w:p>
          <w:p w:rsidR="006320DE" w:rsidRPr="00856A0A" w:rsidRDefault="006320DE" w:rsidP="006320DE">
            <w:pPr>
              <w:pStyle w:val="afa"/>
              <w:jc w:val="center"/>
              <w:rPr>
                <w:rFonts w:asciiTheme="minorHAnsi" w:hAnsiTheme="minorHAnsi" w:cstheme="minorHAnsi"/>
                <w:color w:val="000000"/>
                <w:sz w:val="18"/>
                <w:szCs w:val="18"/>
                <w:lang w:val="el-GR"/>
              </w:rPr>
            </w:pPr>
            <w:r w:rsidRPr="00856A0A">
              <w:rPr>
                <w:rFonts w:asciiTheme="minorHAnsi" w:hAnsiTheme="minorHAnsi" w:cstheme="minorHAnsi"/>
                <w:b/>
                <w:bCs/>
                <w:color w:val="000000"/>
                <w:sz w:val="18"/>
                <w:szCs w:val="18"/>
                <w:lang w:val="el-GR"/>
              </w:rPr>
              <w:t>Γ.Ν. Λάρισας</w:t>
            </w:r>
          </w:p>
          <w:p w:rsidR="006320DE" w:rsidRPr="00856A0A" w:rsidRDefault="006320DE" w:rsidP="006320DE">
            <w:pPr>
              <w:pStyle w:val="afa"/>
              <w:jc w:val="center"/>
              <w:rPr>
                <w:rFonts w:asciiTheme="minorHAnsi" w:hAnsiTheme="minorHAnsi" w:cstheme="minorHAnsi"/>
                <w:color w:val="000000"/>
                <w:sz w:val="18"/>
                <w:szCs w:val="18"/>
                <w:lang w:val="el-GR"/>
              </w:rPr>
            </w:pPr>
          </w:p>
          <w:p w:rsidR="006320DE" w:rsidRPr="00856A0A" w:rsidRDefault="006320DE" w:rsidP="006320DE">
            <w:pPr>
              <w:pStyle w:val="afa"/>
              <w:jc w:val="center"/>
              <w:rPr>
                <w:rFonts w:asciiTheme="minorHAnsi" w:hAnsiTheme="minorHAnsi" w:cstheme="minorHAnsi"/>
                <w:color w:val="000000"/>
                <w:sz w:val="18"/>
                <w:szCs w:val="18"/>
                <w:lang w:val="el-GR"/>
              </w:rPr>
            </w:pPr>
          </w:p>
          <w:p w:rsidR="006320DE" w:rsidRPr="00856A0A" w:rsidRDefault="006320DE" w:rsidP="006320DE">
            <w:pPr>
              <w:pStyle w:val="afa"/>
              <w:jc w:val="center"/>
              <w:rPr>
                <w:rFonts w:asciiTheme="minorHAnsi" w:hAnsiTheme="minorHAnsi" w:cstheme="minorHAnsi"/>
                <w:color w:val="000000"/>
                <w:sz w:val="18"/>
                <w:szCs w:val="18"/>
                <w:lang w:val="el-GR"/>
              </w:rPr>
            </w:pPr>
            <w:r w:rsidRPr="00856A0A">
              <w:rPr>
                <w:rFonts w:asciiTheme="minorHAnsi" w:hAnsiTheme="minorHAnsi" w:cstheme="minorHAnsi"/>
                <w:color w:val="000000"/>
                <w:sz w:val="18"/>
                <w:szCs w:val="18"/>
                <w:lang w:val="el-GR"/>
              </w:rPr>
              <w:t>9Ι1Β469066-9ΞΔ</w:t>
            </w:r>
          </w:p>
        </w:tc>
        <w:tc>
          <w:tcPr>
            <w:tcW w:w="984" w:type="dxa"/>
            <w:tcBorders>
              <w:top w:val="single" w:sz="6" w:space="0" w:color="666666"/>
              <w:bottom w:val="single" w:sz="6" w:space="0" w:color="666666"/>
              <w:right w:val="single" w:sz="6" w:space="0" w:color="666666"/>
            </w:tcBorders>
            <w:shd w:val="clear" w:color="auto" w:fill="B2B2B2"/>
          </w:tcPr>
          <w:p w:rsidR="006320DE" w:rsidRPr="00856A0A" w:rsidRDefault="006320DE" w:rsidP="006320DE">
            <w:pPr>
              <w:pStyle w:val="afa"/>
              <w:jc w:val="center"/>
              <w:rPr>
                <w:rFonts w:asciiTheme="minorHAnsi" w:hAnsiTheme="minorHAnsi" w:cstheme="minorHAnsi"/>
                <w:b/>
                <w:bCs/>
                <w:color w:val="000000"/>
                <w:sz w:val="18"/>
                <w:szCs w:val="18"/>
                <w:lang w:val="el-GR"/>
              </w:rPr>
            </w:pPr>
          </w:p>
          <w:p w:rsidR="006320DE" w:rsidRPr="00856A0A" w:rsidRDefault="006320DE" w:rsidP="006320DE">
            <w:pPr>
              <w:pStyle w:val="afa"/>
              <w:jc w:val="center"/>
              <w:rPr>
                <w:rFonts w:asciiTheme="minorHAnsi" w:hAnsiTheme="minorHAnsi" w:cstheme="minorHAnsi"/>
                <w:b/>
                <w:bCs/>
                <w:color w:val="000000"/>
                <w:sz w:val="18"/>
                <w:szCs w:val="18"/>
                <w:lang w:val="el-GR"/>
              </w:rPr>
            </w:pPr>
            <w:r w:rsidRPr="00856A0A">
              <w:rPr>
                <w:rFonts w:asciiTheme="minorHAnsi" w:hAnsiTheme="minorHAnsi" w:cstheme="minorHAnsi"/>
                <w:b/>
                <w:bCs/>
                <w:color w:val="000000"/>
                <w:sz w:val="18"/>
                <w:szCs w:val="18"/>
                <w:lang w:val="el-GR"/>
              </w:rPr>
              <w:t>Γ.Ν. Κομοτηνής</w:t>
            </w:r>
          </w:p>
          <w:p w:rsidR="006320DE" w:rsidRPr="00856A0A" w:rsidRDefault="006320DE" w:rsidP="006320DE">
            <w:pPr>
              <w:pStyle w:val="afa"/>
              <w:jc w:val="center"/>
              <w:rPr>
                <w:rFonts w:asciiTheme="minorHAnsi" w:hAnsiTheme="minorHAnsi" w:cstheme="minorHAnsi"/>
                <w:color w:val="000000"/>
                <w:sz w:val="18"/>
                <w:szCs w:val="18"/>
                <w:lang w:val="el-GR"/>
              </w:rPr>
            </w:pPr>
          </w:p>
          <w:p w:rsidR="006320DE" w:rsidRPr="00856A0A" w:rsidRDefault="006320DE" w:rsidP="006320DE">
            <w:pPr>
              <w:pStyle w:val="afa"/>
              <w:jc w:val="center"/>
              <w:rPr>
                <w:rFonts w:asciiTheme="minorHAnsi" w:hAnsiTheme="minorHAnsi" w:cstheme="minorHAnsi"/>
                <w:color w:val="000000"/>
                <w:sz w:val="18"/>
                <w:szCs w:val="18"/>
                <w:lang w:val="el-GR"/>
              </w:rPr>
            </w:pPr>
          </w:p>
          <w:p w:rsidR="006320DE" w:rsidRPr="00856A0A" w:rsidRDefault="006320DE" w:rsidP="006320DE">
            <w:pPr>
              <w:pStyle w:val="afa"/>
              <w:jc w:val="center"/>
              <w:rPr>
                <w:rFonts w:asciiTheme="minorHAnsi" w:hAnsiTheme="minorHAnsi" w:cstheme="minorHAnsi"/>
                <w:color w:val="000000"/>
                <w:sz w:val="18"/>
                <w:szCs w:val="18"/>
                <w:lang w:val="el-GR"/>
              </w:rPr>
            </w:pPr>
            <w:r w:rsidRPr="00856A0A">
              <w:rPr>
                <w:rFonts w:asciiTheme="minorHAnsi" w:hAnsiTheme="minorHAnsi" w:cstheme="minorHAnsi"/>
                <w:color w:val="000000"/>
                <w:sz w:val="18"/>
                <w:szCs w:val="18"/>
                <w:lang w:val="el-GR"/>
              </w:rPr>
              <w:t>6ΣΦΞ4690ΒΑ-ΥΛΟ</w:t>
            </w:r>
          </w:p>
          <w:p w:rsidR="006320DE" w:rsidRPr="00856A0A" w:rsidRDefault="006320DE" w:rsidP="006320DE">
            <w:pPr>
              <w:pStyle w:val="afa"/>
              <w:jc w:val="center"/>
              <w:rPr>
                <w:rFonts w:asciiTheme="minorHAnsi" w:hAnsiTheme="minorHAnsi" w:cstheme="minorHAnsi"/>
                <w:color w:val="000000"/>
                <w:sz w:val="18"/>
                <w:szCs w:val="18"/>
                <w:shd w:val="clear" w:color="auto" w:fill="FFDBB6"/>
                <w:lang w:val="el-GR"/>
              </w:rPr>
            </w:pPr>
          </w:p>
        </w:tc>
        <w:tc>
          <w:tcPr>
            <w:tcW w:w="1070" w:type="dxa"/>
            <w:tcBorders>
              <w:top w:val="single" w:sz="6" w:space="0" w:color="666666"/>
              <w:bottom w:val="single" w:sz="6" w:space="0" w:color="666666"/>
              <w:right w:val="single" w:sz="6" w:space="0" w:color="666666"/>
            </w:tcBorders>
            <w:shd w:val="clear" w:color="auto" w:fill="B2B2B2"/>
          </w:tcPr>
          <w:p w:rsidR="006320DE" w:rsidRPr="00856A0A" w:rsidRDefault="006320DE" w:rsidP="006320DE">
            <w:pPr>
              <w:pStyle w:val="afa"/>
              <w:jc w:val="center"/>
              <w:rPr>
                <w:rFonts w:asciiTheme="minorHAnsi" w:hAnsiTheme="minorHAnsi" w:cstheme="minorHAnsi"/>
                <w:b/>
                <w:bCs/>
                <w:color w:val="000000"/>
                <w:sz w:val="18"/>
                <w:szCs w:val="18"/>
                <w:lang w:val="el-GR"/>
              </w:rPr>
            </w:pPr>
          </w:p>
          <w:p w:rsidR="006320DE" w:rsidRPr="00856A0A" w:rsidRDefault="006320DE" w:rsidP="006320DE">
            <w:pPr>
              <w:pStyle w:val="afa"/>
              <w:jc w:val="center"/>
              <w:rPr>
                <w:rFonts w:asciiTheme="minorHAnsi" w:hAnsiTheme="minorHAnsi" w:cstheme="minorHAnsi"/>
                <w:b/>
                <w:bCs/>
                <w:color w:val="000000"/>
                <w:sz w:val="18"/>
                <w:szCs w:val="18"/>
                <w:lang w:val="el-GR"/>
              </w:rPr>
            </w:pPr>
            <w:r w:rsidRPr="00856A0A">
              <w:rPr>
                <w:rFonts w:asciiTheme="minorHAnsi" w:hAnsiTheme="minorHAnsi" w:cstheme="minorHAnsi"/>
                <w:b/>
                <w:bCs/>
                <w:color w:val="000000"/>
                <w:sz w:val="18"/>
                <w:szCs w:val="18"/>
                <w:lang w:val="el-GR"/>
              </w:rPr>
              <w:t xml:space="preserve">Γ.Ν.Θ </w:t>
            </w:r>
            <w:r w:rsidRPr="00856A0A">
              <w:rPr>
                <w:rFonts w:asciiTheme="minorHAnsi" w:hAnsiTheme="minorHAnsi" w:cstheme="minorHAnsi"/>
                <w:b/>
                <w:bCs/>
                <w:color w:val="000000"/>
                <w:sz w:val="16"/>
                <w:szCs w:val="16"/>
                <w:lang w:val="el-GR"/>
              </w:rPr>
              <w:t>Παπανικολάου</w:t>
            </w:r>
          </w:p>
          <w:p w:rsidR="006320DE" w:rsidRPr="00856A0A" w:rsidRDefault="006320DE" w:rsidP="006320DE">
            <w:pPr>
              <w:pStyle w:val="afa"/>
              <w:jc w:val="center"/>
              <w:rPr>
                <w:rFonts w:asciiTheme="minorHAnsi" w:hAnsiTheme="minorHAnsi" w:cstheme="minorHAnsi"/>
                <w:color w:val="000000"/>
                <w:sz w:val="18"/>
                <w:szCs w:val="18"/>
                <w:lang w:val="el-GR"/>
              </w:rPr>
            </w:pPr>
          </w:p>
          <w:p w:rsidR="006320DE" w:rsidRPr="00856A0A" w:rsidRDefault="006320DE" w:rsidP="006320DE">
            <w:pPr>
              <w:pStyle w:val="afa"/>
              <w:jc w:val="center"/>
              <w:rPr>
                <w:rFonts w:asciiTheme="minorHAnsi" w:hAnsiTheme="minorHAnsi" w:cstheme="minorHAnsi"/>
                <w:color w:val="000000"/>
                <w:sz w:val="18"/>
                <w:szCs w:val="18"/>
                <w:lang w:val="el-GR"/>
              </w:rPr>
            </w:pPr>
          </w:p>
          <w:p w:rsidR="006320DE" w:rsidRPr="00856A0A" w:rsidRDefault="006320DE" w:rsidP="006320DE">
            <w:pPr>
              <w:pStyle w:val="afa"/>
              <w:jc w:val="center"/>
              <w:rPr>
                <w:rFonts w:asciiTheme="minorHAnsi" w:hAnsiTheme="minorHAnsi" w:cstheme="minorHAnsi"/>
                <w:color w:val="000000"/>
                <w:sz w:val="18"/>
                <w:szCs w:val="18"/>
                <w:lang w:val="el-GR"/>
              </w:rPr>
            </w:pPr>
            <w:r w:rsidRPr="00856A0A">
              <w:rPr>
                <w:rFonts w:asciiTheme="minorHAnsi" w:hAnsiTheme="minorHAnsi" w:cstheme="minorHAnsi"/>
                <w:color w:val="000000"/>
                <w:sz w:val="18"/>
                <w:szCs w:val="18"/>
                <w:lang w:val="el-GR"/>
              </w:rPr>
              <w:t>ΨΒΧΧ46906Β-ΡΑΛ</w:t>
            </w:r>
          </w:p>
          <w:p w:rsidR="006320DE" w:rsidRPr="00856A0A" w:rsidRDefault="006320DE" w:rsidP="006320DE">
            <w:pPr>
              <w:pStyle w:val="afa"/>
              <w:jc w:val="center"/>
              <w:rPr>
                <w:rFonts w:asciiTheme="minorHAnsi" w:hAnsiTheme="minorHAnsi" w:cstheme="minorHAnsi"/>
                <w:color w:val="000000"/>
                <w:sz w:val="18"/>
                <w:szCs w:val="18"/>
                <w:lang w:val="el-GR"/>
              </w:rPr>
            </w:pPr>
          </w:p>
        </w:tc>
        <w:tc>
          <w:tcPr>
            <w:tcW w:w="1134" w:type="dxa"/>
            <w:tcBorders>
              <w:top w:val="single" w:sz="6" w:space="0" w:color="666666"/>
              <w:bottom w:val="single" w:sz="6" w:space="0" w:color="666666"/>
              <w:right w:val="single" w:sz="6" w:space="0" w:color="666666"/>
            </w:tcBorders>
            <w:shd w:val="clear" w:color="auto" w:fill="B2B2B2"/>
          </w:tcPr>
          <w:p w:rsidR="006320DE" w:rsidRPr="00856A0A" w:rsidRDefault="006320DE" w:rsidP="006320DE">
            <w:pPr>
              <w:pStyle w:val="afa"/>
              <w:jc w:val="center"/>
              <w:rPr>
                <w:rFonts w:asciiTheme="minorHAnsi" w:hAnsiTheme="minorHAnsi" w:cstheme="minorHAnsi"/>
                <w:b/>
                <w:bCs/>
                <w:color w:val="000000"/>
                <w:sz w:val="18"/>
                <w:szCs w:val="18"/>
                <w:lang w:val="el-GR"/>
              </w:rPr>
            </w:pPr>
          </w:p>
          <w:p w:rsidR="006320DE" w:rsidRPr="00856A0A" w:rsidRDefault="006320DE" w:rsidP="006320DE">
            <w:pPr>
              <w:pStyle w:val="afa"/>
              <w:jc w:val="center"/>
              <w:rPr>
                <w:rFonts w:asciiTheme="minorHAnsi" w:hAnsiTheme="minorHAnsi" w:cstheme="minorHAnsi"/>
                <w:b/>
                <w:bCs/>
                <w:color w:val="000000"/>
                <w:sz w:val="18"/>
                <w:szCs w:val="18"/>
                <w:lang w:val="el-GR"/>
              </w:rPr>
            </w:pPr>
            <w:r w:rsidRPr="00856A0A">
              <w:rPr>
                <w:rFonts w:asciiTheme="minorHAnsi" w:hAnsiTheme="minorHAnsi" w:cstheme="minorHAnsi"/>
                <w:b/>
                <w:bCs/>
                <w:color w:val="000000"/>
                <w:sz w:val="18"/>
                <w:szCs w:val="18"/>
                <w:lang w:val="el-GR"/>
              </w:rPr>
              <w:t>Γ.Ν.</w:t>
            </w:r>
          </w:p>
          <w:p w:rsidR="006320DE" w:rsidRPr="00856A0A" w:rsidRDefault="006320DE" w:rsidP="006320DE">
            <w:pPr>
              <w:pStyle w:val="afa"/>
              <w:jc w:val="center"/>
              <w:rPr>
                <w:rFonts w:asciiTheme="minorHAnsi" w:hAnsiTheme="minorHAnsi" w:cstheme="minorHAnsi"/>
                <w:b/>
                <w:bCs/>
                <w:color w:val="000000"/>
                <w:sz w:val="16"/>
                <w:szCs w:val="16"/>
                <w:lang w:val="el-GR"/>
              </w:rPr>
            </w:pPr>
            <w:r w:rsidRPr="00856A0A">
              <w:rPr>
                <w:rFonts w:asciiTheme="minorHAnsi" w:hAnsiTheme="minorHAnsi" w:cstheme="minorHAnsi"/>
                <w:b/>
                <w:bCs/>
                <w:color w:val="000000"/>
                <w:sz w:val="16"/>
                <w:szCs w:val="16"/>
                <w:lang w:val="el-GR"/>
              </w:rPr>
              <w:t>Παμμακάριστος</w:t>
            </w:r>
          </w:p>
          <w:p w:rsidR="006320DE" w:rsidRPr="00856A0A" w:rsidRDefault="006320DE" w:rsidP="006320DE">
            <w:pPr>
              <w:pStyle w:val="afa"/>
              <w:jc w:val="center"/>
              <w:rPr>
                <w:rFonts w:asciiTheme="minorHAnsi" w:hAnsiTheme="minorHAnsi" w:cstheme="minorHAnsi"/>
                <w:color w:val="000000"/>
                <w:sz w:val="18"/>
                <w:szCs w:val="18"/>
                <w:lang w:val="el-GR"/>
              </w:rPr>
            </w:pPr>
          </w:p>
          <w:p w:rsidR="006320DE" w:rsidRPr="00856A0A" w:rsidRDefault="006320DE" w:rsidP="006320DE">
            <w:pPr>
              <w:pStyle w:val="afa"/>
              <w:jc w:val="center"/>
              <w:rPr>
                <w:rFonts w:asciiTheme="minorHAnsi" w:hAnsiTheme="minorHAnsi" w:cstheme="minorHAnsi"/>
                <w:color w:val="000000"/>
                <w:sz w:val="18"/>
                <w:szCs w:val="18"/>
                <w:lang w:val="el-GR"/>
              </w:rPr>
            </w:pPr>
          </w:p>
          <w:p w:rsidR="006320DE" w:rsidRPr="00856A0A" w:rsidRDefault="006320DE" w:rsidP="006320DE">
            <w:pPr>
              <w:pStyle w:val="afa"/>
              <w:jc w:val="center"/>
              <w:rPr>
                <w:rFonts w:asciiTheme="minorHAnsi" w:hAnsiTheme="minorHAnsi" w:cstheme="minorHAnsi"/>
                <w:color w:val="000000"/>
                <w:sz w:val="18"/>
                <w:szCs w:val="18"/>
                <w:lang w:val="el-GR"/>
              </w:rPr>
            </w:pPr>
            <w:r w:rsidRPr="00856A0A">
              <w:rPr>
                <w:rFonts w:asciiTheme="minorHAnsi" w:hAnsiTheme="minorHAnsi" w:cstheme="minorHAnsi"/>
                <w:color w:val="000000"/>
                <w:sz w:val="18"/>
                <w:szCs w:val="18"/>
                <w:lang w:val="el-GR"/>
              </w:rPr>
              <w:t>656Η46907Γ-ΟΓ5</w:t>
            </w:r>
          </w:p>
        </w:tc>
        <w:tc>
          <w:tcPr>
            <w:tcW w:w="681" w:type="dxa"/>
            <w:tcBorders>
              <w:top w:val="single" w:sz="6" w:space="0" w:color="666666"/>
              <w:bottom w:val="single" w:sz="6" w:space="0" w:color="666666"/>
              <w:right w:val="single" w:sz="6" w:space="0" w:color="666666"/>
            </w:tcBorders>
            <w:shd w:val="clear" w:color="auto" w:fill="B2B2B2"/>
          </w:tcPr>
          <w:p w:rsidR="006320DE" w:rsidRPr="00856A0A" w:rsidRDefault="006320DE" w:rsidP="006320DE">
            <w:pPr>
              <w:pStyle w:val="afa"/>
              <w:jc w:val="center"/>
              <w:rPr>
                <w:rFonts w:asciiTheme="minorHAnsi" w:hAnsiTheme="minorHAnsi" w:cstheme="minorHAnsi"/>
                <w:b/>
                <w:bCs/>
                <w:color w:val="000000"/>
                <w:sz w:val="18"/>
                <w:szCs w:val="18"/>
                <w:lang w:val="el-GR"/>
              </w:rPr>
            </w:pPr>
          </w:p>
          <w:p w:rsidR="006320DE" w:rsidRPr="00856A0A" w:rsidRDefault="006320DE" w:rsidP="006320DE">
            <w:pPr>
              <w:pStyle w:val="afa"/>
              <w:jc w:val="center"/>
              <w:rPr>
                <w:rFonts w:asciiTheme="minorHAnsi" w:hAnsiTheme="minorHAnsi" w:cstheme="minorHAnsi"/>
                <w:b/>
                <w:bCs/>
                <w:color w:val="000000"/>
                <w:sz w:val="18"/>
                <w:szCs w:val="18"/>
                <w:lang w:val="el-GR"/>
              </w:rPr>
            </w:pPr>
            <w:r w:rsidRPr="00856A0A">
              <w:rPr>
                <w:rFonts w:asciiTheme="minorHAnsi" w:hAnsiTheme="minorHAnsi" w:cstheme="minorHAnsi"/>
                <w:b/>
                <w:bCs/>
                <w:color w:val="000000"/>
                <w:sz w:val="18"/>
                <w:szCs w:val="18"/>
                <w:lang w:val="el-GR"/>
              </w:rPr>
              <w:t xml:space="preserve">Γ.Ν. </w:t>
            </w:r>
          </w:p>
          <w:p w:rsidR="006320DE" w:rsidRPr="00856A0A" w:rsidRDefault="006320DE" w:rsidP="006320DE">
            <w:pPr>
              <w:pStyle w:val="afa"/>
              <w:jc w:val="center"/>
              <w:rPr>
                <w:rFonts w:asciiTheme="minorHAnsi" w:hAnsiTheme="minorHAnsi" w:cstheme="minorHAnsi"/>
                <w:b/>
                <w:bCs/>
                <w:color w:val="000000"/>
                <w:sz w:val="17"/>
                <w:szCs w:val="17"/>
                <w:lang w:val="el-GR"/>
              </w:rPr>
            </w:pPr>
            <w:r w:rsidRPr="00856A0A">
              <w:rPr>
                <w:rFonts w:asciiTheme="minorHAnsi" w:hAnsiTheme="minorHAnsi" w:cstheme="minorHAnsi"/>
                <w:b/>
                <w:bCs/>
                <w:color w:val="000000"/>
                <w:sz w:val="17"/>
                <w:szCs w:val="17"/>
                <w:lang w:val="el-GR"/>
              </w:rPr>
              <w:t>Καβάλας</w:t>
            </w:r>
          </w:p>
          <w:p w:rsidR="006320DE" w:rsidRPr="00856A0A" w:rsidRDefault="006320DE" w:rsidP="006320DE">
            <w:pPr>
              <w:pStyle w:val="afa"/>
              <w:jc w:val="center"/>
              <w:rPr>
                <w:rFonts w:asciiTheme="minorHAnsi" w:hAnsiTheme="minorHAnsi" w:cstheme="minorHAnsi"/>
                <w:color w:val="000000"/>
                <w:sz w:val="18"/>
                <w:szCs w:val="18"/>
                <w:lang w:val="el-GR"/>
              </w:rPr>
            </w:pPr>
          </w:p>
          <w:p w:rsidR="006320DE" w:rsidRPr="00856A0A" w:rsidRDefault="006320DE" w:rsidP="003E3845">
            <w:pPr>
              <w:pStyle w:val="afa"/>
              <w:spacing w:line="160" w:lineRule="exact"/>
              <w:jc w:val="center"/>
              <w:rPr>
                <w:rFonts w:asciiTheme="minorHAnsi" w:hAnsiTheme="minorHAnsi" w:cstheme="minorHAnsi"/>
                <w:color w:val="000000"/>
                <w:sz w:val="18"/>
                <w:szCs w:val="18"/>
                <w:lang w:val="el-GR"/>
              </w:rPr>
            </w:pPr>
          </w:p>
          <w:p w:rsidR="006320DE" w:rsidRPr="00856A0A" w:rsidRDefault="006320DE" w:rsidP="006320DE">
            <w:pPr>
              <w:pStyle w:val="afa"/>
              <w:jc w:val="center"/>
              <w:rPr>
                <w:rFonts w:asciiTheme="minorHAnsi" w:hAnsiTheme="minorHAnsi" w:cstheme="minorHAnsi"/>
                <w:color w:val="000000"/>
                <w:sz w:val="18"/>
                <w:szCs w:val="18"/>
                <w:lang w:val="el-GR"/>
              </w:rPr>
            </w:pPr>
            <w:r w:rsidRPr="00856A0A">
              <w:rPr>
                <w:rFonts w:asciiTheme="minorHAnsi" w:hAnsiTheme="minorHAnsi" w:cstheme="minorHAnsi"/>
                <w:color w:val="000000"/>
                <w:sz w:val="18"/>
                <w:szCs w:val="18"/>
              </w:rPr>
              <w:t>20SYMV007667542</w:t>
            </w:r>
          </w:p>
        </w:tc>
        <w:tc>
          <w:tcPr>
            <w:tcW w:w="1044" w:type="dxa"/>
            <w:tcBorders>
              <w:top w:val="single" w:sz="6" w:space="0" w:color="666666"/>
              <w:bottom w:val="single" w:sz="6" w:space="0" w:color="666666"/>
              <w:right w:val="single" w:sz="6" w:space="0" w:color="666666"/>
            </w:tcBorders>
            <w:shd w:val="clear" w:color="auto" w:fill="B2B2B2"/>
          </w:tcPr>
          <w:p w:rsidR="006320DE" w:rsidRPr="00856A0A" w:rsidRDefault="006320DE" w:rsidP="006320DE">
            <w:pPr>
              <w:pStyle w:val="afa"/>
              <w:jc w:val="center"/>
              <w:rPr>
                <w:rFonts w:asciiTheme="minorHAnsi" w:hAnsiTheme="minorHAnsi" w:cstheme="minorHAnsi"/>
                <w:b/>
                <w:bCs/>
                <w:color w:val="000000"/>
                <w:sz w:val="18"/>
                <w:szCs w:val="18"/>
                <w:lang w:val="el-GR"/>
              </w:rPr>
            </w:pPr>
          </w:p>
          <w:p w:rsidR="006320DE" w:rsidRPr="00856A0A" w:rsidRDefault="006320DE" w:rsidP="006320DE">
            <w:pPr>
              <w:pStyle w:val="afa"/>
              <w:jc w:val="center"/>
              <w:rPr>
                <w:rFonts w:asciiTheme="minorHAnsi" w:hAnsiTheme="minorHAnsi" w:cstheme="minorHAnsi"/>
                <w:b/>
                <w:bCs/>
                <w:color w:val="000000"/>
                <w:sz w:val="18"/>
                <w:szCs w:val="18"/>
                <w:lang w:val="el-GR"/>
              </w:rPr>
            </w:pPr>
            <w:r w:rsidRPr="00856A0A">
              <w:rPr>
                <w:rFonts w:asciiTheme="minorHAnsi" w:hAnsiTheme="minorHAnsi" w:cstheme="minorHAnsi"/>
                <w:b/>
                <w:bCs/>
                <w:color w:val="000000"/>
                <w:sz w:val="18"/>
                <w:szCs w:val="18"/>
                <w:lang w:val="el-GR"/>
              </w:rPr>
              <w:t xml:space="preserve">Γ.Ν. </w:t>
            </w:r>
            <w:proofErr w:type="spellStart"/>
            <w:r w:rsidRPr="00856A0A">
              <w:rPr>
                <w:rFonts w:asciiTheme="minorHAnsi" w:hAnsiTheme="minorHAnsi" w:cstheme="minorHAnsi"/>
                <w:b/>
                <w:bCs/>
                <w:color w:val="000000"/>
                <w:sz w:val="18"/>
                <w:szCs w:val="18"/>
                <w:lang w:val="el-GR"/>
              </w:rPr>
              <w:t>Θεσσ</w:t>
            </w:r>
            <w:proofErr w:type="spellEnd"/>
            <w:r w:rsidRPr="00856A0A">
              <w:rPr>
                <w:rFonts w:asciiTheme="minorHAnsi" w:hAnsiTheme="minorHAnsi" w:cstheme="minorHAnsi"/>
                <w:b/>
                <w:bCs/>
                <w:color w:val="000000"/>
                <w:sz w:val="18"/>
                <w:szCs w:val="18"/>
                <w:lang w:val="el-GR"/>
              </w:rPr>
              <w:t>.</w:t>
            </w:r>
          </w:p>
          <w:p w:rsidR="006320DE" w:rsidRPr="00856A0A" w:rsidRDefault="006320DE" w:rsidP="006320DE">
            <w:pPr>
              <w:pStyle w:val="afa"/>
              <w:jc w:val="center"/>
              <w:rPr>
                <w:rFonts w:asciiTheme="minorHAnsi" w:hAnsiTheme="minorHAnsi" w:cstheme="minorHAnsi"/>
                <w:color w:val="000000"/>
                <w:sz w:val="18"/>
                <w:szCs w:val="18"/>
                <w:lang w:val="el-GR"/>
              </w:rPr>
            </w:pPr>
            <w:r w:rsidRPr="00856A0A">
              <w:rPr>
                <w:rFonts w:asciiTheme="minorHAnsi" w:hAnsiTheme="minorHAnsi" w:cstheme="minorHAnsi"/>
                <w:b/>
                <w:bCs/>
                <w:color w:val="000000"/>
                <w:sz w:val="18"/>
                <w:szCs w:val="18"/>
                <w:lang w:val="el-GR"/>
              </w:rPr>
              <w:t>Ιπποκράτειο</w:t>
            </w:r>
          </w:p>
          <w:p w:rsidR="006320DE" w:rsidRPr="00856A0A" w:rsidRDefault="006320DE" w:rsidP="006320DE">
            <w:pPr>
              <w:pStyle w:val="afa"/>
              <w:jc w:val="center"/>
              <w:rPr>
                <w:rFonts w:asciiTheme="minorHAnsi" w:hAnsiTheme="minorHAnsi" w:cstheme="minorHAnsi"/>
                <w:color w:val="000000"/>
                <w:sz w:val="18"/>
                <w:szCs w:val="18"/>
                <w:lang w:val="el-GR"/>
              </w:rPr>
            </w:pPr>
          </w:p>
          <w:p w:rsidR="006320DE" w:rsidRPr="00856A0A" w:rsidRDefault="006320DE" w:rsidP="003E3845">
            <w:pPr>
              <w:pStyle w:val="afa"/>
              <w:spacing w:line="160" w:lineRule="exact"/>
              <w:jc w:val="center"/>
              <w:rPr>
                <w:rFonts w:asciiTheme="minorHAnsi" w:hAnsiTheme="minorHAnsi" w:cstheme="minorHAnsi"/>
                <w:color w:val="000000"/>
                <w:sz w:val="18"/>
                <w:szCs w:val="18"/>
                <w:lang w:val="el-GR"/>
              </w:rPr>
            </w:pPr>
          </w:p>
          <w:p w:rsidR="006320DE" w:rsidRPr="00856A0A" w:rsidRDefault="006320DE" w:rsidP="006320DE">
            <w:pPr>
              <w:pStyle w:val="afa"/>
              <w:jc w:val="center"/>
              <w:rPr>
                <w:rFonts w:asciiTheme="minorHAnsi" w:hAnsiTheme="minorHAnsi" w:cstheme="minorHAnsi"/>
                <w:color w:val="000000"/>
                <w:sz w:val="18"/>
                <w:szCs w:val="18"/>
                <w:lang w:val="el-GR"/>
              </w:rPr>
            </w:pPr>
            <w:r w:rsidRPr="00856A0A">
              <w:rPr>
                <w:rFonts w:asciiTheme="minorHAnsi" w:hAnsiTheme="minorHAnsi" w:cstheme="minorHAnsi"/>
                <w:color w:val="000000"/>
                <w:sz w:val="18"/>
                <w:szCs w:val="18"/>
                <w:lang w:val="el-GR"/>
              </w:rPr>
              <w:t>ΨΧΘ7469067-Θ4Ρ</w:t>
            </w:r>
          </w:p>
        </w:tc>
        <w:tc>
          <w:tcPr>
            <w:tcW w:w="984" w:type="dxa"/>
            <w:tcBorders>
              <w:top w:val="single" w:sz="6" w:space="0" w:color="666666"/>
              <w:bottom w:val="single" w:sz="6" w:space="0" w:color="666666"/>
              <w:right w:val="single" w:sz="6" w:space="0" w:color="666666"/>
            </w:tcBorders>
            <w:shd w:val="clear" w:color="auto" w:fill="B2B2B2"/>
          </w:tcPr>
          <w:p w:rsidR="006320DE" w:rsidRPr="00856A0A" w:rsidRDefault="006320DE" w:rsidP="006320DE">
            <w:pPr>
              <w:pStyle w:val="afa"/>
              <w:jc w:val="center"/>
              <w:rPr>
                <w:rFonts w:asciiTheme="minorHAnsi" w:hAnsiTheme="minorHAnsi" w:cstheme="minorHAnsi"/>
                <w:b/>
                <w:bCs/>
                <w:color w:val="000000"/>
                <w:sz w:val="18"/>
                <w:szCs w:val="18"/>
                <w:shd w:val="clear" w:color="auto" w:fill="FFDBB6"/>
                <w:lang w:val="el-GR"/>
              </w:rPr>
            </w:pPr>
          </w:p>
          <w:p w:rsidR="006320DE" w:rsidRPr="00856A0A" w:rsidRDefault="006320DE" w:rsidP="006320DE">
            <w:pPr>
              <w:pStyle w:val="afa"/>
              <w:jc w:val="center"/>
              <w:rPr>
                <w:rFonts w:asciiTheme="minorHAnsi" w:hAnsiTheme="minorHAnsi" w:cstheme="minorHAnsi"/>
                <w:b/>
                <w:bCs/>
                <w:color w:val="000000"/>
                <w:sz w:val="18"/>
                <w:szCs w:val="18"/>
                <w:shd w:val="clear" w:color="auto" w:fill="FFDBB6"/>
              </w:rPr>
            </w:pPr>
            <w:r w:rsidRPr="00856A0A">
              <w:rPr>
                <w:rFonts w:asciiTheme="minorHAnsi" w:hAnsiTheme="minorHAnsi" w:cstheme="minorHAnsi"/>
                <w:b/>
                <w:bCs/>
                <w:color w:val="000000"/>
                <w:sz w:val="18"/>
                <w:szCs w:val="18"/>
                <w:shd w:val="clear" w:color="auto" w:fill="FFDBB6"/>
              </w:rPr>
              <w:t>NEW OPTICAL SOLUTIONS</w:t>
            </w:r>
          </w:p>
          <w:p w:rsidR="006320DE" w:rsidRPr="00856A0A" w:rsidRDefault="006320DE" w:rsidP="00272364">
            <w:pPr>
              <w:pStyle w:val="afa"/>
              <w:spacing w:line="140" w:lineRule="exact"/>
              <w:rPr>
                <w:rFonts w:asciiTheme="minorHAnsi" w:hAnsiTheme="minorHAnsi" w:cstheme="minorHAnsi"/>
                <w:color w:val="000000"/>
                <w:sz w:val="18"/>
                <w:szCs w:val="18"/>
                <w:lang w:val="el-GR"/>
              </w:rPr>
            </w:pPr>
          </w:p>
          <w:p w:rsidR="006320DE" w:rsidRPr="00856A0A" w:rsidRDefault="006320DE" w:rsidP="006320DE">
            <w:pPr>
              <w:pStyle w:val="afa"/>
              <w:jc w:val="center"/>
              <w:rPr>
                <w:rFonts w:asciiTheme="minorHAnsi" w:hAnsiTheme="minorHAnsi" w:cstheme="minorHAnsi"/>
                <w:b/>
                <w:bCs/>
                <w:color w:val="000000"/>
                <w:sz w:val="18"/>
                <w:szCs w:val="18"/>
                <w:shd w:val="clear" w:color="auto" w:fill="FFDBB6"/>
              </w:rPr>
            </w:pPr>
            <w:r w:rsidRPr="00856A0A">
              <w:rPr>
                <w:rFonts w:asciiTheme="minorHAnsi" w:hAnsiTheme="minorHAnsi" w:cstheme="minorHAnsi"/>
                <w:color w:val="000000"/>
                <w:sz w:val="18"/>
                <w:szCs w:val="18"/>
              </w:rPr>
              <w:t>(</w:t>
            </w:r>
            <w:r w:rsidRPr="00856A0A">
              <w:rPr>
                <w:rFonts w:asciiTheme="minorHAnsi" w:hAnsiTheme="minorHAnsi" w:cstheme="minorHAnsi"/>
                <w:color w:val="000000"/>
                <w:sz w:val="18"/>
                <w:szCs w:val="18"/>
                <w:lang w:val="el-GR"/>
              </w:rPr>
              <w:t>ιστοσελίδα</w:t>
            </w:r>
            <w:r w:rsidRPr="00856A0A">
              <w:rPr>
                <w:rFonts w:asciiTheme="minorHAnsi" w:hAnsiTheme="minorHAnsi" w:cstheme="minorHAnsi"/>
                <w:color w:val="000000"/>
                <w:sz w:val="18"/>
                <w:szCs w:val="18"/>
              </w:rPr>
              <w:t>)</w:t>
            </w:r>
          </w:p>
        </w:tc>
        <w:tc>
          <w:tcPr>
            <w:tcW w:w="988" w:type="dxa"/>
            <w:tcBorders>
              <w:top w:val="single" w:sz="6" w:space="0" w:color="666666"/>
              <w:left w:val="single" w:sz="6" w:space="0" w:color="666666"/>
              <w:bottom w:val="single" w:sz="6" w:space="0" w:color="666666"/>
              <w:right w:val="single" w:sz="6" w:space="0" w:color="666666"/>
            </w:tcBorders>
            <w:shd w:val="clear" w:color="auto" w:fill="B2B2B2"/>
          </w:tcPr>
          <w:p w:rsidR="006320DE" w:rsidRPr="00856A0A" w:rsidRDefault="006320DE" w:rsidP="006320DE">
            <w:pPr>
              <w:pStyle w:val="afa"/>
              <w:jc w:val="center"/>
              <w:rPr>
                <w:rFonts w:asciiTheme="minorHAnsi" w:hAnsiTheme="minorHAnsi" w:cstheme="minorHAnsi"/>
                <w:b/>
                <w:bCs/>
                <w:color w:val="000000"/>
                <w:sz w:val="18"/>
                <w:szCs w:val="18"/>
                <w:lang w:val="el-GR"/>
              </w:rPr>
            </w:pPr>
          </w:p>
          <w:p w:rsidR="006320DE" w:rsidRPr="00856A0A" w:rsidRDefault="006320DE" w:rsidP="006320DE">
            <w:pPr>
              <w:pStyle w:val="afa"/>
              <w:jc w:val="center"/>
              <w:rPr>
                <w:rFonts w:asciiTheme="minorHAnsi" w:hAnsiTheme="minorHAnsi" w:cstheme="minorHAnsi"/>
                <w:color w:val="000000"/>
                <w:sz w:val="18"/>
                <w:szCs w:val="18"/>
                <w:lang w:val="el-GR"/>
              </w:rPr>
            </w:pPr>
            <w:r w:rsidRPr="00856A0A">
              <w:rPr>
                <w:rFonts w:asciiTheme="minorHAnsi" w:hAnsiTheme="minorHAnsi" w:cstheme="minorHAnsi"/>
                <w:b/>
                <w:bCs/>
                <w:color w:val="000000"/>
                <w:sz w:val="18"/>
                <w:szCs w:val="18"/>
              </w:rPr>
              <w:t>SKROUTZ</w:t>
            </w:r>
          </w:p>
          <w:p w:rsidR="006320DE" w:rsidRPr="00856A0A" w:rsidRDefault="006320DE" w:rsidP="006320DE">
            <w:pPr>
              <w:pStyle w:val="afa"/>
              <w:jc w:val="center"/>
              <w:rPr>
                <w:rFonts w:asciiTheme="minorHAnsi" w:hAnsiTheme="minorHAnsi" w:cstheme="minorHAnsi"/>
                <w:color w:val="000000"/>
                <w:sz w:val="18"/>
                <w:szCs w:val="18"/>
                <w:lang w:val="el-GR"/>
              </w:rPr>
            </w:pPr>
          </w:p>
          <w:p w:rsidR="006320DE" w:rsidRPr="00856A0A" w:rsidRDefault="006320DE" w:rsidP="006320DE">
            <w:pPr>
              <w:pStyle w:val="afa"/>
              <w:jc w:val="center"/>
              <w:rPr>
                <w:rFonts w:asciiTheme="minorHAnsi" w:hAnsiTheme="minorHAnsi" w:cstheme="minorHAnsi"/>
                <w:color w:val="000000"/>
                <w:sz w:val="18"/>
                <w:szCs w:val="18"/>
                <w:lang w:val="el-GR"/>
              </w:rPr>
            </w:pPr>
          </w:p>
          <w:p w:rsidR="006320DE" w:rsidRPr="00856A0A" w:rsidRDefault="006320DE" w:rsidP="00272364">
            <w:pPr>
              <w:pStyle w:val="afa"/>
              <w:spacing w:line="140" w:lineRule="exact"/>
              <w:rPr>
                <w:rFonts w:asciiTheme="minorHAnsi" w:hAnsiTheme="minorHAnsi" w:cstheme="minorHAnsi"/>
                <w:color w:val="000000"/>
                <w:sz w:val="18"/>
                <w:szCs w:val="18"/>
                <w:lang w:val="el-GR"/>
              </w:rPr>
            </w:pPr>
          </w:p>
          <w:p w:rsidR="006320DE" w:rsidRPr="00856A0A" w:rsidRDefault="006320DE" w:rsidP="006320DE">
            <w:pPr>
              <w:pStyle w:val="afa"/>
              <w:jc w:val="center"/>
              <w:rPr>
                <w:rFonts w:asciiTheme="minorHAnsi" w:hAnsiTheme="minorHAnsi" w:cstheme="minorHAnsi"/>
                <w:color w:val="000000"/>
                <w:sz w:val="18"/>
                <w:szCs w:val="18"/>
                <w:lang w:val="el-GR"/>
              </w:rPr>
            </w:pPr>
            <w:r w:rsidRPr="00856A0A">
              <w:rPr>
                <w:rFonts w:asciiTheme="minorHAnsi" w:hAnsiTheme="minorHAnsi" w:cstheme="minorHAnsi"/>
                <w:color w:val="000000"/>
                <w:sz w:val="18"/>
                <w:szCs w:val="18"/>
              </w:rPr>
              <w:t>(</w:t>
            </w:r>
            <w:r w:rsidRPr="00856A0A">
              <w:rPr>
                <w:rFonts w:asciiTheme="minorHAnsi" w:hAnsiTheme="minorHAnsi" w:cstheme="minorHAnsi"/>
                <w:color w:val="000000"/>
                <w:sz w:val="18"/>
                <w:szCs w:val="18"/>
                <w:lang w:val="el-GR"/>
              </w:rPr>
              <w:t>ιστοσελίδα)</w:t>
            </w:r>
          </w:p>
          <w:p w:rsidR="006320DE" w:rsidRPr="00856A0A" w:rsidRDefault="006320DE" w:rsidP="006320DE">
            <w:pPr>
              <w:pStyle w:val="afa"/>
              <w:jc w:val="center"/>
              <w:rPr>
                <w:rFonts w:asciiTheme="minorHAnsi" w:hAnsiTheme="minorHAnsi" w:cstheme="minorHAnsi"/>
                <w:color w:val="000000"/>
                <w:sz w:val="18"/>
                <w:szCs w:val="18"/>
                <w:lang w:val="el-GR"/>
              </w:rPr>
            </w:pPr>
          </w:p>
        </w:tc>
      </w:tr>
      <w:tr w:rsidR="006320DE" w:rsidTr="006320DE">
        <w:trPr>
          <w:trHeight w:val="1324"/>
          <w:jc w:val="center"/>
        </w:trPr>
        <w:tc>
          <w:tcPr>
            <w:tcW w:w="983" w:type="dxa"/>
            <w:tcBorders>
              <w:top w:val="single" w:sz="6" w:space="0" w:color="666666"/>
              <w:left w:val="single" w:sz="6" w:space="0" w:color="666666"/>
              <w:bottom w:val="single" w:sz="6" w:space="0" w:color="666666"/>
              <w:right w:val="single" w:sz="6" w:space="0" w:color="666666"/>
            </w:tcBorders>
            <w:shd w:val="clear" w:color="auto" w:fill="EEEEEE"/>
          </w:tcPr>
          <w:p w:rsidR="006320DE" w:rsidRDefault="006320DE" w:rsidP="006320DE">
            <w:pPr>
              <w:pStyle w:val="afa"/>
              <w:jc w:val="center"/>
              <w:rPr>
                <w:rFonts w:asciiTheme="minorHAnsi" w:hAnsiTheme="minorHAnsi" w:cstheme="minorHAnsi"/>
                <w:color w:val="000000"/>
                <w:sz w:val="16"/>
                <w:szCs w:val="16"/>
                <w:shd w:val="clear" w:color="auto" w:fill="FFF5CE"/>
                <w:lang w:val="el-GR"/>
              </w:rPr>
            </w:pPr>
          </w:p>
          <w:p w:rsidR="006320DE" w:rsidRDefault="006320DE" w:rsidP="006320DE">
            <w:pPr>
              <w:pStyle w:val="afa"/>
              <w:jc w:val="center"/>
              <w:rPr>
                <w:rFonts w:asciiTheme="minorHAnsi" w:hAnsiTheme="minorHAnsi" w:cstheme="minorHAnsi"/>
                <w:b/>
                <w:bCs/>
                <w:color w:val="000000"/>
                <w:sz w:val="16"/>
                <w:szCs w:val="16"/>
                <w:shd w:val="clear" w:color="auto" w:fill="FFF5CE"/>
                <w:lang w:val="el-GR"/>
              </w:rPr>
            </w:pPr>
            <w:r w:rsidRPr="00D15DA4">
              <w:rPr>
                <w:rFonts w:asciiTheme="minorHAnsi" w:hAnsiTheme="minorHAnsi" w:cstheme="minorHAnsi"/>
                <w:b/>
                <w:bCs/>
                <w:color w:val="000000"/>
                <w:sz w:val="20"/>
                <w:szCs w:val="20"/>
                <w:shd w:val="clear" w:color="auto" w:fill="FFF5CE"/>
                <w:lang w:val="el-GR"/>
              </w:rPr>
              <w:t xml:space="preserve">Γάντια </w:t>
            </w:r>
            <w:r w:rsidRPr="00D15DA4">
              <w:rPr>
                <w:rFonts w:asciiTheme="minorHAnsi" w:hAnsiTheme="minorHAnsi" w:cstheme="minorHAnsi"/>
                <w:b/>
                <w:bCs/>
                <w:color w:val="000000"/>
                <w:sz w:val="20"/>
                <w:szCs w:val="20"/>
                <w:shd w:val="clear" w:color="auto" w:fill="FFF5CE"/>
              </w:rPr>
              <w:t>latex</w:t>
            </w:r>
            <w:r w:rsidRPr="00D15DA4">
              <w:rPr>
                <w:rFonts w:asciiTheme="minorHAnsi" w:hAnsiTheme="minorHAnsi" w:cstheme="minorHAnsi"/>
                <w:b/>
                <w:bCs/>
                <w:color w:val="000000"/>
                <w:sz w:val="20"/>
                <w:szCs w:val="20"/>
                <w:shd w:val="clear" w:color="auto" w:fill="FFF5CE"/>
                <w:lang w:val="el-GR"/>
              </w:rPr>
              <w:t xml:space="preserve"> </w:t>
            </w:r>
            <w:r w:rsidRPr="008718B1">
              <w:rPr>
                <w:rFonts w:asciiTheme="minorHAnsi" w:hAnsiTheme="minorHAnsi" w:cstheme="minorHAnsi"/>
                <w:bCs/>
                <w:color w:val="000000"/>
                <w:sz w:val="20"/>
                <w:szCs w:val="20"/>
                <w:shd w:val="clear" w:color="auto" w:fill="FFF5CE"/>
              </w:rPr>
              <w:t>(</w:t>
            </w:r>
            <w:r w:rsidRPr="00D15DA4">
              <w:rPr>
                <w:rFonts w:asciiTheme="minorHAnsi" w:hAnsiTheme="minorHAnsi" w:cstheme="minorHAnsi"/>
                <w:b/>
                <w:bCs/>
                <w:color w:val="000000"/>
                <w:sz w:val="20"/>
                <w:szCs w:val="20"/>
                <w:shd w:val="clear" w:color="auto" w:fill="FFF5CE"/>
              </w:rPr>
              <w:t>100</w:t>
            </w:r>
            <w:proofErr w:type="spellStart"/>
            <w:r w:rsidRPr="00D15DA4">
              <w:rPr>
                <w:rFonts w:asciiTheme="minorHAnsi" w:hAnsiTheme="minorHAnsi" w:cstheme="minorHAnsi"/>
                <w:b/>
                <w:bCs/>
                <w:color w:val="000000"/>
                <w:sz w:val="20"/>
                <w:szCs w:val="20"/>
                <w:shd w:val="clear" w:color="auto" w:fill="FFF5CE"/>
                <w:lang w:val="el-GR"/>
              </w:rPr>
              <w:t>τμχ</w:t>
            </w:r>
            <w:proofErr w:type="spellEnd"/>
            <w:r w:rsidRPr="008718B1">
              <w:rPr>
                <w:rFonts w:asciiTheme="minorHAnsi" w:hAnsiTheme="minorHAnsi" w:cstheme="minorHAnsi"/>
                <w:bCs/>
                <w:color w:val="000000"/>
                <w:sz w:val="16"/>
                <w:szCs w:val="16"/>
                <w:shd w:val="clear" w:color="auto" w:fill="FFF5CE"/>
              </w:rPr>
              <w:t>)</w:t>
            </w:r>
          </w:p>
        </w:tc>
        <w:tc>
          <w:tcPr>
            <w:tcW w:w="983" w:type="dxa"/>
            <w:tcBorders>
              <w:top w:val="single" w:sz="6" w:space="0" w:color="666666"/>
              <w:bottom w:val="single" w:sz="6" w:space="0" w:color="666666"/>
              <w:right w:val="single" w:sz="6" w:space="0" w:color="666666"/>
            </w:tcBorders>
            <w:shd w:val="clear" w:color="auto" w:fill="EEEEEE"/>
          </w:tcPr>
          <w:p w:rsidR="006320DE" w:rsidRPr="008718B1" w:rsidRDefault="006320DE" w:rsidP="006320DE">
            <w:pPr>
              <w:pStyle w:val="afa"/>
              <w:jc w:val="center"/>
              <w:rPr>
                <w:rFonts w:asciiTheme="minorHAnsi" w:hAnsiTheme="minorHAnsi" w:cstheme="minorHAnsi"/>
                <w:color w:val="000000"/>
                <w:sz w:val="22"/>
                <w:szCs w:val="22"/>
                <w:shd w:val="clear" w:color="auto" w:fill="FFBF00"/>
                <w:lang w:val="el-GR"/>
              </w:rPr>
            </w:pPr>
          </w:p>
          <w:p w:rsidR="006320DE" w:rsidRPr="008718B1" w:rsidRDefault="006320DE" w:rsidP="006320DE">
            <w:pPr>
              <w:pStyle w:val="afa"/>
              <w:jc w:val="center"/>
              <w:rPr>
                <w:rFonts w:asciiTheme="minorHAnsi" w:hAnsiTheme="minorHAnsi" w:cstheme="minorHAnsi"/>
                <w:color w:val="000000"/>
                <w:sz w:val="22"/>
                <w:szCs w:val="22"/>
                <w:shd w:val="clear" w:color="auto" w:fill="FFBF00"/>
                <w:lang w:val="el-GR"/>
              </w:rPr>
            </w:pPr>
          </w:p>
          <w:p w:rsidR="006320DE" w:rsidRPr="008718B1" w:rsidRDefault="006320DE" w:rsidP="006320DE">
            <w:pPr>
              <w:pStyle w:val="afa"/>
              <w:jc w:val="center"/>
              <w:rPr>
                <w:rFonts w:asciiTheme="minorHAnsi" w:hAnsiTheme="minorHAnsi" w:cstheme="minorHAnsi"/>
                <w:b/>
                <w:bCs/>
                <w:color w:val="000000"/>
                <w:sz w:val="22"/>
                <w:szCs w:val="22"/>
                <w:shd w:val="clear" w:color="auto" w:fill="FFBF00"/>
                <w:lang w:val="el-GR"/>
              </w:rPr>
            </w:pPr>
            <w:r w:rsidRPr="008718B1">
              <w:rPr>
                <w:rFonts w:asciiTheme="minorHAnsi" w:hAnsiTheme="minorHAnsi" w:cstheme="minorHAnsi"/>
                <w:b/>
                <w:bCs/>
                <w:color w:val="000000"/>
                <w:sz w:val="22"/>
                <w:szCs w:val="22"/>
                <w:shd w:val="clear" w:color="auto" w:fill="FFBF00"/>
                <w:lang w:val="el-GR"/>
              </w:rPr>
              <w:t>11,20€</w:t>
            </w:r>
          </w:p>
        </w:tc>
        <w:tc>
          <w:tcPr>
            <w:tcW w:w="981" w:type="dxa"/>
            <w:tcBorders>
              <w:top w:val="single" w:sz="6" w:space="0" w:color="666666"/>
              <w:bottom w:val="single" w:sz="6" w:space="0" w:color="666666"/>
              <w:right w:val="single" w:sz="6" w:space="0" w:color="666666"/>
            </w:tcBorders>
            <w:shd w:val="clear" w:color="auto" w:fill="EEEEEE"/>
          </w:tcPr>
          <w:p w:rsidR="006320DE" w:rsidRPr="008718B1" w:rsidRDefault="006320DE" w:rsidP="006320DE">
            <w:pPr>
              <w:pStyle w:val="afa"/>
              <w:jc w:val="center"/>
              <w:rPr>
                <w:rFonts w:asciiTheme="minorHAnsi" w:hAnsiTheme="minorHAnsi" w:cstheme="minorHAnsi"/>
                <w:color w:val="000000"/>
                <w:sz w:val="22"/>
                <w:szCs w:val="22"/>
              </w:rPr>
            </w:pPr>
          </w:p>
          <w:p w:rsidR="006320DE" w:rsidRPr="008718B1" w:rsidRDefault="006320DE" w:rsidP="006320DE">
            <w:pPr>
              <w:pStyle w:val="afa"/>
              <w:jc w:val="center"/>
              <w:rPr>
                <w:rFonts w:asciiTheme="minorHAnsi" w:hAnsiTheme="minorHAnsi" w:cstheme="minorHAnsi"/>
                <w:color w:val="000000"/>
                <w:sz w:val="22"/>
                <w:szCs w:val="22"/>
              </w:rPr>
            </w:pPr>
          </w:p>
          <w:p w:rsidR="006320DE" w:rsidRPr="008718B1" w:rsidRDefault="006320DE" w:rsidP="006320DE">
            <w:pPr>
              <w:pStyle w:val="afa"/>
              <w:jc w:val="center"/>
              <w:rPr>
                <w:rFonts w:asciiTheme="minorHAnsi" w:hAnsiTheme="minorHAnsi" w:cstheme="minorHAnsi"/>
                <w:color w:val="000000"/>
                <w:sz w:val="22"/>
                <w:szCs w:val="22"/>
                <w:lang w:val="el-GR"/>
              </w:rPr>
            </w:pPr>
            <w:r w:rsidRPr="008718B1">
              <w:rPr>
                <w:rFonts w:asciiTheme="minorHAnsi" w:hAnsiTheme="minorHAnsi" w:cstheme="minorHAnsi"/>
                <w:color w:val="000000"/>
                <w:sz w:val="22"/>
                <w:szCs w:val="22"/>
                <w:lang w:val="el-GR"/>
              </w:rPr>
              <w:t>1,993€</w:t>
            </w:r>
          </w:p>
        </w:tc>
        <w:tc>
          <w:tcPr>
            <w:tcW w:w="907" w:type="dxa"/>
            <w:tcBorders>
              <w:top w:val="single" w:sz="6" w:space="0" w:color="666666"/>
              <w:bottom w:val="single" w:sz="6" w:space="0" w:color="666666"/>
              <w:right w:val="single" w:sz="6" w:space="0" w:color="666666"/>
            </w:tcBorders>
            <w:shd w:val="clear" w:color="auto" w:fill="EEEEEE"/>
          </w:tcPr>
          <w:p w:rsidR="006320DE" w:rsidRPr="008718B1" w:rsidRDefault="006320DE" w:rsidP="006320DE">
            <w:pPr>
              <w:pStyle w:val="afa"/>
              <w:jc w:val="center"/>
              <w:rPr>
                <w:rFonts w:asciiTheme="minorHAnsi" w:hAnsiTheme="minorHAnsi" w:cstheme="minorHAnsi"/>
                <w:color w:val="000000"/>
                <w:sz w:val="22"/>
                <w:szCs w:val="22"/>
              </w:rPr>
            </w:pPr>
          </w:p>
          <w:p w:rsidR="006320DE" w:rsidRPr="008718B1" w:rsidRDefault="006320DE" w:rsidP="006320DE">
            <w:pPr>
              <w:pStyle w:val="afa"/>
              <w:jc w:val="center"/>
              <w:rPr>
                <w:rFonts w:asciiTheme="minorHAnsi" w:hAnsiTheme="minorHAnsi" w:cstheme="minorHAnsi"/>
                <w:color w:val="000000"/>
                <w:sz w:val="22"/>
                <w:szCs w:val="22"/>
                <w:lang w:val="el-GR"/>
              </w:rPr>
            </w:pPr>
          </w:p>
          <w:p w:rsidR="006320DE" w:rsidRPr="008718B1" w:rsidRDefault="006320DE" w:rsidP="006320DE">
            <w:pPr>
              <w:pStyle w:val="afa"/>
              <w:jc w:val="center"/>
              <w:rPr>
                <w:rFonts w:asciiTheme="minorHAnsi" w:hAnsiTheme="minorHAnsi" w:cstheme="minorHAnsi"/>
                <w:color w:val="000000"/>
                <w:sz w:val="22"/>
                <w:szCs w:val="22"/>
                <w:lang w:val="el-GR"/>
              </w:rPr>
            </w:pPr>
            <w:r w:rsidRPr="008718B1">
              <w:rPr>
                <w:rFonts w:asciiTheme="minorHAnsi" w:hAnsiTheme="minorHAnsi" w:cstheme="minorHAnsi"/>
                <w:color w:val="000000"/>
                <w:sz w:val="22"/>
                <w:szCs w:val="22"/>
                <w:lang w:val="el-GR"/>
              </w:rPr>
              <w:t>4,98€</w:t>
            </w:r>
          </w:p>
        </w:tc>
        <w:tc>
          <w:tcPr>
            <w:tcW w:w="1081" w:type="dxa"/>
            <w:tcBorders>
              <w:top w:val="single" w:sz="6" w:space="0" w:color="666666"/>
              <w:bottom w:val="single" w:sz="6" w:space="0" w:color="666666"/>
              <w:right w:val="single" w:sz="6" w:space="0" w:color="666666"/>
            </w:tcBorders>
            <w:shd w:val="clear" w:color="auto" w:fill="EEEEEE"/>
          </w:tcPr>
          <w:p w:rsidR="006320DE" w:rsidRPr="008718B1" w:rsidRDefault="006320DE" w:rsidP="006320DE">
            <w:pPr>
              <w:pStyle w:val="afa"/>
              <w:jc w:val="center"/>
              <w:rPr>
                <w:rFonts w:asciiTheme="minorHAnsi" w:hAnsiTheme="minorHAnsi" w:cstheme="minorHAnsi"/>
                <w:color w:val="000000"/>
                <w:sz w:val="22"/>
                <w:szCs w:val="22"/>
              </w:rPr>
            </w:pPr>
          </w:p>
          <w:p w:rsidR="006320DE" w:rsidRPr="008718B1" w:rsidRDefault="006320DE" w:rsidP="006320DE">
            <w:pPr>
              <w:pStyle w:val="afa"/>
              <w:jc w:val="center"/>
              <w:rPr>
                <w:rFonts w:asciiTheme="minorHAnsi" w:hAnsiTheme="minorHAnsi" w:cstheme="minorHAnsi"/>
                <w:color w:val="000000"/>
                <w:sz w:val="22"/>
                <w:szCs w:val="22"/>
              </w:rPr>
            </w:pPr>
          </w:p>
          <w:p w:rsidR="006320DE" w:rsidRPr="008718B1" w:rsidRDefault="006320DE" w:rsidP="006320DE">
            <w:pPr>
              <w:pStyle w:val="afa"/>
              <w:jc w:val="center"/>
              <w:rPr>
                <w:rFonts w:asciiTheme="minorHAnsi" w:hAnsiTheme="minorHAnsi" w:cstheme="minorHAnsi"/>
                <w:color w:val="000000"/>
                <w:sz w:val="22"/>
                <w:szCs w:val="22"/>
                <w:lang w:val="el-GR"/>
              </w:rPr>
            </w:pPr>
            <w:r w:rsidRPr="008718B1">
              <w:rPr>
                <w:rFonts w:asciiTheme="minorHAnsi" w:hAnsiTheme="minorHAnsi" w:cstheme="minorHAnsi"/>
                <w:color w:val="000000"/>
                <w:sz w:val="22"/>
                <w:szCs w:val="22"/>
                <w:shd w:val="clear" w:color="auto" w:fill="FFDBB6"/>
              </w:rPr>
              <w:t>6</w:t>
            </w:r>
            <w:r w:rsidRPr="008718B1">
              <w:rPr>
                <w:rFonts w:asciiTheme="minorHAnsi" w:hAnsiTheme="minorHAnsi" w:cstheme="minorHAnsi"/>
                <w:color w:val="000000"/>
                <w:sz w:val="22"/>
                <w:szCs w:val="22"/>
                <w:shd w:val="clear" w:color="auto" w:fill="FFDBB6"/>
                <w:lang w:val="el-GR"/>
              </w:rPr>
              <w:t>,00€</w:t>
            </w:r>
          </w:p>
        </w:tc>
        <w:tc>
          <w:tcPr>
            <w:tcW w:w="855" w:type="dxa"/>
            <w:tcBorders>
              <w:top w:val="single" w:sz="6" w:space="0" w:color="666666"/>
              <w:bottom w:val="single" w:sz="6" w:space="0" w:color="666666"/>
              <w:right w:val="single" w:sz="6" w:space="0" w:color="666666"/>
            </w:tcBorders>
            <w:shd w:val="clear" w:color="auto" w:fill="EEEEEE"/>
          </w:tcPr>
          <w:p w:rsidR="006320DE" w:rsidRPr="008718B1" w:rsidRDefault="006320DE" w:rsidP="006320DE">
            <w:pPr>
              <w:pStyle w:val="afa"/>
              <w:jc w:val="center"/>
              <w:rPr>
                <w:rFonts w:asciiTheme="minorHAnsi" w:hAnsiTheme="minorHAnsi" w:cstheme="minorHAnsi"/>
                <w:color w:val="000000"/>
                <w:sz w:val="22"/>
                <w:szCs w:val="22"/>
              </w:rPr>
            </w:pPr>
          </w:p>
          <w:p w:rsidR="006320DE" w:rsidRPr="008718B1" w:rsidRDefault="006320DE" w:rsidP="006320DE">
            <w:pPr>
              <w:pStyle w:val="afa"/>
              <w:jc w:val="center"/>
              <w:rPr>
                <w:rFonts w:asciiTheme="minorHAnsi" w:hAnsiTheme="minorHAnsi" w:cstheme="minorHAnsi"/>
                <w:color w:val="000000"/>
                <w:sz w:val="22"/>
                <w:szCs w:val="22"/>
              </w:rPr>
            </w:pPr>
          </w:p>
          <w:p w:rsidR="006320DE" w:rsidRPr="008718B1" w:rsidRDefault="006320DE" w:rsidP="006320DE">
            <w:pPr>
              <w:pStyle w:val="afa"/>
              <w:jc w:val="center"/>
              <w:rPr>
                <w:rFonts w:asciiTheme="minorHAnsi" w:hAnsiTheme="minorHAnsi" w:cstheme="minorHAnsi"/>
                <w:color w:val="000000"/>
                <w:sz w:val="22"/>
                <w:szCs w:val="22"/>
                <w:lang w:val="el-GR"/>
              </w:rPr>
            </w:pPr>
            <w:r w:rsidRPr="008718B1">
              <w:rPr>
                <w:rFonts w:asciiTheme="minorHAnsi" w:hAnsiTheme="minorHAnsi" w:cstheme="minorHAnsi"/>
                <w:color w:val="000000"/>
                <w:sz w:val="22"/>
                <w:szCs w:val="22"/>
              </w:rPr>
              <w:t>6</w:t>
            </w:r>
            <w:r w:rsidRPr="008718B1">
              <w:rPr>
                <w:rFonts w:asciiTheme="minorHAnsi" w:hAnsiTheme="minorHAnsi" w:cstheme="minorHAnsi"/>
                <w:color w:val="000000"/>
                <w:sz w:val="22"/>
                <w:szCs w:val="22"/>
                <w:lang w:val="el-GR"/>
              </w:rPr>
              <w:t>,</w:t>
            </w:r>
            <w:r w:rsidRPr="008718B1">
              <w:rPr>
                <w:rFonts w:asciiTheme="minorHAnsi" w:hAnsiTheme="minorHAnsi" w:cstheme="minorHAnsi"/>
                <w:color w:val="000000"/>
                <w:sz w:val="22"/>
                <w:szCs w:val="22"/>
              </w:rPr>
              <w:t>17</w:t>
            </w:r>
            <w:r w:rsidRPr="008718B1">
              <w:rPr>
                <w:rFonts w:asciiTheme="minorHAnsi" w:hAnsiTheme="minorHAnsi" w:cstheme="minorHAnsi"/>
                <w:color w:val="000000"/>
                <w:sz w:val="22"/>
                <w:szCs w:val="22"/>
                <w:lang w:val="el-GR"/>
              </w:rPr>
              <w:t>€</w:t>
            </w:r>
          </w:p>
        </w:tc>
        <w:tc>
          <w:tcPr>
            <w:tcW w:w="1243" w:type="dxa"/>
            <w:tcBorders>
              <w:top w:val="single" w:sz="6" w:space="0" w:color="666666"/>
              <w:bottom w:val="single" w:sz="6" w:space="0" w:color="666666"/>
              <w:right w:val="single" w:sz="6" w:space="0" w:color="666666"/>
            </w:tcBorders>
            <w:shd w:val="clear" w:color="auto" w:fill="EEEEEE"/>
          </w:tcPr>
          <w:p w:rsidR="006320DE" w:rsidRPr="008718B1" w:rsidRDefault="006320DE" w:rsidP="006320DE">
            <w:pPr>
              <w:pStyle w:val="afa"/>
              <w:jc w:val="center"/>
              <w:rPr>
                <w:rFonts w:asciiTheme="minorHAnsi" w:hAnsiTheme="minorHAnsi" w:cstheme="minorHAnsi"/>
                <w:color w:val="000000"/>
                <w:sz w:val="22"/>
                <w:szCs w:val="22"/>
              </w:rPr>
            </w:pPr>
          </w:p>
          <w:p w:rsidR="006320DE" w:rsidRPr="008718B1" w:rsidRDefault="006320DE" w:rsidP="006320DE">
            <w:pPr>
              <w:pStyle w:val="afa"/>
              <w:jc w:val="center"/>
              <w:rPr>
                <w:rFonts w:asciiTheme="minorHAnsi" w:hAnsiTheme="minorHAnsi" w:cstheme="minorHAnsi"/>
                <w:color w:val="000000"/>
                <w:sz w:val="22"/>
                <w:szCs w:val="22"/>
              </w:rPr>
            </w:pPr>
          </w:p>
          <w:p w:rsidR="006320DE" w:rsidRPr="008718B1" w:rsidRDefault="006320DE" w:rsidP="006320DE">
            <w:pPr>
              <w:pStyle w:val="afa"/>
              <w:jc w:val="center"/>
              <w:rPr>
                <w:rFonts w:asciiTheme="minorHAnsi" w:hAnsiTheme="minorHAnsi" w:cstheme="minorHAnsi"/>
                <w:color w:val="000000"/>
                <w:sz w:val="22"/>
                <w:szCs w:val="22"/>
                <w:lang w:val="el-GR"/>
              </w:rPr>
            </w:pPr>
            <w:r w:rsidRPr="008718B1">
              <w:rPr>
                <w:rFonts w:asciiTheme="minorHAnsi" w:hAnsiTheme="minorHAnsi" w:cstheme="minorHAnsi"/>
                <w:color w:val="000000"/>
                <w:sz w:val="22"/>
                <w:szCs w:val="22"/>
                <w:lang w:val="el-GR"/>
              </w:rPr>
              <w:t>6,40€</w:t>
            </w:r>
          </w:p>
          <w:p w:rsidR="006320DE" w:rsidRPr="008718B1" w:rsidRDefault="006320DE" w:rsidP="006320DE">
            <w:pPr>
              <w:pStyle w:val="afa"/>
              <w:jc w:val="center"/>
              <w:rPr>
                <w:rFonts w:asciiTheme="minorHAnsi" w:hAnsiTheme="minorHAnsi" w:cstheme="minorHAnsi"/>
                <w:color w:val="000000"/>
                <w:sz w:val="22"/>
                <w:szCs w:val="22"/>
                <w:shd w:val="clear" w:color="auto" w:fill="FFDBB6"/>
                <w:lang w:val="el-GR"/>
              </w:rPr>
            </w:pPr>
          </w:p>
          <w:p w:rsidR="006320DE" w:rsidRPr="008718B1" w:rsidRDefault="006320DE" w:rsidP="006320DE">
            <w:pPr>
              <w:pStyle w:val="afa"/>
              <w:jc w:val="center"/>
              <w:rPr>
                <w:rFonts w:asciiTheme="minorHAnsi" w:hAnsiTheme="minorHAnsi" w:cstheme="minorHAnsi"/>
                <w:color w:val="000000"/>
                <w:sz w:val="22"/>
                <w:szCs w:val="22"/>
                <w:shd w:val="clear" w:color="auto" w:fill="FFDBB6"/>
                <w:lang w:val="el-GR"/>
              </w:rPr>
            </w:pPr>
          </w:p>
        </w:tc>
        <w:tc>
          <w:tcPr>
            <w:tcW w:w="827" w:type="dxa"/>
            <w:tcBorders>
              <w:top w:val="single" w:sz="6" w:space="0" w:color="666666"/>
              <w:bottom w:val="single" w:sz="6" w:space="0" w:color="666666"/>
              <w:right w:val="single" w:sz="6" w:space="0" w:color="666666"/>
            </w:tcBorders>
            <w:shd w:val="clear" w:color="auto" w:fill="EEEEEE"/>
          </w:tcPr>
          <w:p w:rsidR="006320DE" w:rsidRPr="008718B1" w:rsidRDefault="006320DE" w:rsidP="006320DE">
            <w:pPr>
              <w:pStyle w:val="afa"/>
              <w:jc w:val="center"/>
              <w:rPr>
                <w:rFonts w:asciiTheme="minorHAnsi" w:hAnsiTheme="minorHAnsi" w:cstheme="minorHAnsi"/>
                <w:color w:val="000000"/>
                <w:sz w:val="22"/>
                <w:szCs w:val="22"/>
              </w:rPr>
            </w:pPr>
          </w:p>
          <w:p w:rsidR="006320DE" w:rsidRPr="008718B1" w:rsidRDefault="006320DE" w:rsidP="006320DE">
            <w:pPr>
              <w:pStyle w:val="afa"/>
              <w:jc w:val="center"/>
              <w:rPr>
                <w:rFonts w:asciiTheme="minorHAnsi" w:hAnsiTheme="minorHAnsi" w:cstheme="minorHAnsi"/>
                <w:color w:val="000000"/>
                <w:sz w:val="22"/>
                <w:szCs w:val="22"/>
              </w:rPr>
            </w:pPr>
          </w:p>
          <w:p w:rsidR="006320DE" w:rsidRPr="008718B1" w:rsidRDefault="006320DE" w:rsidP="006320DE">
            <w:pPr>
              <w:pStyle w:val="afa"/>
              <w:jc w:val="center"/>
              <w:rPr>
                <w:rFonts w:asciiTheme="minorHAnsi" w:hAnsiTheme="minorHAnsi" w:cstheme="minorHAnsi"/>
                <w:color w:val="000000"/>
                <w:sz w:val="22"/>
                <w:szCs w:val="22"/>
                <w:lang w:val="el-GR"/>
              </w:rPr>
            </w:pPr>
            <w:r w:rsidRPr="008718B1">
              <w:rPr>
                <w:rFonts w:asciiTheme="minorHAnsi" w:hAnsiTheme="minorHAnsi" w:cstheme="minorHAnsi"/>
                <w:color w:val="000000"/>
                <w:sz w:val="22"/>
                <w:szCs w:val="22"/>
                <w:lang w:val="el-GR"/>
              </w:rPr>
              <w:t>6</w:t>
            </w:r>
            <w:r w:rsidRPr="008718B1">
              <w:rPr>
                <w:rFonts w:asciiTheme="minorHAnsi" w:hAnsiTheme="minorHAnsi" w:cstheme="minorHAnsi"/>
                <w:color w:val="000000"/>
                <w:sz w:val="22"/>
                <w:szCs w:val="22"/>
              </w:rPr>
              <w:t>,</w:t>
            </w:r>
            <w:r w:rsidRPr="008718B1">
              <w:rPr>
                <w:rFonts w:asciiTheme="minorHAnsi" w:hAnsiTheme="minorHAnsi" w:cstheme="minorHAnsi"/>
                <w:color w:val="000000"/>
                <w:sz w:val="22"/>
                <w:szCs w:val="22"/>
                <w:lang w:val="el-GR"/>
              </w:rPr>
              <w:t>40€</w:t>
            </w:r>
          </w:p>
        </w:tc>
        <w:tc>
          <w:tcPr>
            <w:tcW w:w="984" w:type="dxa"/>
            <w:tcBorders>
              <w:top w:val="single" w:sz="6" w:space="0" w:color="666666"/>
              <w:bottom w:val="single" w:sz="6" w:space="0" w:color="666666"/>
              <w:right w:val="single" w:sz="6" w:space="0" w:color="666666"/>
            </w:tcBorders>
            <w:shd w:val="clear" w:color="auto" w:fill="EEEEEE"/>
          </w:tcPr>
          <w:p w:rsidR="006320DE" w:rsidRPr="008718B1" w:rsidRDefault="006320DE" w:rsidP="006320DE">
            <w:pPr>
              <w:pStyle w:val="afa"/>
              <w:jc w:val="center"/>
              <w:rPr>
                <w:rFonts w:asciiTheme="minorHAnsi" w:hAnsiTheme="minorHAnsi" w:cstheme="minorHAnsi"/>
                <w:color w:val="000000"/>
                <w:sz w:val="22"/>
                <w:szCs w:val="22"/>
                <w:shd w:val="clear" w:color="auto" w:fill="FFDBB6"/>
              </w:rPr>
            </w:pPr>
          </w:p>
          <w:p w:rsidR="006320DE" w:rsidRPr="008718B1" w:rsidRDefault="006320DE" w:rsidP="006320DE">
            <w:pPr>
              <w:pStyle w:val="afa"/>
              <w:jc w:val="center"/>
              <w:rPr>
                <w:rFonts w:asciiTheme="minorHAnsi" w:hAnsiTheme="minorHAnsi" w:cstheme="minorHAnsi"/>
                <w:color w:val="000000"/>
                <w:sz w:val="22"/>
                <w:szCs w:val="22"/>
                <w:shd w:val="clear" w:color="auto" w:fill="FFDBB6"/>
              </w:rPr>
            </w:pPr>
          </w:p>
          <w:p w:rsidR="006320DE" w:rsidRPr="008718B1" w:rsidRDefault="006320DE" w:rsidP="006320DE">
            <w:pPr>
              <w:pStyle w:val="afa"/>
              <w:jc w:val="center"/>
              <w:rPr>
                <w:rFonts w:asciiTheme="minorHAnsi" w:hAnsiTheme="minorHAnsi" w:cstheme="minorHAnsi"/>
                <w:color w:val="000000"/>
                <w:sz w:val="22"/>
                <w:szCs w:val="22"/>
                <w:shd w:val="clear" w:color="auto" w:fill="FFDBB6"/>
                <w:lang w:val="el-GR"/>
              </w:rPr>
            </w:pPr>
            <w:r w:rsidRPr="008718B1">
              <w:rPr>
                <w:rFonts w:asciiTheme="minorHAnsi" w:hAnsiTheme="minorHAnsi" w:cstheme="minorHAnsi"/>
                <w:color w:val="000000"/>
                <w:sz w:val="22"/>
                <w:szCs w:val="22"/>
                <w:lang w:val="el-GR"/>
              </w:rPr>
              <w:t>6</w:t>
            </w:r>
            <w:r w:rsidRPr="008718B1">
              <w:rPr>
                <w:rFonts w:asciiTheme="minorHAnsi" w:hAnsiTheme="minorHAnsi" w:cstheme="minorHAnsi"/>
                <w:color w:val="000000"/>
                <w:sz w:val="22"/>
                <w:szCs w:val="22"/>
              </w:rPr>
              <w:t>,</w:t>
            </w:r>
            <w:r w:rsidRPr="008718B1">
              <w:rPr>
                <w:rFonts w:asciiTheme="minorHAnsi" w:hAnsiTheme="minorHAnsi" w:cstheme="minorHAnsi"/>
                <w:color w:val="000000"/>
                <w:sz w:val="22"/>
                <w:szCs w:val="22"/>
                <w:lang w:val="el-GR"/>
              </w:rPr>
              <w:t>67€</w:t>
            </w:r>
          </w:p>
          <w:p w:rsidR="006320DE" w:rsidRPr="008718B1" w:rsidRDefault="006320DE" w:rsidP="006320DE">
            <w:pPr>
              <w:pStyle w:val="afa"/>
              <w:jc w:val="center"/>
              <w:rPr>
                <w:rFonts w:asciiTheme="minorHAnsi" w:hAnsiTheme="minorHAnsi" w:cstheme="minorHAnsi"/>
                <w:color w:val="000000"/>
                <w:sz w:val="22"/>
                <w:szCs w:val="22"/>
                <w:shd w:val="clear" w:color="auto" w:fill="FFDBB6"/>
                <w:lang w:val="el-GR"/>
              </w:rPr>
            </w:pPr>
          </w:p>
        </w:tc>
        <w:tc>
          <w:tcPr>
            <w:tcW w:w="1070" w:type="dxa"/>
            <w:tcBorders>
              <w:top w:val="single" w:sz="6" w:space="0" w:color="666666"/>
              <w:bottom w:val="single" w:sz="6" w:space="0" w:color="666666"/>
              <w:right w:val="single" w:sz="6" w:space="0" w:color="666666"/>
            </w:tcBorders>
            <w:shd w:val="clear" w:color="auto" w:fill="EEEEEE"/>
          </w:tcPr>
          <w:p w:rsidR="006320DE" w:rsidRPr="008718B1" w:rsidRDefault="006320DE" w:rsidP="006320DE">
            <w:pPr>
              <w:pStyle w:val="afa"/>
              <w:jc w:val="center"/>
              <w:rPr>
                <w:rFonts w:asciiTheme="minorHAnsi" w:hAnsiTheme="minorHAnsi" w:cstheme="minorHAnsi"/>
                <w:color w:val="000000"/>
                <w:sz w:val="22"/>
                <w:szCs w:val="22"/>
                <w:lang w:val="el-GR"/>
              </w:rPr>
            </w:pPr>
          </w:p>
          <w:p w:rsidR="006320DE" w:rsidRPr="008718B1" w:rsidRDefault="006320DE" w:rsidP="006320DE">
            <w:pPr>
              <w:pStyle w:val="afa"/>
              <w:jc w:val="center"/>
              <w:rPr>
                <w:rFonts w:asciiTheme="minorHAnsi" w:hAnsiTheme="minorHAnsi" w:cstheme="minorHAnsi"/>
                <w:color w:val="000000"/>
                <w:sz w:val="22"/>
                <w:szCs w:val="22"/>
                <w:lang w:val="el-GR"/>
              </w:rPr>
            </w:pPr>
          </w:p>
          <w:p w:rsidR="006320DE" w:rsidRPr="008718B1" w:rsidRDefault="006320DE" w:rsidP="006320DE">
            <w:pPr>
              <w:pStyle w:val="afa"/>
              <w:jc w:val="center"/>
              <w:rPr>
                <w:rFonts w:asciiTheme="minorHAnsi" w:hAnsiTheme="minorHAnsi" w:cstheme="minorHAnsi"/>
                <w:color w:val="000000"/>
                <w:sz w:val="22"/>
                <w:szCs w:val="22"/>
                <w:lang w:val="el-GR"/>
              </w:rPr>
            </w:pPr>
            <w:r w:rsidRPr="008718B1">
              <w:rPr>
                <w:rFonts w:asciiTheme="minorHAnsi" w:hAnsiTheme="minorHAnsi" w:cstheme="minorHAnsi"/>
                <w:color w:val="000000"/>
                <w:sz w:val="22"/>
                <w:szCs w:val="22"/>
                <w:lang w:val="el-GR"/>
              </w:rPr>
              <w:t>6,70€</w:t>
            </w:r>
          </w:p>
        </w:tc>
        <w:tc>
          <w:tcPr>
            <w:tcW w:w="1134" w:type="dxa"/>
            <w:tcBorders>
              <w:top w:val="single" w:sz="6" w:space="0" w:color="666666"/>
              <w:bottom w:val="single" w:sz="6" w:space="0" w:color="666666"/>
              <w:right w:val="single" w:sz="6" w:space="0" w:color="666666"/>
            </w:tcBorders>
            <w:shd w:val="clear" w:color="auto" w:fill="EEEEEE"/>
          </w:tcPr>
          <w:p w:rsidR="006320DE" w:rsidRPr="008718B1" w:rsidRDefault="006320DE" w:rsidP="006320DE">
            <w:pPr>
              <w:pStyle w:val="afa"/>
              <w:jc w:val="center"/>
              <w:rPr>
                <w:rFonts w:asciiTheme="minorHAnsi" w:hAnsiTheme="minorHAnsi" w:cstheme="minorHAnsi"/>
                <w:color w:val="000000"/>
                <w:sz w:val="22"/>
                <w:szCs w:val="22"/>
                <w:shd w:val="clear" w:color="auto" w:fill="FFDBB6"/>
                <w:lang w:val="el-GR"/>
              </w:rPr>
            </w:pPr>
          </w:p>
          <w:p w:rsidR="006320DE" w:rsidRPr="008718B1" w:rsidRDefault="006320DE" w:rsidP="006320DE">
            <w:pPr>
              <w:pStyle w:val="afa"/>
              <w:jc w:val="center"/>
              <w:rPr>
                <w:rFonts w:asciiTheme="minorHAnsi" w:hAnsiTheme="minorHAnsi" w:cstheme="minorHAnsi"/>
                <w:color w:val="000000"/>
                <w:sz w:val="22"/>
                <w:szCs w:val="22"/>
                <w:shd w:val="clear" w:color="auto" w:fill="FFDBB6"/>
                <w:lang w:val="el-GR"/>
              </w:rPr>
            </w:pPr>
          </w:p>
          <w:p w:rsidR="006320DE" w:rsidRPr="008718B1" w:rsidRDefault="006320DE" w:rsidP="006320DE">
            <w:pPr>
              <w:pStyle w:val="afa"/>
              <w:jc w:val="center"/>
              <w:rPr>
                <w:rFonts w:asciiTheme="minorHAnsi" w:hAnsiTheme="minorHAnsi" w:cstheme="minorHAnsi"/>
                <w:color w:val="000000"/>
                <w:sz w:val="22"/>
                <w:szCs w:val="22"/>
                <w:shd w:val="clear" w:color="auto" w:fill="FFDBB6"/>
                <w:lang w:val="el-GR"/>
              </w:rPr>
            </w:pPr>
            <w:r w:rsidRPr="008718B1">
              <w:rPr>
                <w:rFonts w:asciiTheme="minorHAnsi" w:hAnsiTheme="minorHAnsi" w:cstheme="minorHAnsi"/>
                <w:color w:val="000000"/>
                <w:sz w:val="22"/>
                <w:szCs w:val="22"/>
                <w:lang w:val="el-GR"/>
              </w:rPr>
              <w:t>6,80€</w:t>
            </w:r>
          </w:p>
        </w:tc>
        <w:tc>
          <w:tcPr>
            <w:tcW w:w="681" w:type="dxa"/>
            <w:tcBorders>
              <w:top w:val="single" w:sz="6" w:space="0" w:color="666666"/>
              <w:bottom w:val="single" w:sz="6" w:space="0" w:color="666666"/>
              <w:right w:val="single" w:sz="6" w:space="0" w:color="666666"/>
            </w:tcBorders>
            <w:shd w:val="clear" w:color="auto" w:fill="EEEEEE"/>
          </w:tcPr>
          <w:p w:rsidR="006320DE" w:rsidRPr="008718B1" w:rsidRDefault="006320DE" w:rsidP="006320DE">
            <w:pPr>
              <w:pStyle w:val="afa"/>
              <w:jc w:val="center"/>
              <w:rPr>
                <w:rFonts w:asciiTheme="minorHAnsi" w:hAnsiTheme="minorHAnsi" w:cstheme="minorHAnsi"/>
                <w:color w:val="000000"/>
                <w:sz w:val="22"/>
                <w:szCs w:val="22"/>
              </w:rPr>
            </w:pPr>
          </w:p>
          <w:p w:rsidR="006320DE" w:rsidRPr="008718B1" w:rsidRDefault="006320DE" w:rsidP="006320DE">
            <w:pPr>
              <w:pStyle w:val="afa"/>
              <w:jc w:val="center"/>
              <w:rPr>
                <w:rFonts w:asciiTheme="minorHAnsi" w:hAnsiTheme="minorHAnsi" w:cstheme="minorHAnsi"/>
                <w:color w:val="000000"/>
                <w:sz w:val="22"/>
                <w:szCs w:val="22"/>
              </w:rPr>
            </w:pPr>
          </w:p>
          <w:p w:rsidR="006320DE" w:rsidRPr="008718B1" w:rsidRDefault="006320DE" w:rsidP="006320DE">
            <w:pPr>
              <w:pStyle w:val="afa"/>
              <w:jc w:val="center"/>
              <w:rPr>
                <w:rFonts w:asciiTheme="minorHAnsi" w:hAnsiTheme="minorHAnsi" w:cstheme="minorHAnsi"/>
                <w:color w:val="000000"/>
                <w:sz w:val="22"/>
                <w:szCs w:val="22"/>
                <w:lang w:val="el-GR"/>
              </w:rPr>
            </w:pPr>
            <w:r w:rsidRPr="008718B1">
              <w:rPr>
                <w:rFonts w:asciiTheme="minorHAnsi" w:hAnsiTheme="minorHAnsi" w:cstheme="minorHAnsi"/>
                <w:color w:val="000000"/>
                <w:sz w:val="22"/>
                <w:szCs w:val="22"/>
                <w:lang w:val="el-GR"/>
              </w:rPr>
              <w:t>6,98€</w:t>
            </w:r>
          </w:p>
          <w:p w:rsidR="006320DE" w:rsidRPr="008718B1" w:rsidRDefault="006320DE" w:rsidP="006320DE">
            <w:pPr>
              <w:pStyle w:val="afa"/>
              <w:jc w:val="center"/>
              <w:rPr>
                <w:rFonts w:asciiTheme="minorHAnsi" w:hAnsiTheme="minorHAnsi" w:cstheme="minorHAnsi"/>
                <w:color w:val="000000"/>
                <w:sz w:val="22"/>
                <w:szCs w:val="22"/>
                <w:lang w:val="el-GR"/>
              </w:rPr>
            </w:pPr>
          </w:p>
        </w:tc>
        <w:tc>
          <w:tcPr>
            <w:tcW w:w="1044" w:type="dxa"/>
            <w:tcBorders>
              <w:top w:val="single" w:sz="6" w:space="0" w:color="666666"/>
              <w:bottom w:val="single" w:sz="6" w:space="0" w:color="666666"/>
              <w:right w:val="single" w:sz="6" w:space="0" w:color="666666"/>
            </w:tcBorders>
            <w:shd w:val="clear" w:color="auto" w:fill="EEEEEE"/>
          </w:tcPr>
          <w:p w:rsidR="006320DE" w:rsidRDefault="006320DE" w:rsidP="006320DE">
            <w:pPr>
              <w:pStyle w:val="afa"/>
              <w:jc w:val="center"/>
              <w:rPr>
                <w:rFonts w:asciiTheme="minorHAnsi" w:hAnsiTheme="minorHAnsi" w:cstheme="minorHAnsi"/>
                <w:color w:val="000000"/>
                <w:sz w:val="16"/>
                <w:szCs w:val="16"/>
              </w:rPr>
            </w:pPr>
          </w:p>
          <w:p w:rsidR="006320DE" w:rsidRDefault="006320DE" w:rsidP="006320DE">
            <w:pPr>
              <w:pStyle w:val="afa"/>
              <w:jc w:val="center"/>
              <w:rPr>
                <w:rFonts w:asciiTheme="minorHAnsi" w:hAnsiTheme="minorHAnsi" w:cstheme="minorHAnsi"/>
                <w:color w:val="000000"/>
                <w:sz w:val="16"/>
                <w:szCs w:val="16"/>
                <w:lang w:val="el-GR"/>
              </w:rPr>
            </w:pPr>
          </w:p>
          <w:p w:rsidR="006320DE" w:rsidRPr="00D15DA4" w:rsidRDefault="006320DE" w:rsidP="006320DE">
            <w:pPr>
              <w:pStyle w:val="afa"/>
              <w:spacing w:line="100" w:lineRule="exact"/>
              <w:jc w:val="center"/>
              <w:rPr>
                <w:rFonts w:asciiTheme="minorHAnsi" w:hAnsiTheme="minorHAnsi" w:cstheme="minorHAnsi"/>
                <w:color w:val="000000"/>
                <w:sz w:val="16"/>
                <w:szCs w:val="16"/>
                <w:lang w:val="el-GR"/>
              </w:rPr>
            </w:pPr>
          </w:p>
          <w:p w:rsidR="006320DE" w:rsidRPr="008718B1" w:rsidRDefault="006320DE" w:rsidP="006320DE">
            <w:pPr>
              <w:pStyle w:val="afa"/>
              <w:jc w:val="center"/>
              <w:rPr>
                <w:rFonts w:asciiTheme="minorHAnsi" w:hAnsiTheme="minorHAnsi" w:cstheme="minorHAnsi"/>
                <w:b/>
                <w:bCs/>
                <w:color w:val="000000"/>
                <w:sz w:val="22"/>
                <w:szCs w:val="22"/>
                <w:shd w:val="clear" w:color="auto" w:fill="FFFF00"/>
                <w:lang w:val="el-GR"/>
              </w:rPr>
            </w:pPr>
            <w:r w:rsidRPr="008718B1">
              <w:rPr>
                <w:rFonts w:asciiTheme="minorHAnsi" w:hAnsiTheme="minorHAnsi" w:cstheme="minorHAnsi"/>
                <w:b/>
                <w:bCs/>
                <w:color w:val="000000"/>
                <w:sz w:val="22"/>
                <w:szCs w:val="22"/>
                <w:shd w:val="clear" w:color="auto" w:fill="FFDBB6"/>
              </w:rPr>
              <w:t>7</w:t>
            </w:r>
            <w:r w:rsidRPr="008718B1">
              <w:rPr>
                <w:rFonts w:asciiTheme="minorHAnsi" w:hAnsiTheme="minorHAnsi" w:cstheme="minorHAnsi"/>
                <w:b/>
                <w:bCs/>
                <w:color w:val="000000"/>
                <w:sz w:val="22"/>
                <w:szCs w:val="22"/>
                <w:shd w:val="clear" w:color="auto" w:fill="FFDBB6"/>
                <w:lang w:val="el-GR"/>
              </w:rPr>
              <w:t>,50€</w:t>
            </w:r>
          </w:p>
          <w:p w:rsidR="006320DE" w:rsidRDefault="006320DE" w:rsidP="006320DE">
            <w:pPr>
              <w:pStyle w:val="afa"/>
              <w:jc w:val="center"/>
              <w:rPr>
                <w:rFonts w:asciiTheme="minorHAnsi" w:hAnsiTheme="minorHAnsi" w:cstheme="minorHAnsi"/>
                <w:color w:val="000000"/>
                <w:sz w:val="16"/>
                <w:szCs w:val="16"/>
                <w:shd w:val="clear" w:color="auto" w:fill="FFDBB6"/>
              </w:rPr>
            </w:pPr>
            <w:r w:rsidRPr="00751E81">
              <w:rPr>
                <w:rFonts w:asciiTheme="minorHAnsi" w:hAnsiTheme="minorHAnsi" w:cstheme="minorHAnsi"/>
                <w:b/>
                <w:color w:val="000000"/>
                <w:sz w:val="16"/>
                <w:szCs w:val="16"/>
                <w:shd w:val="clear" w:color="auto" w:fill="FFDBB6"/>
              </w:rPr>
              <w:t>ARTHROMED</w:t>
            </w:r>
            <w:r>
              <w:rPr>
                <w:rFonts w:asciiTheme="minorHAnsi" w:hAnsiTheme="minorHAnsi" w:cstheme="minorHAnsi"/>
                <w:color w:val="000000"/>
                <w:sz w:val="16"/>
                <w:szCs w:val="16"/>
                <w:shd w:val="clear" w:color="auto" w:fill="FFDBB6"/>
              </w:rPr>
              <w:t xml:space="preserve">  </w:t>
            </w:r>
            <w:r>
              <w:rPr>
                <w:rFonts w:asciiTheme="minorHAnsi" w:hAnsiTheme="minorHAnsi" w:cstheme="minorHAnsi"/>
                <w:color w:val="000000"/>
                <w:sz w:val="16"/>
                <w:szCs w:val="16"/>
                <w:shd w:val="clear" w:color="auto" w:fill="FFDBB6"/>
                <w:lang w:val="el-GR"/>
              </w:rPr>
              <w:t>προμηθεύτρια</w:t>
            </w:r>
          </w:p>
        </w:tc>
        <w:tc>
          <w:tcPr>
            <w:tcW w:w="984" w:type="dxa"/>
            <w:tcBorders>
              <w:top w:val="single" w:sz="6" w:space="0" w:color="666666"/>
              <w:bottom w:val="single" w:sz="6" w:space="0" w:color="666666"/>
              <w:right w:val="single" w:sz="6" w:space="0" w:color="666666"/>
            </w:tcBorders>
            <w:shd w:val="clear" w:color="auto" w:fill="EEEEEE"/>
          </w:tcPr>
          <w:p w:rsidR="006320DE" w:rsidRPr="008718B1" w:rsidRDefault="006320DE" w:rsidP="006320DE">
            <w:pPr>
              <w:pStyle w:val="afa"/>
              <w:jc w:val="center"/>
              <w:rPr>
                <w:rFonts w:asciiTheme="minorHAnsi" w:hAnsiTheme="minorHAnsi" w:cstheme="minorHAnsi"/>
                <w:color w:val="000000"/>
                <w:sz w:val="22"/>
                <w:szCs w:val="22"/>
              </w:rPr>
            </w:pPr>
          </w:p>
          <w:p w:rsidR="006320DE" w:rsidRPr="008718B1" w:rsidRDefault="006320DE" w:rsidP="006320DE">
            <w:pPr>
              <w:pStyle w:val="afa"/>
              <w:jc w:val="center"/>
              <w:rPr>
                <w:rFonts w:asciiTheme="minorHAnsi" w:hAnsiTheme="minorHAnsi" w:cstheme="minorHAnsi"/>
                <w:color w:val="000000"/>
                <w:sz w:val="22"/>
                <w:szCs w:val="22"/>
              </w:rPr>
            </w:pPr>
          </w:p>
          <w:p w:rsidR="006320DE" w:rsidRPr="008718B1" w:rsidRDefault="006320DE" w:rsidP="006320DE">
            <w:pPr>
              <w:pStyle w:val="afa"/>
              <w:jc w:val="center"/>
              <w:rPr>
                <w:rFonts w:asciiTheme="minorHAnsi" w:hAnsiTheme="minorHAnsi" w:cstheme="minorHAnsi"/>
                <w:color w:val="000000"/>
                <w:sz w:val="22"/>
                <w:szCs w:val="22"/>
              </w:rPr>
            </w:pPr>
            <w:r w:rsidRPr="008718B1">
              <w:rPr>
                <w:rFonts w:asciiTheme="minorHAnsi" w:hAnsiTheme="minorHAnsi" w:cstheme="minorHAnsi"/>
                <w:b/>
                <w:bCs/>
                <w:color w:val="000000"/>
                <w:sz w:val="22"/>
                <w:szCs w:val="22"/>
                <w:shd w:val="clear" w:color="auto" w:fill="FFDBB6"/>
              </w:rPr>
              <w:t>9</w:t>
            </w:r>
            <w:r w:rsidRPr="008718B1">
              <w:rPr>
                <w:rFonts w:asciiTheme="minorHAnsi" w:hAnsiTheme="minorHAnsi" w:cstheme="minorHAnsi"/>
                <w:b/>
                <w:bCs/>
                <w:color w:val="000000"/>
                <w:sz w:val="22"/>
                <w:szCs w:val="22"/>
                <w:shd w:val="clear" w:color="auto" w:fill="FFDBB6"/>
                <w:lang w:val="el-GR"/>
              </w:rPr>
              <w:t>,50€</w:t>
            </w:r>
          </w:p>
        </w:tc>
        <w:tc>
          <w:tcPr>
            <w:tcW w:w="988" w:type="dxa"/>
            <w:tcBorders>
              <w:top w:val="single" w:sz="6" w:space="0" w:color="666666"/>
              <w:left w:val="single" w:sz="6" w:space="0" w:color="666666"/>
              <w:bottom w:val="single" w:sz="6" w:space="0" w:color="666666"/>
              <w:right w:val="single" w:sz="6" w:space="0" w:color="666666"/>
            </w:tcBorders>
            <w:shd w:val="clear" w:color="auto" w:fill="EEEEEE"/>
          </w:tcPr>
          <w:p w:rsidR="006320DE" w:rsidRPr="008718B1" w:rsidRDefault="006320DE" w:rsidP="006320DE">
            <w:pPr>
              <w:pStyle w:val="afa"/>
              <w:rPr>
                <w:rFonts w:asciiTheme="minorHAnsi" w:hAnsiTheme="minorHAnsi" w:cstheme="minorHAnsi"/>
                <w:color w:val="000000"/>
                <w:sz w:val="22"/>
                <w:szCs w:val="22"/>
                <w:lang w:val="el-GR"/>
              </w:rPr>
            </w:pPr>
          </w:p>
          <w:p w:rsidR="006320DE" w:rsidRPr="008718B1" w:rsidRDefault="006320DE" w:rsidP="006320DE">
            <w:pPr>
              <w:pStyle w:val="afa"/>
              <w:jc w:val="center"/>
              <w:rPr>
                <w:rFonts w:asciiTheme="minorHAnsi" w:hAnsiTheme="minorHAnsi" w:cstheme="minorHAnsi"/>
                <w:color w:val="000000"/>
                <w:sz w:val="22"/>
                <w:szCs w:val="22"/>
                <w:lang w:val="el-GR"/>
              </w:rPr>
            </w:pPr>
            <w:r w:rsidRPr="008718B1">
              <w:rPr>
                <w:rFonts w:asciiTheme="minorHAnsi" w:hAnsiTheme="minorHAnsi" w:cstheme="minorHAnsi"/>
                <w:color w:val="000000"/>
                <w:sz w:val="22"/>
                <w:szCs w:val="22"/>
              </w:rPr>
              <w:t>5,00€</w:t>
            </w:r>
          </w:p>
          <w:p w:rsidR="006320DE" w:rsidRPr="008718B1" w:rsidRDefault="006320DE" w:rsidP="006320DE">
            <w:pPr>
              <w:pStyle w:val="afa"/>
              <w:jc w:val="center"/>
              <w:rPr>
                <w:rFonts w:asciiTheme="minorHAnsi" w:hAnsiTheme="minorHAnsi" w:cstheme="minorHAnsi"/>
                <w:color w:val="000000"/>
                <w:sz w:val="22"/>
                <w:szCs w:val="22"/>
              </w:rPr>
            </w:pPr>
            <w:r w:rsidRPr="008718B1">
              <w:rPr>
                <w:rFonts w:asciiTheme="minorHAnsi" w:hAnsiTheme="minorHAnsi" w:cstheme="minorHAnsi"/>
                <w:color w:val="000000"/>
                <w:sz w:val="22"/>
                <w:szCs w:val="22"/>
              </w:rPr>
              <w:t>-</w:t>
            </w:r>
          </w:p>
          <w:p w:rsidR="006320DE" w:rsidRPr="008718B1" w:rsidRDefault="006320DE" w:rsidP="006320DE">
            <w:pPr>
              <w:pStyle w:val="afa"/>
              <w:jc w:val="center"/>
              <w:rPr>
                <w:rFonts w:asciiTheme="minorHAnsi" w:hAnsiTheme="minorHAnsi" w:cstheme="minorHAnsi"/>
                <w:color w:val="000000"/>
                <w:sz w:val="22"/>
                <w:szCs w:val="22"/>
                <w:lang w:val="el-GR"/>
              </w:rPr>
            </w:pPr>
            <w:r w:rsidRPr="008718B1">
              <w:rPr>
                <w:rFonts w:asciiTheme="minorHAnsi" w:hAnsiTheme="minorHAnsi" w:cstheme="minorHAnsi"/>
                <w:color w:val="000000"/>
                <w:sz w:val="22"/>
                <w:szCs w:val="22"/>
              </w:rPr>
              <w:t>9</w:t>
            </w:r>
            <w:r w:rsidRPr="008718B1">
              <w:rPr>
                <w:rFonts w:asciiTheme="minorHAnsi" w:hAnsiTheme="minorHAnsi" w:cstheme="minorHAnsi"/>
                <w:color w:val="000000"/>
                <w:sz w:val="22"/>
                <w:szCs w:val="22"/>
                <w:lang w:val="el-GR"/>
              </w:rPr>
              <w:t>,</w:t>
            </w:r>
            <w:r w:rsidRPr="008718B1">
              <w:rPr>
                <w:rFonts w:asciiTheme="minorHAnsi" w:hAnsiTheme="minorHAnsi" w:cstheme="minorHAnsi"/>
                <w:color w:val="000000"/>
                <w:sz w:val="22"/>
                <w:szCs w:val="22"/>
              </w:rPr>
              <w:t>59</w:t>
            </w:r>
            <w:r w:rsidRPr="008718B1">
              <w:rPr>
                <w:rFonts w:asciiTheme="minorHAnsi" w:hAnsiTheme="minorHAnsi" w:cstheme="minorHAnsi"/>
                <w:color w:val="000000"/>
                <w:sz w:val="22"/>
                <w:szCs w:val="22"/>
                <w:lang w:val="el-GR"/>
              </w:rPr>
              <w:t>€</w:t>
            </w:r>
          </w:p>
        </w:tc>
      </w:tr>
    </w:tbl>
    <w:p w:rsidR="006320DE" w:rsidRDefault="006320DE" w:rsidP="006320DE">
      <w:pPr>
        <w:pStyle w:val="Standard"/>
        <w:spacing w:line="360" w:lineRule="auto"/>
        <w:ind w:left="227" w:right="57"/>
        <w:jc w:val="center"/>
        <w:rPr>
          <w:rFonts w:ascii="Cambria" w:eastAsia="Cambria" w:hAnsi="Cambria" w:cs="Cambria"/>
          <w:color w:val="000000"/>
          <w:sz w:val="23"/>
          <w:szCs w:val="23"/>
        </w:rPr>
      </w:pPr>
    </w:p>
    <w:p w:rsidR="006320DE" w:rsidRDefault="006320DE" w:rsidP="006320DE">
      <w:pPr>
        <w:pStyle w:val="Standard"/>
        <w:spacing w:line="360" w:lineRule="auto"/>
        <w:ind w:left="227" w:right="57"/>
        <w:jc w:val="center"/>
        <w:rPr>
          <w:rFonts w:ascii="Cambria" w:eastAsia="Cambria" w:hAnsi="Cambria" w:cs="Cambria"/>
          <w:color w:val="000000"/>
          <w:sz w:val="23"/>
          <w:szCs w:val="23"/>
        </w:rPr>
      </w:pPr>
    </w:p>
    <w:p w:rsidR="006320DE" w:rsidRPr="0050753D" w:rsidRDefault="006320DE" w:rsidP="00272364">
      <w:pPr>
        <w:pStyle w:val="Standard"/>
        <w:spacing w:line="120" w:lineRule="exact"/>
        <w:ind w:left="227" w:right="57"/>
        <w:jc w:val="center"/>
        <w:rPr>
          <w:rFonts w:ascii="Cambria" w:eastAsia="Cambria" w:hAnsi="Cambria" w:cs="Cambria"/>
          <w:color w:val="000000"/>
          <w:sz w:val="23"/>
          <w:szCs w:val="23"/>
        </w:rPr>
      </w:pPr>
    </w:p>
    <w:p w:rsidR="006320DE" w:rsidRDefault="006320DE" w:rsidP="006320DE">
      <w:pPr>
        <w:pStyle w:val="Standard"/>
        <w:spacing w:line="360" w:lineRule="auto"/>
        <w:ind w:left="227"/>
        <w:jc w:val="center"/>
        <w:rPr>
          <w:rFonts w:ascii="Cambria" w:eastAsia="Cambria" w:hAnsi="Cambria" w:cs="Cambria"/>
          <w:b/>
          <w:bCs/>
          <w:color w:val="000000"/>
          <w:sz w:val="23"/>
          <w:szCs w:val="23"/>
        </w:rPr>
      </w:pPr>
      <w:r>
        <w:rPr>
          <w:rFonts w:ascii="Cambria" w:eastAsia="Cambria" w:hAnsi="Cambria" w:cs="Cambria"/>
          <w:b/>
          <w:bCs/>
          <w:color w:val="000000"/>
          <w:sz w:val="23"/>
          <w:szCs w:val="23"/>
          <w:lang w:val="el-GR"/>
        </w:rPr>
        <w:t>ΣΥΓΚΡΙΤΙΚΟΣ ΠΙΝΑΚΑΣ</w:t>
      </w:r>
      <w:r>
        <w:rPr>
          <w:rFonts w:ascii="Cambria" w:eastAsia="Cambria" w:hAnsi="Cambria" w:cs="Cambria"/>
          <w:color w:val="000000"/>
          <w:sz w:val="23"/>
          <w:szCs w:val="23"/>
          <w:lang w:val="el-GR"/>
        </w:rPr>
        <w:t xml:space="preserve">  </w:t>
      </w:r>
      <w:r>
        <w:rPr>
          <w:rFonts w:ascii="Cambria" w:eastAsia="Cambria" w:hAnsi="Cambria" w:cs="Cambria"/>
          <w:b/>
          <w:bCs/>
          <w:color w:val="000000"/>
          <w:sz w:val="23"/>
          <w:szCs w:val="23"/>
          <w:lang w:val="el-GR"/>
        </w:rPr>
        <w:t>VΙ</w:t>
      </w:r>
    </w:p>
    <w:p w:rsidR="006320DE" w:rsidRPr="0050753D" w:rsidRDefault="006320DE" w:rsidP="005E1653">
      <w:pPr>
        <w:pStyle w:val="Standard"/>
        <w:spacing w:line="200" w:lineRule="exact"/>
        <w:ind w:left="227"/>
        <w:jc w:val="center"/>
        <w:rPr>
          <w:rFonts w:ascii="Cambria" w:eastAsia="Cambria" w:hAnsi="Cambria" w:cs="Cambria"/>
          <w:b/>
          <w:bCs/>
          <w:color w:val="000000"/>
          <w:sz w:val="23"/>
          <w:szCs w:val="23"/>
        </w:rPr>
      </w:pPr>
    </w:p>
    <w:tbl>
      <w:tblPr>
        <w:tblW w:w="14745" w:type="dxa"/>
        <w:jc w:val="center"/>
        <w:tblLayout w:type="fixed"/>
        <w:tblCellMar>
          <w:left w:w="7" w:type="dxa"/>
          <w:right w:w="7" w:type="dxa"/>
        </w:tblCellMar>
        <w:tblLook w:val="04A0" w:firstRow="1" w:lastRow="0" w:firstColumn="1" w:lastColumn="0" w:noHBand="0" w:noVBand="1"/>
      </w:tblPr>
      <w:tblGrid>
        <w:gridCol w:w="1133"/>
        <w:gridCol w:w="1134"/>
        <w:gridCol w:w="1136"/>
        <w:gridCol w:w="1135"/>
        <w:gridCol w:w="1133"/>
        <w:gridCol w:w="1133"/>
        <w:gridCol w:w="1132"/>
        <w:gridCol w:w="960"/>
        <w:gridCol w:w="1199"/>
        <w:gridCol w:w="1125"/>
        <w:gridCol w:w="1305"/>
        <w:gridCol w:w="1082"/>
        <w:gridCol w:w="1138"/>
      </w:tblGrid>
      <w:tr w:rsidR="006320DE" w:rsidTr="006320DE">
        <w:trPr>
          <w:jc w:val="center"/>
        </w:trPr>
        <w:tc>
          <w:tcPr>
            <w:tcW w:w="1132" w:type="dxa"/>
            <w:tcBorders>
              <w:top w:val="single" w:sz="6" w:space="0" w:color="666666"/>
              <w:left w:val="single" w:sz="6" w:space="0" w:color="666666"/>
              <w:bottom w:val="single" w:sz="6" w:space="0" w:color="666666"/>
              <w:right w:val="single" w:sz="6" w:space="0" w:color="666666"/>
            </w:tcBorders>
            <w:shd w:val="clear" w:color="auto" w:fill="B2B2B2"/>
          </w:tcPr>
          <w:p w:rsidR="006320DE" w:rsidRPr="00327CFB" w:rsidRDefault="006320DE" w:rsidP="006320DE">
            <w:pPr>
              <w:pStyle w:val="afa"/>
              <w:jc w:val="center"/>
              <w:rPr>
                <w:rFonts w:asciiTheme="minorHAnsi" w:hAnsiTheme="minorHAnsi" w:cstheme="minorHAnsi"/>
                <w:b/>
                <w:bCs/>
                <w:sz w:val="18"/>
                <w:szCs w:val="18"/>
                <w:lang w:val="el-GR"/>
              </w:rPr>
            </w:pPr>
          </w:p>
          <w:p w:rsidR="006320DE" w:rsidRPr="00327CFB" w:rsidRDefault="006320DE" w:rsidP="006320DE">
            <w:pPr>
              <w:pStyle w:val="afa"/>
              <w:jc w:val="center"/>
              <w:rPr>
                <w:rFonts w:asciiTheme="minorHAnsi" w:hAnsiTheme="minorHAnsi" w:cstheme="minorHAnsi"/>
                <w:sz w:val="18"/>
                <w:szCs w:val="18"/>
                <w:lang w:val="el-GR"/>
              </w:rPr>
            </w:pPr>
            <w:r w:rsidRPr="00327CFB">
              <w:rPr>
                <w:rFonts w:asciiTheme="minorHAnsi" w:hAnsiTheme="minorHAnsi" w:cstheme="minorHAnsi"/>
                <w:b/>
                <w:bCs/>
                <w:sz w:val="18"/>
                <w:szCs w:val="18"/>
                <w:lang w:val="el-GR"/>
              </w:rPr>
              <w:t>ΦΟΡΕΑΣ</w:t>
            </w:r>
          </w:p>
          <w:p w:rsidR="006320DE" w:rsidRPr="00327CFB" w:rsidRDefault="006320DE" w:rsidP="006320DE">
            <w:pPr>
              <w:pStyle w:val="afa"/>
              <w:jc w:val="center"/>
              <w:rPr>
                <w:rFonts w:asciiTheme="minorHAnsi" w:hAnsiTheme="minorHAnsi" w:cstheme="minorHAnsi"/>
                <w:sz w:val="18"/>
                <w:szCs w:val="18"/>
                <w:lang w:val="el-GR"/>
              </w:rPr>
            </w:pPr>
          </w:p>
          <w:p w:rsidR="006320DE" w:rsidRPr="00327CFB" w:rsidRDefault="006320DE" w:rsidP="006320DE">
            <w:pPr>
              <w:pStyle w:val="afa"/>
              <w:jc w:val="center"/>
              <w:rPr>
                <w:rFonts w:asciiTheme="minorHAnsi" w:hAnsiTheme="minorHAnsi" w:cstheme="minorHAnsi"/>
                <w:b/>
                <w:bCs/>
                <w:sz w:val="18"/>
                <w:szCs w:val="18"/>
                <w:lang w:val="el-GR"/>
              </w:rPr>
            </w:pPr>
          </w:p>
          <w:p w:rsidR="006320DE" w:rsidRPr="00327CFB" w:rsidRDefault="006320DE" w:rsidP="006320DE">
            <w:pPr>
              <w:pStyle w:val="afa"/>
              <w:jc w:val="center"/>
              <w:rPr>
                <w:rFonts w:asciiTheme="minorHAnsi" w:hAnsiTheme="minorHAnsi" w:cstheme="minorHAnsi"/>
                <w:b/>
                <w:bCs/>
                <w:sz w:val="18"/>
                <w:szCs w:val="18"/>
                <w:lang w:val="el-GR"/>
              </w:rPr>
            </w:pPr>
          </w:p>
          <w:p w:rsidR="006320DE" w:rsidRPr="00327CFB" w:rsidRDefault="006320DE" w:rsidP="006320DE">
            <w:pPr>
              <w:pStyle w:val="afa"/>
              <w:jc w:val="center"/>
              <w:rPr>
                <w:rFonts w:asciiTheme="minorHAnsi" w:hAnsiTheme="minorHAnsi" w:cstheme="minorHAnsi"/>
                <w:b/>
                <w:bCs/>
                <w:color w:val="000000"/>
                <w:sz w:val="18"/>
                <w:szCs w:val="18"/>
                <w:lang w:val="el-GR"/>
              </w:rPr>
            </w:pPr>
            <w:r w:rsidRPr="00327CFB">
              <w:rPr>
                <w:rFonts w:asciiTheme="minorHAnsi" w:hAnsiTheme="minorHAnsi" w:cstheme="minorHAnsi"/>
                <w:b/>
                <w:bCs/>
                <w:sz w:val="18"/>
                <w:szCs w:val="18"/>
                <w:lang w:val="el-GR"/>
              </w:rPr>
              <w:t>ΑΔΑ -</w:t>
            </w:r>
            <w:r w:rsidRPr="00327CFB">
              <w:rPr>
                <w:rFonts w:asciiTheme="minorHAnsi" w:hAnsiTheme="minorHAnsi" w:cstheme="minorHAnsi"/>
                <w:b/>
                <w:bCs/>
                <w:sz w:val="18"/>
                <w:szCs w:val="18"/>
              </w:rPr>
              <w:t xml:space="preserve"> </w:t>
            </w:r>
            <w:r w:rsidRPr="00327CFB">
              <w:rPr>
                <w:rFonts w:asciiTheme="minorHAnsi" w:hAnsiTheme="minorHAnsi" w:cstheme="minorHAnsi"/>
                <w:b/>
                <w:bCs/>
                <w:color w:val="000000"/>
                <w:sz w:val="18"/>
                <w:szCs w:val="18"/>
                <w:lang w:val="el-GR"/>
              </w:rPr>
              <w:t>ΑΔΑΜ</w:t>
            </w:r>
          </w:p>
          <w:p w:rsidR="006320DE" w:rsidRPr="00327CFB" w:rsidRDefault="006320DE" w:rsidP="006320DE">
            <w:pPr>
              <w:pStyle w:val="afa"/>
              <w:jc w:val="center"/>
              <w:rPr>
                <w:rFonts w:asciiTheme="minorHAnsi" w:hAnsiTheme="minorHAnsi" w:cstheme="minorHAnsi"/>
                <w:b/>
                <w:bCs/>
                <w:color w:val="000000"/>
                <w:sz w:val="18"/>
                <w:szCs w:val="18"/>
                <w:lang w:val="el-GR"/>
              </w:rPr>
            </w:pPr>
          </w:p>
        </w:tc>
        <w:tc>
          <w:tcPr>
            <w:tcW w:w="1134" w:type="dxa"/>
            <w:tcBorders>
              <w:top w:val="single" w:sz="6" w:space="0" w:color="666666"/>
              <w:bottom w:val="single" w:sz="6" w:space="0" w:color="666666"/>
              <w:right w:val="single" w:sz="6" w:space="0" w:color="666666"/>
            </w:tcBorders>
            <w:shd w:val="clear" w:color="auto" w:fill="B2B2B2"/>
          </w:tcPr>
          <w:p w:rsidR="006320DE" w:rsidRPr="00327CFB" w:rsidRDefault="006320DE" w:rsidP="006320DE">
            <w:pPr>
              <w:pStyle w:val="afa"/>
              <w:jc w:val="center"/>
              <w:rPr>
                <w:rFonts w:asciiTheme="minorHAnsi" w:hAnsiTheme="minorHAnsi" w:cstheme="minorHAnsi"/>
                <w:b/>
                <w:bCs/>
                <w:sz w:val="18"/>
                <w:szCs w:val="18"/>
                <w:shd w:val="clear" w:color="auto" w:fill="FFBF00"/>
                <w:lang w:val="el-GR"/>
              </w:rPr>
            </w:pPr>
          </w:p>
          <w:p w:rsidR="006320DE" w:rsidRPr="00327CFB" w:rsidRDefault="006320DE" w:rsidP="006320DE">
            <w:pPr>
              <w:pStyle w:val="afa"/>
              <w:jc w:val="center"/>
              <w:rPr>
                <w:rFonts w:asciiTheme="minorHAnsi" w:hAnsiTheme="minorHAnsi" w:cstheme="minorHAnsi"/>
                <w:b/>
                <w:bCs/>
                <w:sz w:val="18"/>
                <w:szCs w:val="18"/>
                <w:shd w:val="clear" w:color="auto" w:fill="FFBF00"/>
                <w:lang w:val="el-GR"/>
              </w:rPr>
            </w:pPr>
            <w:r w:rsidRPr="00327CFB">
              <w:rPr>
                <w:rFonts w:asciiTheme="minorHAnsi" w:hAnsiTheme="minorHAnsi" w:cstheme="minorHAnsi"/>
                <w:b/>
                <w:bCs/>
                <w:sz w:val="18"/>
                <w:szCs w:val="18"/>
                <w:shd w:val="clear" w:color="auto" w:fill="FFBF00"/>
                <w:lang w:val="el-GR"/>
              </w:rPr>
              <w:t xml:space="preserve">Γ. Γ. </w:t>
            </w:r>
            <w:proofErr w:type="spellStart"/>
            <w:r w:rsidRPr="00327CFB">
              <w:rPr>
                <w:rFonts w:asciiTheme="minorHAnsi" w:hAnsiTheme="minorHAnsi" w:cstheme="minorHAnsi"/>
                <w:b/>
                <w:bCs/>
                <w:sz w:val="18"/>
                <w:szCs w:val="18"/>
                <w:shd w:val="clear" w:color="auto" w:fill="FFBF00"/>
                <w:lang w:val="el-GR"/>
              </w:rPr>
              <w:t>Αντ</w:t>
            </w:r>
            <w:proofErr w:type="spellEnd"/>
            <w:r w:rsidRPr="00327CFB">
              <w:rPr>
                <w:rFonts w:asciiTheme="minorHAnsi" w:hAnsiTheme="minorHAnsi" w:cstheme="minorHAnsi"/>
                <w:b/>
                <w:bCs/>
                <w:sz w:val="18"/>
                <w:szCs w:val="18"/>
                <w:shd w:val="clear" w:color="auto" w:fill="FFBF00"/>
                <w:lang w:val="el-GR"/>
              </w:rPr>
              <w:t>/</w:t>
            </w:r>
            <w:proofErr w:type="spellStart"/>
            <w:r w:rsidRPr="00327CFB">
              <w:rPr>
                <w:rFonts w:asciiTheme="minorHAnsi" w:hAnsiTheme="minorHAnsi" w:cstheme="minorHAnsi"/>
                <w:b/>
                <w:bCs/>
                <w:sz w:val="18"/>
                <w:szCs w:val="18"/>
                <w:shd w:val="clear" w:color="auto" w:fill="FFBF00"/>
                <w:lang w:val="el-GR"/>
              </w:rPr>
              <w:t>κής</w:t>
            </w:r>
            <w:proofErr w:type="spellEnd"/>
          </w:p>
          <w:p w:rsidR="006320DE" w:rsidRPr="00327CFB" w:rsidRDefault="006320DE" w:rsidP="006320DE">
            <w:pPr>
              <w:pStyle w:val="afa"/>
              <w:jc w:val="center"/>
              <w:rPr>
                <w:rFonts w:asciiTheme="minorHAnsi" w:hAnsiTheme="minorHAnsi" w:cstheme="minorHAnsi"/>
                <w:b/>
                <w:bCs/>
                <w:color w:val="000000"/>
                <w:sz w:val="18"/>
                <w:szCs w:val="18"/>
                <w:lang w:val="el-GR"/>
              </w:rPr>
            </w:pPr>
            <w:r w:rsidRPr="00327CFB">
              <w:rPr>
                <w:rFonts w:asciiTheme="minorHAnsi" w:hAnsiTheme="minorHAnsi" w:cstheme="minorHAnsi"/>
                <w:b/>
                <w:bCs/>
                <w:color w:val="000000"/>
                <w:sz w:val="18"/>
                <w:szCs w:val="18"/>
                <w:shd w:val="clear" w:color="auto" w:fill="FFBF00"/>
                <w:lang w:val="el-GR"/>
              </w:rPr>
              <w:t>Πολιτικής</w:t>
            </w:r>
          </w:p>
          <w:p w:rsidR="006320DE" w:rsidRPr="00327CFB" w:rsidRDefault="006320DE" w:rsidP="006320DE">
            <w:pPr>
              <w:pStyle w:val="afa"/>
              <w:jc w:val="center"/>
              <w:rPr>
                <w:rFonts w:asciiTheme="minorHAnsi" w:hAnsiTheme="minorHAnsi" w:cstheme="minorHAnsi"/>
                <w:b/>
                <w:bCs/>
                <w:color w:val="000000"/>
                <w:sz w:val="18"/>
                <w:szCs w:val="18"/>
                <w:shd w:val="clear" w:color="auto" w:fill="FFBF00"/>
                <w:lang w:val="el-GR"/>
              </w:rPr>
            </w:pPr>
          </w:p>
          <w:p w:rsidR="006320DE" w:rsidRPr="00327CFB" w:rsidRDefault="006320DE" w:rsidP="006320DE">
            <w:pPr>
              <w:pStyle w:val="afa"/>
              <w:jc w:val="center"/>
              <w:rPr>
                <w:rFonts w:asciiTheme="minorHAnsi" w:hAnsiTheme="minorHAnsi" w:cstheme="minorHAnsi"/>
                <w:b/>
                <w:bCs/>
                <w:color w:val="000000"/>
                <w:sz w:val="18"/>
                <w:szCs w:val="18"/>
                <w:shd w:val="clear" w:color="auto" w:fill="FFBF00"/>
                <w:lang w:val="el-GR"/>
              </w:rPr>
            </w:pPr>
          </w:p>
          <w:p w:rsidR="006320DE" w:rsidRPr="00327CFB" w:rsidRDefault="006320DE" w:rsidP="006320DE">
            <w:pPr>
              <w:pStyle w:val="afa"/>
              <w:jc w:val="center"/>
              <w:rPr>
                <w:rFonts w:asciiTheme="minorHAnsi" w:hAnsiTheme="minorHAnsi" w:cstheme="minorHAnsi"/>
                <w:color w:val="000000"/>
                <w:sz w:val="18"/>
                <w:szCs w:val="18"/>
                <w:lang w:val="el-GR"/>
              </w:rPr>
            </w:pPr>
            <w:r w:rsidRPr="00327CFB">
              <w:rPr>
                <w:rFonts w:asciiTheme="minorHAnsi" w:hAnsiTheme="minorHAnsi" w:cstheme="minorHAnsi"/>
                <w:color w:val="000000"/>
                <w:sz w:val="18"/>
                <w:szCs w:val="18"/>
                <w:lang w:val="el-GR"/>
              </w:rPr>
              <w:t>ΨΗΕ646ΜΤΛΒ-5ΩΙ</w:t>
            </w:r>
          </w:p>
        </w:tc>
        <w:tc>
          <w:tcPr>
            <w:tcW w:w="1136" w:type="dxa"/>
            <w:tcBorders>
              <w:top w:val="single" w:sz="6" w:space="0" w:color="666666"/>
              <w:bottom w:val="single" w:sz="6" w:space="0" w:color="666666"/>
              <w:right w:val="single" w:sz="6" w:space="0" w:color="666666"/>
            </w:tcBorders>
            <w:shd w:val="clear" w:color="auto" w:fill="B2B2B2"/>
          </w:tcPr>
          <w:p w:rsidR="006320DE" w:rsidRPr="00327CFB" w:rsidRDefault="006320DE" w:rsidP="006320DE">
            <w:pPr>
              <w:pStyle w:val="Standard"/>
              <w:widowControl w:val="0"/>
              <w:jc w:val="center"/>
              <w:rPr>
                <w:rFonts w:asciiTheme="minorHAnsi" w:hAnsiTheme="minorHAnsi" w:cstheme="minorHAnsi"/>
                <w:b/>
                <w:bCs/>
                <w:color w:val="000000"/>
                <w:sz w:val="18"/>
                <w:szCs w:val="18"/>
                <w:lang w:val="el-GR"/>
              </w:rPr>
            </w:pPr>
          </w:p>
          <w:p w:rsidR="006320DE" w:rsidRPr="00327CFB" w:rsidRDefault="006320DE" w:rsidP="006320DE">
            <w:pPr>
              <w:pStyle w:val="Standard"/>
              <w:widowControl w:val="0"/>
              <w:jc w:val="center"/>
              <w:rPr>
                <w:rFonts w:asciiTheme="minorHAnsi" w:hAnsiTheme="minorHAnsi" w:cstheme="minorHAnsi"/>
                <w:b/>
                <w:bCs/>
                <w:color w:val="000000"/>
                <w:sz w:val="18"/>
                <w:szCs w:val="18"/>
                <w:lang w:val="el-GR"/>
              </w:rPr>
            </w:pPr>
            <w:r w:rsidRPr="00327CFB">
              <w:rPr>
                <w:rFonts w:asciiTheme="minorHAnsi" w:hAnsiTheme="minorHAnsi" w:cstheme="minorHAnsi"/>
                <w:b/>
                <w:bCs/>
                <w:color w:val="000000"/>
                <w:sz w:val="18"/>
                <w:szCs w:val="18"/>
                <w:lang w:val="el-GR"/>
              </w:rPr>
              <w:t>6η ΔΥΠΕ</w:t>
            </w:r>
          </w:p>
          <w:p w:rsidR="006320DE" w:rsidRPr="00327CFB" w:rsidRDefault="006320DE" w:rsidP="006320DE">
            <w:pPr>
              <w:pStyle w:val="afa"/>
              <w:jc w:val="center"/>
              <w:rPr>
                <w:rFonts w:asciiTheme="minorHAnsi" w:hAnsiTheme="minorHAnsi" w:cstheme="minorHAnsi"/>
                <w:sz w:val="18"/>
                <w:szCs w:val="18"/>
                <w:lang w:val="el-GR"/>
              </w:rPr>
            </w:pPr>
          </w:p>
          <w:p w:rsidR="006320DE" w:rsidRPr="00327CFB" w:rsidRDefault="006320DE" w:rsidP="006320DE">
            <w:pPr>
              <w:pStyle w:val="afa"/>
              <w:jc w:val="center"/>
              <w:rPr>
                <w:rFonts w:asciiTheme="minorHAnsi" w:hAnsiTheme="minorHAnsi" w:cstheme="minorHAnsi"/>
                <w:sz w:val="18"/>
                <w:szCs w:val="18"/>
                <w:lang w:val="el-GR"/>
              </w:rPr>
            </w:pPr>
          </w:p>
          <w:p w:rsidR="006320DE" w:rsidRPr="00327CFB" w:rsidRDefault="006320DE" w:rsidP="006320DE">
            <w:pPr>
              <w:pStyle w:val="afa"/>
              <w:jc w:val="center"/>
              <w:rPr>
                <w:rFonts w:asciiTheme="minorHAnsi" w:hAnsiTheme="minorHAnsi" w:cstheme="minorHAnsi"/>
                <w:sz w:val="18"/>
                <w:szCs w:val="18"/>
                <w:lang w:val="el-GR"/>
              </w:rPr>
            </w:pPr>
          </w:p>
          <w:p w:rsidR="006320DE" w:rsidRPr="00327CFB" w:rsidRDefault="006320DE" w:rsidP="006320DE">
            <w:pPr>
              <w:pStyle w:val="afa"/>
              <w:jc w:val="center"/>
              <w:rPr>
                <w:rFonts w:asciiTheme="minorHAnsi" w:hAnsiTheme="minorHAnsi" w:cstheme="minorHAnsi"/>
                <w:color w:val="000000"/>
                <w:sz w:val="18"/>
                <w:szCs w:val="18"/>
                <w:lang w:val="el-GR"/>
              </w:rPr>
            </w:pPr>
            <w:r w:rsidRPr="00327CFB">
              <w:rPr>
                <w:rFonts w:asciiTheme="minorHAnsi" w:hAnsiTheme="minorHAnsi" w:cstheme="minorHAnsi"/>
                <w:color w:val="000000"/>
                <w:sz w:val="18"/>
                <w:szCs w:val="18"/>
                <w:lang w:val="el-GR"/>
              </w:rPr>
              <w:t>6Δ3649ΗΔΜ-Ψ3Φ</w:t>
            </w:r>
          </w:p>
        </w:tc>
        <w:tc>
          <w:tcPr>
            <w:tcW w:w="1135" w:type="dxa"/>
            <w:tcBorders>
              <w:top w:val="single" w:sz="6" w:space="0" w:color="666666"/>
              <w:bottom w:val="single" w:sz="6" w:space="0" w:color="666666"/>
              <w:right w:val="single" w:sz="6" w:space="0" w:color="666666"/>
            </w:tcBorders>
            <w:shd w:val="clear" w:color="auto" w:fill="B2B2B2"/>
          </w:tcPr>
          <w:p w:rsidR="006320DE" w:rsidRPr="00327CFB" w:rsidRDefault="006320DE" w:rsidP="006320DE">
            <w:pPr>
              <w:pStyle w:val="afa"/>
              <w:jc w:val="center"/>
              <w:rPr>
                <w:rFonts w:asciiTheme="minorHAnsi" w:hAnsiTheme="minorHAnsi" w:cstheme="minorHAnsi"/>
                <w:b/>
                <w:bCs/>
                <w:sz w:val="18"/>
                <w:szCs w:val="18"/>
                <w:lang w:val="el-GR"/>
              </w:rPr>
            </w:pPr>
          </w:p>
          <w:p w:rsidR="006320DE" w:rsidRPr="00327CFB" w:rsidRDefault="006320DE" w:rsidP="006320DE">
            <w:pPr>
              <w:pStyle w:val="afa"/>
              <w:jc w:val="center"/>
              <w:rPr>
                <w:rFonts w:asciiTheme="minorHAnsi" w:hAnsiTheme="minorHAnsi" w:cstheme="minorHAnsi"/>
                <w:b/>
                <w:bCs/>
                <w:sz w:val="18"/>
                <w:szCs w:val="18"/>
                <w:lang w:val="el-GR"/>
              </w:rPr>
            </w:pPr>
            <w:r w:rsidRPr="00327CFB">
              <w:rPr>
                <w:rFonts w:asciiTheme="minorHAnsi" w:hAnsiTheme="minorHAnsi" w:cstheme="minorHAnsi"/>
                <w:b/>
                <w:bCs/>
                <w:sz w:val="18"/>
                <w:szCs w:val="18"/>
                <w:lang w:val="el-GR"/>
              </w:rPr>
              <w:t>Γ.Ν.</w:t>
            </w:r>
          </w:p>
          <w:p w:rsidR="006320DE" w:rsidRPr="00327CFB" w:rsidRDefault="006320DE" w:rsidP="006320DE">
            <w:pPr>
              <w:pStyle w:val="afa"/>
              <w:jc w:val="center"/>
              <w:rPr>
                <w:rFonts w:asciiTheme="minorHAnsi" w:hAnsiTheme="minorHAnsi" w:cstheme="minorHAnsi"/>
                <w:b/>
                <w:bCs/>
                <w:sz w:val="18"/>
                <w:szCs w:val="18"/>
                <w:lang w:val="el-GR"/>
              </w:rPr>
            </w:pPr>
            <w:r w:rsidRPr="00327CFB">
              <w:rPr>
                <w:rFonts w:asciiTheme="minorHAnsi" w:hAnsiTheme="minorHAnsi" w:cstheme="minorHAnsi"/>
                <w:b/>
                <w:bCs/>
                <w:sz w:val="18"/>
                <w:szCs w:val="18"/>
                <w:lang w:val="el-GR"/>
              </w:rPr>
              <w:t>‘Αλεξάνδρα’</w:t>
            </w:r>
          </w:p>
          <w:p w:rsidR="006320DE" w:rsidRPr="00327CFB" w:rsidRDefault="006320DE" w:rsidP="006320DE">
            <w:pPr>
              <w:pStyle w:val="afa"/>
              <w:jc w:val="center"/>
              <w:rPr>
                <w:rFonts w:asciiTheme="minorHAnsi" w:hAnsiTheme="minorHAnsi" w:cstheme="minorHAnsi"/>
                <w:b/>
                <w:bCs/>
                <w:sz w:val="18"/>
                <w:szCs w:val="18"/>
                <w:lang w:val="el-GR"/>
              </w:rPr>
            </w:pPr>
          </w:p>
          <w:p w:rsidR="006320DE" w:rsidRPr="00327CFB" w:rsidRDefault="006320DE" w:rsidP="006320DE">
            <w:pPr>
              <w:pStyle w:val="afa"/>
              <w:jc w:val="center"/>
              <w:rPr>
                <w:rFonts w:asciiTheme="minorHAnsi" w:hAnsiTheme="minorHAnsi" w:cstheme="minorHAnsi"/>
                <w:color w:val="000000"/>
                <w:sz w:val="18"/>
                <w:szCs w:val="18"/>
                <w:lang w:val="el-GR"/>
              </w:rPr>
            </w:pPr>
          </w:p>
          <w:p w:rsidR="006320DE" w:rsidRPr="00327CFB" w:rsidRDefault="006320DE" w:rsidP="006320DE">
            <w:pPr>
              <w:pStyle w:val="afa"/>
              <w:jc w:val="center"/>
              <w:rPr>
                <w:rFonts w:asciiTheme="minorHAnsi" w:hAnsiTheme="minorHAnsi" w:cstheme="minorHAnsi"/>
                <w:color w:val="000000"/>
                <w:sz w:val="18"/>
                <w:szCs w:val="18"/>
              </w:rPr>
            </w:pPr>
            <w:r w:rsidRPr="00327CFB">
              <w:rPr>
                <w:rFonts w:asciiTheme="minorHAnsi" w:hAnsiTheme="minorHAnsi" w:cstheme="minorHAnsi"/>
                <w:color w:val="000000"/>
                <w:sz w:val="18"/>
                <w:szCs w:val="18"/>
              </w:rPr>
              <w:t>21SYMV008231753</w:t>
            </w:r>
          </w:p>
        </w:tc>
        <w:tc>
          <w:tcPr>
            <w:tcW w:w="1133" w:type="dxa"/>
            <w:tcBorders>
              <w:top w:val="single" w:sz="6" w:space="0" w:color="666666"/>
              <w:bottom w:val="single" w:sz="6" w:space="0" w:color="666666"/>
              <w:right w:val="single" w:sz="6" w:space="0" w:color="666666"/>
            </w:tcBorders>
            <w:shd w:val="clear" w:color="auto" w:fill="B2B2B2"/>
          </w:tcPr>
          <w:p w:rsidR="006320DE" w:rsidRPr="00327CFB" w:rsidRDefault="006320DE" w:rsidP="006320DE">
            <w:pPr>
              <w:pStyle w:val="afa"/>
              <w:jc w:val="center"/>
              <w:rPr>
                <w:rFonts w:asciiTheme="minorHAnsi" w:hAnsiTheme="minorHAnsi" w:cstheme="minorHAnsi"/>
                <w:b/>
                <w:bCs/>
                <w:sz w:val="18"/>
                <w:szCs w:val="18"/>
                <w:lang w:val="el-GR"/>
              </w:rPr>
            </w:pPr>
          </w:p>
          <w:p w:rsidR="006320DE" w:rsidRPr="00327CFB" w:rsidRDefault="006320DE" w:rsidP="006320DE">
            <w:pPr>
              <w:pStyle w:val="afa"/>
              <w:jc w:val="center"/>
              <w:rPr>
                <w:rFonts w:asciiTheme="minorHAnsi" w:hAnsiTheme="minorHAnsi" w:cstheme="minorHAnsi"/>
                <w:b/>
                <w:bCs/>
                <w:sz w:val="18"/>
                <w:szCs w:val="18"/>
                <w:lang w:val="el-GR"/>
              </w:rPr>
            </w:pPr>
            <w:r w:rsidRPr="00327CFB">
              <w:rPr>
                <w:rFonts w:asciiTheme="minorHAnsi" w:hAnsiTheme="minorHAnsi" w:cstheme="minorHAnsi"/>
                <w:b/>
                <w:bCs/>
                <w:sz w:val="18"/>
                <w:szCs w:val="18"/>
                <w:lang w:val="el-GR"/>
              </w:rPr>
              <w:t>ΥΠ. ΠΡΟ.ΠΟ Δ/</w:t>
            </w:r>
            <w:proofErr w:type="spellStart"/>
            <w:r w:rsidRPr="00327CFB">
              <w:rPr>
                <w:rFonts w:asciiTheme="minorHAnsi" w:hAnsiTheme="minorHAnsi" w:cstheme="minorHAnsi"/>
                <w:b/>
                <w:bCs/>
                <w:sz w:val="18"/>
                <w:szCs w:val="18"/>
                <w:lang w:val="el-GR"/>
              </w:rPr>
              <w:t>νση</w:t>
            </w:r>
            <w:proofErr w:type="spellEnd"/>
            <w:r w:rsidRPr="00327CFB">
              <w:rPr>
                <w:rFonts w:asciiTheme="minorHAnsi" w:hAnsiTheme="minorHAnsi" w:cstheme="minorHAnsi"/>
                <w:b/>
                <w:bCs/>
                <w:sz w:val="18"/>
                <w:szCs w:val="18"/>
                <w:lang w:val="el-GR"/>
              </w:rPr>
              <w:t xml:space="preserve"> Προμ.</w:t>
            </w:r>
          </w:p>
          <w:p w:rsidR="006320DE" w:rsidRPr="00327CFB" w:rsidRDefault="006320DE" w:rsidP="006320DE">
            <w:pPr>
              <w:pStyle w:val="afa"/>
              <w:jc w:val="center"/>
              <w:rPr>
                <w:rFonts w:asciiTheme="minorHAnsi" w:hAnsiTheme="minorHAnsi" w:cstheme="minorHAnsi"/>
                <w:b/>
                <w:bCs/>
                <w:sz w:val="18"/>
                <w:szCs w:val="18"/>
                <w:lang w:val="el-GR"/>
              </w:rPr>
            </w:pPr>
          </w:p>
          <w:p w:rsidR="006320DE" w:rsidRPr="00327CFB" w:rsidRDefault="006320DE" w:rsidP="006320DE">
            <w:pPr>
              <w:pStyle w:val="afa"/>
              <w:jc w:val="center"/>
              <w:rPr>
                <w:rFonts w:asciiTheme="minorHAnsi" w:hAnsiTheme="minorHAnsi" w:cstheme="minorHAnsi"/>
                <w:sz w:val="18"/>
                <w:szCs w:val="18"/>
                <w:lang w:val="el-GR"/>
              </w:rPr>
            </w:pPr>
          </w:p>
          <w:p w:rsidR="006320DE" w:rsidRPr="00327CFB" w:rsidRDefault="006320DE" w:rsidP="006320DE">
            <w:pPr>
              <w:pStyle w:val="afa"/>
              <w:jc w:val="center"/>
              <w:rPr>
                <w:rFonts w:asciiTheme="minorHAnsi" w:hAnsiTheme="minorHAnsi" w:cstheme="minorHAnsi"/>
                <w:color w:val="000000"/>
                <w:sz w:val="18"/>
                <w:szCs w:val="18"/>
                <w:lang w:val="el-GR"/>
              </w:rPr>
            </w:pPr>
            <w:r w:rsidRPr="00327CFB">
              <w:rPr>
                <w:rFonts w:asciiTheme="minorHAnsi" w:hAnsiTheme="minorHAnsi" w:cstheme="minorHAnsi"/>
                <w:color w:val="000000"/>
                <w:sz w:val="18"/>
                <w:szCs w:val="18"/>
                <w:lang w:val="el-GR"/>
              </w:rPr>
              <w:t>20</w:t>
            </w:r>
            <w:r w:rsidRPr="00327CFB">
              <w:rPr>
                <w:rFonts w:asciiTheme="minorHAnsi" w:hAnsiTheme="minorHAnsi" w:cstheme="minorHAnsi"/>
                <w:color w:val="000000"/>
                <w:sz w:val="18"/>
                <w:szCs w:val="18"/>
              </w:rPr>
              <w:t>AWRD</w:t>
            </w:r>
            <w:r w:rsidRPr="00327CFB">
              <w:rPr>
                <w:rFonts w:asciiTheme="minorHAnsi" w:hAnsiTheme="minorHAnsi" w:cstheme="minorHAnsi"/>
                <w:color w:val="000000"/>
                <w:sz w:val="18"/>
                <w:szCs w:val="18"/>
                <w:lang w:val="el-GR"/>
              </w:rPr>
              <w:t>007750607</w:t>
            </w:r>
          </w:p>
        </w:tc>
        <w:tc>
          <w:tcPr>
            <w:tcW w:w="1133" w:type="dxa"/>
            <w:tcBorders>
              <w:top w:val="single" w:sz="6" w:space="0" w:color="666666"/>
              <w:bottom w:val="single" w:sz="6" w:space="0" w:color="666666"/>
              <w:right w:val="single" w:sz="6" w:space="0" w:color="666666"/>
            </w:tcBorders>
            <w:shd w:val="clear" w:color="auto" w:fill="B2B2B2"/>
          </w:tcPr>
          <w:p w:rsidR="006320DE" w:rsidRPr="00327CFB" w:rsidRDefault="006320DE" w:rsidP="006320DE">
            <w:pPr>
              <w:pStyle w:val="afa"/>
              <w:jc w:val="center"/>
              <w:rPr>
                <w:rFonts w:asciiTheme="minorHAnsi" w:hAnsiTheme="minorHAnsi" w:cstheme="minorHAnsi"/>
                <w:b/>
                <w:bCs/>
                <w:sz w:val="18"/>
                <w:szCs w:val="18"/>
                <w:lang w:val="el-GR"/>
              </w:rPr>
            </w:pPr>
          </w:p>
          <w:p w:rsidR="006320DE" w:rsidRPr="00327CFB" w:rsidRDefault="006320DE" w:rsidP="006320DE">
            <w:pPr>
              <w:pStyle w:val="afa"/>
              <w:jc w:val="center"/>
              <w:rPr>
                <w:rFonts w:asciiTheme="minorHAnsi" w:hAnsiTheme="minorHAnsi" w:cstheme="minorHAnsi"/>
                <w:sz w:val="18"/>
                <w:szCs w:val="18"/>
              </w:rPr>
            </w:pPr>
            <w:r w:rsidRPr="00327CFB">
              <w:rPr>
                <w:rFonts w:asciiTheme="minorHAnsi" w:hAnsiTheme="minorHAnsi" w:cstheme="minorHAnsi"/>
                <w:b/>
                <w:bCs/>
                <w:sz w:val="18"/>
                <w:szCs w:val="18"/>
                <w:lang w:val="el-GR"/>
              </w:rPr>
              <w:t>ΓΑΝΤΙΑ</w:t>
            </w:r>
          </w:p>
          <w:p w:rsidR="006320DE" w:rsidRPr="00327CFB" w:rsidRDefault="006320DE" w:rsidP="006320DE">
            <w:pPr>
              <w:pStyle w:val="afa"/>
              <w:jc w:val="center"/>
              <w:rPr>
                <w:rFonts w:asciiTheme="minorHAnsi" w:hAnsiTheme="minorHAnsi" w:cstheme="minorHAnsi"/>
                <w:sz w:val="18"/>
                <w:szCs w:val="18"/>
              </w:rPr>
            </w:pPr>
            <w:r w:rsidRPr="00327CFB">
              <w:rPr>
                <w:rFonts w:asciiTheme="minorHAnsi" w:hAnsiTheme="minorHAnsi" w:cstheme="minorHAnsi"/>
                <w:b/>
                <w:bCs/>
                <w:sz w:val="18"/>
                <w:szCs w:val="18"/>
                <w:lang w:val="el-GR"/>
              </w:rPr>
              <w:t>ΟΕΜ</w:t>
            </w:r>
          </w:p>
          <w:p w:rsidR="006320DE" w:rsidRPr="00327CFB" w:rsidRDefault="006320DE" w:rsidP="006320DE">
            <w:pPr>
              <w:pStyle w:val="afa"/>
              <w:jc w:val="center"/>
              <w:rPr>
                <w:rFonts w:asciiTheme="minorHAnsi" w:hAnsiTheme="minorHAnsi" w:cstheme="minorHAnsi"/>
                <w:sz w:val="18"/>
                <w:szCs w:val="18"/>
              </w:rPr>
            </w:pPr>
          </w:p>
          <w:p w:rsidR="006320DE" w:rsidRPr="00327CFB" w:rsidRDefault="006320DE" w:rsidP="006320DE">
            <w:pPr>
              <w:pStyle w:val="afa"/>
              <w:jc w:val="center"/>
              <w:rPr>
                <w:rFonts w:asciiTheme="minorHAnsi" w:hAnsiTheme="minorHAnsi" w:cstheme="minorHAnsi"/>
                <w:sz w:val="18"/>
                <w:szCs w:val="18"/>
              </w:rPr>
            </w:pPr>
          </w:p>
          <w:p w:rsidR="006320DE" w:rsidRPr="00327CFB" w:rsidRDefault="006320DE" w:rsidP="006320DE">
            <w:pPr>
              <w:pStyle w:val="afa"/>
              <w:jc w:val="center"/>
              <w:rPr>
                <w:rFonts w:asciiTheme="minorHAnsi" w:hAnsiTheme="minorHAnsi" w:cstheme="minorHAnsi"/>
                <w:color w:val="000000"/>
                <w:sz w:val="18"/>
                <w:szCs w:val="18"/>
              </w:rPr>
            </w:pPr>
            <w:r w:rsidRPr="00327CFB">
              <w:rPr>
                <w:rFonts w:asciiTheme="minorHAnsi" w:hAnsiTheme="minorHAnsi" w:cstheme="minorHAnsi"/>
                <w:color w:val="000000"/>
                <w:sz w:val="18"/>
                <w:szCs w:val="18"/>
              </w:rPr>
              <w:t>(SKROUTZ</w:t>
            </w:r>
            <w:r w:rsidRPr="00327CFB">
              <w:rPr>
                <w:rFonts w:asciiTheme="minorHAnsi" w:hAnsiTheme="minorHAnsi" w:cstheme="minorHAnsi"/>
                <w:color w:val="000000"/>
                <w:sz w:val="18"/>
                <w:szCs w:val="18"/>
                <w:lang w:val="el-GR"/>
              </w:rPr>
              <w:t>)</w:t>
            </w:r>
          </w:p>
        </w:tc>
        <w:tc>
          <w:tcPr>
            <w:tcW w:w="1132" w:type="dxa"/>
            <w:tcBorders>
              <w:top w:val="single" w:sz="6" w:space="0" w:color="666666"/>
              <w:bottom w:val="single" w:sz="6" w:space="0" w:color="666666"/>
              <w:right w:val="single" w:sz="6" w:space="0" w:color="666666"/>
            </w:tcBorders>
            <w:shd w:val="clear" w:color="auto" w:fill="B2B2B2"/>
          </w:tcPr>
          <w:p w:rsidR="006320DE" w:rsidRPr="00327CFB" w:rsidRDefault="006320DE" w:rsidP="006320DE">
            <w:pPr>
              <w:pStyle w:val="afa"/>
              <w:jc w:val="center"/>
              <w:rPr>
                <w:rFonts w:asciiTheme="minorHAnsi" w:hAnsiTheme="minorHAnsi" w:cstheme="minorHAnsi"/>
                <w:b/>
                <w:bCs/>
                <w:sz w:val="18"/>
                <w:szCs w:val="18"/>
                <w:lang w:val="el-GR"/>
              </w:rPr>
            </w:pPr>
          </w:p>
          <w:p w:rsidR="006320DE" w:rsidRPr="00327CFB" w:rsidRDefault="006320DE" w:rsidP="006320DE">
            <w:pPr>
              <w:pStyle w:val="afa"/>
              <w:jc w:val="center"/>
              <w:rPr>
                <w:rFonts w:asciiTheme="minorHAnsi" w:hAnsiTheme="minorHAnsi" w:cstheme="minorHAnsi"/>
                <w:b/>
                <w:bCs/>
                <w:sz w:val="18"/>
                <w:szCs w:val="18"/>
                <w:lang w:val="el-GR"/>
              </w:rPr>
            </w:pPr>
            <w:proofErr w:type="spellStart"/>
            <w:r w:rsidRPr="00327CFB">
              <w:rPr>
                <w:rFonts w:asciiTheme="minorHAnsi" w:hAnsiTheme="minorHAnsi" w:cstheme="minorHAnsi"/>
                <w:b/>
                <w:bCs/>
                <w:sz w:val="18"/>
                <w:szCs w:val="18"/>
                <w:lang w:val="el-GR"/>
              </w:rPr>
              <w:t>Αρεταίειο</w:t>
            </w:r>
            <w:proofErr w:type="spellEnd"/>
            <w:r w:rsidRPr="00327CFB">
              <w:rPr>
                <w:rFonts w:asciiTheme="minorHAnsi" w:hAnsiTheme="minorHAnsi" w:cstheme="minorHAnsi"/>
                <w:b/>
                <w:bCs/>
                <w:sz w:val="18"/>
                <w:szCs w:val="18"/>
                <w:lang w:val="el-GR"/>
              </w:rPr>
              <w:t xml:space="preserve"> Νοσοκομείο</w:t>
            </w:r>
          </w:p>
          <w:p w:rsidR="006320DE" w:rsidRPr="00327CFB" w:rsidRDefault="006320DE" w:rsidP="006320DE">
            <w:pPr>
              <w:pStyle w:val="afa"/>
              <w:jc w:val="center"/>
              <w:rPr>
                <w:rFonts w:asciiTheme="minorHAnsi" w:hAnsiTheme="minorHAnsi" w:cstheme="minorHAnsi"/>
                <w:sz w:val="18"/>
                <w:szCs w:val="18"/>
                <w:lang w:val="el-GR"/>
              </w:rPr>
            </w:pPr>
          </w:p>
          <w:p w:rsidR="006320DE" w:rsidRPr="00327CFB" w:rsidRDefault="006320DE" w:rsidP="006320DE">
            <w:pPr>
              <w:pStyle w:val="afa"/>
              <w:jc w:val="center"/>
              <w:rPr>
                <w:rFonts w:asciiTheme="minorHAnsi" w:hAnsiTheme="minorHAnsi" w:cstheme="minorHAnsi"/>
                <w:sz w:val="18"/>
                <w:szCs w:val="18"/>
                <w:lang w:val="el-GR"/>
              </w:rPr>
            </w:pPr>
          </w:p>
          <w:p w:rsidR="006320DE" w:rsidRPr="00327CFB" w:rsidRDefault="006320DE" w:rsidP="006320DE">
            <w:pPr>
              <w:pStyle w:val="afa"/>
              <w:jc w:val="center"/>
              <w:rPr>
                <w:rFonts w:asciiTheme="minorHAnsi" w:hAnsiTheme="minorHAnsi" w:cstheme="minorHAnsi"/>
                <w:color w:val="000000"/>
                <w:sz w:val="18"/>
                <w:szCs w:val="18"/>
                <w:lang w:val="el-GR"/>
              </w:rPr>
            </w:pPr>
            <w:r w:rsidRPr="00327CFB">
              <w:rPr>
                <w:rFonts w:asciiTheme="minorHAnsi" w:hAnsiTheme="minorHAnsi" w:cstheme="minorHAnsi"/>
                <w:color w:val="000000"/>
                <w:sz w:val="18"/>
                <w:szCs w:val="18"/>
                <w:lang w:val="el-GR"/>
              </w:rPr>
              <w:t>65646Ψ8Χ4-ΨΜΟ</w:t>
            </w:r>
          </w:p>
        </w:tc>
        <w:tc>
          <w:tcPr>
            <w:tcW w:w="960" w:type="dxa"/>
            <w:tcBorders>
              <w:top w:val="single" w:sz="6" w:space="0" w:color="666666"/>
              <w:bottom w:val="single" w:sz="6" w:space="0" w:color="666666"/>
              <w:right w:val="single" w:sz="6" w:space="0" w:color="666666"/>
            </w:tcBorders>
            <w:shd w:val="clear" w:color="auto" w:fill="B2B2B2"/>
          </w:tcPr>
          <w:p w:rsidR="006320DE" w:rsidRPr="00327CFB" w:rsidRDefault="006320DE" w:rsidP="006320DE">
            <w:pPr>
              <w:pStyle w:val="afa"/>
              <w:jc w:val="center"/>
              <w:rPr>
                <w:rFonts w:asciiTheme="minorHAnsi" w:hAnsiTheme="minorHAnsi" w:cstheme="minorHAnsi"/>
                <w:b/>
                <w:bCs/>
                <w:sz w:val="18"/>
                <w:szCs w:val="18"/>
                <w:lang w:val="el-GR"/>
              </w:rPr>
            </w:pPr>
          </w:p>
          <w:p w:rsidR="006320DE" w:rsidRPr="00327CFB" w:rsidRDefault="006320DE" w:rsidP="006320DE">
            <w:pPr>
              <w:pStyle w:val="afa"/>
              <w:jc w:val="center"/>
              <w:rPr>
                <w:rFonts w:asciiTheme="minorHAnsi" w:hAnsiTheme="minorHAnsi" w:cstheme="minorHAnsi"/>
                <w:b/>
                <w:bCs/>
                <w:sz w:val="18"/>
                <w:szCs w:val="18"/>
                <w:lang w:val="el-GR"/>
              </w:rPr>
            </w:pPr>
            <w:r w:rsidRPr="00327CFB">
              <w:rPr>
                <w:rFonts w:asciiTheme="minorHAnsi" w:hAnsiTheme="minorHAnsi" w:cstheme="minorHAnsi"/>
                <w:b/>
                <w:bCs/>
                <w:sz w:val="18"/>
                <w:szCs w:val="18"/>
                <w:lang w:val="el-GR"/>
              </w:rPr>
              <w:t>ΕΛΤΑ</w:t>
            </w:r>
          </w:p>
          <w:p w:rsidR="006320DE" w:rsidRPr="00327CFB" w:rsidRDefault="006320DE" w:rsidP="006320DE">
            <w:pPr>
              <w:pStyle w:val="afa"/>
              <w:jc w:val="center"/>
              <w:rPr>
                <w:rFonts w:asciiTheme="minorHAnsi" w:hAnsiTheme="minorHAnsi" w:cstheme="minorHAnsi"/>
                <w:b/>
                <w:bCs/>
                <w:sz w:val="18"/>
                <w:szCs w:val="18"/>
                <w:lang w:val="el-GR"/>
              </w:rPr>
            </w:pPr>
          </w:p>
          <w:p w:rsidR="006320DE" w:rsidRPr="00327CFB" w:rsidRDefault="006320DE" w:rsidP="006320DE">
            <w:pPr>
              <w:pStyle w:val="afa"/>
              <w:jc w:val="center"/>
              <w:rPr>
                <w:rFonts w:asciiTheme="minorHAnsi" w:hAnsiTheme="minorHAnsi" w:cstheme="minorHAnsi"/>
                <w:b/>
                <w:bCs/>
                <w:sz w:val="18"/>
                <w:szCs w:val="18"/>
                <w:lang w:val="el-GR"/>
              </w:rPr>
            </w:pPr>
          </w:p>
          <w:p w:rsidR="006320DE" w:rsidRPr="00327CFB" w:rsidRDefault="006320DE" w:rsidP="006320DE">
            <w:pPr>
              <w:pStyle w:val="afa"/>
              <w:jc w:val="center"/>
              <w:rPr>
                <w:rFonts w:asciiTheme="minorHAnsi" w:hAnsiTheme="minorHAnsi" w:cstheme="minorHAnsi"/>
                <w:b/>
                <w:bCs/>
                <w:sz w:val="18"/>
                <w:szCs w:val="18"/>
                <w:lang w:val="el-GR"/>
              </w:rPr>
            </w:pPr>
          </w:p>
          <w:p w:rsidR="006320DE" w:rsidRPr="00327CFB" w:rsidRDefault="006320DE" w:rsidP="006320DE">
            <w:pPr>
              <w:pStyle w:val="afa"/>
              <w:jc w:val="center"/>
              <w:rPr>
                <w:rFonts w:asciiTheme="minorHAnsi" w:hAnsiTheme="minorHAnsi" w:cstheme="minorHAnsi"/>
                <w:color w:val="000000"/>
                <w:sz w:val="18"/>
                <w:szCs w:val="18"/>
              </w:rPr>
            </w:pPr>
            <w:r w:rsidRPr="00327CFB">
              <w:rPr>
                <w:rFonts w:asciiTheme="minorHAnsi" w:hAnsiTheme="minorHAnsi" w:cstheme="minorHAnsi"/>
                <w:color w:val="000000"/>
                <w:sz w:val="18"/>
                <w:szCs w:val="18"/>
              </w:rPr>
              <w:t>20AWRD007790473</w:t>
            </w:r>
          </w:p>
        </w:tc>
        <w:tc>
          <w:tcPr>
            <w:tcW w:w="1199" w:type="dxa"/>
            <w:tcBorders>
              <w:top w:val="single" w:sz="6" w:space="0" w:color="666666"/>
              <w:bottom w:val="single" w:sz="6" w:space="0" w:color="666666"/>
              <w:right w:val="single" w:sz="6" w:space="0" w:color="666666"/>
            </w:tcBorders>
            <w:shd w:val="clear" w:color="auto" w:fill="B2B2B2"/>
          </w:tcPr>
          <w:p w:rsidR="006320DE" w:rsidRPr="00327CFB" w:rsidRDefault="006320DE" w:rsidP="006320DE">
            <w:pPr>
              <w:pStyle w:val="afa"/>
              <w:jc w:val="center"/>
              <w:rPr>
                <w:rFonts w:asciiTheme="minorHAnsi" w:hAnsiTheme="minorHAnsi" w:cstheme="minorHAnsi"/>
                <w:b/>
                <w:bCs/>
                <w:sz w:val="18"/>
                <w:szCs w:val="18"/>
                <w:shd w:val="clear" w:color="auto" w:fill="FFDBB6"/>
              </w:rPr>
            </w:pPr>
          </w:p>
          <w:p w:rsidR="006320DE" w:rsidRPr="00327CFB" w:rsidRDefault="006320DE" w:rsidP="006320DE">
            <w:pPr>
              <w:pStyle w:val="afa"/>
              <w:jc w:val="center"/>
              <w:rPr>
                <w:rFonts w:asciiTheme="minorHAnsi" w:hAnsiTheme="minorHAnsi" w:cstheme="minorHAnsi"/>
                <w:b/>
                <w:bCs/>
                <w:sz w:val="18"/>
                <w:szCs w:val="18"/>
                <w:shd w:val="clear" w:color="auto" w:fill="FFDBB6"/>
              </w:rPr>
            </w:pPr>
            <w:r w:rsidRPr="00327CFB">
              <w:rPr>
                <w:rFonts w:asciiTheme="minorHAnsi" w:hAnsiTheme="minorHAnsi" w:cstheme="minorHAnsi"/>
                <w:b/>
                <w:bCs/>
                <w:sz w:val="18"/>
                <w:szCs w:val="18"/>
                <w:shd w:val="clear" w:color="auto" w:fill="FFDBB6"/>
              </w:rPr>
              <w:t>NEW OPTICAL SOLUTIONS</w:t>
            </w:r>
          </w:p>
          <w:p w:rsidR="006320DE" w:rsidRPr="00327CFB" w:rsidRDefault="006320DE" w:rsidP="006320DE">
            <w:pPr>
              <w:pStyle w:val="afa"/>
              <w:jc w:val="center"/>
              <w:rPr>
                <w:rFonts w:asciiTheme="minorHAnsi" w:hAnsiTheme="minorHAnsi" w:cstheme="minorHAnsi"/>
                <w:sz w:val="18"/>
                <w:szCs w:val="18"/>
              </w:rPr>
            </w:pPr>
            <w:r w:rsidRPr="00327CFB">
              <w:rPr>
                <w:rFonts w:asciiTheme="minorHAnsi" w:hAnsiTheme="minorHAnsi" w:cstheme="minorHAnsi"/>
                <w:sz w:val="18"/>
                <w:szCs w:val="18"/>
              </w:rPr>
              <w:t>(</w:t>
            </w:r>
            <w:r w:rsidRPr="00327CFB">
              <w:rPr>
                <w:rFonts w:asciiTheme="minorHAnsi" w:hAnsiTheme="minorHAnsi" w:cstheme="minorHAnsi"/>
                <w:sz w:val="18"/>
                <w:szCs w:val="18"/>
                <w:shd w:val="clear" w:color="auto" w:fill="FFDBB6"/>
                <w:lang w:val="el-GR"/>
              </w:rPr>
              <w:t>προμηθεύτρια</w:t>
            </w:r>
            <w:r w:rsidRPr="00327CFB">
              <w:rPr>
                <w:rFonts w:asciiTheme="minorHAnsi" w:hAnsiTheme="minorHAnsi" w:cstheme="minorHAnsi"/>
                <w:sz w:val="18"/>
                <w:szCs w:val="18"/>
              </w:rPr>
              <w:t>)</w:t>
            </w:r>
          </w:p>
          <w:p w:rsidR="006320DE" w:rsidRPr="00327CFB" w:rsidRDefault="006320DE" w:rsidP="006320DE">
            <w:pPr>
              <w:pStyle w:val="afa"/>
              <w:jc w:val="center"/>
              <w:rPr>
                <w:rFonts w:asciiTheme="minorHAnsi" w:hAnsiTheme="minorHAnsi" w:cstheme="minorHAnsi"/>
                <w:sz w:val="18"/>
                <w:szCs w:val="18"/>
                <w:shd w:val="clear" w:color="auto" w:fill="FFDBB6"/>
              </w:rPr>
            </w:pPr>
          </w:p>
          <w:p w:rsidR="006320DE" w:rsidRPr="00327CFB" w:rsidRDefault="006320DE" w:rsidP="006320DE">
            <w:pPr>
              <w:pStyle w:val="afa"/>
              <w:jc w:val="center"/>
              <w:rPr>
                <w:rFonts w:asciiTheme="minorHAnsi" w:hAnsiTheme="minorHAnsi" w:cstheme="minorHAnsi"/>
                <w:b/>
                <w:bCs/>
                <w:sz w:val="18"/>
                <w:szCs w:val="18"/>
              </w:rPr>
            </w:pPr>
            <w:r w:rsidRPr="00327CFB">
              <w:rPr>
                <w:rFonts w:asciiTheme="minorHAnsi" w:hAnsiTheme="minorHAnsi" w:cstheme="minorHAnsi"/>
                <w:sz w:val="18"/>
                <w:szCs w:val="18"/>
              </w:rPr>
              <w:t>(</w:t>
            </w:r>
            <w:r w:rsidRPr="00327CFB">
              <w:rPr>
                <w:rFonts w:asciiTheme="minorHAnsi" w:hAnsiTheme="minorHAnsi" w:cstheme="minorHAnsi"/>
                <w:sz w:val="18"/>
                <w:szCs w:val="18"/>
                <w:lang w:val="el-GR"/>
              </w:rPr>
              <w:t>ιστοσελίδα</w:t>
            </w:r>
            <w:r w:rsidRPr="00327CFB">
              <w:rPr>
                <w:rFonts w:asciiTheme="minorHAnsi" w:hAnsiTheme="minorHAnsi" w:cstheme="minorHAnsi"/>
                <w:sz w:val="18"/>
                <w:szCs w:val="18"/>
              </w:rPr>
              <w:t>)</w:t>
            </w:r>
          </w:p>
          <w:p w:rsidR="006320DE" w:rsidRPr="00327CFB" w:rsidRDefault="006320DE" w:rsidP="006320DE">
            <w:pPr>
              <w:pStyle w:val="afa"/>
              <w:jc w:val="center"/>
              <w:rPr>
                <w:rFonts w:asciiTheme="minorHAnsi" w:hAnsiTheme="minorHAnsi" w:cstheme="minorHAnsi"/>
                <w:sz w:val="18"/>
                <w:szCs w:val="18"/>
                <w:shd w:val="clear" w:color="auto" w:fill="FFDBB6"/>
              </w:rPr>
            </w:pPr>
          </w:p>
          <w:p w:rsidR="006320DE" w:rsidRPr="00327CFB" w:rsidRDefault="006320DE" w:rsidP="006320DE">
            <w:pPr>
              <w:pStyle w:val="afa"/>
              <w:jc w:val="center"/>
              <w:rPr>
                <w:rFonts w:asciiTheme="minorHAnsi" w:hAnsiTheme="minorHAnsi" w:cstheme="minorHAnsi"/>
                <w:color w:val="000000"/>
                <w:sz w:val="18"/>
                <w:szCs w:val="18"/>
                <w:shd w:val="clear" w:color="auto" w:fill="FFDBB6"/>
              </w:rPr>
            </w:pPr>
          </w:p>
        </w:tc>
        <w:tc>
          <w:tcPr>
            <w:tcW w:w="1125" w:type="dxa"/>
            <w:tcBorders>
              <w:top w:val="single" w:sz="6" w:space="0" w:color="666666"/>
              <w:bottom w:val="single" w:sz="6" w:space="0" w:color="666666"/>
              <w:right w:val="single" w:sz="6" w:space="0" w:color="666666"/>
            </w:tcBorders>
            <w:shd w:val="clear" w:color="auto" w:fill="B2B2B2"/>
          </w:tcPr>
          <w:p w:rsidR="006320DE" w:rsidRPr="00327CFB" w:rsidRDefault="006320DE" w:rsidP="006320DE">
            <w:pPr>
              <w:pStyle w:val="afa"/>
              <w:jc w:val="center"/>
              <w:rPr>
                <w:rFonts w:asciiTheme="minorHAnsi" w:hAnsiTheme="minorHAnsi" w:cstheme="minorHAnsi"/>
                <w:b/>
                <w:bCs/>
                <w:sz w:val="18"/>
                <w:szCs w:val="18"/>
              </w:rPr>
            </w:pPr>
          </w:p>
          <w:p w:rsidR="006320DE" w:rsidRPr="00327CFB" w:rsidRDefault="006320DE" w:rsidP="006320DE">
            <w:pPr>
              <w:pStyle w:val="afa"/>
              <w:jc w:val="center"/>
              <w:rPr>
                <w:rFonts w:asciiTheme="minorHAnsi" w:hAnsiTheme="minorHAnsi" w:cstheme="minorHAnsi"/>
                <w:b/>
                <w:bCs/>
                <w:sz w:val="18"/>
                <w:szCs w:val="18"/>
                <w:lang w:val="el-GR"/>
              </w:rPr>
            </w:pPr>
            <w:r w:rsidRPr="00327CFB">
              <w:rPr>
                <w:rFonts w:asciiTheme="minorHAnsi" w:hAnsiTheme="minorHAnsi" w:cstheme="minorHAnsi"/>
                <w:b/>
                <w:bCs/>
                <w:sz w:val="18"/>
                <w:szCs w:val="18"/>
                <w:lang w:val="el-GR"/>
              </w:rPr>
              <w:t>Γ.Ν. Κορίνθου</w:t>
            </w:r>
          </w:p>
          <w:p w:rsidR="006320DE" w:rsidRPr="00327CFB" w:rsidRDefault="006320DE" w:rsidP="006320DE">
            <w:pPr>
              <w:pStyle w:val="afa"/>
              <w:jc w:val="center"/>
              <w:rPr>
                <w:rFonts w:asciiTheme="minorHAnsi" w:hAnsiTheme="minorHAnsi" w:cstheme="minorHAnsi"/>
                <w:sz w:val="18"/>
                <w:szCs w:val="18"/>
                <w:lang w:val="el-GR"/>
              </w:rPr>
            </w:pPr>
          </w:p>
          <w:p w:rsidR="006320DE" w:rsidRPr="00327CFB" w:rsidRDefault="006320DE" w:rsidP="006320DE">
            <w:pPr>
              <w:pStyle w:val="afa"/>
              <w:jc w:val="center"/>
              <w:rPr>
                <w:rFonts w:asciiTheme="minorHAnsi" w:hAnsiTheme="minorHAnsi" w:cstheme="minorHAnsi"/>
                <w:sz w:val="18"/>
                <w:szCs w:val="18"/>
                <w:lang w:val="el-GR"/>
              </w:rPr>
            </w:pPr>
          </w:p>
          <w:p w:rsidR="006320DE" w:rsidRPr="00327CFB" w:rsidRDefault="006320DE" w:rsidP="006320DE">
            <w:pPr>
              <w:pStyle w:val="afa"/>
              <w:jc w:val="center"/>
              <w:rPr>
                <w:rFonts w:asciiTheme="minorHAnsi" w:hAnsiTheme="minorHAnsi" w:cstheme="minorHAnsi"/>
                <w:sz w:val="18"/>
                <w:szCs w:val="18"/>
                <w:lang w:val="el-GR"/>
              </w:rPr>
            </w:pPr>
          </w:p>
          <w:p w:rsidR="006320DE" w:rsidRPr="00327CFB" w:rsidRDefault="006320DE" w:rsidP="006320DE">
            <w:pPr>
              <w:pStyle w:val="afa"/>
              <w:jc w:val="center"/>
              <w:rPr>
                <w:rFonts w:asciiTheme="minorHAnsi" w:hAnsiTheme="minorHAnsi" w:cstheme="minorHAnsi"/>
                <w:color w:val="000000"/>
                <w:sz w:val="18"/>
                <w:szCs w:val="18"/>
                <w:lang w:val="el-GR"/>
              </w:rPr>
            </w:pPr>
            <w:r w:rsidRPr="00327CFB">
              <w:rPr>
                <w:rFonts w:asciiTheme="minorHAnsi" w:hAnsiTheme="minorHAnsi" w:cstheme="minorHAnsi"/>
                <w:color w:val="000000"/>
                <w:sz w:val="18"/>
                <w:szCs w:val="18"/>
                <w:lang w:val="el-GR"/>
              </w:rPr>
              <w:t>ΩΧΩΥ4690Β5-ΗΣΡ</w:t>
            </w:r>
          </w:p>
        </w:tc>
        <w:tc>
          <w:tcPr>
            <w:tcW w:w="1305" w:type="dxa"/>
            <w:tcBorders>
              <w:top w:val="single" w:sz="6" w:space="0" w:color="666666"/>
              <w:bottom w:val="single" w:sz="6" w:space="0" w:color="666666"/>
              <w:right w:val="single" w:sz="6" w:space="0" w:color="666666"/>
            </w:tcBorders>
            <w:shd w:val="clear" w:color="auto" w:fill="B2B2B2"/>
          </w:tcPr>
          <w:p w:rsidR="006320DE" w:rsidRPr="00327CFB" w:rsidRDefault="006320DE" w:rsidP="006320DE">
            <w:pPr>
              <w:pStyle w:val="afa"/>
              <w:jc w:val="center"/>
              <w:rPr>
                <w:rFonts w:asciiTheme="minorHAnsi" w:hAnsiTheme="minorHAnsi" w:cstheme="minorHAnsi"/>
                <w:color w:val="000000"/>
                <w:sz w:val="18"/>
                <w:szCs w:val="18"/>
                <w:shd w:val="clear" w:color="auto" w:fill="FFDBB6"/>
                <w:lang w:val="el-GR"/>
              </w:rPr>
            </w:pPr>
          </w:p>
          <w:p w:rsidR="006320DE" w:rsidRPr="00327CFB" w:rsidRDefault="006320DE" w:rsidP="006320DE">
            <w:pPr>
              <w:pStyle w:val="afa"/>
              <w:jc w:val="center"/>
              <w:rPr>
                <w:rFonts w:asciiTheme="minorHAnsi" w:hAnsiTheme="minorHAnsi" w:cstheme="minorHAnsi"/>
                <w:b/>
                <w:color w:val="000000"/>
                <w:sz w:val="18"/>
                <w:szCs w:val="18"/>
                <w:shd w:val="clear" w:color="auto" w:fill="FFDBB6"/>
              </w:rPr>
            </w:pPr>
            <w:r w:rsidRPr="00327CFB">
              <w:rPr>
                <w:rFonts w:asciiTheme="minorHAnsi" w:hAnsiTheme="minorHAnsi" w:cstheme="minorHAnsi"/>
                <w:b/>
                <w:color w:val="000000"/>
                <w:sz w:val="18"/>
                <w:szCs w:val="18"/>
                <w:shd w:val="clear" w:color="auto" w:fill="FFDBB6"/>
              </w:rPr>
              <w:t>SIMPLE USE</w:t>
            </w:r>
          </w:p>
          <w:p w:rsidR="006320DE" w:rsidRPr="00327CFB" w:rsidRDefault="006320DE" w:rsidP="006320DE">
            <w:pPr>
              <w:pStyle w:val="afa"/>
              <w:jc w:val="center"/>
              <w:rPr>
                <w:rFonts w:asciiTheme="minorHAnsi" w:hAnsiTheme="minorHAnsi" w:cstheme="minorHAnsi"/>
                <w:color w:val="000000"/>
                <w:sz w:val="18"/>
                <w:szCs w:val="18"/>
                <w:shd w:val="clear" w:color="auto" w:fill="FFDBB6"/>
              </w:rPr>
            </w:pPr>
            <w:r w:rsidRPr="00327CFB">
              <w:rPr>
                <w:rFonts w:asciiTheme="minorHAnsi" w:hAnsiTheme="minorHAnsi" w:cstheme="minorHAnsi"/>
                <w:color w:val="000000"/>
                <w:sz w:val="18"/>
                <w:szCs w:val="18"/>
                <w:shd w:val="clear" w:color="auto" w:fill="FFDBB6"/>
              </w:rPr>
              <w:t>(NIK</w:t>
            </w:r>
            <w:r w:rsidRPr="00327CFB">
              <w:rPr>
                <w:rFonts w:asciiTheme="minorHAnsi" w:hAnsiTheme="minorHAnsi" w:cstheme="minorHAnsi"/>
                <w:color w:val="000000"/>
                <w:sz w:val="18"/>
                <w:szCs w:val="18"/>
                <w:shd w:val="clear" w:color="auto" w:fill="FFDBB6"/>
                <w:lang w:val="el-GR"/>
              </w:rPr>
              <w:t>ΟΛΟΥΛΙΑ</w:t>
            </w:r>
            <w:r w:rsidRPr="00327CFB">
              <w:rPr>
                <w:rFonts w:asciiTheme="minorHAnsi" w:hAnsiTheme="minorHAnsi" w:cstheme="minorHAnsi"/>
                <w:color w:val="000000"/>
                <w:sz w:val="18"/>
                <w:szCs w:val="18"/>
                <w:shd w:val="clear" w:color="auto" w:fill="FFDBB6"/>
              </w:rPr>
              <w:t xml:space="preserve"> </w:t>
            </w:r>
            <w:r w:rsidRPr="00327CFB">
              <w:rPr>
                <w:rFonts w:asciiTheme="minorHAnsi" w:hAnsiTheme="minorHAnsi" w:cstheme="minorHAnsi"/>
                <w:color w:val="000000"/>
                <w:sz w:val="18"/>
                <w:szCs w:val="18"/>
                <w:shd w:val="clear" w:color="auto" w:fill="FFDBB6"/>
                <w:lang w:val="el-GR"/>
              </w:rPr>
              <w:t>ΟΕ</w:t>
            </w:r>
            <w:r w:rsidRPr="00327CFB">
              <w:rPr>
                <w:rFonts w:asciiTheme="minorHAnsi" w:hAnsiTheme="minorHAnsi" w:cstheme="minorHAnsi"/>
                <w:color w:val="000000"/>
                <w:sz w:val="18"/>
                <w:szCs w:val="18"/>
                <w:shd w:val="clear" w:color="auto" w:fill="FFDBB6"/>
              </w:rPr>
              <w:t>)</w:t>
            </w:r>
          </w:p>
          <w:p w:rsidR="006320DE" w:rsidRPr="00327CFB" w:rsidRDefault="006320DE" w:rsidP="006320DE">
            <w:pPr>
              <w:pStyle w:val="afa"/>
              <w:jc w:val="center"/>
              <w:rPr>
                <w:rFonts w:asciiTheme="minorHAnsi" w:hAnsiTheme="minorHAnsi" w:cstheme="minorHAnsi"/>
                <w:color w:val="000000"/>
                <w:sz w:val="18"/>
                <w:szCs w:val="18"/>
                <w:shd w:val="clear" w:color="auto" w:fill="FFDBB6"/>
              </w:rPr>
            </w:pPr>
          </w:p>
          <w:p w:rsidR="006320DE" w:rsidRPr="00327CFB" w:rsidRDefault="006320DE" w:rsidP="006320DE">
            <w:pPr>
              <w:pStyle w:val="afa"/>
              <w:jc w:val="center"/>
              <w:rPr>
                <w:rFonts w:asciiTheme="minorHAnsi" w:hAnsiTheme="minorHAnsi" w:cstheme="minorHAnsi"/>
                <w:color w:val="000000"/>
                <w:sz w:val="18"/>
                <w:szCs w:val="18"/>
                <w:shd w:val="clear" w:color="auto" w:fill="FFDBB6"/>
              </w:rPr>
            </w:pPr>
          </w:p>
          <w:p w:rsidR="006320DE" w:rsidRPr="00327CFB" w:rsidRDefault="006320DE" w:rsidP="006320DE">
            <w:pPr>
              <w:pStyle w:val="afa"/>
              <w:jc w:val="center"/>
              <w:rPr>
                <w:rFonts w:asciiTheme="minorHAnsi" w:hAnsiTheme="minorHAnsi" w:cstheme="minorHAnsi"/>
                <w:b/>
                <w:bCs/>
                <w:color w:val="000000"/>
                <w:sz w:val="18"/>
                <w:szCs w:val="18"/>
              </w:rPr>
            </w:pPr>
            <w:r w:rsidRPr="00327CFB">
              <w:rPr>
                <w:rFonts w:asciiTheme="minorHAnsi" w:hAnsiTheme="minorHAnsi" w:cstheme="minorHAnsi"/>
                <w:color w:val="000000"/>
                <w:sz w:val="18"/>
                <w:szCs w:val="18"/>
              </w:rPr>
              <w:t>(</w:t>
            </w:r>
            <w:r w:rsidRPr="00327CFB">
              <w:rPr>
                <w:rFonts w:asciiTheme="minorHAnsi" w:hAnsiTheme="minorHAnsi" w:cstheme="minorHAnsi"/>
                <w:color w:val="000000"/>
                <w:sz w:val="18"/>
                <w:szCs w:val="18"/>
                <w:lang w:val="el-GR"/>
              </w:rPr>
              <w:t>ιστοσελίδα</w:t>
            </w:r>
            <w:r w:rsidRPr="00327CFB">
              <w:rPr>
                <w:rFonts w:asciiTheme="minorHAnsi" w:hAnsiTheme="minorHAnsi" w:cstheme="minorHAnsi"/>
                <w:color w:val="000000"/>
                <w:sz w:val="18"/>
                <w:szCs w:val="18"/>
              </w:rPr>
              <w:t>)</w:t>
            </w:r>
          </w:p>
        </w:tc>
        <w:tc>
          <w:tcPr>
            <w:tcW w:w="1082" w:type="dxa"/>
            <w:tcBorders>
              <w:top w:val="single" w:sz="6" w:space="0" w:color="666666"/>
              <w:bottom w:val="single" w:sz="6" w:space="0" w:color="666666"/>
              <w:right w:val="single" w:sz="6" w:space="0" w:color="666666"/>
            </w:tcBorders>
            <w:shd w:val="clear" w:color="auto" w:fill="B2B2B2"/>
          </w:tcPr>
          <w:p w:rsidR="006320DE" w:rsidRPr="00327CFB" w:rsidRDefault="006320DE" w:rsidP="006320DE">
            <w:pPr>
              <w:pStyle w:val="afa"/>
              <w:jc w:val="center"/>
              <w:rPr>
                <w:rFonts w:asciiTheme="minorHAnsi" w:hAnsiTheme="minorHAnsi" w:cstheme="minorHAnsi"/>
                <w:b/>
                <w:bCs/>
                <w:sz w:val="18"/>
                <w:szCs w:val="18"/>
              </w:rPr>
            </w:pPr>
          </w:p>
          <w:p w:rsidR="006320DE" w:rsidRPr="00327CFB" w:rsidRDefault="006320DE" w:rsidP="006320DE">
            <w:pPr>
              <w:pStyle w:val="afa"/>
              <w:jc w:val="center"/>
              <w:rPr>
                <w:rFonts w:asciiTheme="minorHAnsi" w:hAnsiTheme="minorHAnsi" w:cstheme="minorHAnsi"/>
                <w:b/>
                <w:bCs/>
                <w:sz w:val="18"/>
                <w:szCs w:val="18"/>
                <w:lang w:val="el-GR"/>
              </w:rPr>
            </w:pPr>
            <w:r w:rsidRPr="00327CFB">
              <w:rPr>
                <w:rFonts w:asciiTheme="minorHAnsi" w:hAnsiTheme="minorHAnsi" w:cstheme="minorHAnsi"/>
                <w:b/>
                <w:bCs/>
                <w:sz w:val="18"/>
                <w:szCs w:val="18"/>
                <w:lang w:val="el-GR"/>
              </w:rPr>
              <w:t>2η ΔΥΠΕ</w:t>
            </w:r>
          </w:p>
          <w:p w:rsidR="006320DE" w:rsidRPr="00327CFB" w:rsidRDefault="006320DE" w:rsidP="006320DE">
            <w:pPr>
              <w:pStyle w:val="afa"/>
              <w:jc w:val="center"/>
              <w:rPr>
                <w:rFonts w:asciiTheme="minorHAnsi" w:hAnsiTheme="minorHAnsi" w:cstheme="minorHAnsi"/>
                <w:sz w:val="18"/>
                <w:szCs w:val="18"/>
                <w:lang w:val="el-GR"/>
              </w:rPr>
            </w:pPr>
          </w:p>
          <w:p w:rsidR="006320DE" w:rsidRPr="00327CFB" w:rsidRDefault="006320DE" w:rsidP="006320DE">
            <w:pPr>
              <w:pStyle w:val="afa"/>
              <w:jc w:val="center"/>
              <w:rPr>
                <w:rFonts w:asciiTheme="minorHAnsi" w:hAnsiTheme="minorHAnsi" w:cstheme="minorHAnsi"/>
                <w:sz w:val="18"/>
                <w:szCs w:val="18"/>
                <w:lang w:val="el-GR"/>
              </w:rPr>
            </w:pPr>
          </w:p>
          <w:p w:rsidR="006320DE" w:rsidRPr="00327CFB" w:rsidRDefault="006320DE" w:rsidP="006320DE">
            <w:pPr>
              <w:pStyle w:val="afa"/>
              <w:jc w:val="center"/>
              <w:rPr>
                <w:rFonts w:asciiTheme="minorHAnsi" w:hAnsiTheme="minorHAnsi" w:cstheme="minorHAnsi"/>
                <w:sz w:val="18"/>
                <w:szCs w:val="18"/>
                <w:lang w:val="el-GR"/>
              </w:rPr>
            </w:pPr>
          </w:p>
          <w:p w:rsidR="006320DE" w:rsidRPr="00327CFB" w:rsidRDefault="006320DE" w:rsidP="006320DE">
            <w:pPr>
              <w:pStyle w:val="afa"/>
              <w:jc w:val="center"/>
              <w:rPr>
                <w:rFonts w:asciiTheme="minorHAnsi" w:hAnsiTheme="minorHAnsi" w:cstheme="minorHAnsi"/>
                <w:color w:val="000000"/>
                <w:sz w:val="18"/>
                <w:szCs w:val="18"/>
                <w:lang w:val="el-GR"/>
              </w:rPr>
            </w:pPr>
            <w:r w:rsidRPr="00327CFB">
              <w:rPr>
                <w:rFonts w:asciiTheme="minorHAnsi" w:hAnsiTheme="minorHAnsi" w:cstheme="minorHAnsi"/>
                <w:color w:val="000000"/>
                <w:sz w:val="18"/>
                <w:szCs w:val="18"/>
                <w:lang w:val="el-GR"/>
              </w:rPr>
              <w:t>ΨΑΥΨ469Η2Ξ-ΞΤ7</w:t>
            </w:r>
          </w:p>
        </w:tc>
        <w:tc>
          <w:tcPr>
            <w:tcW w:w="1138" w:type="dxa"/>
            <w:tcBorders>
              <w:top w:val="single" w:sz="6" w:space="0" w:color="666666"/>
              <w:left w:val="single" w:sz="6" w:space="0" w:color="666666"/>
              <w:bottom w:val="single" w:sz="6" w:space="0" w:color="666666"/>
              <w:right w:val="single" w:sz="6" w:space="0" w:color="666666"/>
            </w:tcBorders>
            <w:shd w:val="clear" w:color="auto" w:fill="B2B2B2"/>
          </w:tcPr>
          <w:p w:rsidR="006320DE" w:rsidRPr="00327CFB" w:rsidRDefault="006320DE" w:rsidP="006320DE">
            <w:pPr>
              <w:pStyle w:val="afa"/>
              <w:jc w:val="center"/>
              <w:rPr>
                <w:rFonts w:asciiTheme="minorHAnsi" w:hAnsiTheme="minorHAnsi" w:cstheme="minorHAnsi"/>
                <w:b/>
                <w:bCs/>
                <w:color w:val="000000"/>
                <w:sz w:val="18"/>
                <w:szCs w:val="18"/>
                <w:lang w:val="el-GR"/>
              </w:rPr>
            </w:pPr>
          </w:p>
          <w:p w:rsidR="006320DE" w:rsidRPr="00327CFB" w:rsidRDefault="006320DE" w:rsidP="006320DE">
            <w:pPr>
              <w:pStyle w:val="afa"/>
              <w:jc w:val="center"/>
              <w:rPr>
                <w:rFonts w:asciiTheme="minorHAnsi" w:hAnsiTheme="minorHAnsi" w:cstheme="minorHAnsi"/>
                <w:b/>
                <w:bCs/>
                <w:color w:val="000000"/>
                <w:sz w:val="18"/>
                <w:szCs w:val="18"/>
                <w:lang w:val="el-GR"/>
              </w:rPr>
            </w:pPr>
            <w:r w:rsidRPr="00327CFB">
              <w:rPr>
                <w:rFonts w:asciiTheme="minorHAnsi" w:hAnsiTheme="minorHAnsi" w:cstheme="minorHAnsi"/>
                <w:b/>
                <w:bCs/>
                <w:color w:val="000000"/>
                <w:sz w:val="18"/>
                <w:szCs w:val="18"/>
                <w:lang w:val="el-GR"/>
              </w:rPr>
              <w:t>Γ.Ν.</w:t>
            </w:r>
          </w:p>
          <w:p w:rsidR="006320DE" w:rsidRPr="00327CFB" w:rsidRDefault="006320DE" w:rsidP="006320DE">
            <w:pPr>
              <w:pStyle w:val="afa"/>
              <w:jc w:val="center"/>
              <w:rPr>
                <w:rFonts w:asciiTheme="minorHAnsi" w:hAnsiTheme="minorHAnsi" w:cstheme="minorHAnsi"/>
                <w:b/>
                <w:bCs/>
                <w:color w:val="000000"/>
                <w:sz w:val="18"/>
                <w:szCs w:val="18"/>
                <w:lang w:val="el-GR"/>
              </w:rPr>
            </w:pPr>
            <w:r w:rsidRPr="00327CFB">
              <w:rPr>
                <w:rFonts w:asciiTheme="minorHAnsi" w:hAnsiTheme="minorHAnsi" w:cstheme="minorHAnsi"/>
                <w:b/>
                <w:bCs/>
                <w:color w:val="000000"/>
                <w:sz w:val="18"/>
                <w:szCs w:val="18"/>
                <w:lang w:val="el-GR"/>
              </w:rPr>
              <w:t>“</w:t>
            </w:r>
            <w:proofErr w:type="spellStart"/>
            <w:r w:rsidRPr="00327CFB">
              <w:rPr>
                <w:rFonts w:asciiTheme="minorHAnsi" w:hAnsiTheme="minorHAnsi" w:cstheme="minorHAnsi"/>
                <w:b/>
                <w:bCs/>
                <w:color w:val="000000"/>
                <w:sz w:val="18"/>
                <w:szCs w:val="18"/>
                <w:lang w:val="el-GR"/>
              </w:rPr>
              <w:t>Βενιζέλειο</w:t>
            </w:r>
            <w:proofErr w:type="spellEnd"/>
            <w:r w:rsidRPr="00327CFB">
              <w:rPr>
                <w:rFonts w:asciiTheme="minorHAnsi" w:hAnsiTheme="minorHAnsi" w:cstheme="minorHAnsi"/>
                <w:b/>
                <w:bCs/>
                <w:color w:val="000000"/>
                <w:sz w:val="18"/>
                <w:szCs w:val="18"/>
                <w:lang w:val="el-GR"/>
              </w:rPr>
              <w:t>”</w:t>
            </w:r>
          </w:p>
          <w:p w:rsidR="006320DE" w:rsidRPr="00327CFB" w:rsidRDefault="006320DE" w:rsidP="006320DE">
            <w:pPr>
              <w:pStyle w:val="afa"/>
              <w:jc w:val="center"/>
              <w:rPr>
                <w:rFonts w:asciiTheme="minorHAnsi" w:hAnsiTheme="minorHAnsi" w:cstheme="minorHAnsi"/>
                <w:b/>
                <w:bCs/>
                <w:color w:val="000000"/>
                <w:sz w:val="18"/>
                <w:szCs w:val="18"/>
                <w:lang w:val="el-GR"/>
              </w:rPr>
            </w:pPr>
          </w:p>
          <w:p w:rsidR="006320DE" w:rsidRPr="00327CFB" w:rsidRDefault="006320DE" w:rsidP="006320DE">
            <w:pPr>
              <w:pStyle w:val="afa"/>
              <w:jc w:val="center"/>
              <w:rPr>
                <w:rFonts w:asciiTheme="minorHAnsi" w:hAnsiTheme="minorHAnsi" w:cstheme="minorHAnsi"/>
                <w:b/>
                <w:bCs/>
                <w:color w:val="000000"/>
                <w:sz w:val="18"/>
                <w:szCs w:val="18"/>
                <w:lang w:val="el-GR"/>
              </w:rPr>
            </w:pPr>
          </w:p>
          <w:p w:rsidR="006320DE" w:rsidRPr="00327CFB" w:rsidRDefault="006320DE" w:rsidP="006320DE">
            <w:pPr>
              <w:pStyle w:val="afa"/>
              <w:jc w:val="center"/>
              <w:rPr>
                <w:rFonts w:asciiTheme="minorHAnsi" w:hAnsiTheme="minorHAnsi" w:cstheme="minorHAnsi"/>
                <w:color w:val="000000"/>
                <w:sz w:val="18"/>
                <w:szCs w:val="18"/>
              </w:rPr>
            </w:pPr>
            <w:r w:rsidRPr="00327CFB">
              <w:rPr>
                <w:rFonts w:asciiTheme="minorHAnsi" w:hAnsiTheme="minorHAnsi" w:cstheme="minorHAnsi"/>
                <w:color w:val="000000"/>
                <w:sz w:val="18"/>
                <w:szCs w:val="18"/>
              </w:rPr>
              <w:t>21SYMV008033194</w:t>
            </w:r>
          </w:p>
        </w:tc>
      </w:tr>
      <w:tr w:rsidR="006320DE" w:rsidTr="006320DE">
        <w:trPr>
          <w:trHeight w:val="1393"/>
          <w:jc w:val="center"/>
        </w:trPr>
        <w:tc>
          <w:tcPr>
            <w:tcW w:w="1132" w:type="dxa"/>
            <w:tcBorders>
              <w:top w:val="single" w:sz="6" w:space="0" w:color="666666"/>
              <w:left w:val="single" w:sz="6" w:space="0" w:color="666666"/>
              <w:bottom w:val="single" w:sz="6" w:space="0" w:color="666666"/>
              <w:right w:val="single" w:sz="6" w:space="0" w:color="666666"/>
            </w:tcBorders>
            <w:shd w:val="clear" w:color="auto" w:fill="EEEEEE"/>
          </w:tcPr>
          <w:p w:rsidR="006320DE" w:rsidRDefault="006320DE" w:rsidP="006320DE">
            <w:pPr>
              <w:pStyle w:val="afa"/>
              <w:jc w:val="center"/>
              <w:rPr>
                <w:rFonts w:asciiTheme="minorHAnsi" w:hAnsiTheme="minorHAnsi" w:cstheme="minorHAnsi"/>
                <w:b/>
                <w:bCs/>
                <w:sz w:val="16"/>
                <w:szCs w:val="16"/>
                <w:shd w:val="clear" w:color="auto" w:fill="FFF5CE"/>
                <w:lang w:val="el-GR"/>
              </w:rPr>
            </w:pPr>
          </w:p>
          <w:p w:rsidR="006320DE" w:rsidRDefault="006320DE" w:rsidP="006320DE">
            <w:pPr>
              <w:pStyle w:val="afa"/>
              <w:jc w:val="center"/>
              <w:rPr>
                <w:rFonts w:asciiTheme="minorHAnsi" w:hAnsiTheme="minorHAnsi" w:cstheme="minorHAnsi"/>
                <w:b/>
                <w:bCs/>
                <w:sz w:val="16"/>
                <w:szCs w:val="16"/>
                <w:shd w:val="clear" w:color="auto" w:fill="FFF5CE"/>
                <w:lang w:val="el-GR"/>
              </w:rPr>
            </w:pPr>
            <w:r w:rsidRPr="007E38E5">
              <w:rPr>
                <w:rFonts w:asciiTheme="minorHAnsi" w:hAnsiTheme="minorHAnsi" w:cstheme="minorHAnsi"/>
                <w:b/>
                <w:bCs/>
                <w:sz w:val="20"/>
                <w:szCs w:val="20"/>
                <w:shd w:val="clear" w:color="auto" w:fill="FFF5CE"/>
                <w:lang w:val="el-GR"/>
              </w:rPr>
              <w:t xml:space="preserve">Γάντια </w:t>
            </w:r>
            <w:proofErr w:type="spellStart"/>
            <w:r w:rsidRPr="007E38E5">
              <w:rPr>
                <w:rFonts w:asciiTheme="minorHAnsi" w:hAnsiTheme="minorHAnsi" w:cstheme="minorHAnsi"/>
                <w:b/>
                <w:bCs/>
                <w:sz w:val="20"/>
                <w:szCs w:val="20"/>
                <w:shd w:val="clear" w:color="auto" w:fill="FFF5CE"/>
                <w:lang w:val="el-GR"/>
              </w:rPr>
              <w:t>νιτριλίου</w:t>
            </w:r>
            <w:proofErr w:type="spellEnd"/>
            <w:r w:rsidRPr="007E38E5">
              <w:rPr>
                <w:rFonts w:asciiTheme="minorHAnsi" w:hAnsiTheme="minorHAnsi" w:cstheme="minorHAnsi"/>
                <w:b/>
                <w:bCs/>
                <w:sz w:val="20"/>
                <w:szCs w:val="20"/>
                <w:shd w:val="clear" w:color="auto" w:fill="FFF5CE"/>
                <w:lang w:val="el-GR"/>
              </w:rPr>
              <w:t xml:space="preserve"> </w:t>
            </w:r>
            <w:r w:rsidRPr="008718B1">
              <w:rPr>
                <w:rFonts w:asciiTheme="minorHAnsi" w:hAnsiTheme="minorHAnsi" w:cstheme="minorHAnsi"/>
                <w:bCs/>
                <w:sz w:val="20"/>
                <w:szCs w:val="20"/>
                <w:shd w:val="clear" w:color="auto" w:fill="FFF5CE"/>
                <w:lang w:val="el-GR"/>
              </w:rPr>
              <w:t>(</w:t>
            </w:r>
            <w:r w:rsidRPr="007E38E5">
              <w:rPr>
                <w:rFonts w:asciiTheme="minorHAnsi" w:hAnsiTheme="minorHAnsi" w:cstheme="minorHAnsi"/>
                <w:b/>
                <w:bCs/>
                <w:sz w:val="20"/>
                <w:szCs w:val="20"/>
                <w:shd w:val="clear" w:color="auto" w:fill="FFF5CE"/>
              </w:rPr>
              <w:t xml:space="preserve">100 </w:t>
            </w:r>
            <w:proofErr w:type="spellStart"/>
            <w:r w:rsidRPr="007E38E5">
              <w:rPr>
                <w:rFonts w:asciiTheme="minorHAnsi" w:hAnsiTheme="minorHAnsi" w:cstheme="minorHAnsi"/>
                <w:b/>
                <w:bCs/>
                <w:sz w:val="20"/>
                <w:szCs w:val="20"/>
                <w:shd w:val="clear" w:color="auto" w:fill="FFF5CE"/>
                <w:lang w:val="el-GR"/>
              </w:rPr>
              <w:t>τμχ</w:t>
            </w:r>
            <w:proofErr w:type="spellEnd"/>
            <w:r>
              <w:rPr>
                <w:rFonts w:asciiTheme="minorHAnsi" w:hAnsiTheme="minorHAnsi" w:cstheme="minorHAnsi"/>
                <w:b/>
                <w:bCs/>
                <w:sz w:val="16"/>
                <w:szCs w:val="16"/>
                <w:shd w:val="clear" w:color="auto" w:fill="FFF5CE"/>
                <w:lang w:val="el-GR"/>
              </w:rPr>
              <w:t>)</w:t>
            </w:r>
          </w:p>
        </w:tc>
        <w:tc>
          <w:tcPr>
            <w:tcW w:w="1134" w:type="dxa"/>
            <w:tcBorders>
              <w:top w:val="single" w:sz="6" w:space="0" w:color="666666"/>
              <w:bottom w:val="single" w:sz="6" w:space="0" w:color="666666"/>
              <w:right w:val="single" w:sz="6" w:space="0" w:color="666666"/>
            </w:tcBorders>
            <w:shd w:val="clear" w:color="auto" w:fill="EEEEEE"/>
          </w:tcPr>
          <w:p w:rsidR="006320DE" w:rsidRPr="008718B1" w:rsidRDefault="006320DE" w:rsidP="006320DE">
            <w:pPr>
              <w:pStyle w:val="afa"/>
              <w:jc w:val="center"/>
              <w:rPr>
                <w:rFonts w:asciiTheme="minorHAnsi" w:hAnsiTheme="minorHAnsi" w:cstheme="minorHAnsi"/>
                <w:b/>
                <w:bCs/>
                <w:sz w:val="22"/>
                <w:szCs w:val="22"/>
                <w:shd w:val="clear" w:color="auto" w:fill="FFBF00"/>
                <w:lang w:val="el-GR"/>
              </w:rPr>
            </w:pPr>
          </w:p>
          <w:p w:rsidR="006320DE" w:rsidRPr="008718B1" w:rsidRDefault="006320DE" w:rsidP="006320DE">
            <w:pPr>
              <w:pStyle w:val="afa"/>
              <w:jc w:val="center"/>
              <w:rPr>
                <w:rFonts w:asciiTheme="minorHAnsi" w:hAnsiTheme="minorHAnsi" w:cstheme="minorHAnsi"/>
                <w:b/>
                <w:bCs/>
                <w:sz w:val="22"/>
                <w:szCs w:val="22"/>
                <w:shd w:val="clear" w:color="auto" w:fill="FFBF00"/>
                <w:lang w:val="el-GR"/>
              </w:rPr>
            </w:pPr>
          </w:p>
          <w:p w:rsidR="006320DE" w:rsidRPr="008718B1" w:rsidRDefault="006320DE" w:rsidP="006320DE">
            <w:pPr>
              <w:pStyle w:val="afa"/>
              <w:jc w:val="center"/>
              <w:rPr>
                <w:rFonts w:asciiTheme="minorHAnsi" w:hAnsiTheme="minorHAnsi" w:cstheme="minorHAnsi"/>
                <w:sz w:val="22"/>
                <w:szCs w:val="22"/>
                <w:lang w:val="el-GR"/>
              </w:rPr>
            </w:pPr>
            <w:r w:rsidRPr="008718B1">
              <w:rPr>
                <w:rFonts w:asciiTheme="minorHAnsi" w:hAnsiTheme="minorHAnsi" w:cstheme="minorHAnsi"/>
                <w:b/>
                <w:bCs/>
                <w:sz w:val="22"/>
                <w:szCs w:val="22"/>
                <w:shd w:val="clear" w:color="auto" w:fill="FFBF00"/>
                <w:lang w:val="el-GR"/>
              </w:rPr>
              <w:t>17,50€</w:t>
            </w:r>
          </w:p>
        </w:tc>
        <w:tc>
          <w:tcPr>
            <w:tcW w:w="1136" w:type="dxa"/>
            <w:tcBorders>
              <w:top w:val="single" w:sz="6" w:space="0" w:color="666666"/>
              <w:bottom w:val="single" w:sz="6" w:space="0" w:color="666666"/>
              <w:right w:val="single" w:sz="6" w:space="0" w:color="666666"/>
            </w:tcBorders>
            <w:shd w:val="clear" w:color="auto" w:fill="EEEEEE"/>
          </w:tcPr>
          <w:p w:rsidR="006320DE" w:rsidRPr="008718B1" w:rsidRDefault="006320DE" w:rsidP="006320DE">
            <w:pPr>
              <w:pStyle w:val="afa"/>
              <w:jc w:val="center"/>
              <w:rPr>
                <w:rFonts w:asciiTheme="minorHAnsi" w:hAnsiTheme="minorHAnsi" w:cstheme="minorHAnsi"/>
                <w:sz w:val="22"/>
                <w:szCs w:val="22"/>
              </w:rPr>
            </w:pPr>
          </w:p>
          <w:p w:rsidR="006320DE" w:rsidRPr="008718B1" w:rsidRDefault="006320DE" w:rsidP="006320DE">
            <w:pPr>
              <w:pStyle w:val="afa"/>
              <w:jc w:val="center"/>
              <w:rPr>
                <w:rFonts w:asciiTheme="minorHAnsi" w:hAnsiTheme="minorHAnsi" w:cstheme="minorHAnsi"/>
                <w:sz w:val="22"/>
                <w:szCs w:val="22"/>
                <w:lang w:val="el-GR"/>
              </w:rPr>
            </w:pPr>
          </w:p>
          <w:p w:rsidR="006320DE" w:rsidRPr="008718B1" w:rsidRDefault="006320DE" w:rsidP="006320DE">
            <w:pPr>
              <w:pStyle w:val="afa"/>
              <w:jc w:val="center"/>
              <w:rPr>
                <w:rFonts w:asciiTheme="minorHAnsi" w:hAnsiTheme="minorHAnsi" w:cstheme="minorHAnsi"/>
                <w:sz w:val="22"/>
                <w:szCs w:val="22"/>
                <w:lang w:val="el-GR"/>
              </w:rPr>
            </w:pPr>
            <w:r w:rsidRPr="008718B1">
              <w:rPr>
                <w:rFonts w:asciiTheme="minorHAnsi" w:hAnsiTheme="minorHAnsi" w:cstheme="minorHAnsi"/>
                <w:sz w:val="22"/>
                <w:szCs w:val="22"/>
                <w:lang w:val="el-GR"/>
              </w:rPr>
              <w:t>4,00€</w:t>
            </w:r>
          </w:p>
        </w:tc>
        <w:tc>
          <w:tcPr>
            <w:tcW w:w="1135" w:type="dxa"/>
            <w:tcBorders>
              <w:top w:val="single" w:sz="6" w:space="0" w:color="666666"/>
              <w:bottom w:val="single" w:sz="6" w:space="0" w:color="666666"/>
              <w:right w:val="single" w:sz="6" w:space="0" w:color="666666"/>
            </w:tcBorders>
            <w:shd w:val="clear" w:color="auto" w:fill="EEEEEE"/>
          </w:tcPr>
          <w:p w:rsidR="006320DE" w:rsidRPr="008718B1" w:rsidRDefault="006320DE" w:rsidP="006320DE">
            <w:pPr>
              <w:pStyle w:val="afa"/>
              <w:jc w:val="center"/>
              <w:rPr>
                <w:rFonts w:asciiTheme="minorHAnsi" w:hAnsiTheme="minorHAnsi" w:cstheme="minorHAnsi"/>
                <w:sz w:val="22"/>
                <w:szCs w:val="22"/>
              </w:rPr>
            </w:pPr>
          </w:p>
          <w:p w:rsidR="006320DE" w:rsidRPr="008718B1" w:rsidRDefault="006320DE" w:rsidP="006320DE">
            <w:pPr>
              <w:pStyle w:val="afa"/>
              <w:jc w:val="center"/>
              <w:rPr>
                <w:rFonts w:asciiTheme="minorHAnsi" w:hAnsiTheme="minorHAnsi" w:cstheme="minorHAnsi"/>
                <w:sz w:val="22"/>
                <w:szCs w:val="22"/>
                <w:lang w:val="el-GR"/>
              </w:rPr>
            </w:pPr>
          </w:p>
          <w:p w:rsidR="006320DE" w:rsidRPr="008718B1" w:rsidRDefault="006320DE" w:rsidP="006320DE">
            <w:pPr>
              <w:pStyle w:val="afa"/>
              <w:jc w:val="center"/>
              <w:rPr>
                <w:rFonts w:asciiTheme="minorHAnsi" w:hAnsiTheme="minorHAnsi" w:cstheme="minorHAnsi"/>
                <w:sz w:val="22"/>
                <w:szCs w:val="22"/>
                <w:lang w:val="el-GR"/>
              </w:rPr>
            </w:pPr>
            <w:r w:rsidRPr="008718B1">
              <w:rPr>
                <w:rFonts w:asciiTheme="minorHAnsi" w:hAnsiTheme="minorHAnsi" w:cstheme="minorHAnsi"/>
                <w:sz w:val="22"/>
                <w:szCs w:val="22"/>
              </w:rPr>
              <w:t>7,90</w:t>
            </w:r>
            <w:r w:rsidRPr="008718B1">
              <w:rPr>
                <w:rFonts w:asciiTheme="minorHAnsi" w:hAnsiTheme="minorHAnsi" w:cstheme="minorHAnsi"/>
                <w:sz w:val="22"/>
                <w:szCs w:val="22"/>
                <w:lang w:val="el-GR"/>
              </w:rPr>
              <w:t>€</w:t>
            </w:r>
          </w:p>
        </w:tc>
        <w:tc>
          <w:tcPr>
            <w:tcW w:w="1133" w:type="dxa"/>
            <w:tcBorders>
              <w:top w:val="single" w:sz="6" w:space="0" w:color="666666"/>
              <w:bottom w:val="single" w:sz="6" w:space="0" w:color="666666"/>
              <w:right w:val="single" w:sz="6" w:space="0" w:color="666666"/>
            </w:tcBorders>
            <w:shd w:val="clear" w:color="auto" w:fill="EEEEEE"/>
          </w:tcPr>
          <w:p w:rsidR="006320DE" w:rsidRPr="008718B1" w:rsidRDefault="006320DE" w:rsidP="006320DE">
            <w:pPr>
              <w:pStyle w:val="afa"/>
              <w:jc w:val="center"/>
              <w:rPr>
                <w:rFonts w:asciiTheme="minorHAnsi" w:hAnsiTheme="minorHAnsi" w:cstheme="minorHAnsi"/>
                <w:sz w:val="22"/>
                <w:szCs w:val="22"/>
                <w:lang w:val="el-GR"/>
              </w:rPr>
            </w:pPr>
          </w:p>
          <w:p w:rsidR="006320DE" w:rsidRPr="008718B1" w:rsidRDefault="006320DE" w:rsidP="006320DE">
            <w:pPr>
              <w:pStyle w:val="afa"/>
              <w:jc w:val="center"/>
              <w:rPr>
                <w:rFonts w:asciiTheme="minorHAnsi" w:hAnsiTheme="minorHAnsi" w:cstheme="minorHAnsi"/>
                <w:sz w:val="22"/>
                <w:szCs w:val="22"/>
                <w:lang w:val="el-GR"/>
              </w:rPr>
            </w:pPr>
          </w:p>
          <w:p w:rsidR="006320DE" w:rsidRPr="008718B1" w:rsidRDefault="006320DE" w:rsidP="006320DE">
            <w:pPr>
              <w:pStyle w:val="afa"/>
              <w:jc w:val="center"/>
              <w:rPr>
                <w:rFonts w:asciiTheme="minorHAnsi" w:hAnsiTheme="minorHAnsi" w:cstheme="minorHAnsi"/>
                <w:sz w:val="22"/>
                <w:szCs w:val="22"/>
                <w:lang w:val="el-GR"/>
              </w:rPr>
            </w:pPr>
            <w:r w:rsidRPr="008718B1">
              <w:rPr>
                <w:rFonts w:asciiTheme="minorHAnsi" w:hAnsiTheme="minorHAnsi" w:cstheme="minorHAnsi"/>
                <w:sz w:val="22"/>
                <w:szCs w:val="22"/>
                <w:lang w:val="el-GR"/>
              </w:rPr>
              <w:t>8,85€</w:t>
            </w:r>
          </w:p>
        </w:tc>
        <w:tc>
          <w:tcPr>
            <w:tcW w:w="1133" w:type="dxa"/>
            <w:tcBorders>
              <w:top w:val="single" w:sz="6" w:space="0" w:color="666666"/>
              <w:bottom w:val="single" w:sz="6" w:space="0" w:color="666666"/>
              <w:right w:val="single" w:sz="6" w:space="0" w:color="666666"/>
            </w:tcBorders>
            <w:shd w:val="clear" w:color="auto" w:fill="EEEEEE"/>
          </w:tcPr>
          <w:p w:rsidR="006320DE" w:rsidRPr="008718B1" w:rsidRDefault="006320DE" w:rsidP="006320DE">
            <w:pPr>
              <w:pStyle w:val="afa"/>
              <w:jc w:val="center"/>
              <w:rPr>
                <w:rFonts w:asciiTheme="minorHAnsi" w:hAnsiTheme="minorHAnsi" w:cstheme="minorHAnsi"/>
                <w:sz w:val="22"/>
                <w:szCs w:val="22"/>
              </w:rPr>
            </w:pPr>
          </w:p>
          <w:p w:rsidR="006320DE" w:rsidRPr="008718B1" w:rsidRDefault="006320DE" w:rsidP="006320DE">
            <w:pPr>
              <w:pStyle w:val="afa"/>
              <w:jc w:val="center"/>
              <w:rPr>
                <w:rFonts w:asciiTheme="minorHAnsi" w:hAnsiTheme="minorHAnsi" w:cstheme="minorHAnsi"/>
                <w:sz w:val="22"/>
                <w:szCs w:val="22"/>
                <w:lang w:val="el-GR"/>
              </w:rPr>
            </w:pPr>
          </w:p>
          <w:p w:rsidR="006320DE" w:rsidRPr="008718B1" w:rsidRDefault="006320DE" w:rsidP="006320DE">
            <w:pPr>
              <w:pStyle w:val="afa"/>
              <w:jc w:val="center"/>
              <w:rPr>
                <w:rFonts w:asciiTheme="minorHAnsi" w:hAnsiTheme="minorHAnsi" w:cstheme="minorHAnsi"/>
                <w:sz w:val="22"/>
                <w:szCs w:val="22"/>
                <w:lang w:val="el-GR"/>
              </w:rPr>
            </w:pPr>
            <w:r w:rsidRPr="008718B1">
              <w:rPr>
                <w:rFonts w:asciiTheme="minorHAnsi" w:hAnsiTheme="minorHAnsi" w:cstheme="minorHAnsi"/>
                <w:sz w:val="22"/>
                <w:szCs w:val="22"/>
                <w:lang w:val="el-GR"/>
              </w:rPr>
              <w:t>8,90€</w:t>
            </w:r>
          </w:p>
        </w:tc>
        <w:tc>
          <w:tcPr>
            <w:tcW w:w="1132" w:type="dxa"/>
            <w:tcBorders>
              <w:top w:val="single" w:sz="6" w:space="0" w:color="666666"/>
              <w:bottom w:val="single" w:sz="6" w:space="0" w:color="666666"/>
              <w:right w:val="single" w:sz="6" w:space="0" w:color="666666"/>
            </w:tcBorders>
            <w:shd w:val="clear" w:color="auto" w:fill="EEEEEE"/>
          </w:tcPr>
          <w:p w:rsidR="006320DE" w:rsidRPr="008718B1" w:rsidRDefault="006320DE" w:rsidP="006320DE">
            <w:pPr>
              <w:pStyle w:val="afa"/>
              <w:jc w:val="center"/>
              <w:rPr>
                <w:rFonts w:asciiTheme="minorHAnsi" w:hAnsiTheme="minorHAnsi" w:cstheme="minorHAnsi"/>
                <w:sz w:val="22"/>
                <w:szCs w:val="22"/>
              </w:rPr>
            </w:pPr>
          </w:p>
          <w:p w:rsidR="006320DE" w:rsidRPr="008718B1" w:rsidRDefault="006320DE" w:rsidP="006320DE">
            <w:pPr>
              <w:pStyle w:val="afa"/>
              <w:jc w:val="center"/>
              <w:rPr>
                <w:rFonts w:asciiTheme="minorHAnsi" w:hAnsiTheme="minorHAnsi" w:cstheme="minorHAnsi"/>
                <w:sz w:val="22"/>
                <w:szCs w:val="22"/>
                <w:lang w:val="el-GR"/>
              </w:rPr>
            </w:pPr>
          </w:p>
          <w:p w:rsidR="006320DE" w:rsidRPr="008718B1" w:rsidRDefault="006320DE" w:rsidP="006320DE">
            <w:pPr>
              <w:pStyle w:val="afa"/>
              <w:jc w:val="center"/>
              <w:rPr>
                <w:rFonts w:asciiTheme="minorHAnsi" w:hAnsiTheme="minorHAnsi" w:cstheme="minorHAnsi"/>
                <w:sz w:val="22"/>
                <w:szCs w:val="22"/>
                <w:shd w:val="clear" w:color="auto" w:fill="FFDBB6"/>
                <w:lang w:val="el-GR"/>
              </w:rPr>
            </w:pPr>
            <w:r w:rsidRPr="008718B1">
              <w:rPr>
                <w:rFonts w:asciiTheme="minorHAnsi" w:hAnsiTheme="minorHAnsi" w:cstheme="minorHAnsi"/>
                <w:sz w:val="22"/>
                <w:szCs w:val="22"/>
                <w:lang w:val="el-GR"/>
              </w:rPr>
              <w:t>9,59€</w:t>
            </w:r>
          </w:p>
        </w:tc>
        <w:tc>
          <w:tcPr>
            <w:tcW w:w="960" w:type="dxa"/>
            <w:tcBorders>
              <w:top w:val="single" w:sz="6" w:space="0" w:color="666666"/>
              <w:bottom w:val="single" w:sz="6" w:space="0" w:color="666666"/>
              <w:right w:val="single" w:sz="6" w:space="0" w:color="666666"/>
            </w:tcBorders>
            <w:shd w:val="clear" w:color="auto" w:fill="EEEEEE"/>
          </w:tcPr>
          <w:p w:rsidR="006320DE" w:rsidRPr="008718B1" w:rsidRDefault="006320DE" w:rsidP="006320DE">
            <w:pPr>
              <w:pStyle w:val="afa"/>
              <w:jc w:val="center"/>
              <w:rPr>
                <w:rFonts w:asciiTheme="minorHAnsi" w:hAnsiTheme="minorHAnsi" w:cstheme="minorHAnsi"/>
                <w:sz w:val="22"/>
                <w:szCs w:val="22"/>
              </w:rPr>
            </w:pPr>
          </w:p>
          <w:p w:rsidR="006320DE" w:rsidRPr="008718B1" w:rsidRDefault="006320DE" w:rsidP="006320DE">
            <w:pPr>
              <w:pStyle w:val="afa"/>
              <w:jc w:val="center"/>
              <w:rPr>
                <w:rFonts w:asciiTheme="minorHAnsi" w:hAnsiTheme="minorHAnsi" w:cstheme="minorHAnsi"/>
                <w:sz w:val="22"/>
                <w:szCs w:val="22"/>
                <w:lang w:val="el-GR"/>
              </w:rPr>
            </w:pPr>
          </w:p>
          <w:p w:rsidR="006320DE" w:rsidRPr="008718B1" w:rsidRDefault="006320DE" w:rsidP="006320DE">
            <w:pPr>
              <w:pStyle w:val="afa"/>
              <w:jc w:val="center"/>
              <w:rPr>
                <w:rFonts w:asciiTheme="minorHAnsi" w:hAnsiTheme="minorHAnsi" w:cstheme="minorHAnsi"/>
                <w:sz w:val="22"/>
                <w:szCs w:val="22"/>
                <w:lang w:val="el-GR"/>
              </w:rPr>
            </w:pPr>
            <w:r w:rsidRPr="008718B1">
              <w:rPr>
                <w:rFonts w:asciiTheme="minorHAnsi" w:hAnsiTheme="minorHAnsi" w:cstheme="minorHAnsi"/>
                <w:sz w:val="22"/>
                <w:szCs w:val="22"/>
              </w:rPr>
              <w:t>9,96</w:t>
            </w:r>
            <w:r w:rsidRPr="008718B1">
              <w:rPr>
                <w:rFonts w:asciiTheme="minorHAnsi" w:hAnsiTheme="minorHAnsi" w:cstheme="minorHAnsi"/>
                <w:sz w:val="22"/>
                <w:szCs w:val="22"/>
                <w:lang w:val="el-GR"/>
              </w:rPr>
              <w:t>€</w:t>
            </w:r>
          </w:p>
        </w:tc>
        <w:tc>
          <w:tcPr>
            <w:tcW w:w="1199" w:type="dxa"/>
            <w:tcBorders>
              <w:top w:val="single" w:sz="6" w:space="0" w:color="666666"/>
              <w:bottom w:val="single" w:sz="6" w:space="0" w:color="666666"/>
              <w:right w:val="single" w:sz="6" w:space="0" w:color="666666"/>
            </w:tcBorders>
            <w:shd w:val="clear" w:color="auto" w:fill="EEEEEE"/>
          </w:tcPr>
          <w:p w:rsidR="006320DE" w:rsidRPr="008718B1" w:rsidRDefault="006320DE" w:rsidP="006320DE">
            <w:pPr>
              <w:pStyle w:val="afa"/>
              <w:jc w:val="center"/>
              <w:rPr>
                <w:rFonts w:asciiTheme="minorHAnsi" w:hAnsiTheme="minorHAnsi" w:cstheme="minorHAnsi"/>
                <w:sz w:val="22"/>
                <w:szCs w:val="22"/>
                <w:shd w:val="clear" w:color="auto" w:fill="FFDBB6"/>
              </w:rPr>
            </w:pPr>
          </w:p>
          <w:p w:rsidR="006320DE" w:rsidRPr="008718B1" w:rsidRDefault="006320DE" w:rsidP="006320DE">
            <w:pPr>
              <w:pStyle w:val="afa"/>
              <w:jc w:val="center"/>
              <w:rPr>
                <w:rFonts w:asciiTheme="minorHAnsi" w:hAnsiTheme="minorHAnsi" w:cstheme="minorHAnsi"/>
                <w:sz w:val="22"/>
                <w:szCs w:val="22"/>
                <w:shd w:val="clear" w:color="auto" w:fill="FFDBB6"/>
                <w:lang w:val="el-GR"/>
              </w:rPr>
            </w:pPr>
          </w:p>
          <w:p w:rsidR="006320DE" w:rsidRPr="008718B1" w:rsidRDefault="006320DE" w:rsidP="006320DE">
            <w:pPr>
              <w:pStyle w:val="afa"/>
              <w:jc w:val="center"/>
              <w:rPr>
                <w:rFonts w:asciiTheme="minorHAnsi" w:hAnsiTheme="minorHAnsi" w:cstheme="minorHAnsi"/>
                <w:b/>
                <w:sz w:val="22"/>
                <w:szCs w:val="22"/>
                <w:shd w:val="clear" w:color="auto" w:fill="FFDBB6"/>
                <w:lang w:val="el-GR"/>
              </w:rPr>
            </w:pPr>
            <w:r w:rsidRPr="008718B1">
              <w:rPr>
                <w:rFonts w:asciiTheme="minorHAnsi" w:hAnsiTheme="minorHAnsi" w:cstheme="minorHAnsi"/>
                <w:b/>
                <w:sz w:val="22"/>
                <w:szCs w:val="22"/>
                <w:shd w:val="clear" w:color="auto" w:fill="FFDBB6"/>
              </w:rPr>
              <w:t>10</w:t>
            </w:r>
            <w:r w:rsidRPr="008718B1">
              <w:rPr>
                <w:rFonts w:asciiTheme="minorHAnsi" w:hAnsiTheme="minorHAnsi" w:cstheme="minorHAnsi"/>
                <w:b/>
                <w:sz w:val="22"/>
                <w:szCs w:val="22"/>
                <w:shd w:val="clear" w:color="auto" w:fill="FFDBB6"/>
                <w:lang w:val="el-GR"/>
              </w:rPr>
              <w:t>,</w:t>
            </w:r>
            <w:r w:rsidRPr="008718B1">
              <w:rPr>
                <w:rFonts w:asciiTheme="minorHAnsi" w:hAnsiTheme="minorHAnsi" w:cstheme="minorHAnsi"/>
                <w:b/>
                <w:sz w:val="22"/>
                <w:szCs w:val="22"/>
                <w:shd w:val="clear" w:color="auto" w:fill="FFDBB6"/>
              </w:rPr>
              <w:t>90</w:t>
            </w:r>
            <w:r w:rsidRPr="008718B1">
              <w:rPr>
                <w:rFonts w:asciiTheme="minorHAnsi" w:hAnsiTheme="minorHAnsi" w:cstheme="minorHAnsi"/>
                <w:b/>
                <w:sz w:val="22"/>
                <w:szCs w:val="22"/>
                <w:shd w:val="clear" w:color="auto" w:fill="FFDBB6"/>
                <w:lang w:val="el-GR"/>
              </w:rPr>
              <w:t>€</w:t>
            </w:r>
          </w:p>
        </w:tc>
        <w:tc>
          <w:tcPr>
            <w:tcW w:w="1125" w:type="dxa"/>
            <w:tcBorders>
              <w:top w:val="single" w:sz="6" w:space="0" w:color="666666"/>
              <w:bottom w:val="single" w:sz="6" w:space="0" w:color="666666"/>
              <w:right w:val="single" w:sz="6" w:space="0" w:color="666666"/>
            </w:tcBorders>
            <w:shd w:val="clear" w:color="auto" w:fill="EEEEEE"/>
          </w:tcPr>
          <w:p w:rsidR="006320DE" w:rsidRPr="008718B1" w:rsidRDefault="006320DE" w:rsidP="006320DE">
            <w:pPr>
              <w:pStyle w:val="afa"/>
              <w:jc w:val="center"/>
              <w:rPr>
                <w:rFonts w:asciiTheme="minorHAnsi" w:hAnsiTheme="minorHAnsi" w:cstheme="minorHAnsi"/>
                <w:sz w:val="22"/>
                <w:szCs w:val="22"/>
                <w:lang w:val="el-GR"/>
              </w:rPr>
            </w:pPr>
          </w:p>
          <w:p w:rsidR="006320DE" w:rsidRPr="008718B1" w:rsidRDefault="006320DE" w:rsidP="006320DE">
            <w:pPr>
              <w:pStyle w:val="afa"/>
              <w:jc w:val="center"/>
              <w:rPr>
                <w:rFonts w:asciiTheme="minorHAnsi" w:hAnsiTheme="minorHAnsi" w:cstheme="minorHAnsi"/>
                <w:sz w:val="22"/>
                <w:szCs w:val="22"/>
                <w:lang w:val="el-GR"/>
              </w:rPr>
            </w:pPr>
          </w:p>
          <w:p w:rsidR="006320DE" w:rsidRPr="008718B1" w:rsidRDefault="006320DE" w:rsidP="006320DE">
            <w:pPr>
              <w:pStyle w:val="afa"/>
              <w:jc w:val="center"/>
              <w:rPr>
                <w:rFonts w:asciiTheme="minorHAnsi" w:hAnsiTheme="minorHAnsi" w:cstheme="minorHAnsi"/>
                <w:sz w:val="22"/>
                <w:szCs w:val="22"/>
                <w:lang w:val="el-GR"/>
              </w:rPr>
            </w:pPr>
            <w:r w:rsidRPr="008718B1">
              <w:rPr>
                <w:rFonts w:asciiTheme="minorHAnsi" w:hAnsiTheme="minorHAnsi" w:cstheme="minorHAnsi"/>
                <w:sz w:val="22"/>
                <w:szCs w:val="22"/>
                <w:lang w:val="el-GR"/>
              </w:rPr>
              <w:t>11,20€</w:t>
            </w:r>
          </w:p>
        </w:tc>
        <w:tc>
          <w:tcPr>
            <w:tcW w:w="1305" w:type="dxa"/>
            <w:tcBorders>
              <w:top w:val="single" w:sz="6" w:space="0" w:color="666666"/>
              <w:bottom w:val="single" w:sz="6" w:space="0" w:color="666666"/>
              <w:right w:val="single" w:sz="6" w:space="0" w:color="666666"/>
            </w:tcBorders>
            <w:shd w:val="clear" w:color="auto" w:fill="EEEEEE"/>
          </w:tcPr>
          <w:p w:rsidR="006320DE" w:rsidRPr="008718B1" w:rsidRDefault="006320DE" w:rsidP="006320DE">
            <w:pPr>
              <w:pStyle w:val="afa"/>
              <w:jc w:val="center"/>
              <w:rPr>
                <w:rFonts w:asciiTheme="minorHAnsi" w:hAnsiTheme="minorHAnsi" w:cstheme="minorHAnsi"/>
                <w:sz w:val="22"/>
                <w:szCs w:val="22"/>
                <w:shd w:val="clear" w:color="auto" w:fill="FFDBB6"/>
                <w:lang w:val="el-GR"/>
              </w:rPr>
            </w:pPr>
          </w:p>
          <w:p w:rsidR="006320DE" w:rsidRPr="008718B1" w:rsidRDefault="006320DE" w:rsidP="006320DE">
            <w:pPr>
              <w:pStyle w:val="afa"/>
              <w:jc w:val="center"/>
              <w:rPr>
                <w:rFonts w:asciiTheme="minorHAnsi" w:hAnsiTheme="minorHAnsi" w:cstheme="minorHAnsi"/>
                <w:sz w:val="22"/>
                <w:szCs w:val="22"/>
                <w:shd w:val="clear" w:color="auto" w:fill="FFDBB6"/>
                <w:lang w:val="el-GR"/>
              </w:rPr>
            </w:pPr>
          </w:p>
          <w:p w:rsidR="006320DE" w:rsidRPr="008718B1" w:rsidRDefault="006320DE" w:rsidP="006320DE">
            <w:pPr>
              <w:pStyle w:val="afa"/>
              <w:jc w:val="center"/>
              <w:rPr>
                <w:rFonts w:asciiTheme="minorHAnsi" w:hAnsiTheme="minorHAnsi" w:cstheme="minorHAnsi"/>
                <w:b/>
                <w:sz w:val="22"/>
                <w:szCs w:val="22"/>
                <w:shd w:val="clear" w:color="auto" w:fill="FFDBB6"/>
                <w:lang w:val="el-GR"/>
              </w:rPr>
            </w:pPr>
            <w:r w:rsidRPr="008718B1">
              <w:rPr>
                <w:rFonts w:asciiTheme="minorHAnsi" w:hAnsiTheme="minorHAnsi" w:cstheme="minorHAnsi"/>
                <w:b/>
                <w:sz w:val="22"/>
                <w:szCs w:val="22"/>
                <w:shd w:val="clear" w:color="auto" w:fill="FFDBB6"/>
                <w:lang w:val="el-GR"/>
              </w:rPr>
              <w:t>11,55€</w:t>
            </w:r>
          </w:p>
        </w:tc>
        <w:tc>
          <w:tcPr>
            <w:tcW w:w="1082" w:type="dxa"/>
            <w:tcBorders>
              <w:top w:val="single" w:sz="6" w:space="0" w:color="666666"/>
              <w:bottom w:val="single" w:sz="6" w:space="0" w:color="666666"/>
              <w:right w:val="single" w:sz="6" w:space="0" w:color="666666"/>
            </w:tcBorders>
            <w:shd w:val="clear" w:color="auto" w:fill="EEEEEE"/>
          </w:tcPr>
          <w:p w:rsidR="006320DE" w:rsidRPr="008718B1" w:rsidRDefault="006320DE" w:rsidP="006320DE">
            <w:pPr>
              <w:pStyle w:val="afa"/>
              <w:jc w:val="center"/>
              <w:rPr>
                <w:rFonts w:asciiTheme="minorHAnsi" w:hAnsiTheme="minorHAnsi" w:cstheme="minorHAnsi"/>
                <w:color w:val="000000"/>
                <w:sz w:val="22"/>
                <w:szCs w:val="22"/>
              </w:rPr>
            </w:pPr>
          </w:p>
          <w:p w:rsidR="006320DE" w:rsidRPr="008718B1" w:rsidRDefault="006320DE" w:rsidP="006320DE">
            <w:pPr>
              <w:pStyle w:val="afa"/>
              <w:jc w:val="center"/>
              <w:rPr>
                <w:rFonts w:asciiTheme="minorHAnsi" w:hAnsiTheme="minorHAnsi" w:cstheme="minorHAnsi"/>
                <w:color w:val="000000"/>
                <w:sz w:val="22"/>
                <w:szCs w:val="22"/>
                <w:lang w:val="el-GR"/>
              </w:rPr>
            </w:pPr>
          </w:p>
          <w:p w:rsidR="006320DE" w:rsidRPr="008718B1" w:rsidRDefault="006320DE" w:rsidP="006320DE">
            <w:pPr>
              <w:pStyle w:val="afa"/>
              <w:jc w:val="center"/>
              <w:rPr>
                <w:rFonts w:asciiTheme="minorHAnsi" w:hAnsiTheme="minorHAnsi" w:cstheme="minorHAnsi"/>
                <w:color w:val="000000"/>
                <w:sz w:val="22"/>
                <w:szCs w:val="22"/>
                <w:lang w:val="el-GR"/>
              </w:rPr>
            </w:pPr>
            <w:r w:rsidRPr="008718B1">
              <w:rPr>
                <w:rFonts w:asciiTheme="minorHAnsi" w:hAnsiTheme="minorHAnsi" w:cstheme="minorHAnsi"/>
                <w:color w:val="000000"/>
                <w:sz w:val="22"/>
                <w:szCs w:val="22"/>
                <w:lang w:val="el-GR"/>
              </w:rPr>
              <w:t>11,68€</w:t>
            </w:r>
          </w:p>
        </w:tc>
        <w:tc>
          <w:tcPr>
            <w:tcW w:w="1138" w:type="dxa"/>
            <w:tcBorders>
              <w:top w:val="single" w:sz="6" w:space="0" w:color="666666"/>
              <w:left w:val="single" w:sz="6" w:space="0" w:color="666666"/>
              <w:bottom w:val="single" w:sz="6" w:space="0" w:color="666666"/>
              <w:right w:val="single" w:sz="6" w:space="0" w:color="666666"/>
            </w:tcBorders>
            <w:shd w:val="clear" w:color="auto" w:fill="EEEEEE"/>
          </w:tcPr>
          <w:p w:rsidR="006320DE" w:rsidRPr="008718B1" w:rsidRDefault="006320DE" w:rsidP="006320DE">
            <w:pPr>
              <w:pStyle w:val="afa"/>
              <w:jc w:val="center"/>
              <w:rPr>
                <w:rFonts w:asciiTheme="minorHAnsi" w:hAnsiTheme="minorHAnsi" w:cstheme="minorHAnsi"/>
                <w:color w:val="000000"/>
                <w:sz w:val="22"/>
                <w:szCs w:val="22"/>
              </w:rPr>
            </w:pPr>
          </w:p>
          <w:p w:rsidR="006320DE" w:rsidRPr="008718B1" w:rsidRDefault="006320DE" w:rsidP="006320DE">
            <w:pPr>
              <w:pStyle w:val="afa"/>
              <w:jc w:val="center"/>
              <w:rPr>
                <w:rFonts w:asciiTheme="minorHAnsi" w:hAnsiTheme="minorHAnsi" w:cstheme="minorHAnsi"/>
                <w:color w:val="000000"/>
                <w:sz w:val="22"/>
                <w:szCs w:val="22"/>
                <w:lang w:val="el-GR"/>
              </w:rPr>
            </w:pPr>
          </w:p>
          <w:p w:rsidR="006320DE" w:rsidRPr="008718B1" w:rsidRDefault="006320DE" w:rsidP="006320DE">
            <w:pPr>
              <w:pStyle w:val="afa"/>
              <w:jc w:val="center"/>
              <w:rPr>
                <w:rFonts w:asciiTheme="minorHAnsi" w:hAnsiTheme="minorHAnsi" w:cstheme="minorHAnsi"/>
                <w:color w:val="000000"/>
                <w:sz w:val="22"/>
                <w:szCs w:val="22"/>
                <w:lang w:val="el-GR"/>
              </w:rPr>
            </w:pPr>
            <w:r w:rsidRPr="008718B1">
              <w:rPr>
                <w:rFonts w:asciiTheme="minorHAnsi" w:hAnsiTheme="minorHAnsi" w:cstheme="minorHAnsi"/>
                <w:color w:val="000000"/>
                <w:sz w:val="22"/>
                <w:szCs w:val="22"/>
              </w:rPr>
              <w:t>11</w:t>
            </w:r>
            <w:r w:rsidRPr="008718B1">
              <w:rPr>
                <w:rFonts w:asciiTheme="minorHAnsi" w:hAnsiTheme="minorHAnsi" w:cstheme="minorHAnsi"/>
                <w:color w:val="000000"/>
                <w:sz w:val="22"/>
                <w:szCs w:val="22"/>
                <w:lang w:val="el-GR"/>
              </w:rPr>
              <w:t>,</w:t>
            </w:r>
            <w:r w:rsidRPr="008718B1">
              <w:rPr>
                <w:rFonts w:asciiTheme="minorHAnsi" w:hAnsiTheme="minorHAnsi" w:cstheme="minorHAnsi"/>
                <w:color w:val="000000"/>
                <w:sz w:val="22"/>
                <w:szCs w:val="22"/>
              </w:rPr>
              <w:t>90</w:t>
            </w:r>
            <w:r w:rsidRPr="008718B1">
              <w:rPr>
                <w:rFonts w:asciiTheme="minorHAnsi" w:hAnsiTheme="minorHAnsi" w:cstheme="minorHAnsi"/>
                <w:color w:val="000000"/>
                <w:sz w:val="22"/>
                <w:szCs w:val="22"/>
                <w:lang w:val="el-GR"/>
              </w:rPr>
              <w:t>€</w:t>
            </w:r>
          </w:p>
        </w:tc>
      </w:tr>
    </w:tbl>
    <w:p w:rsidR="006320DE" w:rsidRDefault="006320DE" w:rsidP="006320DE">
      <w:pPr>
        <w:pStyle w:val="Standard"/>
        <w:spacing w:line="360" w:lineRule="auto"/>
        <w:ind w:left="227"/>
        <w:jc w:val="center"/>
        <w:rPr>
          <w:rFonts w:hint="eastAsia"/>
          <w:lang w:val="el-GR"/>
        </w:rPr>
        <w:sectPr w:rsidR="006320DE">
          <w:pgSz w:w="16838" w:h="11339" w:orient="landscape"/>
          <w:pgMar w:top="1282" w:right="1440" w:bottom="1275" w:left="1440" w:header="0" w:footer="720" w:gutter="0"/>
          <w:cols w:space="720"/>
          <w:formProt w:val="0"/>
          <w:docGrid w:linePitch="326"/>
        </w:sectPr>
      </w:pPr>
    </w:p>
    <w:p w:rsidR="00751E81" w:rsidRPr="004F459C" w:rsidRDefault="006320DE" w:rsidP="006320DE">
      <w:pPr>
        <w:pStyle w:val="Standard"/>
        <w:spacing w:line="360" w:lineRule="auto"/>
        <w:ind w:left="227"/>
        <w:jc w:val="both"/>
        <w:rPr>
          <w:rFonts w:asciiTheme="majorHAnsi" w:eastAsia="Cambria" w:hAnsiTheme="majorHAnsi" w:cs="Cambria"/>
          <w:color w:val="000000"/>
          <w:lang w:val="el-GR"/>
        </w:rPr>
      </w:pPr>
      <w:r w:rsidRPr="004F459C">
        <w:rPr>
          <w:rFonts w:asciiTheme="majorHAnsi" w:eastAsia="Cambria" w:hAnsiTheme="majorHAnsi" w:cs="Cambria"/>
          <w:color w:val="000000"/>
          <w:lang w:val="el-GR"/>
        </w:rPr>
        <w:lastRenderedPageBreak/>
        <w:t xml:space="preserve">Εντυπωσιακά και συνάμα αποκαλυπτικά του ύψους της ζημίας του Δημοσίου είναι τα ακόλουθα ευρήματα, τα οποία αποτυπώνονται και στους άνω Πίνακες:   </w:t>
      </w:r>
    </w:p>
    <w:p w:rsidR="006320DE" w:rsidRPr="004F459C" w:rsidRDefault="006320DE" w:rsidP="004F459C">
      <w:pPr>
        <w:pStyle w:val="Standard"/>
        <w:spacing w:line="20" w:lineRule="exact"/>
        <w:ind w:left="227"/>
        <w:jc w:val="both"/>
        <w:rPr>
          <w:rFonts w:asciiTheme="majorHAnsi" w:eastAsia="Cambria" w:hAnsiTheme="majorHAnsi" w:cs="Cambria"/>
          <w:color w:val="000000"/>
          <w:lang w:val="el-GR"/>
        </w:rPr>
      </w:pPr>
      <w:r w:rsidRPr="004F459C">
        <w:rPr>
          <w:rFonts w:asciiTheme="majorHAnsi" w:eastAsia="Cambria" w:hAnsiTheme="majorHAnsi" w:cs="Cambria"/>
          <w:color w:val="000000"/>
          <w:lang w:val="el-GR"/>
        </w:rPr>
        <w:t xml:space="preserve"> </w:t>
      </w:r>
    </w:p>
    <w:p w:rsidR="006320DE" w:rsidRPr="004F459C" w:rsidRDefault="006320DE" w:rsidP="006320DE">
      <w:pPr>
        <w:pStyle w:val="Standard"/>
        <w:numPr>
          <w:ilvl w:val="0"/>
          <w:numId w:val="1"/>
        </w:numPr>
        <w:spacing w:line="360" w:lineRule="auto"/>
        <w:ind w:left="227"/>
        <w:jc w:val="both"/>
        <w:rPr>
          <w:rFonts w:asciiTheme="majorHAnsi" w:hAnsiTheme="majorHAnsi"/>
          <w:lang w:val="el-GR"/>
        </w:rPr>
      </w:pPr>
      <w:r w:rsidRPr="004F459C">
        <w:rPr>
          <w:rFonts w:asciiTheme="majorHAnsi" w:eastAsia="Cambria" w:hAnsiTheme="majorHAnsi" w:cs="Cambria"/>
          <w:color w:val="000000"/>
          <w:lang w:val="el-GR"/>
        </w:rPr>
        <w:t xml:space="preserve"> Ότι </w:t>
      </w:r>
      <w:r w:rsidRPr="004F459C">
        <w:rPr>
          <w:rFonts w:asciiTheme="majorHAnsi" w:eastAsia="Liberation Serif" w:hAnsiTheme="majorHAnsi" w:cs="Liberation Serif"/>
          <w:color w:val="000000"/>
          <w:lang w:val="el-GR"/>
        </w:rPr>
        <w:t xml:space="preserve">τα </w:t>
      </w:r>
      <w:r w:rsidRPr="004F459C">
        <w:rPr>
          <w:rFonts w:asciiTheme="majorHAnsi" w:eastAsia="Liberation Serif" w:hAnsiTheme="majorHAnsi" w:cs="Liberation Serif"/>
          <w:color w:val="000000"/>
          <w:u w:val="single"/>
          <w:lang w:val="el-GR"/>
        </w:rPr>
        <w:t>γάντια</w:t>
      </w:r>
      <w:r w:rsidRPr="004F459C">
        <w:rPr>
          <w:rFonts w:asciiTheme="majorHAnsi" w:eastAsia="Liberation Serif" w:hAnsiTheme="majorHAnsi" w:cs="Liberation Serif"/>
          <w:i/>
          <w:iCs/>
          <w:color w:val="000000"/>
          <w:u w:val="single"/>
          <w:lang w:val="el-GR"/>
        </w:rPr>
        <w:t xml:space="preserve"> </w:t>
      </w:r>
      <w:r w:rsidRPr="004F459C">
        <w:rPr>
          <w:rFonts w:asciiTheme="majorHAnsi" w:eastAsia="Cambria" w:hAnsiTheme="majorHAnsi" w:cs="Cambria"/>
          <w:color w:val="000000"/>
          <w:u w:val="single"/>
        </w:rPr>
        <w:t>latex</w:t>
      </w:r>
      <w:r w:rsidRPr="004F459C">
        <w:rPr>
          <w:rFonts w:asciiTheme="majorHAnsi" w:eastAsia="Cambria" w:hAnsiTheme="majorHAnsi" w:cs="Cambria"/>
          <w:color w:val="000000"/>
          <w:lang w:val="el-GR"/>
        </w:rPr>
        <w:t xml:space="preserve"> που η εταιρεία </w:t>
      </w:r>
      <w:r w:rsidRPr="004F459C">
        <w:rPr>
          <w:rFonts w:asciiTheme="majorHAnsi" w:eastAsia="Liberation Serif" w:hAnsiTheme="majorHAnsi" w:cs="Liberation Serif"/>
          <w:color w:val="000000"/>
          <w:lang w:val="el-GR"/>
        </w:rPr>
        <w:t>“</w:t>
      </w:r>
      <w:r w:rsidRPr="004F459C">
        <w:rPr>
          <w:rFonts w:asciiTheme="majorHAnsi" w:eastAsia="Liberation Serif" w:hAnsiTheme="majorHAnsi" w:cs="Liberation Serif"/>
          <w:i/>
          <w:iCs/>
          <w:color w:val="000000"/>
        </w:rPr>
        <w:t>ARTHROMED</w:t>
      </w:r>
      <w:r w:rsidRPr="004F459C">
        <w:rPr>
          <w:rFonts w:asciiTheme="majorHAnsi" w:eastAsia="Liberation Serif" w:hAnsiTheme="majorHAnsi" w:cs="Liberation Serif"/>
          <w:i/>
          <w:iCs/>
          <w:color w:val="000000"/>
          <w:lang w:val="el-GR"/>
        </w:rPr>
        <w:t xml:space="preserve"> </w:t>
      </w:r>
      <w:r w:rsidRPr="004F459C">
        <w:rPr>
          <w:rFonts w:asciiTheme="majorHAnsi" w:eastAsia="Liberation Serif" w:hAnsiTheme="majorHAnsi" w:cs="Liberation Serif"/>
          <w:i/>
          <w:iCs/>
          <w:color w:val="000000"/>
        </w:rPr>
        <w:t>E</w:t>
      </w:r>
      <w:r w:rsidRPr="004F459C">
        <w:rPr>
          <w:rFonts w:asciiTheme="majorHAnsi" w:eastAsia="Liberation Serif" w:hAnsiTheme="majorHAnsi" w:cs="Liberation Serif"/>
          <w:i/>
          <w:iCs/>
          <w:color w:val="000000"/>
          <w:lang w:val="el-GR"/>
        </w:rPr>
        <w:t>.</w:t>
      </w:r>
      <w:r w:rsidRPr="004F459C">
        <w:rPr>
          <w:rFonts w:asciiTheme="majorHAnsi" w:eastAsia="Liberation Serif" w:hAnsiTheme="majorHAnsi" w:cs="Liberation Serif"/>
          <w:i/>
          <w:iCs/>
          <w:color w:val="000000"/>
        </w:rPr>
        <w:t>E</w:t>
      </w:r>
      <w:r w:rsidRPr="004F459C">
        <w:rPr>
          <w:rFonts w:asciiTheme="majorHAnsi" w:eastAsia="Liberation Serif" w:hAnsiTheme="majorHAnsi" w:cs="Liberation Serif"/>
          <w:i/>
          <w:iCs/>
          <w:color w:val="000000"/>
          <w:lang w:val="el-GR"/>
        </w:rPr>
        <w:t xml:space="preserve">.” </w:t>
      </w:r>
      <w:r w:rsidRPr="004F459C">
        <w:rPr>
          <w:rFonts w:asciiTheme="majorHAnsi" w:eastAsia="Liberation Serif" w:hAnsiTheme="majorHAnsi" w:cs="Liberation Serif"/>
          <w:color w:val="000000"/>
          <w:lang w:val="el-GR"/>
        </w:rPr>
        <w:t xml:space="preserve">τιμολόγησε </w:t>
      </w:r>
      <w:r w:rsidRPr="004F459C">
        <w:rPr>
          <w:rFonts w:asciiTheme="majorHAnsi" w:eastAsia="Cambria" w:hAnsiTheme="majorHAnsi" w:cs="Cambria"/>
          <w:color w:val="000000"/>
          <w:lang w:val="el-GR"/>
        </w:rPr>
        <w:t xml:space="preserve">στην Γ.Γ.Α.Π προς </w:t>
      </w:r>
      <w:r w:rsidRPr="004F459C">
        <w:rPr>
          <w:rFonts w:asciiTheme="majorHAnsi" w:eastAsia="Liberation Serif" w:hAnsiTheme="majorHAnsi" w:cs="Liberation Serif"/>
          <w:color w:val="000000"/>
          <w:lang w:val="el-GR"/>
        </w:rPr>
        <w:t>11,20€/κουτί, την ίδια ακριβώς χρονική περίοδο τα προμήθευσε στο Γ.Ν. Θεσσαλονίκης “</w:t>
      </w:r>
      <w:r w:rsidRPr="004F459C">
        <w:rPr>
          <w:rFonts w:asciiTheme="majorHAnsi" w:eastAsia="Liberation Serif" w:hAnsiTheme="majorHAnsi" w:cs="Liberation Serif"/>
          <w:i/>
          <w:iCs/>
          <w:color w:val="000000"/>
          <w:lang w:val="el-GR"/>
        </w:rPr>
        <w:t>ΙΠΠΟΚΡΑΤΕΙΟ</w:t>
      </w:r>
      <w:r w:rsidRPr="004F459C">
        <w:rPr>
          <w:rFonts w:asciiTheme="majorHAnsi" w:eastAsia="Liberation Serif" w:hAnsiTheme="majorHAnsi" w:cs="Liberation Serif"/>
          <w:color w:val="000000"/>
          <w:lang w:val="el-GR"/>
        </w:rPr>
        <w:t xml:space="preserve">” (και δη σε μικρότερη ποσότητα) προς </w:t>
      </w:r>
      <w:r w:rsidRPr="004F459C">
        <w:rPr>
          <w:rFonts w:asciiTheme="majorHAnsi" w:eastAsia="Liberation Serif" w:hAnsiTheme="majorHAnsi" w:cs="Liberation Serif"/>
          <w:b/>
          <w:bCs/>
          <w:color w:val="000000"/>
          <w:lang w:val="el-GR"/>
        </w:rPr>
        <w:t>7,50€</w:t>
      </w:r>
      <w:r w:rsidRPr="004F459C">
        <w:rPr>
          <w:rFonts w:asciiTheme="majorHAnsi" w:eastAsia="Liberation Serif" w:hAnsiTheme="majorHAnsi" w:cs="Liberation Serif"/>
          <w:color w:val="000000"/>
          <w:lang w:val="el-GR"/>
        </w:rPr>
        <w:t>/κουτί</w:t>
      </w:r>
      <w:r w:rsidRPr="004F459C">
        <w:rPr>
          <w:rFonts w:asciiTheme="majorHAnsi" w:eastAsia="Liberation Serif" w:hAnsiTheme="majorHAnsi" w:cs="Liberation Serif"/>
          <w:b/>
          <w:bCs/>
          <w:color w:val="000000"/>
          <w:lang w:val="el-GR"/>
        </w:rPr>
        <w:t xml:space="preserve"> </w:t>
      </w:r>
      <w:r w:rsidRPr="004F459C">
        <w:rPr>
          <w:rFonts w:asciiTheme="majorHAnsi" w:eastAsia="Liberation Serif" w:hAnsiTheme="majorHAnsi" w:cs="Liberation Serif"/>
          <w:color w:val="000000"/>
          <w:lang w:val="el-GR"/>
        </w:rPr>
        <w:t>[</w:t>
      </w:r>
      <w:r w:rsidRPr="004F459C">
        <w:rPr>
          <w:rFonts w:asciiTheme="majorHAnsi" w:eastAsia="Liberation Serif" w:hAnsiTheme="majorHAnsi" w:cs="Liberation Serif"/>
          <w:color w:val="000000"/>
          <w:sz w:val="22"/>
          <w:szCs w:val="22"/>
          <w:lang w:val="el-GR"/>
        </w:rPr>
        <w:t>ΑΔΑ: ΨΧΘ7469067-84Ρ</w:t>
      </w:r>
      <w:r w:rsidRPr="004F459C">
        <w:rPr>
          <w:rFonts w:asciiTheme="majorHAnsi" w:eastAsia="Liberation Serif" w:hAnsiTheme="majorHAnsi" w:cs="Liberation Serif"/>
          <w:color w:val="000000"/>
          <w:lang w:val="el-GR"/>
        </w:rPr>
        <w:t>],</w:t>
      </w:r>
      <w:r w:rsidRPr="004F459C">
        <w:rPr>
          <w:rFonts w:asciiTheme="majorHAnsi" w:eastAsia="Liberation Serif" w:hAnsiTheme="majorHAnsi" w:cs="Liberation Serif"/>
          <w:b/>
          <w:bCs/>
          <w:color w:val="000000"/>
          <w:lang w:val="el-GR"/>
        </w:rPr>
        <w:t xml:space="preserve"> </w:t>
      </w:r>
      <w:r w:rsidRPr="004F459C">
        <w:rPr>
          <w:rFonts w:asciiTheme="majorHAnsi" w:eastAsia="Liberation Serif" w:hAnsiTheme="majorHAnsi" w:cs="Liberation Serif"/>
          <w:color w:val="000000"/>
          <w:lang w:val="el-GR"/>
        </w:rPr>
        <w:t>ενώ</w:t>
      </w:r>
      <w:r w:rsidRPr="004F459C">
        <w:rPr>
          <w:rFonts w:asciiTheme="majorHAnsi" w:eastAsia="Cambria" w:hAnsiTheme="majorHAnsi" w:cs="Cambria"/>
          <w:color w:val="000000"/>
          <w:lang w:val="el-GR"/>
        </w:rPr>
        <w:t xml:space="preserve"> μέσω της ιστοσελίδας της </w:t>
      </w:r>
      <w:r w:rsidRPr="004F459C">
        <w:rPr>
          <w:rFonts w:asciiTheme="majorHAnsi" w:eastAsia="Liberation Serif" w:hAnsiTheme="majorHAnsi" w:cs="Liberation Serif"/>
          <w:color w:val="000000"/>
          <w:lang w:val="el-GR"/>
        </w:rPr>
        <w:t>τ</w:t>
      </w:r>
      <w:r w:rsidRPr="004F459C">
        <w:rPr>
          <w:rFonts w:asciiTheme="majorHAnsi" w:eastAsia="Cambria" w:hAnsiTheme="majorHAnsi" w:cs="Cambria"/>
          <w:color w:val="000000"/>
          <w:lang w:val="el-GR"/>
        </w:rPr>
        <w:t xml:space="preserve">α διέθετε στη </w:t>
      </w:r>
      <w:r w:rsidRPr="004F459C">
        <w:rPr>
          <w:rFonts w:asciiTheme="majorHAnsi" w:eastAsia="Cambria" w:hAnsiTheme="majorHAnsi" w:cs="Cambria"/>
          <w:b/>
          <w:bCs/>
          <w:color w:val="000000"/>
          <w:lang w:val="el-GR"/>
        </w:rPr>
        <w:t>λιανική</w:t>
      </w:r>
      <w:r w:rsidRPr="004F459C">
        <w:rPr>
          <w:rFonts w:asciiTheme="majorHAnsi" w:eastAsia="Cambria" w:hAnsiTheme="majorHAnsi" w:cs="Cambria"/>
          <w:color w:val="000000"/>
          <w:lang w:val="el-GR"/>
        </w:rPr>
        <w:t xml:space="preserve"> τιμή των </w:t>
      </w:r>
      <w:r w:rsidRPr="004F459C">
        <w:rPr>
          <w:rFonts w:asciiTheme="majorHAnsi" w:eastAsia="Cambria" w:hAnsiTheme="majorHAnsi" w:cs="Cambria"/>
          <w:b/>
          <w:bCs/>
          <w:color w:val="000000"/>
          <w:lang w:val="el-GR"/>
        </w:rPr>
        <w:t>6,00</w:t>
      </w:r>
      <w:r w:rsidRPr="004F459C">
        <w:rPr>
          <w:rFonts w:asciiTheme="majorHAnsi" w:eastAsia="Liberation Serif" w:hAnsiTheme="majorHAnsi" w:cs="Liberation Serif"/>
          <w:b/>
          <w:bCs/>
          <w:color w:val="000000"/>
          <w:lang w:val="el-GR"/>
        </w:rPr>
        <w:t>€</w:t>
      </w:r>
      <w:r w:rsidRPr="004F459C">
        <w:rPr>
          <w:rFonts w:asciiTheme="majorHAnsi" w:eastAsia="Cambria" w:hAnsiTheme="majorHAnsi" w:cs="Cambria"/>
          <w:color w:val="000000"/>
          <w:lang w:val="el-GR"/>
        </w:rPr>
        <w:t>/κουτί</w:t>
      </w:r>
      <w:r w:rsidRPr="004F459C">
        <w:rPr>
          <w:rStyle w:val="ae"/>
          <w:rFonts w:asciiTheme="majorHAnsi" w:eastAsia="Cambria" w:hAnsiTheme="majorHAnsi" w:cs="Cambria"/>
          <w:b/>
          <w:bCs/>
          <w:color w:val="000000"/>
          <w:lang w:val="el-GR"/>
        </w:rPr>
        <w:footnoteReference w:id="22"/>
      </w:r>
      <w:r w:rsidRPr="004F459C">
        <w:rPr>
          <w:rFonts w:asciiTheme="majorHAnsi" w:eastAsia="Cambria" w:hAnsiTheme="majorHAnsi" w:cs="Cambria"/>
          <w:color w:val="000000"/>
          <w:lang w:val="el-GR"/>
        </w:rPr>
        <w:t xml:space="preserve">!! Το ίδιο δε προϊόν διατίθετο στη </w:t>
      </w:r>
      <w:r w:rsidRPr="004F459C">
        <w:rPr>
          <w:rFonts w:asciiTheme="majorHAnsi" w:eastAsia="Cambria" w:hAnsiTheme="majorHAnsi" w:cs="Cambria"/>
          <w:b/>
          <w:bCs/>
          <w:color w:val="000000"/>
          <w:lang w:val="el-GR"/>
        </w:rPr>
        <w:t>λιανική αγορά</w:t>
      </w:r>
      <w:r w:rsidRPr="004F459C">
        <w:rPr>
          <w:rFonts w:asciiTheme="majorHAnsi" w:eastAsia="Cambria" w:hAnsiTheme="majorHAnsi" w:cs="Cambria"/>
          <w:color w:val="000000"/>
          <w:lang w:val="el-GR"/>
        </w:rPr>
        <w:t xml:space="preserve"> και σε διαδικτυακές πλατφόρμες αναζήτησης προϊόντων και σύγκρισης τιμών (λ.χ. “</w:t>
      </w:r>
      <w:hyperlink r:id="rId10" w:history="1">
        <w:r w:rsidRPr="004F459C">
          <w:rPr>
            <w:rFonts w:asciiTheme="majorHAnsi" w:eastAsia="Cambria" w:hAnsiTheme="majorHAnsi" w:cs="Cambria"/>
            <w:i/>
            <w:iCs/>
            <w:color w:val="000000"/>
          </w:rPr>
          <w:t>www</w:t>
        </w:r>
        <w:r w:rsidRPr="004F459C">
          <w:rPr>
            <w:rFonts w:asciiTheme="majorHAnsi" w:eastAsia="Cambria" w:hAnsiTheme="majorHAnsi" w:cs="Cambria"/>
            <w:i/>
            <w:iCs/>
            <w:color w:val="000000"/>
            <w:lang w:val="el-GR"/>
          </w:rPr>
          <w:t>.</w:t>
        </w:r>
        <w:proofErr w:type="spellStart"/>
        <w:r w:rsidRPr="004F459C">
          <w:rPr>
            <w:rFonts w:asciiTheme="majorHAnsi" w:eastAsia="Cambria" w:hAnsiTheme="majorHAnsi" w:cs="Cambria"/>
            <w:i/>
            <w:iCs/>
            <w:color w:val="000000"/>
          </w:rPr>
          <w:t>skroutz</w:t>
        </w:r>
        <w:proofErr w:type="spellEnd"/>
        <w:r w:rsidRPr="004F459C">
          <w:rPr>
            <w:rFonts w:asciiTheme="majorHAnsi" w:eastAsia="Cambria" w:hAnsiTheme="majorHAnsi" w:cs="Cambria"/>
            <w:i/>
            <w:iCs/>
            <w:color w:val="000000"/>
            <w:lang w:val="el-GR"/>
          </w:rPr>
          <w:t>.</w:t>
        </w:r>
        <w:r w:rsidRPr="004F459C">
          <w:rPr>
            <w:rFonts w:asciiTheme="majorHAnsi" w:eastAsia="Cambria" w:hAnsiTheme="majorHAnsi" w:cs="Cambria"/>
            <w:i/>
            <w:iCs/>
            <w:color w:val="000000"/>
          </w:rPr>
          <w:t>gr</w:t>
        </w:r>
      </w:hyperlink>
      <w:r w:rsidRPr="004F459C">
        <w:rPr>
          <w:rFonts w:asciiTheme="majorHAnsi" w:eastAsia="Cambria" w:hAnsiTheme="majorHAnsi" w:cs="Cambria"/>
          <w:color w:val="000000"/>
          <w:lang w:val="el-GR"/>
        </w:rPr>
        <w:t xml:space="preserve">”) σε τιμή που κυμαινόταν από </w:t>
      </w:r>
      <w:r w:rsidRPr="004F459C">
        <w:rPr>
          <w:rFonts w:asciiTheme="majorHAnsi" w:eastAsia="Cambria" w:hAnsiTheme="majorHAnsi" w:cs="Cambria"/>
          <w:b/>
          <w:bCs/>
          <w:color w:val="000000"/>
          <w:lang w:val="el-GR"/>
        </w:rPr>
        <w:t>5,00</w:t>
      </w:r>
      <w:r w:rsidRPr="004F459C">
        <w:rPr>
          <w:rFonts w:asciiTheme="majorHAnsi" w:eastAsia="Liberation Serif" w:hAnsiTheme="majorHAnsi" w:cs="Liberation Serif"/>
          <w:b/>
          <w:bCs/>
          <w:color w:val="000000"/>
          <w:lang w:val="el-GR"/>
        </w:rPr>
        <w:t>€</w:t>
      </w:r>
      <w:r w:rsidRPr="004F459C">
        <w:rPr>
          <w:rFonts w:asciiTheme="majorHAnsi" w:eastAsia="Cambria" w:hAnsiTheme="majorHAnsi" w:cs="Cambria"/>
          <w:color w:val="000000"/>
          <w:lang w:val="el-GR"/>
        </w:rPr>
        <w:t xml:space="preserve"> έως </w:t>
      </w:r>
      <w:r w:rsidRPr="004F459C">
        <w:rPr>
          <w:rFonts w:asciiTheme="majorHAnsi" w:eastAsia="Cambria" w:hAnsiTheme="majorHAnsi" w:cs="Cambria"/>
          <w:b/>
          <w:bCs/>
          <w:color w:val="000000"/>
          <w:lang w:val="el-GR"/>
        </w:rPr>
        <w:t>6,98</w:t>
      </w:r>
      <w:r w:rsidRPr="004F459C">
        <w:rPr>
          <w:rFonts w:asciiTheme="majorHAnsi" w:eastAsia="Liberation Serif" w:hAnsiTheme="majorHAnsi" w:cs="Liberation Serif"/>
          <w:b/>
          <w:bCs/>
          <w:color w:val="000000"/>
          <w:lang w:val="el-GR"/>
        </w:rPr>
        <w:t>€</w:t>
      </w:r>
      <w:r w:rsidRPr="004F459C">
        <w:rPr>
          <w:rFonts w:asciiTheme="majorHAnsi" w:eastAsia="Liberation Serif" w:hAnsiTheme="majorHAnsi" w:cs="Liberation Serif"/>
          <w:color w:val="000000"/>
          <w:lang w:val="el-GR"/>
        </w:rPr>
        <w:t xml:space="preserve">/κουτί! </w:t>
      </w:r>
      <w:r w:rsidRPr="004F459C">
        <w:rPr>
          <w:rFonts w:asciiTheme="majorHAnsi" w:eastAsia="Cambria" w:hAnsiTheme="majorHAnsi" w:cs="Cambria"/>
          <w:color w:val="000000"/>
          <w:lang w:val="el-GR"/>
        </w:rPr>
        <w:t xml:space="preserve"> </w:t>
      </w:r>
    </w:p>
    <w:p w:rsidR="00751E81" w:rsidRPr="004F459C" w:rsidRDefault="00751E81" w:rsidP="004F459C">
      <w:pPr>
        <w:pStyle w:val="Standard"/>
        <w:spacing w:line="20" w:lineRule="exact"/>
        <w:ind w:left="227"/>
        <w:jc w:val="both"/>
        <w:rPr>
          <w:rFonts w:asciiTheme="majorHAnsi" w:hAnsiTheme="majorHAnsi"/>
          <w:lang w:val="el-GR"/>
        </w:rPr>
      </w:pPr>
    </w:p>
    <w:p w:rsidR="006320DE" w:rsidRPr="004F459C" w:rsidRDefault="006320DE" w:rsidP="006320DE">
      <w:pPr>
        <w:pStyle w:val="Standard"/>
        <w:numPr>
          <w:ilvl w:val="0"/>
          <w:numId w:val="2"/>
        </w:numPr>
        <w:spacing w:line="360" w:lineRule="auto"/>
        <w:ind w:left="227"/>
        <w:jc w:val="both"/>
        <w:rPr>
          <w:rFonts w:asciiTheme="majorHAnsi" w:hAnsiTheme="majorHAnsi"/>
          <w:lang w:val="el-GR"/>
        </w:rPr>
      </w:pPr>
      <w:r w:rsidRPr="004F459C">
        <w:rPr>
          <w:rFonts w:asciiTheme="majorHAnsi" w:eastAsia="Cambria" w:hAnsiTheme="majorHAnsi" w:cs="Cambria"/>
          <w:color w:val="000000"/>
          <w:lang w:val="el-GR"/>
        </w:rPr>
        <w:t xml:space="preserve"> Ότι τα </w:t>
      </w:r>
      <w:r w:rsidRPr="004F459C">
        <w:rPr>
          <w:rFonts w:asciiTheme="majorHAnsi" w:eastAsia="Cambria" w:hAnsiTheme="majorHAnsi" w:cs="Cambria"/>
          <w:color w:val="000000"/>
          <w:u w:val="single"/>
          <w:lang w:val="el-GR"/>
        </w:rPr>
        <w:t xml:space="preserve">γάντια </w:t>
      </w:r>
      <w:proofErr w:type="spellStart"/>
      <w:r w:rsidRPr="004F459C">
        <w:rPr>
          <w:rFonts w:asciiTheme="majorHAnsi" w:eastAsia="Cambria" w:hAnsiTheme="majorHAnsi" w:cs="Cambria"/>
          <w:color w:val="000000"/>
          <w:u w:val="single"/>
          <w:lang w:val="el-GR"/>
        </w:rPr>
        <w:t>νιτριλίου</w:t>
      </w:r>
      <w:proofErr w:type="spellEnd"/>
      <w:r w:rsidRPr="004F459C">
        <w:rPr>
          <w:rFonts w:asciiTheme="majorHAnsi" w:eastAsia="Cambria" w:hAnsiTheme="majorHAnsi" w:cs="Cambria"/>
          <w:color w:val="000000"/>
          <w:lang w:val="el-GR"/>
        </w:rPr>
        <w:t>, που  η εταιρεία “</w:t>
      </w:r>
      <w:r w:rsidRPr="004F459C">
        <w:rPr>
          <w:rFonts w:asciiTheme="majorHAnsi" w:eastAsia="Cambria" w:hAnsiTheme="majorHAnsi" w:cs="Cambria"/>
          <w:i/>
          <w:iCs/>
          <w:color w:val="000000"/>
        </w:rPr>
        <w:t>NEW</w:t>
      </w:r>
      <w:r w:rsidRPr="004F459C">
        <w:rPr>
          <w:rFonts w:asciiTheme="majorHAnsi" w:eastAsia="Cambria" w:hAnsiTheme="majorHAnsi" w:cs="Cambria"/>
          <w:i/>
          <w:iCs/>
          <w:color w:val="000000"/>
          <w:lang w:val="el-GR"/>
        </w:rPr>
        <w:t xml:space="preserve"> </w:t>
      </w:r>
      <w:r w:rsidRPr="004F459C">
        <w:rPr>
          <w:rFonts w:asciiTheme="majorHAnsi" w:eastAsia="Cambria" w:hAnsiTheme="majorHAnsi" w:cs="Cambria"/>
          <w:i/>
          <w:iCs/>
          <w:color w:val="000000"/>
        </w:rPr>
        <w:t>OPTICAL</w:t>
      </w:r>
      <w:r w:rsidRPr="004F459C">
        <w:rPr>
          <w:rFonts w:asciiTheme="majorHAnsi" w:eastAsia="Cambria" w:hAnsiTheme="majorHAnsi" w:cs="Cambria"/>
          <w:i/>
          <w:iCs/>
          <w:color w:val="000000"/>
          <w:lang w:val="el-GR"/>
        </w:rPr>
        <w:t xml:space="preserve"> </w:t>
      </w:r>
      <w:r w:rsidRPr="004F459C">
        <w:rPr>
          <w:rFonts w:asciiTheme="majorHAnsi" w:eastAsia="Cambria" w:hAnsiTheme="majorHAnsi" w:cs="Cambria"/>
          <w:i/>
          <w:iCs/>
          <w:color w:val="000000"/>
        </w:rPr>
        <w:t>E</w:t>
      </w:r>
      <w:r w:rsidRPr="004F459C">
        <w:rPr>
          <w:rFonts w:asciiTheme="majorHAnsi" w:eastAsia="Cambria" w:hAnsiTheme="majorHAnsi" w:cs="Cambria"/>
          <w:i/>
          <w:iCs/>
          <w:color w:val="000000"/>
          <w:lang w:val="el-GR"/>
        </w:rPr>
        <w:t>.</w:t>
      </w:r>
      <w:r w:rsidRPr="004F459C">
        <w:rPr>
          <w:rFonts w:asciiTheme="majorHAnsi" w:eastAsia="Cambria" w:hAnsiTheme="majorHAnsi" w:cs="Cambria"/>
          <w:i/>
          <w:iCs/>
          <w:color w:val="000000"/>
        </w:rPr>
        <w:t>E</w:t>
      </w:r>
      <w:r w:rsidRPr="004F459C">
        <w:rPr>
          <w:rFonts w:asciiTheme="majorHAnsi" w:eastAsia="Cambria" w:hAnsiTheme="majorHAnsi" w:cs="Cambria"/>
          <w:i/>
          <w:iCs/>
          <w:color w:val="000000"/>
          <w:lang w:val="el-GR"/>
        </w:rPr>
        <w:t>.</w:t>
      </w:r>
      <w:r w:rsidRPr="004F459C">
        <w:rPr>
          <w:rFonts w:asciiTheme="majorHAnsi" w:eastAsia="Cambria" w:hAnsiTheme="majorHAnsi" w:cs="Cambria"/>
          <w:color w:val="000000"/>
          <w:lang w:val="el-GR"/>
        </w:rPr>
        <w:t>” τιμολόγησε στην Γ.Γ.Α.Π προς 17,50</w:t>
      </w:r>
      <w:r w:rsidRPr="004F459C">
        <w:rPr>
          <w:rFonts w:asciiTheme="majorHAnsi" w:eastAsia="Liberation Serif" w:hAnsiTheme="majorHAnsi" w:cs="Liberation Serif"/>
          <w:color w:val="000000"/>
          <w:lang w:val="el-GR"/>
        </w:rPr>
        <w:t>€</w:t>
      </w:r>
      <w:r w:rsidRPr="004F459C">
        <w:rPr>
          <w:rFonts w:asciiTheme="majorHAnsi" w:eastAsia="Cambria" w:hAnsiTheme="majorHAnsi" w:cs="Cambria"/>
          <w:color w:val="000000"/>
          <w:lang w:val="el-GR"/>
        </w:rPr>
        <w:t xml:space="preserve">/κουτί, την ίδια ακριβώς ημέρα τα διέθετε για λιανική πώληση μέσω της ιστοσελίδας της προς </w:t>
      </w:r>
      <w:r w:rsidRPr="004F459C">
        <w:rPr>
          <w:rFonts w:asciiTheme="majorHAnsi" w:eastAsia="Cambria" w:hAnsiTheme="majorHAnsi" w:cs="Cambria"/>
          <w:b/>
          <w:bCs/>
          <w:color w:val="000000"/>
          <w:lang w:val="el-GR"/>
        </w:rPr>
        <w:t>10,90</w:t>
      </w:r>
      <w:r w:rsidRPr="004F459C">
        <w:rPr>
          <w:rFonts w:asciiTheme="majorHAnsi" w:eastAsia="Liberation Serif" w:hAnsiTheme="majorHAnsi" w:cs="Liberation Serif"/>
          <w:b/>
          <w:bCs/>
          <w:color w:val="000000"/>
          <w:lang w:val="el-GR"/>
        </w:rPr>
        <w:t>€</w:t>
      </w:r>
      <w:r w:rsidRPr="004F459C">
        <w:rPr>
          <w:rFonts w:asciiTheme="majorHAnsi" w:eastAsia="Cambria" w:hAnsiTheme="majorHAnsi" w:cs="Cambria"/>
          <w:color w:val="000000"/>
          <w:lang w:val="el-GR"/>
        </w:rPr>
        <w:t>/κουτί!! Το ως άνω δε είδος ο καταναλωτής μπορούσε να προμηθευθεί μέσω της προαναφερθείσας διαδικτυακής πλατφόρμας στη λιανική τιμή των 8,90</w:t>
      </w:r>
      <w:r w:rsidRPr="004F459C">
        <w:rPr>
          <w:rFonts w:asciiTheme="majorHAnsi" w:eastAsia="Liberation Serif" w:hAnsiTheme="majorHAnsi" w:cs="Liberation Serif"/>
          <w:color w:val="000000"/>
          <w:lang w:val="el-GR"/>
        </w:rPr>
        <w:t>€/κουτί, ενώ σημειώνεται ότι 15 μόλις ημέρες πριν από την ανάθεση της Γ.Γ.Α.Π, η Δ/</w:t>
      </w:r>
      <w:proofErr w:type="spellStart"/>
      <w:r w:rsidRPr="004F459C">
        <w:rPr>
          <w:rFonts w:asciiTheme="majorHAnsi" w:eastAsia="Liberation Serif" w:hAnsiTheme="majorHAnsi" w:cs="Liberation Serif"/>
          <w:color w:val="000000"/>
          <w:lang w:val="el-GR"/>
        </w:rPr>
        <w:t>νση</w:t>
      </w:r>
      <w:proofErr w:type="spellEnd"/>
      <w:r w:rsidRPr="004F459C">
        <w:rPr>
          <w:rFonts w:asciiTheme="majorHAnsi" w:eastAsia="Liberation Serif" w:hAnsiTheme="majorHAnsi" w:cs="Liberation Serif"/>
          <w:color w:val="000000"/>
          <w:lang w:val="el-GR"/>
        </w:rPr>
        <w:t xml:space="preserve"> Προμηθειών του Υπουργείου </w:t>
      </w:r>
      <w:r w:rsidRPr="004F459C">
        <w:rPr>
          <w:rFonts w:asciiTheme="majorHAnsi" w:eastAsia="Cambria" w:hAnsiTheme="majorHAnsi" w:cs="Cambria"/>
          <w:color w:val="000000"/>
          <w:lang w:val="el-GR"/>
        </w:rPr>
        <w:t xml:space="preserve">Προστασίας του Πολίτη ανάθεσε την προμήθεια 6.637.700 γαντιών (ήτοι 66.377 κυτία των 100τμχ) προς </w:t>
      </w:r>
      <w:r w:rsidRPr="004F459C">
        <w:rPr>
          <w:rFonts w:asciiTheme="majorHAnsi" w:eastAsia="Cambria" w:hAnsiTheme="majorHAnsi" w:cs="Cambria"/>
          <w:b/>
          <w:bCs/>
          <w:color w:val="000000"/>
          <w:u w:val="single"/>
          <w:lang w:val="el-GR"/>
        </w:rPr>
        <w:t>8,85</w:t>
      </w:r>
      <w:r w:rsidRPr="004F459C">
        <w:rPr>
          <w:rFonts w:asciiTheme="majorHAnsi" w:eastAsia="Liberation Serif" w:hAnsiTheme="majorHAnsi" w:cs="Liberation Serif"/>
          <w:b/>
          <w:bCs/>
          <w:color w:val="000000"/>
          <w:u w:val="single"/>
          <w:lang w:val="el-GR"/>
        </w:rPr>
        <w:t>€</w:t>
      </w:r>
      <w:r w:rsidRPr="004F459C">
        <w:rPr>
          <w:rFonts w:asciiTheme="majorHAnsi" w:eastAsia="Cambria" w:hAnsiTheme="majorHAnsi" w:cs="Cambria"/>
          <w:color w:val="000000"/>
          <w:lang w:val="el-GR"/>
        </w:rPr>
        <w:t>/κουτί [</w:t>
      </w:r>
      <w:r w:rsidRPr="004F459C">
        <w:rPr>
          <w:rFonts w:asciiTheme="majorHAnsi" w:eastAsia="Cambria" w:hAnsiTheme="majorHAnsi" w:cs="Cambria"/>
          <w:color w:val="000000"/>
          <w:sz w:val="22"/>
          <w:szCs w:val="22"/>
          <w:lang w:val="el-GR"/>
        </w:rPr>
        <w:t>ΑΔΑ</w:t>
      </w:r>
      <w:r w:rsidRPr="004F459C">
        <w:rPr>
          <w:rFonts w:asciiTheme="majorHAnsi" w:eastAsia="Cambria" w:hAnsiTheme="majorHAnsi" w:cs="Cambria"/>
          <w:color w:val="000000"/>
          <w:sz w:val="22"/>
          <w:szCs w:val="22"/>
        </w:rPr>
        <w:t>M</w:t>
      </w:r>
      <w:r w:rsidRPr="004F459C">
        <w:rPr>
          <w:rFonts w:asciiTheme="majorHAnsi" w:eastAsia="Cambria" w:hAnsiTheme="majorHAnsi" w:cs="Cambria"/>
          <w:color w:val="000000"/>
          <w:sz w:val="22"/>
          <w:szCs w:val="22"/>
          <w:lang w:val="el-GR"/>
        </w:rPr>
        <w:t>: 20</w:t>
      </w:r>
      <w:r w:rsidRPr="004F459C">
        <w:rPr>
          <w:rFonts w:asciiTheme="majorHAnsi" w:eastAsia="Cambria" w:hAnsiTheme="majorHAnsi" w:cs="Cambria"/>
          <w:color w:val="000000"/>
          <w:sz w:val="22"/>
          <w:szCs w:val="22"/>
        </w:rPr>
        <w:t>AWRD</w:t>
      </w:r>
      <w:r w:rsidRPr="004F459C">
        <w:rPr>
          <w:rFonts w:asciiTheme="majorHAnsi" w:eastAsia="Cambria" w:hAnsiTheme="majorHAnsi" w:cs="Cambria"/>
          <w:color w:val="000000"/>
          <w:sz w:val="22"/>
          <w:szCs w:val="22"/>
          <w:lang w:val="el-GR"/>
        </w:rPr>
        <w:t>007750607</w:t>
      </w:r>
      <w:r w:rsidRPr="004F459C">
        <w:rPr>
          <w:rFonts w:asciiTheme="majorHAnsi" w:eastAsia="Cambria" w:hAnsiTheme="majorHAnsi" w:cs="Cambria"/>
          <w:color w:val="000000"/>
          <w:lang w:val="el-GR"/>
        </w:rPr>
        <w:t>]!!</w:t>
      </w:r>
    </w:p>
    <w:p w:rsidR="00751E81" w:rsidRPr="004F459C" w:rsidRDefault="00751E81" w:rsidP="00751E81">
      <w:pPr>
        <w:pStyle w:val="Standard"/>
        <w:spacing w:line="40" w:lineRule="exact"/>
        <w:ind w:left="227"/>
        <w:jc w:val="both"/>
        <w:rPr>
          <w:rFonts w:asciiTheme="majorHAnsi" w:hAnsiTheme="majorHAnsi"/>
          <w:lang w:val="el-GR"/>
        </w:rPr>
      </w:pPr>
    </w:p>
    <w:p w:rsidR="006320DE" w:rsidRPr="004F459C" w:rsidRDefault="006320DE" w:rsidP="004F459C">
      <w:pPr>
        <w:pStyle w:val="Standard"/>
        <w:spacing w:line="20" w:lineRule="exact"/>
        <w:ind w:left="227"/>
        <w:jc w:val="both"/>
        <w:rPr>
          <w:rFonts w:asciiTheme="majorHAnsi" w:eastAsia="Cambria" w:hAnsiTheme="majorHAnsi" w:cs="Cambria"/>
          <w:color w:val="000000"/>
          <w:lang w:val="el-GR"/>
        </w:rPr>
      </w:pPr>
    </w:p>
    <w:p w:rsidR="006320DE" w:rsidRPr="004F459C" w:rsidRDefault="006320DE" w:rsidP="004F459C">
      <w:pPr>
        <w:pStyle w:val="Standard"/>
        <w:tabs>
          <w:tab w:val="left" w:pos="5941"/>
        </w:tabs>
        <w:spacing w:line="360" w:lineRule="auto"/>
        <w:ind w:left="227"/>
        <w:jc w:val="both"/>
        <w:rPr>
          <w:rFonts w:asciiTheme="majorHAnsi" w:eastAsia="Cambria" w:hAnsiTheme="majorHAnsi" w:cs="Cambria"/>
          <w:i/>
          <w:iCs/>
          <w:color w:val="000000"/>
          <w:lang w:val="el-GR"/>
        </w:rPr>
      </w:pPr>
      <w:r w:rsidRPr="004F459C">
        <w:rPr>
          <w:rFonts w:asciiTheme="majorHAnsi" w:hAnsiTheme="majorHAnsi"/>
          <w:lang w:val="el-GR"/>
        </w:rPr>
        <w:t xml:space="preserve">Προκειμένου δε να προσδιορισθεί επακριβώς το ύψος της ζημίας, που προκλήθηκε στο Δημόσιο εκ του γεγονότος ότι η καταγγελλόμενη επέλεξε να αναθέσει τη συγκεκριμένη προμήθεια στις ως άνω εταιρείες, σε τιμές ασύγκριτα υψηλότερες ακόμη και από αυτές του λιανικού εμπορίου, επελέγη ως μέτρο σύγκρισης </w:t>
      </w:r>
      <w:r w:rsidRPr="004F459C">
        <w:rPr>
          <w:rFonts w:asciiTheme="majorHAnsi" w:hAnsiTheme="majorHAnsi"/>
          <w:b/>
          <w:bCs/>
          <w:lang w:val="el-GR"/>
        </w:rPr>
        <w:t>α</w:t>
      </w:r>
      <w:r w:rsidRPr="004F459C">
        <w:rPr>
          <w:rFonts w:asciiTheme="majorHAnsi" w:hAnsiTheme="majorHAnsi"/>
          <w:lang w:val="el-GR"/>
        </w:rPr>
        <w:t xml:space="preserve">) για τα γάντια </w:t>
      </w:r>
      <w:r w:rsidRPr="004F459C">
        <w:rPr>
          <w:rFonts w:asciiTheme="majorHAnsi" w:hAnsiTheme="majorHAnsi"/>
        </w:rPr>
        <w:t>latex</w:t>
      </w:r>
      <w:r w:rsidRPr="004F459C">
        <w:rPr>
          <w:rFonts w:asciiTheme="majorHAnsi" w:hAnsiTheme="majorHAnsi"/>
          <w:lang w:val="el-GR"/>
        </w:rPr>
        <w:t xml:space="preserve"> η από </w:t>
      </w:r>
      <w:r w:rsidRPr="004F459C">
        <w:rPr>
          <w:rFonts w:asciiTheme="majorHAnsi" w:hAnsiTheme="majorHAnsi"/>
          <w:b/>
          <w:bCs/>
          <w:lang w:val="el-GR"/>
        </w:rPr>
        <w:t>17.11.2020</w:t>
      </w:r>
      <w:r w:rsidRPr="004F459C">
        <w:rPr>
          <w:rFonts w:asciiTheme="majorHAnsi" w:hAnsiTheme="majorHAnsi"/>
          <w:lang w:val="el-GR"/>
        </w:rPr>
        <w:t xml:space="preserve"> Σύμβαση μεταξύ του Γ.Ν. Νίκαιας - Πειραιά και της εταιρείας “</w:t>
      </w:r>
      <w:r w:rsidRPr="004F459C">
        <w:rPr>
          <w:rFonts w:asciiTheme="majorHAnsi" w:hAnsiTheme="majorHAnsi"/>
          <w:i/>
          <w:iCs/>
        </w:rPr>
        <w:t>DUCASCO</w:t>
      </w:r>
      <w:r w:rsidRPr="004F459C">
        <w:rPr>
          <w:rFonts w:asciiTheme="majorHAnsi" w:hAnsiTheme="majorHAnsi"/>
          <w:lang w:val="el-GR"/>
        </w:rPr>
        <w:t xml:space="preserve"> Α</w:t>
      </w:r>
      <w:r w:rsidRPr="004F459C">
        <w:rPr>
          <w:rFonts w:asciiTheme="majorHAnsi" w:hAnsiTheme="majorHAnsi"/>
          <w:i/>
          <w:iCs/>
          <w:lang w:val="el-GR"/>
        </w:rPr>
        <w:t>ΕΒΕ</w:t>
      </w:r>
      <w:r w:rsidRPr="004F459C">
        <w:rPr>
          <w:rFonts w:asciiTheme="majorHAnsi" w:hAnsiTheme="majorHAnsi"/>
          <w:lang w:val="el-GR"/>
        </w:rPr>
        <w:t xml:space="preserve">”, δυνάμει της οποίας η τελευταία προμήθευσε το άνω Νοσοκομείο με 1.500.000 τεμάχια προς </w:t>
      </w:r>
      <w:r w:rsidRPr="004F459C">
        <w:rPr>
          <w:rFonts w:asciiTheme="majorHAnsi" w:hAnsiTheme="majorHAnsi"/>
          <w:b/>
          <w:bCs/>
          <w:lang w:val="el-GR"/>
        </w:rPr>
        <w:t>6,40</w:t>
      </w:r>
      <w:r w:rsidRPr="004F459C">
        <w:rPr>
          <w:rFonts w:asciiTheme="majorHAnsi" w:eastAsia="Liberation Serif" w:hAnsiTheme="majorHAnsi" w:cs="Liberation Serif"/>
          <w:b/>
          <w:bCs/>
          <w:lang w:val="el-GR"/>
        </w:rPr>
        <w:t>€</w:t>
      </w:r>
      <w:r w:rsidRPr="004F459C">
        <w:rPr>
          <w:rFonts w:asciiTheme="majorHAnsi" w:eastAsia="Liberation Serif" w:hAnsiTheme="majorHAnsi" w:cs="Liberation Serif"/>
          <w:lang w:val="el-GR"/>
        </w:rPr>
        <w:t xml:space="preserve">/κουτί των 100τμχ </w:t>
      </w:r>
      <w:r w:rsidRPr="004F459C">
        <w:rPr>
          <w:rFonts w:asciiTheme="majorHAnsi" w:hAnsiTheme="majorHAnsi"/>
          <w:lang w:val="el-GR"/>
        </w:rPr>
        <w:t>[</w:t>
      </w:r>
      <w:r w:rsidRPr="004F459C">
        <w:rPr>
          <w:rFonts w:asciiTheme="majorHAnsi" w:hAnsiTheme="majorHAnsi"/>
          <w:sz w:val="22"/>
          <w:szCs w:val="22"/>
          <w:lang w:val="el-GR"/>
        </w:rPr>
        <w:t>ΑΔΑΜ: 20SYMV007744338</w:t>
      </w:r>
      <w:r w:rsidRPr="004F459C">
        <w:rPr>
          <w:rFonts w:asciiTheme="majorHAnsi" w:hAnsiTheme="majorHAnsi"/>
          <w:lang w:val="el-GR"/>
        </w:rPr>
        <w:t>]</w:t>
      </w:r>
      <w:r w:rsidRPr="004F459C">
        <w:rPr>
          <w:rStyle w:val="ae"/>
          <w:rFonts w:asciiTheme="majorHAnsi" w:hAnsiTheme="majorHAnsi"/>
          <w:b/>
        </w:rPr>
        <w:footnoteReference w:id="23"/>
      </w:r>
      <w:r w:rsidR="00751E81" w:rsidRPr="004F459C">
        <w:rPr>
          <w:rFonts w:asciiTheme="majorHAnsi" w:hAnsiTheme="majorHAnsi"/>
          <w:lang w:val="el-GR"/>
        </w:rPr>
        <w:t xml:space="preserve"> </w:t>
      </w:r>
      <w:r w:rsidRPr="004F459C">
        <w:rPr>
          <w:rFonts w:asciiTheme="majorHAnsi" w:hAnsiTheme="majorHAnsi"/>
          <w:lang w:val="el-GR"/>
        </w:rPr>
        <w:t xml:space="preserve">και </w:t>
      </w:r>
      <w:r w:rsidRPr="004F459C">
        <w:rPr>
          <w:rFonts w:asciiTheme="majorHAnsi" w:hAnsiTheme="majorHAnsi"/>
          <w:b/>
          <w:bCs/>
          <w:lang w:val="el-GR"/>
        </w:rPr>
        <w:t>β</w:t>
      </w:r>
      <w:r w:rsidRPr="004F459C">
        <w:rPr>
          <w:rFonts w:asciiTheme="majorHAnsi" w:hAnsiTheme="majorHAnsi"/>
          <w:lang w:val="el-GR"/>
        </w:rPr>
        <w:t xml:space="preserve">) για τα γάντια </w:t>
      </w:r>
      <w:proofErr w:type="spellStart"/>
      <w:r w:rsidRPr="004F459C">
        <w:rPr>
          <w:rFonts w:asciiTheme="majorHAnsi" w:hAnsiTheme="majorHAnsi"/>
          <w:lang w:val="el-GR"/>
        </w:rPr>
        <w:t>νιτριλίου</w:t>
      </w:r>
      <w:proofErr w:type="spellEnd"/>
      <w:r w:rsidRPr="004F459C">
        <w:rPr>
          <w:rFonts w:asciiTheme="majorHAnsi" w:hAnsiTheme="majorHAnsi"/>
          <w:lang w:val="el-GR"/>
        </w:rPr>
        <w:t xml:space="preserve"> η τιμή που η ίδια η </w:t>
      </w:r>
      <w:r w:rsidRPr="004F459C">
        <w:rPr>
          <w:rFonts w:asciiTheme="majorHAnsi" w:eastAsia="Cambria" w:hAnsiTheme="majorHAnsi" w:cs="Cambria"/>
          <w:color w:val="000000"/>
          <w:lang w:val="el-GR"/>
        </w:rPr>
        <w:t>“</w:t>
      </w:r>
      <w:r w:rsidRPr="004F459C">
        <w:rPr>
          <w:rFonts w:asciiTheme="majorHAnsi" w:eastAsia="Cambria" w:hAnsiTheme="majorHAnsi" w:cs="Cambria"/>
          <w:i/>
          <w:iCs/>
          <w:color w:val="000000"/>
        </w:rPr>
        <w:t>NEW</w:t>
      </w:r>
      <w:r w:rsidRPr="004F459C">
        <w:rPr>
          <w:rFonts w:asciiTheme="majorHAnsi" w:eastAsia="Cambria" w:hAnsiTheme="majorHAnsi" w:cs="Cambria"/>
          <w:i/>
          <w:iCs/>
          <w:color w:val="000000"/>
          <w:lang w:val="el-GR"/>
        </w:rPr>
        <w:t xml:space="preserve"> </w:t>
      </w:r>
      <w:r w:rsidRPr="004F459C">
        <w:rPr>
          <w:rFonts w:asciiTheme="majorHAnsi" w:eastAsia="Cambria" w:hAnsiTheme="majorHAnsi" w:cs="Cambria"/>
          <w:i/>
          <w:iCs/>
          <w:color w:val="000000"/>
        </w:rPr>
        <w:t>OPTICAL</w:t>
      </w:r>
      <w:r w:rsidRPr="004F459C">
        <w:rPr>
          <w:rFonts w:asciiTheme="majorHAnsi" w:eastAsia="Cambria" w:hAnsiTheme="majorHAnsi" w:cs="Cambria"/>
          <w:i/>
          <w:iCs/>
          <w:color w:val="000000"/>
          <w:lang w:val="el-GR"/>
        </w:rPr>
        <w:t xml:space="preserve"> </w:t>
      </w:r>
      <w:r w:rsidRPr="004F459C">
        <w:rPr>
          <w:rFonts w:asciiTheme="majorHAnsi" w:eastAsia="Cambria" w:hAnsiTheme="majorHAnsi" w:cs="Cambria"/>
          <w:i/>
          <w:iCs/>
          <w:color w:val="000000"/>
        </w:rPr>
        <w:t>E</w:t>
      </w:r>
      <w:r w:rsidRPr="004F459C">
        <w:rPr>
          <w:rFonts w:asciiTheme="majorHAnsi" w:eastAsia="Cambria" w:hAnsiTheme="majorHAnsi" w:cs="Cambria"/>
          <w:i/>
          <w:iCs/>
          <w:color w:val="000000"/>
          <w:lang w:val="el-GR"/>
        </w:rPr>
        <w:t>.</w:t>
      </w:r>
      <w:r w:rsidRPr="004F459C">
        <w:rPr>
          <w:rFonts w:asciiTheme="majorHAnsi" w:eastAsia="Cambria" w:hAnsiTheme="majorHAnsi" w:cs="Cambria"/>
          <w:i/>
          <w:iCs/>
          <w:color w:val="000000"/>
        </w:rPr>
        <w:t>E</w:t>
      </w:r>
      <w:r w:rsidRPr="004F459C">
        <w:rPr>
          <w:rFonts w:asciiTheme="majorHAnsi" w:eastAsia="Cambria" w:hAnsiTheme="majorHAnsi" w:cs="Cambria"/>
          <w:i/>
          <w:iCs/>
          <w:color w:val="000000"/>
          <w:lang w:val="el-GR"/>
        </w:rPr>
        <w:t>.</w:t>
      </w:r>
      <w:r w:rsidRPr="004F459C">
        <w:rPr>
          <w:rFonts w:asciiTheme="majorHAnsi" w:eastAsia="Cambria" w:hAnsiTheme="majorHAnsi" w:cs="Cambria"/>
          <w:color w:val="000000"/>
          <w:lang w:val="el-GR"/>
        </w:rPr>
        <w:t xml:space="preserve">” είχε </w:t>
      </w:r>
      <w:r w:rsidRPr="004F459C">
        <w:rPr>
          <w:rFonts w:asciiTheme="majorHAnsi" w:hAnsiTheme="majorHAnsi"/>
          <w:lang w:val="el-GR"/>
        </w:rPr>
        <w:t xml:space="preserve">στην ιστοσελίδα της, ήτοι </w:t>
      </w:r>
      <w:r w:rsidRPr="004F459C">
        <w:rPr>
          <w:rFonts w:asciiTheme="majorHAnsi" w:hAnsiTheme="majorHAnsi"/>
          <w:b/>
          <w:bCs/>
          <w:lang w:val="el-GR"/>
        </w:rPr>
        <w:t>10,90</w:t>
      </w:r>
      <w:r w:rsidRPr="004F459C">
        <w:rPr>
          <w:rFonts w:asciiTheme="majorHAnsi" w:eastAsia="Liberation Serif" w:hAnsiTheme="majorHAnsi" w:cs="Liberation Serif"/>
          <w:b/>
          <w:bCs/>
          <w:lang w:val="el-GR"/>
        </w:rPr>
        <w:t>€</w:t>
      </w:r>
      <w:r w:rsidRPr="004F459C">
        <w:rPr>
          <w:rFonts w:asciiTheme="majorHAnsi" w:hAnsiTheme="majorHAnsi"/>
          <w:lang w:val="el-GR"/>
        </w:rPr>
        <w:t>/κουτί των 100τμχ</w:t>
      </w:r>
      <w:r w:rsidRPr="004F459C">
        <w:rPr>
          <w:rStyle w:val="ae"/>
          <w:rFonts w:asciiTheme="majorHAnsi" w:hAnsiTheme="majorHAnsi"/>
          <w:b/>
          <w:lang w:val="el-GR"/>
        </w:rPr>
        <w:footnoteReference w:id="24"/>
      </w:r>
      <w:r w:rsidRPr="004F459C">
        <w:rPr>
          <w:rFonts w:asciiTheme="majorHAnsi" w:hAnsiTheme="majorHAnsi"/>
          <w:lang w:val="el-GR"/>
        </w:rPr>
        <w:t xml:space="preserve">.   </w:t>
      </w:r>
    </w:p>
    <w:p w:rsidR="00751E81" w:rsidRPr="004F459C" w:rsidRDefault="00751E81" w:rsidP="00751E81">
      <w:pPr>
        <w:pStyle w:val="Standard"/>
        <w:spacing w:line="80" w:lineRule="exact"/>
        <w:ind w:left="227"/>
        <w:jc w:val="both"/>
        <w:rPr>
          <w:rFonts w:asciiTheme="majorHAnsi" w:hAnsiTheme="majorHAnsi"/>
          <w:color w:val="000000"/>
          <w:lang w:val="el-GR"/>
        </w:rPr>
      </w:pPr>
    </w:p>
    <w:p w:rsidR="006320DE" w:rsidRPr="004F459C" w:rsidRDefault="006320DE" w:rsidP="004F459C">
      <w:pPr>
        <w:pStyle w:val="Standard"/>
        <w:spacing w:line="360" w:lineRule="auto"/>
        <w:ind w:left="227"/>
        <w:jc w:val="both"/>
        <w:rPr>
          <w:rFonts w:asciiTheme="majorHAnsi" w:hAnsiTheme="majorHAnsi"/>
          <w:color w:val="000000"/>
          <w:lang w:val="el-GR"/>
        </w:rPr>
      </w:pPr>
      <w:r w:rsidRPr="004F459C">
        <w:rPr>
          <w:rFonts w:asciiTheme="majorHAnsi" w:hAnsiTheme="majorHAnsi"/>
          <w:color w:val="000000"/>
          <w:lang w:val="el-GR"/>
        </w:rPr>
        <w:lastRenderedPageBreak/>
        <w:t xml:space="preserve">Εν’ όψει των ανωτέρω, προκύπτει ότι η </w:t>
      </w:r>
      <w:r w:rsidRPr="004F459C">
        <w:rPr>
          <w:rFonts w:asciiTheme="majorHAnsi" w:hAnsiTheme="majorHAnsi"/>
          <w:b/>
          <w:bCs/>
          <w:color w:val="000000"/>
          <w:lang w:val="el-GR"/>
        </w:rPr>
        <w:t>ζημία</w:t>
      </w:r>
      <w:r w:rsidRPr="004F459C">
        <w:rPr>
          <w:rFonts w:asciiTheme="majorHAnsi" w:hAnsiTheme="majorHAnsi"/>
          <w:color w:val="000000"/>
          <w:lang w:val="el-GR"/>
        </w:rPr>
        <w:t>,</w:t>
      </w:r>
      <w:r w:rsidRPr="004F459C">
        <w:rPr>
          <w:rFonts w:asciiTheme="majorHAnsi" w:hAnsiTheme="majorHAnsi"/>
          <w:b/>
          <w:bCs/>
          <w:color w:val="000000"/>
          <w:lang w:val="el-GR"/>
        </w:rPr>
        <w:t xml:space="preserve"> </w:t>
      </w:r>
      <w:r w:rsidRPr="004F459C">
        <w:rPr>
          <w:rFonts w:asciiTheme="majorHAnsi" w:hAnsiTheme="majorHAnsi"/>
          <w:color w:val="000000"/>
          <w:lang w:val="el-GR"/>
        </w:rPr>
        <w:t>που προκλήθηκε στην περιουσία</w:t>
      </w:r>
      <w:r w:rsidRPr="004F459C">
        <w:rPr>
          <w:rFonts w:asciiTheme="majorHAnsi" w:hAnsiTheme="majorHAnsi"/>
          <w:b/>
          <w:bCs/>
          <w:color w:val="000000"/>
          <w:lang w:val="el-GR"/>
        </w:rPr>
        <w:t xml:space="preserve"> </w:t>
      </w:r>
      <w:r w:rsidRPr="004F459C">
        <w:rPr>
          <w:rFonts w:asciiTheme="majorHAnsi" w:hAnsiTheme="majorHAnsi"/>
          <w:color w:val="000000"/>
          <w:lang w:val="el-GR"/>
        </w:rPr>
        <w:t xml:space="preserve">του Δημοσίου από τις υπό κρίση αναθέσεις, ανήλθε </w:t>
      </w:r>
      <w:r w:rsidRPr="004F459C">
        <w:rPr>
          <w:rFonts w:asciiTheme="majorHAnsi" w:hAnsiTheme="majorHAnsi"/>
          <w:b/>
          <w:bCs/>
          <w:color w:val="000000"/>
          <w:lang w:val="el-GR"/>
        </w:rPr>
        <w:t>στο συνολικό ποσό των</w:t>
      </w:r>
      <w:r w:rsidRPr="004F459C">
        <w:rPr>
          <w:rFonts w:asciiTheme="majorHAnsi" w:hAnsiTheme="majorHAnsi"/>
          <w:color w:val="000000"/>
          <w:lang w:val="el-GR"/>
        </w:rPr>
        <w:t xml:space="preserve"> </w:t>
      </w:r>
      <w:r w:rsidRPr="00BB4478">
        <w:rPr>
          <w:rFonts w:asciiTheme="majorHAnsi" w:hAnsiTheme="majorHAnsi"/>
          <w:b/>
          <w:bCs/>
          <w:color w:val="000000"/>
          <w:sz w:val="25"/>
          <w:szCs w:val="25"/>
          <w:u w:val="single"/>
          <w:lang w:val="el-GR"/>
        </w:rPr>
        <w:t>111.444 ευρώ</w:t>
      </w:r>
      <w:r w:rsidRPr="004F459C">
        <w:rPr>
          <w:rFonts w:asciiTheme="majorHAnsi" w:hAnsiTheme="majorHAnsi"/>
          <w:color w:val="000000"/>
          <w:lang w:val="el-GR"/>
        </w:rPr>
        <w:t>, το οποίο προκύπτει από το άθροισμα της διαφοράς των τιμών κάθε επιμέρους ανάθεσης της  Γ.Γ.Α.Π με τις προαναφερόμενες τιμές των 6,40</w:t>
      </w:r>
      <w:r w:rsidRPr="004F459C">
        <w:rPr>
          <w:rFonts w:asciiTheme="majorHAnsi" w:eastAsia="Liberation Serif" w:hAnsiTheme="majorHAnsi" w:cs="Liberation Serif"/>
          <w:color w:val="000000"/>
          <w:lang w:val="el-GR"/>
        </w:rPr>
        <w:t>€ και 10,90€/κουτί αντίστοιχα, κ</w:t>
      </w:r>
      <w:r w:rsidRPr="004F459C">
        <w:rPr>
          <w:rFonts w:asciiTheme="majorHAnsi" w:hAnsiTheme="majorHAnsi"/>
          <w:color w:val="000000"/>
          <w:lang w:val="el-GR"/>
        </w:rPr>
        <w:t>αι συγκεκριμένα από το άθροισμα:</w:t>
      </w:r>
    </w:p>
    <w:p w:rsidR="006320DE" w:rsidRPr="004F459C" w:rsidRDefault="006320DE" w:rsidP="006320DE">
      <w:pPr>
        <w:pStyle w:val="Standard"/>
        <w:spacing w:line="360" w:lineRule="auto"/>
        <w:ind w:left="227"/>
        <w:jc w:val="both"/>
        <w:rPr>
          <w:rFonts w:asciiTheme="majorHAnsi" w:hAnsiTheme="majorHAnsi"/>
          <w:lang w:val="el-GR"/>
        </w:rPr>
      </w:pPr>
      <w:r w:rsidRPr="004F459C">
        <w:rPr>
          <w:rFonts w:asciiTheme="majorHAnsi" w:eastAsia="Cambria" w:hAnsiTheme="majorHAnsi" w:cs="Cambria"/>
          <w:color w:val="000000"/>
          <w:lang w:val="el-GR"/>
        </w:rPr>
        <w:t xml:space="preserve">α) του ποσού των </w:t>
      </w:r>
      <w:r w:rsidRPr="004F459C">
        <w:rPr>
          <w:rFonts w:asciiTheme="majorHAnsi" w:eastAsia="Cambria" w:hAnsiTheme="majorHAnsi" w:cs="Cambria"/>
          <w:b/>
          <w:bCs/>
          <w:color w:val="000000"/>
          <w:lang w:val="el-GR"/>
        </w:rPr>
        <w:t>59</w:t>
      </w:r>
      <w:r w:rsidRPr="004F459C">
        <w:rPr>
          <w:rFonts w:asciiTheme="majorHAnsi" w:eastAsia="Liberation Serif" w:hAnsiTheme="majorHAnsi" w:cs="Liberation Serif"/>
          <w:b/>
          <w:bCs/>
          <w:color w:val="000000"/>
          <w:lang w:val="el-GR"/>
        </w:rPr>
        <w:t xml:space="preserve">.400€ </w:t>
      </w:r>
      <w:r w:rsidRPr="004F459C">
        <w:rPr>
          <w:rFonts w:asciiTheme="majorHAnsi" w:eastAsia="Liberation Serif" w:hAnsiTheme="majorHAnsi" w:cs="Liberation Serif"/>
          <w:color w:val="000000"/>
          <w:lang w:val="el-GR"/>
        </w:rPr>
        <w:t xml:space="preserve">που αποτελεί τη διαφορά ύψους </w:t>
      </w:r>
      <w:r w:rsidRPr="004F459C">
        <w:rPr>
          <w:rFonts w:asciiTheme="majorHAnsi" w:eastAsia="Liberation Serif" w:hAnsiTheme="majorHAnsi" w:cs="Liberation Serif"/>
          <w:color w:val="000000"/>
          <w:u w:val="single"/>
          <w:lang w:val="el-GR"/>
        </w:rPr>
        <w:t>4,80€</w:t>
      </w:r>
      <w:r w:rsidRPr="004F459C">
        <w:rPr>
          <w:rFonts w:asciiTheme="majorHAnsi" w:eastAsia="Liberation Serif" w:hAnsiTheme="majorHAnsi" w:cs="Liberation Serif"/>
          <w:color w:val="000000"/>
          <w:lang w:val="el-GR"/>
        </w:rPr>
        <w:t xml:space="preserve"> ανά κουτί </w:t>
      </w:r>
      <w:r w:rsidRPr="004F459C">
        <w:rPr>
          <w:rFonts w:asciiTheme="majorHAnsi" w:eastAsia="Cambria" w:hAnsiTheme="majorHAnsi" w:cs="Cambria"/>
          <w:color w:val="000000"/>
          <w:lang w:val="el-GR"/>
        </w:rPr>
        <w:t>(ήτοι 11,20</w:t>
      </w:r>
      <w:r w:rsidRPr="004F459C">
        <w:rPr>
          <w:rFonts w:asciiTheme="majorHAnsi" w:eastAsia="Liberation Serif" w:hAnsiTheme="majorHAnsi" w:cs="Liberation Serif"/>
          <w:color w:val="000000"/>
          <w:lang w:val="el-GR"/>
        </w:rPr>
        <w:t>€ - 6,40€) επί των 12.300</w:t>
      </w:r>
      <w:r w:rsidRPr="004F459C">
        <w:rPr>
          <w:rFonts w:asciiTheme="majorHAnsi" w:eastAsia="Cambria" w:hAnsiTheme="majorHAnsi" w:cs="Cambria"/>
          <w:color w:val="000000"/>
          <w:lang w:val="el-GR"/>
        </w:rPr>
        <w:t xml:space="preserve"> κουτιών </w:t>
      </w:r>
      <w:r w:rsidRPr="004F459C">
        <w:rPr>
          <w:rFonts w:asciiTheme="majorHAnsi" w:eastAsia="Liberation Serif" w:hAnsiTheme="majorHAnsi" w:cs="Liberation Serif"/>
          <w:color w:val="000000"/>
          <w:lang w:val="el-GR"/>
        </w:rPr>
        <w:t xml:space="preserve">της </w:t>
      </w:r>
      <w:proofErr w:type="spellStart"/>
      <w:r w:rsidRPr="004F459C">
        <w:rPr>
          <w:rFonts w:asciiTheme="majorHAnsi" w:eastAsia="Liberation Serif" w:hAnsiTheme="majorHAnsi" w:cs="Liberation Serif"/>
          <w:color w:val="000000"/>
          <w:lang w:val="el-GR"/>
        </w:rPr>
        <w:t>α΄</w:t>
      </w:r>
      <w:proofErr w:type="spellEnd"/>
      <w:r w:rsidRPr="004F459C">
        <w:rPr>
          <w:rFonts w:asciiTheme="majorHAnsi" w:eastAsia="Liberation Serif" w:hAnsiTheme="majorHAnsi" w:cs="Liberation Serif"/>
          <w:color w:val="000000"/>
          <w:lang w:val="el-GR"/>
        </w:rPr>
        <w:t xml:space="preserve"> ανάθεσης (γάντια </w:t>
      </w:r>
      <w:r w:rsidRPr="004F459C">
        <w:rPr>
          <w:rFonts w:asciiTheme="majorHAnsi" w:eastAsia="Liberation Serif" w:hAnsiTheme="majorHAnsi" w:cs="Liberation Serif"/>
          <w:color w:val="000000"/>
        </w:rPr>
        <w:t>latex</w:t>
      </w:r>
      <w:r w:rsidRPr="004F459C">
        <w:rPr>
          <w:rFonts w:asciiTheme="majorHAnsi" w:eastAsia="Liberation Serif" w:hAnsiTheme="majorHAnsi" w:cs="Liberation Serif"/>
          <w:color w:val="000000"/>
          <w:lang w:val="el-GR"/>
        </w:rPr>
        <w:t>), και</w:t>
      </w:r>
    </w:p>
    <w:p w:rsidR="006320DE" w:rsidRPr="004F459C" w:rsidRDefault="006320DE" w:rsidP="006320DE">
      <w:pPr>
        <w:pStyle w:val="Standard"/>
        <w:spacing w:line="360" w:lineRule="auto"/>
        <w:ind w:left="227"/>
        <w:jc w:val="both"/>
        <w:rPr>
          <w:rFonts w:asciiTheme="majorHAnsi" w:hAnsiTheme="majorHAnsi"/>
          <w:lang w:val="el-GR"/>
        </w:rPr>
      </w:pPr>
      <w:r w:rsidRPr="004F459C">
        <w:rPr>
          <w:rFonts w:asciiTheme="majorHAnsi" w:eastAsia="Liberation Serif" w:hAnsiTheme="majorHAnsi" w:cs="Liberation Serif"/>
          <w:color w:val="000000"/>
          <w:lang w:val="el-GR"/>
        </w:rPr>
        <w:t xml:space="preserve">β) του ποσού των </w:t>
      </w:r>
      <w:r w:rsidRPr="004F459C">
        <w:rPr>
          <w:rFonts w:asciiTheme="majorHAnsi" w:eastAsia="Liberation Serif" w:hAnsiTheme="majorHAnsi" w:cs="Liberation Serif"/>
          <w:b/>
          <w:bCs/>
          <w:color w:val="000000"/>
          <w:lang w:val="el-GR"/>
        </w:rPr>
        <w:t xml:space="preserve">52.404€ </w:t>
      </w:r>
      <w:r w:rsidRPr="004F459C">
        <w:rPr>
          <w:rFonts w:asciiTheme="majorHAnsi" w:eastAsia="Liberation Serif" w:hAnsiTheme="majorHAnsi" w:cs="Liberation Serif"/>
          <w:color w:val="000000"/>
          <w:lang w:val="el-GR"/>
        </w:rPr>
        <w:t xml:space="preserve">που αποτελεί τη διαφορά ύψους </w:t>
      </w:r>
      <w:r w:rsidRPr="004F459C">
        <w:rPr>
          <w:rFonts w:asciiTheme="majorHAnsi" w:eastAsia="Liberation Serif" w:hAnsiTheme="majorHAnsi" w:cs="Liberation Serif"/>
          <w:color w:val="000000"/>
          <w:u w:val="single"/>
          <w:lang w:val="el-GR"/>
        </w:rPr>
        <w:t>6,60€</w:t>
      </w:r>
      <w:r w:rsidRPr="004F459C">
        <w:rPr>
          <w:rFonts w:asciiTheme="majorHAnsi" w:eastAsia="Liberation Serif" w:hAnsiTheme="majorHAnsi" w:cs="Liberation Serif"/>
          <w:color w:val="000000"/>
          <w:lang w:val="el-GR"/>
        </w:rPr>
        <w:t xml:space="preserve"> ανά κουτί (ήτοι 17</w:t>
      </w:r>
      <w:r w:rsidRPr="004F459C">
        <w:rPr>
          <w:rFonts w:asciiTheme="majorHAnsi" w:eastAsia="Cambria" w:hAnsiTheme="majorHAnsi" w:cs="Cambria"/>
          <w:color w:val="000000"/>
          <w:lang w:val="el-GR"/>
        </w:rPr>
        <w:t>,50</w:t>
      </w:r>
      <w:r w:rsidRPr="004F459C">
        <w:rPr>
          <w:rFonts w:asciiTheme="majorHAnsi" w:eastAsia="Liberation Serif" w:hAnsiTheme="majorHAnsi" w:cs="Liberation Serif"/>
          <w:color w:val="000000"/>
          <w:lang w:val="el-GR"/>
        </w:rPr>
        <w:t>€ - 10,90€)</w:t>
      </w:r>
      <w:r w:rsidRPr="004F459C">
        <w:rPr>
          <w:rFonts w:asciiTheme="majorHAnsi" w:eastAsia="Liberation Serif" w:hAnsiTheme="majorHAnsi" w:cs="Liberation Serif"/>
          <w:b/>
          <w:bCs/>
          <w:color w:val="000000"/>
          <w:lang w:val="el-GR"/>
        </w:rPr>
        <w:t xml:space="preserve"> </w:t>
      </w:r>
      <w:r w:rsidRPr="004F459C">
        <w:rPr>
          <w:rFonts w:asciiTheme="majorHAnsi" w:eastAsia="Liberation Serif" w:hAnsiTheme="majorHAnsi" w:cs="Liberation Serif"/>
          <w:color w:val="000000"/>
          <w:lang w:val="el-GR"/>
        </w:rPr>
        <w:t>επί των</w:t>
      </w:r>
      <w:r w:rsidRPr="004F459C">
        <w:rPr>
          <w:rFonts w:asciiTheme="majorHAnsi" w:eastAsia="Liberation Serif" w:hAnsiTheme="majorHAnsi" w:cs="Liberation Serif"/>
          <w:b/>
          <w:bCs/>
          <w:color w:val="000000"/>
          <w:lang w:val="el-GR"/>
        </w:rPr>
        <w:t xml:space="preserve"> </w:t>
      </w:r>
      <w:r w:rsidRPr="004F459C">
        <w:rPr>
          <w:rFonts w:asciiTheme="majorHAnsi" w:eastAsia="Liberation Serif" w:hAnsiTheme="majorHAnsi" w:cs="Liberation Serif"/>
          <w:color w:val="000000"/>
          <w:lang w:val="el-GR"/>
        </w:rPr>
        <w:t>7</w:t>
      </w:r>
      <w:r w:rsidRPr="004F459C">
        <w:rPr>
          <w:rFonts w:asciiTheme="majorHAnsi" w:eastAsia="Cambria" w:hAnsiTheme="majorHAnsi" w:cs="Cambria"/>
          <w:color w:val="000000"/>
          <w:lang w:val="el-GR"/>
        </w:rPr>
        <w:t>.940 κουτιών τ</w:t>
      </w:r>
      <w:r w:rsidRPr="004F459C">
        <w:rPr>
          <w:rFonts w:asciiTheme="majorHAnsi" w:eastAsia="Liberation Serif" w:hAnsiTheme="majorHAnsi" w:cs="Liberation Serif"/>
          <w:color w:val="000000"/>
          <w:lang w:val="el-GR"/>
        </w:rPr>
        <w:t xml:space="preserve">ης </w:t>
      </w:r>
      <w:proofErr w:type="spellStart"/>
      <w:r w:rsidRPr="004F459C">
        <w:rPr>
          <w:rFonts w:asciiTheme="majorHAnsi" w:eastAsia="Liberation Serif" w:hAnsiTheme="majorHAnsi" w:cs="Liberation Serif"/>
          <w:color w:val="000000"/>
          <w:lang w:val="el-GR"/>
        </w:rPr>
        <w:t>β΄</w:t>
      </w:r>
      <w:proofErr w:type="spellEnd"/>
      <w:r w:rsidRPr="004F459C">
        <w:rPr>
          <w:rFonts w:asciiTheme="majorHAnsi" w:eastAsia="Liberation Serif" w:hAnsiTheme="majorHAnsi" w:cs="Liberation Serif"/>
          <w:color w:val="000000"/>
          <w:lang w:val="el-GR"/>
        </w:rPr>
        <w:t xml:space="preserve"> ανάθεσης (γάντια </w:t>
      </w:r>
      <w:proofErr w:type="spellStart"/>
      <w:r w:rsidRPr="004F459C">
        <w:rPr>
          <w:rFonts w:asciiTheme="majorHAnsi" w:eastAsia="Liberation Serif" w:hAnsiTheme="majorHAnsi" w:cs="Liberation Serif"/>
          <w:color w:val="000000"/>
          <w:lang w:val="el-GR"/>
        </w:rPr>
        <w:t>νιτριλίου</w:t>
      </w:r>
      <w:proofErr w:type="spellEnd"/>
      <w:r w:rsidRPr="004F459C">
        <w:rPr>
          <w:rFonts w:asciiTheme="majorHAnsi" w:eastAsia="Liberation Serif" w:hAnsiTheme="majorHAnsi" w:cs="Liberation Serif"/>
          <w:color w:val="000000"/>
          <w:lang w:val="el-GR"/>
        </w:rPr>
        <w:t>).</w:t>
      </w:r>
    </w:p>
    <w:p w:rsidR="006320DE" w:rsidRDefault="006320DE" w:rsidP="00DF57E3">
      <w:pPr>
        <w:pStyle w:val="Standard"/>
        <w:spacing w:line="300" w:lineRule="exact"/>
        <w:ind w:left="227"/>
        <w:jc w:val="both"/>
        <w:rPr>
          <w:rFonts w:ascii="Cambria" w:eastAsia="Liberation Serif" w:hAnsi="Cambria" w:cs="Liberation Serif"/>
          <w:color w:val="000000"/>
          <w:sz w:val="23"/>
          <w:szCs w:val="23"/>
          <w:lang w:val="el-GR"/>
        </w:rPr>
      </w:pPr>
    </w:p>
    <w:p w:rsidR="006320DE" w:rsidRPr="00DF57E3" w:rsidRDefault="006320DE" w:rsidP="006320DE">
      <w:pPr>
        <w:pStyle w:val="Standard"/>
        <w:spacing w:line="360" w:lineRule="auto"/>
        <w:ind w:left="227"/>
        <w:jc w:val="center"/>
        <w:rPr>
          <w:rFonts w:asciiTheme="majorHAnsi" w:hAnsiTheme="majorHAnsi"/>
          <w:lang w:val="el-GR"/>
        </w:rPr>
      </w:pPr>
      <w:r w:rsidRPr="00DF57E3">
        <w:rPr>
          <w:rFonts w:asciiTheme="majorHAnsi" w:eastAsia="Cambria" w:hAnsiTheme="majorHAnsi" w:cs="Cambria"/>
          <w:b/>
          <w:bCs/>
          <w:color w:val="000000"/>
        </w:rPr>
        <w:t>V</w:t>
      </w:r>
      <w:r w:rsidRPr="00DF57E3">
        <w:rPr>
          <w:rFonts w:asciiTheme="majorHAnsi" w:eastAsia="Cambria" w:hAnsiTheme="majorHAnsi" w:cs="Cambria"/>
          <w:b/>
          <w:bCs/>
          <w:color w:val="000000"/>
          <w:lang w:val="el-GR"/>
        </w:rPr>
        <w:t>Ι.</w:t>
      </w:r>
      <w:r w:rsidRPr="00DF57E3">
        <w:rPr>
          <w:rFonts w:asciiTheme="majorHAnsi" w:eastAsia="Cambria" w:hAnsiTheme="majorHAnsi" w:cs="Cambria"/>
          <w:color w:val="000000"/>
          <w:lang w:val="el-GR"/>
        </w:rPr>
        <w:t xml:space="preserve">  </w:t>
      </w:r>
      <w:r w:rsidRPr="00DF57E3">
        <w:rPr>
          <w:rFonts w:asciiTheme="majorHAnsi" w:eastAsia="Cambria" w:hAnsiTheme="majorHAnsi" w:cs="Cambria"/>
          <w:b/>
          <w:bCs/>
          <w:i/>
          <w:iCs/>
          <w:color w:val="000000"/>
          <w:u w:val="single"/>
          <w:lang w:val="el-GR"/>
        </w:rPr>
        <w:t xml:space="preserve">Προμήθεια </w:t>
      </w:r>
      <w:r w:rsidRPr="00DF57E3">
        <w:rPr>
          <w:rFonts w:asciiTheme="majorHAnsi" w:eastAsia="Cambria" w:hAnsiTheme="majorHAnsi" w:cs="Cambria"/>
          <w:b/>
          <w:bCs/>
          <w:i/>
          <w:iCs/>
          <w:color w:val="000000"/>
          <w:u w:val="single"/>
        </w:rPr>
        <w:t>Rapid</w:t>
      </w:r>
      <w:r w:rsidRPr="00DF57E3">
        <w:rPr>
          <w:rFonts w:asciiTheme="majorHAnsi" w:eastAsia="Cambria" w:hAnsiTheme="majorHAnsi" w:cs="Cambria"/>
          <w:b/>
          <w:bCs/>
          <w:i/>
          <w:iCs/>
          <w:color w:val="000000"/>
          <w:u w:val="single"/>
          <w:lang w:val="el-GR"/>
        </w:rPr>
        <w:t xml:space="preserve"> </w:t>
      </w:r>
      <w:r w:rsidRPr="00DF57E3">
        <w:rPr>
          <w:rFonts w:asciiTheme="majorHAnsi" w:eastAsia="Cambria" w:hAnsiTheme="majorHAnsi" w:cs="Cambria"/>
          <w:b/>
          <w:bCs/>
          <w:i/>
          <w:iCs/>
          <w:color w:val="000000"/>
          <w:u w:val="single"/>
        </w:rPr>
        <w:t>Test</w:t>
      </w:r>
      <w:r w:rsidRPr="00DF57E3">
        <w:rPr>
          <w:rFonts w:asciiTheme="majorHAnsi" w:eastAsia="Cambria" w:hAnsiTheme="majorHAnsi" w:cs="Cambria"/>
          <w:b/>
          <w:bCs/>
          <w:i/>
          <w:iCs/>
          <w:color w:val="000000"/>
          <w:u w:val="single"/>
          <w:lang w:val="el-GR"/>
        </w:rPr>
        <w:t xml:space="preserve"> ανίχνευσης αντιγόνου του </w:t>
      </w:r>
      <w:r w:rsidRPr="00DF57E3">
        <w:rPr>
          <w:rFonts w:asciiTheme="majorHAnsi" w:eastAsia="Cambria" w:hAnsiTheme="majorHAnsi" w:cs="Cambria"/>
          <w:b/>
          <w:bCs/>
          <w:i/>
          <w:iCs/>
          <w:color w:val="000000"/>
          <w:u w:val="single"/>
        </w:rPr>
        <w:t>SARS</w:t>
      </w:r>
      <w:r w:rsidRPr="00DF57E3">
        <w:rPr>
          <w:rFonts w:asciiTheme="majorHAnsi" w:eastAsia="Cambria" w:hAnsiTheme="majorHAnsi" w:cs="Cambria"/>
          <w:b/>
          <w:bCs/>
          <w:i/>
          <w:iCs/>
          <w:color w:val="000000"/>
          <w:u w:val="single"/>
          <w:lang w:val="el-GR"/>
        </w:rPr>
        <w:t xml:space="preserve"> -</w:t>
      </w:r>
      <w:r w:rsidRPr="00DF57E3">
        <w:rPr>
          <w:rFonts w:asciiTheme="majorHAnsi" w:eastAsia="Cambria" w:hAnsiTheme="majorHAnsi" w:cs="Cambria"/>
          <w:b/>
          <w:bCs/>
          <w:i/>
          <w:iCs/>
          <w:color w:val="000000"/>
          <w:u w:val="single"/>
        </w:rPr>
        <w:t>COV</w:t>
      </w:r>
      <w:r w:rsidRPr="00DF57E3">
        <w:rPr>
          <w:rFonts w:asciiTheme="majorHAnsi" w:eastAsia="Cambria" w:hAnsiTheme="majorHAnsi" w:cs="Cambria"/>
          <w:b/>
          <w:bCs/>
          <w:i/>
          <w:iCs/>
          <w:color w:val="000000"/>
          <w:u w:val="single"/>
          <w:lang w:val="el-GR"/>
        </w:rPr>
        <w:t>-2</w:t>
      </w:r>
      <w:r w:rsidRPr="00DF57E3">
        <w:rPr>
          <w:rFonts w:asciiTheme="majorHAnsi" w:eastAsia="Cambria" w:hAnsiTheme="majorHAnsi" w:cs="Cambria"/>
          <w:b/>
          <w:bCs/>
          <w:i/>
          <w:iCs/>
          <w:color w:val="000000"/>
          <w:lang w:val="el-GR"/>
        </w:rPr>
        <w:t xml:space="preserve">  </w:t>
      </w:r>
    </w:p>
    <w:p w:rsidR="006320DE" w:rsidRPr="00DF57E3" w:rsidRDefault="006320DE" w:rsidP="006320DE">
      <w:pPr>
        <w:pStyle w:val="Standard"/>
        <w:spacing w:line="360" w:lineRule="auto"/>
        <w:ind w:left="227"/>
        <w:jc w:val="center"/>
        <w:rPr>
          <w:rFonts w:asciiTheme="majorHAnsi" w:hAnsiTheme="majorHAnsi"/>
          <w:lang w:val="el-GR"/>
        </w:rPr>
      </w:pPr>
      <w:r w:rsidRPr="00DF57E3">
        <w:rPr>
          <w:rFonts w:asciiTheme="majorHAnsi" w:eastAsia="Liberation Serif" w:hAnsiTheme="majorHAnsi" w:cs="Liberation Serif"/>
          <w:b/>
          <w:bCs/>
          <w:color w:val="000000"/>
          <w:lang w:val="el-GR"/>
        </w:rPr>
        <w:t>(25 Νοεμβρίου 2020)</w:t>
      </w:r>
    </w:p>
    <w:p w:rsidR="006320DE" w:rsidRPr="00DF57E3" w:rsidRDefault="006320DE" w:rsidP="00BB4478">
      <w:pPr>
        <w:pStyle w:val="Standard"/>
        <w:spacing w:line="160" w:lineRule="exact"/>
        <w:ind w:left="227" w:right="57"/>
        <w:jc w:val="both"/>
        <w:rPr>
          <w:rFonts w:asciiTheme="majorHAnsi" w:eastAsia="Cambria" w:hAnsiTheme="majorHAnsi" w:cs="Cambria"/>
          <w:color w:val="000000"/>
          <w:lang w:val="el-GR"/>
        </w:rPr>
      </w:pPr>
    </w:p>
    <w:p w:rsidR="006320DE" w:rsidRPr="00DF57E3" w:rsidRDefault="005C28AF" w:rsidP="006320DE">
      <w:pPr>
        <w:pStyle w:val="Standard"/>
        <w:spacing w:line="360" w:lineRule="auto"/>
        <w:ind w:left="227"/>
        <w:jc w:val="both"/>
        <w:rPr>
          <w:rFonts w:asciiTheme="majorHAnsi" w:hAnsiTheme="majorHAnsi"/>
          <w:lang w:val="el-GR"/>
        </w:rPr>
      </w:pPr>
      <w:r w:rsidRPr="00DF57E3">
        <w:rPr>
          <w:rFonts w:asciiTheme="majorHAnsi" w:eastAsia="Cambria" w:hAnsiTheme="majorHAnsi" w:cs="Cambria"/>
          <w:color w:val="000000"/>
          <w:lang w:val="el-GR"/>
        </w:rPr>
        <w:t xml:space="preserve">Κατόπιν της υπ’ </w:t>
      </w:r>
      <w:proofErr w:type="spellStart"/>
      <w:r w:rsidRPr="00DF57E3">
        <w:rPr>
          <w:rFonts w:asciiTheme="majorHAnsi" w:eastAsia="Cambria" w:hAnsiTheme="majorHAnsi" w:cs="Cambria"/>
          <w:color w:val="000000"/>
          <w:lang w:val="el-GR"/>
        </w:rPr>
        <w:t>αριθμ</w:t>
      </w:r>
      <w:proofErr w:type="spellEnd"/>
      <w:r w:rsidRPr="00DF57E3">
        <w:rPr>
          <w:rFonts w:asciiTheme="majorHAnsi" w:eastAsia="Cambria" w:hAnsiTheme="majorHAnsi" w:cs="Cambria"/>
          <w:color w:val="000000"/>
          <w:lang w:val="el-GR"/>
        </w:rPr>
        <w:t xml:space="preserve">. </w:t>
      </w:r>
      <w:r w:rsidR="006320DE" w:rsidRPr="00DF57E3">
        <w:rPr>
          <w:rFonts w:asciiTheme="majorHAnsi" w:eastAsia="Cambria" w:hAnsiTheme="majorHAnsi" w:cs="Cambria"/>
          <w:color w:val="000000"/>
          <w:lang w:val="el-GR"/>
        </w:rPr>
        <w:t>21958οικ/</w:t>
      </w:r>
      <w:r w:rsidR="006320DE" w:rsidRPr="00DF57E3">
        <w:rPr>
          <w:rFonts w:asciiTheme="majorHAnsi" w:eastAsia="Cambria" w:hAnsiTheme="majorHAnsi" w:cs="Cambria"/>
          <w:b/>
          <w:bCs/>
          <w:color w:val="000000"/>
          <w:lang w:val="el-GR"/>
        </w:rPr>
        <w:t>25.11.2020</w:t>
      </w:r>
      <w:r w:rsidR="006320DE" w:rsidRPr="00DF57E3">
        <w:rPr>
          <w:rFonts w:asciiTheme="majorHAnsi" w:eastAsia="Cambria" w:hAnsiTheme="majorHAnsi" w:cs="Cambria"/>
          <w:color w:val="000000"/>
          <w:lang w:val="el-GR"/>
        </w:rPr>
        <w:t xml:space="preserve"> απόφασης, η καταγγελλόμενη κατέβαλε, δυνάμει της υπ’ </w:t>
      </w:r>
      <w:proofErr w:type="spellStart"/>
      <w:r w:rsidR="006320DE" w:rsidRPr="00DF57E3">
        <w:rPr>
          <w:rFonts w:asciiTheme="majorHAnsi" w:eastAsia="Cambria" w:hAnsiTheme="majorHAnsi" w:cs="Cambria"/>
          <w:color w:val="000000"/>
          <w:lang w:val="el-GR"/>
        </w:rPr>
        <w:t>αριθμ</w:t>
      </w:r>
      <w:proofErr w:type="spellEnd"/>
      <w:r w:rsidR="006320DE" w:rsidRPr="00DF57E3">
        <w:rPr>
          <w:rFonts w:asciiTheme="majorHAnsi" w:eastAsia="Cambria" w:hAnsiTheme="majorHAnsi" w:cs="Cambria"/>
          <w:color w:val="000000"/>
          <w:lang w:val="el-GR"/>
        </w:rPr>
        <w:t xml:space="preserve">. </w:t>
      </w:r>
      <w:r w:rsidR="006320DE" w:rsidRPr="00DF57E3">
        <w:rPr>
          <w:rFonts w:asciiTheme="majorHAnsi" w:eastAsia="Cambria" w:hAnsiTheme="majorHAnsi" w:cs="Cambria"/>
          <w:b/>
          <w:bCs/>
          <w:color w:val="000000"/>
          <w:lang w:val="el-GR"/>
        </w:rPr>
        <w:t>24</w:t>
      </w:r>
      <w:r w:rsidR="006320DE" w:rsidRPr="00DF57E3">
        <w:rPr>
          <w:rFonts w:asciiTheme="majorHAnsi" w:eastAsia="Cambria" w:hAnsiTheme="majorHAnsi" w:cs="Cambria"/>
          <w:color w:val="000000"/>
          <w:lang w:val="el-GR"/>
        </w:rPr>
        <w:t xml:space="preserve">/26.11.2020 Σύμβασης, στην ατομική επιχείρηση του </w:t>
      </w:r>
      <w:r w:rsidR="006320DE" w:rsidRPr="00DF57E3">
        <w:rPr>
          <w:rFonts w:asciiTheme="majorHAnsi" w:eastAsia="Cambria" w:hAnsiTheme="majorHAnsi" w:cs="Cambria"/>
          <w:i/>
          <w:iCs/>
          <w:color w:val="000000"/>
          <w:lang w:val="el-GR"/>
        </w:rPr>
        <w:t>ΓΕΩΡΓΙΟΥ</w:t>
      </w:r>
      <w:r w:rsidR="006320DE" w:rsidRPr="00DF57E3">
        <w:rPr>
          <w:rFonts w:asciiTheme="majorHAnsi" w:eastAsia="Cambria" w:hAnsiTheme="majorHAnsi" w:cs="Cambria"/>
          <w:color w:val="000000"/>
          <w:lang w:val="el-GR"/>
        </w:rPr>
        <w:t xml:space="preserve"> </w:t>
      </w:r>
      <w:r w:rsidR="006320DE" w:rsidRPr="00DF57E3">
        <w:rPr>
          <w:rFonts w:asciiTheme="majorHAnsi" w:eastAsia="Cambria" w:hAnsiTheme="majorHAnsi" w:cs="Cambria"/>
          <w:i/>
          <w:iCs/>
          <w:color w:val="000000"/>
          <w:lang w:val="el-GR"/>
        </w:rPr>
        <w:t>ΝΙΚ</w:t>
      </w:r>
      <w:r w:rsidR="006320DE" w:rsidRPr="00DF57E3">
        <w:rPr>
          <w:rFonts w:asciiTheme="majorHAnsi" w:eastAsia="Cambria" w:hAnsiTheme="majorHAnsi" w:cs="Cambria"/>
          <w:color w:val="000000"/>
          <w:lang w:val="el-GR"/>
        </w:rPr>
        <w:t xml:space="preserve">. </w:t>
      </w:r>
      <w:r w:rsidR="006320DE" w:rsidRPr="00DF57E3">
        <w:rPr>
          <w:rFonts w:asciiTheme="majorHAnsi" w:eastAsia="Cambria" w:hAnsiTheme="majorHAnsi" w:cs="Cambria"/>
          <w:i/>
          <w:iCs/>
          <w:color w:val="000000"/>
          <w:lang w:val="el-GR"/>
        </w:rPr>
        <w:t xml:space="preserve">ΠΑΤΑ </w:t>
      </w:r>
      <w:r w:rsidR="006320DE" w:rsidRPr="00DF57E3">
        <w:rPr>
          <w:rFonts w:asciiTheme="majorHAnsi" w:eastAsia="Cambria" w:hAnsiTheme="majorHAnsi" w:cs="Cambria"/>
          <w:color w:val="000000"/>
          <w:lang w:val="el-GR"/>
        </w:rPr>
        <w:t xml:space="preserve">το ποσό των </w:t>
      </w:r>
      <w:r w:rsidR="006320DE" w:rsidRPr="00DF57E3">
        <w:rPr>
          <w:rFonts w:asciiTheme="majorHAnsi" w:eastAsia="Cambria" w:hAnsiTheme="majorHAnsi" w:cs="Cambria"/>
          <w:b/>
          <w:bCs/>
          <w:color w:val="000000"/>
          <w:lang w:val="el-GR"/>
        </w:rPr>
        <w:t>138.600 ευρώ</w:t>
      </w:r>
      <w:r w:rsidR="006320DE" w:rsidRPr="00DF57E3">
        <w:rPr>
          <w:rFonts w:asciiTheme="majorHAnsi" w:eastAsia="Cambria" w:hAnsiTheme="majorHAnsi" w:cs="Cambria"/>
          <w:color w:val="000000"/>
          <w:lang w:val="el-GR"/>
        </w:rPr>
        <w:t xml:space="preserve"> (πλέον ΦΠΑ 6%) για την προμήθεια 9.240 τεμαχίων διενέργειας ταχέων ελέγχων ανίχνευσης αντιγόνου </w:t>
      </w:r>
      <w:r w:rsidR="006320DE" w:rsidRPr="00DF57E3">
        <w:rPr>
          <w:rFonts w:asciiTheme="majorHAnsi" w:eastAsia="Cambria" w:hAnsiTheme="majorHAnsi" w:cs="Cambria"/>
          <w:color w:val="000000"/>
        </w:rPr>
        <w:t>SARS</w:t>
      </w:r>
      <w:r w:rsidR="006320DE" w:rsidRPr="00DF57E3">
        <w:rPr>
          <w:rFonts w:asciiTheme="majorHAnsi" w:eastAsia="Cambria" w:hAnsiTheme="majorHAnsi" w:cs="Cambria"/>
          <w:color w:val="000000"/>
          <w:lang w:val="el-GR"/>
        </w:rPr>
        <w:t>-</w:t>
      </w:r>
      <w:proofErr w:type="spellStart"/>
      <w:r w:rsidR="006320DE" w:rsidRPr="00DF57E3">
        <w:rPr>
          <w:rFonts w:asciiTheme="majorHAnsi" w:eastAsia="Cambria" w:hAnsiTheme="majorHAnsi" w:cs="Cambria"/>
          <w:color w:val="000000"/>
        </w:rPr>
        <w:t>Cov</w:t>
      </w:r>
      <w:proofErr w:type="spellEnd"/>
      <w:r w:rsidR="006320DE" w:rsidRPr="00DF57E3">
        <w:rPr>
          <w:rFonts w:asciiTheme="majorHAnsi" w:eastAsia="Cambria" w:hAnsiTheme="majorHAnsi" w:cs="Cambria"/>
          <w:color w:val="000000"/>
          <w:lang w:val="el-GR"/>
        </w:rPr>
        <w:t>-2 (</w:t>
      </w:r>
      <w:r w:rsidR="006320DE" w:rsidRPr="00DF57E3">
        <w:rPr>
          <w:rFonts w:asciiTheme="majorHAnsi" w:eastAsia="Cambria" w:hAnsiTheme="majorHAnsi" w:cs="Cambria"/>
          <w:b/>
          <w:bCs/>
          <w:color w:val="000000"/>
        </w:rPr>
        <w:t>rapid</w:t>
      </w:r>
      <w:r w:rsidR="006320DE" w:rsidRPr="00DF57E3">
        <w:rPr>
          <w:rFonts w:asciiTheme="majorHAnsi" w:eastAsia="Cambria" w:hAnsiTheme="majorHAnsi" w:cs="Cambria"/>
          <w:b/>
          <w:bCs/>
          <w:color w:val="000000"/>
          <w:lang w:val="el-GR"/>
        </w:rPr>
        <w:t xml:space="preserve"> </w:t>
      </w:r>
      <w:r w:rsidR="006320DE" w:rsidRPr="00DF57E3">
        <w:rPr>
          <w:rFonts w:asciiTheme="majorHAnsi" w:eastAsia="Cambria" w:hAnsiTheme="majorHAnsi" w:cs="Cambria"/>
          <w:b/>
          <w:bCs/>
          <w:color w:val="000000"/>
        </w:rPr>
        <w:t>test</w:t>
      </w:r>
      <w:r w:rsidR="006320DE" w:rsidRPr="00DF57E3">
        <w:rPr>
          <w:rFonts w:asciiTheme="majorHAnsi" w:eastAsia="Cambria" w:hAnsiTheme="majorHAnsi" w:cs="Cambria"/>
          <w:color w:val="000000"/>
          <w:lang w:val="el-GR"/>
        </w:rPr>
        <w:t>) για τις ανάγκες των Καταστημάτων Κράτη</w:t>
      </w:r>
      <w:r w:rsidR="008C2627" w:rsidRPr="00DF57E3">
        <w:rPr>
          <w:rFonts w:asciiTheme="majorHAnsi" w:eastAsia="Cambria" w:hAnsiTheme="majorHAnsi" w:cs="Cambria"/>
          <w:color w:val="000000"/>
          <w:lang w:val="el-GR"/>
        </w:rPr>
        <w:t>σης της χώρας και του Ι.Α.Α.Α</w:t>
      </w:r>
      <w:r w:rsidR="006320DE" w:rsidRPr="00DF57E3">
        <w:rPr>
          <w:rFonts w:asciiTheme="majorHAnsi" w:eastAsia="Cambria" w:hAnsiTheme="majorHAnsi" w:cs="Cambria"/>
          <w:color w:val="000000"/>
          <w:lang w:val="el-GR"/>
        </w:rPr>
        <w:t xml:space="preserve"> Βόλου [</w:t>
      </w:r>
      <w:r w:rsidR="006320DE" w:rsidRPr="00DF57E3">
        <w:rPr>
          <w:rFonts w:asciiTheme="majorHAnsi" w:eastAsia="Cambria" w:hAnsiTheme="majorHAnsi" w:cs="Cambria"/>
          <w:color w:val="000000"/>
          <w:sz w:val="22"/>
          <w:szCs w:val="22"/>
          <w:lang w:val="el-GR"/>
        </w:rPr>
        <w:t>ΑΔΑΜ: 20</w:t>
      </w:r>
      <w:r w:rsidR="006320DE" w:rsidRPr="00DF57E3">
        <w:rPr>
          <w:rFonts w:asciiTheme="majorHAnsi" w:eastAsia="Cambria" w:hAnsiTheme="majorHAnsi" w:cs="Cambria"/>
          <w:color w:val="000000"/>
          <w:sz w:val="22"/>
          <w:szCs w:val="22"/>
        </w:rPr>
        <w:t>AWRD</w:t>
      </w:r>
      <w:r w:rsidR="006320DE" w:rsidRPr="00DF57E3">
        <w:rPr>
          <w:rFonts w:asciiTheme="majorHAnsi" w:eastAsia="Cambria" w:hAnsiTheme="majorHAnsi" w:cs="Cambria"/>
          <w:color w:val="000000"/>
          <w:sz w:val="22"/>
          <w:szCs w:val="22"/>
          <w:lang w:val="el-GR"/>
        </w:rPr>
        <w:t>007715049</w:t>
      </w:r>
      <w:r w:rsidR="008C2627" w:rsidRPr="00DF57E3">
        <w:rPr>
          <w:rFonts w:asciiTheme="majorHAnsi" w:eastAsia="Cambria" w:hAnsiTheme="majorHAnsi" w:cs="Cambria"/>
          <w:color w:val="000000"/>
          <w:lang w:val="el-GR"/>
        </w:rPr>
        <w:t xml:space="preserve"> </w:t>
      </w:r>
      <w:r w:rsidR="006320DE" w:rsidRPr="00DF57E3">
        <w:rPr>
          <w:rFonts w:asciiTheme="majorHAnsi" w:eastAsia="Cambria" w:hAnsiTheme="majorHAnsi" w:cs="Cambria"/>
          <w:color w:val="000000"/>
          <w:lang w:val="el-GR"/>
        </w:rPr>
        <w:t xml:space="preserve">και </w:t>
      </w:r>
      <w:r w:rsidR="006320DE" w:rsidRPr="00DF57E3">
        <w:rPr>
          <w:rFonts w:asciiTheme="majorHAnsi" w:eastAsia="Cambria" w:hAnsiTheme="majorHAnsi" w:cs="Cambria"/>
          <w:color w:val="000000"/>
          <w:sz w:val="22"/>
          <w:szCs w:val="22"/>
          <w:lang w:val="el-GR"/>
        </w:rPr>
        <w:t>20SYMV007723572</w:t>
      </w:r>
      <w:r w:rsidR="00BD0566" w:rsidRPr="00DF57E3">
        <w:rPr>
          <w:rFonts w:asciiTheme="majorHAnsi" w:eastAsia="Cambria" w:hAnsiTheme="majorHAnsi" w:cs="Cambria"/>
          <w:color w:val="000000"/>
          <w:lang w:val="el-GR"/>
        </w:rPr>
        <w:t xml:space="preserve"> </w:t>
      </w:r>
      <w:r w:rsidR="006320DE" w:rsidRPr="00DF57E3">
        <w:rPr>
          <w:rFonts w:asciiTheme="majorHAnsi" w:eastAsia="Cambria" w:hAnsiTheme="majorHAnsi" w:cs="Cambria"/>
          <w:color w:val="000000"/>
          <w:lang w:val="el-GR"/>
        </w:rPr>
        <w:t xml:space="preserve">αντίστοιχα].  </w:t>
      </w:r>
    </w:p>
    <w:p w:rsidR="006320DE" w:rsidRPr="00DF57E3" w:rsidRDefault="006320DE" w:rsidP="006320DE">
      <w:pPr>
        <w:pStyle w:val="Standard"/>
        <w:spacing w:line="360" w:lineRule="auto"/>
        <w:ind w:left="227"/>
        <w:jc w:val="both"/>
        <w:rPr>
          <w:rFonts w:asciiTheme="majorHAnsi" w:hAnsiTheme="majorHAnsi"/>
          <w:lang w:val="el-GR"/>
        </w:rPr>
      </w:pPr>
      <w:r w:rsidRPr="00DF57E3">
        <w:rPr>
          <w:rFonts w:asciiTheme="majorHAnsi" w:eastAsia="Cambria" w:hAnsiTheme="majorHAnsi" w:cs="Cambria"/>
          <w:color w:val="000000"/>
          <w:lang w:val="el-GR"/>
        </w:rPr>
        <w:t xml:space="preserve">Όπως ευχερώς γίνεται αντιληπτό, το οικονομικό αντικείμενο </w:t>
      </w:r>
      <w:r w:rsidRPr="00DF57E3">
        <w:rPr>
          <w:rFonts w:asciiTheme="majorHAnsi" w:eastAsia="Cambria" w:hAnsiTheme="majorHAnsi" w:cs="Cambria"/>
          <w:color w:val="000000"/>
          <w:u w:val="single"/>
          <w:lang w:val="el-GR"/>
        </w:rPr>
        <w:t>και</w:t>
      </w:r>
      <w:r w:rsidRPr="00DF57E3">
        <w:rPr>
          <w:rFonts w:asciiTheme="majorHAnsi" w:eastAsia="Cambria" w:hAnsiTheme="majorHAnsi" w:cs="Cambria"/>
          <w:color w:val="000000"/>
          <w:lang w:val="el-GR"/>
        </w:rPr>
        <w:t xml:space="preserve"> της συγκεκριμένης προμήθειας ορίσθηκε (όλως “</w:t>
      </w:r>
      <w:r w:rsidRPr="00DF57E3">
        <w:rPr>
          <w:rFonts w:asciiTheme="majorHAnsi" w:eastAsia="Cambria" w:hAnsiTheme="majorHAnsi" w:cs="Cambria"/>
          <w:i/>
          <w:iCs/>
          <w:color w:val="000000"/>
          <w:lang w:val="el-GR"/>
        </w:rPr>
        <w:t xml:space="preserve">τυχαίως” </w:t>
      </w:r>
      <w:r w:rsidRPr="00DF57E3">
        <w:rPr>
          <w:rFonts w:asciiTheme="majorHAnsi" w:eastAsia="Cambria" w:hAnsiTheme="majorHAnsi" w:cs="Cambria"/>
          <w:color w:val="000000"/>
          <w:lang w:val="el-GR"/>
        </w:rPr>
        <w:t>βέβαια) στο ως άνω ποσό που υπολείπεται κατά 400 μόλ</w:t>
      </w:r>
      <w:r w:rsidR="006C4AE5" w:rsidRPr="00DF57E3">
        <w:rPr>
          <w:rFonts w:asciiTheme="majorHAnsi" w:eastAsia="Cambria" w:hAnsiTheme="majorHAnsi" w:cs="Cambria"/>
          <w:color w:val="000000"/>
          <w:lang w:val="el-GR"/>
        </w:rPr>
        <w:t>ις ευρώ, του ορίου των 139.000 ε</w:t>
      </w:r>
      <w:r w:rsidRPr="00DF57E3">
        <w:rPr>
          <w:rFonts w:asciiTheme="majorHAnsi" w:eastAsia="Cambria" w:hAnsiTheme="majorHAnsi" w:cs="Cambria"/>
          <w:color w:val="000000"/>
          <w:lang w:val="el-GR"/>
        </w:rPr>
        <w:t>υρώ, κάτι που προφανώς αποτέλεσε καθοριστικό κριτήριο για</w:t>
      </w:r>
      <w:r w:rsidR="006C4AE5" w:rsidRPr="00DF57E3">
        <w:rPr>
          <w:rFonts w:asciiTheme="majorHAnsi" w:eastAsia="Cambria" w:hAnsiTheme="majorHAnsi" w:cs="Cambria"/>
          <w:color w:val="000000"/>
          <w:lang w:val="el-GR"/>
        </w:rPr>
        <w:t xml:space="preserve"> τον προσδιορισμό από τη Γ.Γ.Α.Π</w:t>
      </w:r>
      <w:r w:rsidRPr="00DF57E3">
        <w:rPr>
          <w:rFonts w:asciiTheme="majorHAnsi" w:eastAsia="Cambria" w:hAnsiTheme="majorHAnsi" w:cs="Cambria"/>
          <w:color w:val="000000"/>
          <w:lang w:val="el-GR"/>
        </w:rPr>
        <w:t xml:space="preserve"> της ποσότητας των </w:t>
      </w:r>
      <w:r w:rsidRPr="00DF57E3">
        <w:rPr>
          <w:rFonts w:asciiTheme="majorHAnsi" w:eastAsia="Cambria" w:hAnsiTheme="majorHAnsi" w:cs="Cambria"/>
          <w:color w:val="000000"/>
        </w:rPr>
        <w:t>rapid</w:t>
      </w:r>
      <w:r w:rsidRPr="00DF57E3">
        <w:rPr>
          <w:rFonts w:asciiTheme="majorHAnsi" w:eastAsia="Cambria" w:hAnsiTheme="majorHAnsi" w:cs="Cambria"/>
          <w:color w:val="000000"/>
          <w:lang w:val="el-GR"/>
        </w:rPr>
        <w:t xml:space="preserve"> </w:t>
      </w:r>
      <w:r w:rsidRPr="00DF57E3">
        <w:rPr>
          <w:rFonts w:asciiTheme="majorHAnsi" w:eastAsia="Cambria" w:hAnsiTheme="majorHAnsi" w:cs="Cambria"/>
          <w:color w:val="000000"/>
        </w:rPr>
        <w:t>test</w:t>
      </w:r>
      <w:r w:rsidRPr="00DF57E3">
        <w:rPr>
          <w:rFonts w:asciiTheme="majorHAnsi" w:eastAsia="Cambria" w:hAnsiTheme="majorHAnsi" w:cs="Cambria"/>
          <w:color w:val="000000"/>
          <w:lang w:val="el-GR"/>
        </w:rPr>
        <w:t xml:space="preserve"> που χρειάζονταν τα Καταστήματα Κράτησης!  </w:t>
      </w:r>
    </w:p>
    <w:p w:rsidR="006320DE" w:rsidRPr="00DF57E3" w:rsidRDefault="006320DE" w:rsidP="006320DE">
      <w:pPr>
        <w:pStyle w:val="Standard"/>
        <w:spacing w:line="360" w:lineRule="auto"/>
        <w:ind w:left="227"/>
        <w:jc w:val="both"/>
        <w:rPr>
          <w:rFonts w:asciiTheme="majorHAnsi" w:hAnsiTheme="majorHAnsi"/>
          <w:lang w:val="el-GR"/>
        </w:rPr>
      </w:pPr>
      <w:r w:rsidRPr="00DF57E3">
        <w:rPr>
          <w:rFonts w:asciiTheme="majorHAnsi" w:eastAsia="Cambria" w:hAnsiTheme="majorHAnsi" w:cs="Cambria"/>
          <w:color w:val="000000"/>
          <w:lang w:val="el-GR"/>
        </w:rPr>
        <w:t xml:space="preserve">Εξίσου σημαντικό ρόλο για την ανάθεση στην άνω ατομική επιχείρηση της προμήθειας των 9.240τμχ </w:t>
      </w:r>
      <w:r w:rsidRPr="00DF57E3">
        <w:rPr>
          <w:rFonts w:asciiTheme="majorHAnsi" w:eastAsia="Cambria" w:hAnsiTheme="majorHAnsi" w:cs="Cambria"/>
          <w:color w:val="000000"/>
        </w:rPr>
        <w:t>rapid</w:t>
      </w:r>
      <w:r w:rsidRPr="00DF57E3">
        <w:rPr>
          <w:rFonts w:asciiTheme="majorHAnsi" w:eastAsia="Cambria" w:hAnsiTheme="majorHAnsi" w:cs="Cambria"/>
          <w:color w:val="000000"/>
          <w:lang w:val="el-GR"/>
        </w:rPr>
        <w:t xml:space="preserve"> </w:t>
      </w:r>
      <w:r w:rsidRPr="00DF57E3">
        <w:rPr>
          <w:rFonts w:asciiTheme="majorHAnsi" w:eastAsia="Cambria" w:hAnsiTheme="majorHAnsi" w:cs="Cambria"/>
          <w:color w:val="000000"/>
        </w:rPr>
        <w:t>test</w:t>
      </w:r>
      <w:r w:rsidRPr="00DF57E3">
        <w:rPr>
          <w:rFonts w:asciiTheme="majorHAnsi" w:eastAsia="Cambria" w:hAnsiTheme="majorHAnsi" w:cs="Cambria"/>
          <w:color w:val="000000"/>
          <w:lang w:val="el-GR"/>
        </w:rPr>
        <w:t xml:space="preserve"> (προς 15,00</w:t>
      </w:r>
      <w:r w:rsidRPr="00DF57E3">
        <w:rPr>
          <w:rFonts w:asciiTheme="majorHAnsi" w:eastAsia="Liberation Serif" w:hAnsiTheme="majorHAnsi" w:cs="Liberation Serif"/>
          <w:color w:val="000000"/>
          <w:lang w:val="el-GR"/>
        </w:rPr>
        <w:t>€</w:t>
      </w:r>
      <w:r w:rsidRPr="00DF57E3">
        <w:rPr>
          <w:rFonts w:asciiTheme="majorHAnsi" w:eastAsia="Cambria" w:hAnsiTheme="majorHAnsi" w:cs="Cambria"/>
          <w:color w:val="000000"/>
          <w:lang w:val="el-GR"/>
        </w:rPr>
        <w:t xml:space="preserve">/τμχ) διαδραμάτισε -κατά τα φαινόμενα- και το γεγονός ότι η εν λόγω επιχείρηση εμπορεύεται… </w:t>
      </w:r>
      <w:r w:rsidRPr="00DF57E3">
        <w:rPr>
          <w:rFonts w:asciiTheme="majorHAnsi" w:eastAsia="Cambria" w:hAnsiTheme="majorHAnsi" w:cs="Cambria"/>
          <w:b/>
          <w:bCs/>
          <w:color w:val="000000"/>
          <w:lang w:val="el-GR"/>
        </w:rPr>
        <w:t xml:space="preserve">είδη αποτρίχωσης και αναλώσιμα για χώρους αισθητικής, </w:t>
      </w:r>
      <w:r w:rsidRPr="00DF57E3">
        <w:rPr>
          <w:rFonts w:asciiTheme="majorHAnsi" w:eastAsia="Cambria" w:hAnsiTheme="majorHAnsi" w:cs="Cambria"/>
          <w:b/>
          <w:bCs/>
          <w:color w:val="000000"/>
        </w:rPr>
        <w:t>SPA</w:t>
      </w:r>
      <w:r w:rsidRPr="00DF57E3">
        <w:rPr>
          <w:rFonts w:asciiTheme="majorHAnsi" w:eastAsia="Cambria" w:hAnsiTheme="majorHAnsi" w:cs="Cambria"/>
          <w:b/>
          <w:bCs/>
          <w:color w:val="000000"/>
          <w:lang w:val="el-GR"/>
        </w:rPr>
        <w:t xml:space="preserve">, κομμωτήρια και καταστήματα περιποίησης άκρων </w:t>
      </w:r>
      <w:r w:rsidRPr="00DF57E3">
        <w:rPr>
          <w:rFonts w:asciiTheme="majorHAnsi" w:eastAsia="Cambria" w:hAnsiTheme="majorHAnsi" w:cs="Cambria"/>
          <w:color w:val="000000"/>
          <w:lang w:val="el-GR"/>
        </w:rPr>
        <w:t>(όπως χαρακτηριστικά αναφέρεται στην ιστοσελίδα “</w:t>
      </w:r>
      <w:r w:rsidRPr="00DF57E3">
        <w:rPr>
          <w:rFonts w:asciiTheme="majorHAnsi" w:eastAsia="Cambria" w:hAnsiTheme="majorHAnsi" w:cs="Cambria"/>
          <w:i/>
          <w:iCs/>
          <w:color w:val="000000"/>
        </w:rPr>
        <w:t>Simple</w:t>
      </w:r>
      <w:r w:rsidRPr="00DF57E3">
        <w:rPr>
          <w:rFonts w:asciiTheme="majorHAnsi" w:eastAsia="Cambria" w:hAnsiTheme="majorHAnsi" w:cs="Cambria"/>
          <w:i/>
          <w:iCs/>
          <w:color w:val="000000"/>
          <w:lang w:val="el-GR"/>
        </w:rPr>
        <w:t xml:space="preserve"> </w:t>
      </w:r>
      <w:r w:rsidRPr="00DF57E3">
        <w:rPr>
          <w:rFonts w:asciiTheme="majorHAnsi" w:eastAsia="Cambria" w:hAnsiTheme="majorHAnsi" w:cs="Cambria"/>
          <w:i/>
          <w:iCs/>
          <w:color w:val="000000"/>
        </w:rPr>
        <w:t>Use</w:t>
      </w:r>
      <w:r w:rsidRPr="00DF57E3">
        <w:rPr>
          <w:rFonts w:asciiTheme="majorHAnsi" w:eastAsia="Cambria" w:hAnsiTheme="majorHAnsi" w:cs="Cambria"/>
          <w:i/>
          <w:iCs/>
          <w:color w:val="000000"/>
          <w:lang w:val="el-GR"/>
        </w:rPr>
        <w:t xml:space="preserve"> – Γ. Πατάς</w:t>
      </w:r>
      <w:r w:rsidRPr="00DF57E3">
        <w:rPr>
          <w:rFonts w:asciiTheme="majorHAnsi" w:eastAsia="Cambria" w:hAnsiTheme="majorHAnsi" w:cs="Cambria"/>
          <w:color w:val="000000"/>
          <w:lang w:val="el-GR"/>
        </w:rPr>
        <w:t>”), ενώ κατά την τελευταία εξαετία (από 01.01.2015) μέχρι και την επίμαχη σύμβαση ουδέποτε είχε προμηθεύσει με οποιοδήποτε είδος κάποιον δημόσιο Φορέα (όπως, επίσης χαρακτηριστικά, προκύπτει από το “ΚΗΜΔΗΣ” και τη “ΔΙΑΥΓΕΙΑ”).</w:t>
      </w:r>
    </w:p>
    <w:p w:rsidR="006320DE" w:rsidRPr="00DF57E3" w:rsidRDefault="006320DE" w:rsidP="006320DE">
      <w:pPr>
        <w:pStyle w:val="Standard"/>
        <w:spacing w:line="360" w:lineRule="auto"/>
        <w:ind w:left="227"/>
        <w:jc w:val="both"/>
        <w:rPr>
          <w:rFonts w:asciiTheme="majorHAnsi" w:hAnsiTheme="majorHAnsi"/>
          <w:lang w:val="el-GR"/>
        </w:rPr>
      </w:pPr>
      <w:r w:rsidRPr="00DF57E3">
        <w:rPr>
          <w:rFonts w:asciiTheme="majorHAnsi" w:eastAsia="Cambria" w:hAnsiTheme="majorHAnsi" w:cs="Cambria"/>
          <w:color w:val="000000"/>
          <w:lang w:val="el-GR"/>
        </w:rPr>
        <w:lastRenderedPageBreak/>
        <w:t xml:space="preserve">Αντιθέτως δε, </w:t>
      </w:r>
      <w:r w:rsidRPr="00DF57E3">
        <w:rPr>
          <w:rFonts w:asciiTheme="majorHAnsi" w:eastAsia="Cambria" w:hAnsiTheme="majorHAnsi" w:cs="Cambria"/>
          <w:b/>
          <w:bCs/>
          <w:color w:val="000000"/>
          <w:lang w:val="el-GR"/>
        </w:rPr>
        <w:t>μηδαμινή σημασία</w:t>
      </w:r>
      <w:r w:rsidRPr="00DF57E3">
        <w:rPr>
          <w:rFonts w:asciiTheme="majorHAnsi" w:eastAsia="Cambria" w:hAnsiTheme="majorHAnsi" w:cs="Cambria"/>
          <w:color w:val="000000"/>
          <w:lang w:val="el-GR"/>
        </w:rPr>
        <w:t xml:space="preserve"> φαίνεται να είχε για τη Γ.Γ.Α.Π το γεγονός ότι τα</w:t>
      </w:r>
      <w:r w:rsidRPr="00DF57E3">
        <w:rPr>
          <w:rFonts w:asciiTheme="majorHAnsi" w:hAnsiTheme="majorHAnsi"/>
          <w:lang w:val="el-GR"/>
        </w:rPr>
        <w:t xml:space="preserve"> </w:t>
      </w:r>
      <w:r w:rsidRPr="00DF57E3">
        <w:rPr>
          <w:rFonts w:asciiTheme="majorHAnsi" w:eastAsia="Cambria" w:hAnsiTheme="majorHAnsi" w:cs="Cambria"/>
          <w:color w:val="000000"/>
        </w:rPr>
        <w:t>rapid</w:t>
      </w:r>
      <w:r w:rsidRPr="00DF57E3">
        <w:rPr>
          <w:rFonts w:asciiTheme="majorHAnsi" w:eastAsia="Cambria" w:hAnsiTheme="majorHAnsi" w:cs="Cambria"/>
          <w:color w:val="000000"/>
          <w:lang w:val="el-GR"/>
        </w:rPr>
        <w:t xml:space="preserve"> </w:t>
      </w:r>
      <w:r w:rsidRPr="00DF57E3">
        <w:rPr>
          <w:rFonts w:asciiTheme="majorHAnsi" w:eastAsia="Cambria" w:hAnsiTheme="majorHAnsi" w:cs="Cambria"/>
          <w:color w:val="000000"/>
        </w:rPr>
        <w:t>test</w:t>
      </w:r>
      <w:r w:rsidRPr="00DF57E3">
        <w:rPr>
          <w:rFonts w:asciiTheme="majorHAnsi" w:eastAsia="Cambria" w:hAnsiTheme="majorHAnsi" w:cs="Cambria"/>
          <w:color w:val="000000"/>
          <w:lang w:val="el-GR"/>
        </w:rPr>
        <w:t xml:space="preserve"> που της προμήθευσε η άνω επιχείρηση </w:t>
      </w:r>
      <w:r w:rsidRPr="00DF57E3">
        <w:rPr>
          <w:rFonts w:asciiTheme="majorHAnsi" w:eastAsia="Cambria" w:hAnsiTheme="majorHAnsi" w:cs="Cambria"/>
          <w:b/>
          <w:bCs/>
          <w:color w:val="000000"/>
          <w:u w:val="single"/>
          <w:lang w:val="el-GR"/>
        </w:rPr>
        <w:t>δεν πληρούσαν</w:t>
      </w:r>
      <w:r w:rsidRPr="00DF57E3">
        <w:rPr>
          <w:rFonts w:asciiTheme="majorHAnsi" w:eastAsia="Cambria" w:hAnsiTheme="majorHAnsi" w:cs="Cambria"/>
          <w:color w:val="000000"/>
          <w:lang w:val="el-GR"/>
        </w:rPr>
        <w:t xml:space="preserve"> τις ελάχιστες προδιαγραφές διαγνωστικής επάρκειας και καταλληλότητας που είχε θέσει για τα συγκεκριμένα </w:t>
      </w:r>
      <w:proofErr w:type="spellStart"/>
      <w:r w:rsidRPr="00DF57E3">
        <w:rPr>
          <w:rFonts w:asciiTheme="majorHAnsi" w:eastAsia="Cambria" w:hAnsiTheme="majorHAnsi" w:cs="Cambria"/>
          <w:color w:val="000000"/>
          <w:lang w:val="el-GR"/>
        </w:rPr>
        <w:t>ιατροτεχνολογικά</w:t>
      </w:r>
      <w:proofErr w:type="spellEnd"/>
      <w:r w:rsidRPr="00DF57E3">
        <w:rPr>
          <w:rFonts w:asciiTheme="majorHAnsi" w:eastAsia="Cambria" w:hAnsiTheme="majorHAnsi" w:cs="Cambria"/>
          <w:color w:val="000000"/>
          <w:lang w:val="el-GR"/>
        </w:rPr>
        <w:t xml:space="preserve"> προϊόντα ο Υπουργός Υγείας με την υπ’ </w:t>
      </w:r>
      <w:proofErr w:type="spellStart"/>
      <w:r w:rsidRPr="00DF57E3">
        <w:rPr>
          <w:rFonts w:asciiTheme="majorHAnsi" w:eastAsia="Cambria" w:hAnsiTheme="majorHAnsi" w:cs="Cambria"/>
          <w:color w:val="000000"/>
          <w:lang w:val="el-GR"/>
        </w:rPr>
        <w:t>αριθμ</w:t>
      </w:r>
      <w:proofErr w:type="spellEnd"/>
      <w:r w:rsidRPr="00DF57E3">
        <w:rPr>
          <w:rFonts w:asciiTheme="majorHAnsi" w:eastAsia="Cambria" w:hAnsiTheme="majorHAnsi" w:cs="Cambria"/>
          <w:color w:val="000000"/>
          <w:lang w:val="el-GR"/>
        </w:rPr>
        <w:t>. Δ1α/Γ</w:t>
      </w:r>
      <w:r w:rsidR="00DF57E3">
        <w:rPr>
          <w:rFonts w:asciiTheme="majorHAnsi" w:eastAsia="Cambria" w:hAnsiTheme="majorHAnsi" w:cs="Cambria"/>
          <w:color w:val="000000"/>
          <w:lang w:val="el-GR"/>
        </w:rPr>
        <w:t>.Π.οικ.75342 απόφασή του [</w:t>
      </w:r>
      <w:r w:rsidRPr="00DF57E3">
        <w:rPr>
          <w:rFonts w:asciiTheme="majorHAnsi" w:eastAsia="Cambria" w:hAnsiTheme="majorHAnsi" w:cs="Cambria"/>
          <w:color w:val="000000"/>
          <w:sz w:val="23"/>
          <w:szCs w:val="23"/>
          <w:lang w:val="el-GR"/>
        </w:rPr>
        <w:t>ΦΕΚ Β΄ 5198/24.11.2020</w:t>
      </w:r>
      <w:r w:rsidRPr="00DF57E3">
        <w:rPr>
          <w:rFonts w:asciiTheme="majorHAnsi" w:eastAsia="Cambria" w:hAnsiTheme="majorHAnsi" w:cs="Cambria"/>
          <w:color w:val="000000"/>
          <w:lang w:val="el-GR"/>
        </w:rPr>
        <w:t>], κατόπιν της από 20.11.2020 εισήγησης της Επιτροπής Αντιμετώπισης Συμβάντων Δημόσιας Υγείας</w:t>
      </w:r>
      <w:r w:rsidRPr="00DF57E3">
        <w:rPr>
          <w:rStyle w:val="ae"/>
          <w:rFonts w:asciiTheme="majorHAnsi" w:eastAsia="Cambria" w:hAnsiTheme="majorHAnsi" w:cs="Cambria"/>
          <w:b/>
          <w:color w:val="000000"/>
          <w:lang w:val="el-GR"/>
        </w:rPr>
        <w:footnoteReference w:id="25"/>
      </w:r>
      <w:r w:rsidRPr="00DF57E3">
        <w:rPr>
          <w:rFonts w:asciiTheme="majorHAnsi" w:eastAsia="Cambria" w:hAnsiTheme="majorHAnsi" w:cs="Cambria"/>
          <w:color w:val="000000"/>
          <w:lang w:val="el-GR"/>
        </w:rPr>
        <w:t xml:space="preserve">. Ειδικότερα, όπως αποδεικνύεται από τα σχετικά έγγραφα της κατασκευάστριας εταιρείας, της Ευρωπαϊκής Επιτροπής και του Παγκόσμιου Οργανισμού Υγείας, </w:t>
      </w:r>
      <w:r w:rsidRPr="00DF57E3">
        <w:rPr>
          <w:rFonts w:asciiTheme="majorHAnsi" w:eastAsia="Cambria" w:hAnsiTheme="majorHAnsi" w:cs="Cambria"/>
          <w:b/>
          <w:bCs/>
          <w:color w:val="000000"/>
          <w:lang w:val="el-GR"/>
        </w:rPr>
        <w:t xml:space="preserve">το </w:t>
      </w:r>
      <w:r w:rsidRPr="00DF57E3">
        <w:rPr>
          <w:rFonts w:asciiTheme="majorHAnsi" w:eastAsia="Cambria" w:hAnsiTheme="majorHAnsi" w:cs="Cambria"/>
          <w:b/>
          <w:bCs/>
          <w:color w:val="000000"/>
        </w:rPr>
        <w:t>rapid</w:t>
      </w:r>
      <w:r w:rsidRPr="00DF57E3">
        <w:rPr>
          <w:rFonts w:asciiTheme="majorHAnsi" w:eastAsia="Cambria" w:hAnsiTheme="majorHAnsi" w:cs="Cambria"/>
          <w:b/>
          <w:bCs/>
          <w:color w:val="000000"/>
          <w:lang w:val="el-GR"/>
        </w:rPr>
        <w:t xml:space="preserve"> </w:t>
      </w:r>
      <w:r w:rsidRPr="00DF57E3">
        <w:rPr>
          <w:rFonts w:asciiTheme="majorHAnsi" w:eastAsia="Cambria" w:hAnsiTheme="majorHAnsi" w:cs="Cambria"/>
          <w:b/>
          <w:bCs/>
          <w:color w:val="000000"/>
        </w:rPr>
        <w:t>test</w:t>
      </w:r>
      <w:r w:rsidRPr="00DF57E3">
        <w:rPr>
          <w:rFonts w:asciiTheme="majorHAnsi" w:eastAsia="Cambria" w:hAnsiTheme="majorHAnsi" w:cs="Cambria"/>
          <w:color w:val="000000"/>
          <w:lang w:val="el-GR"/>
        </w:rPr>
        <w:t xml:space="preserve"> υπό την εμπορική ονομασία “</w:t>
      </w:r>
      <w:r w:rsidRPr="00DF57E3">
        <w:rPr>
          <w:rFonts w:asciiTheme="majorHAnsi" w:eastAsia="Cambria" w:hAnsiTheme="majorHAnsi" w:cs="Cambria"/>
          <w:b/>
          <w:bCs/>
          <w:color w:val="000000"/>
        </w:rPr>
        <w:t>SARS</w:t>
      </w:r>
      <w:r w:rsidRPr="00DF57E3">
        <w:rPr>
          <w:rFonts w:asciiTheme="majorHAnsi" w:eastAsia="Cambria" w:hAnsiTheme="majorHAnsi" w:cs="Cambria"/>
          <w:b/>
          <w:bCs/>
          <w:color w:val="000000"/>
          <w:lang w:val="el-GR"/>
        </w:rPr>
        <w:t>-</w:t>
      </w:r>
      <w:proofErr w:type="spellStart"/>
      <w:r w:rsidRPr="00DF57E3">
        <w:rPr>
          <w:rFonts w:asciiTheme="majorHAnsi" w:eastAsia="Cambria" w:hAnsiTheme="majorHAnsi" w:cs="Cambria"/>
          <w:b/>
          <w:bCs/>
          <w:color w:val="000000"/>
        </w:rPr>
        <w:t>Cov</w:t>
      </w:r>
      <w:proofErr w:type="spellEnd"/>
      <w:r w:rsidRPr="00DF57E3">
        <w:rPr>
          <w:rFonts w:asciiTheme="majorHAnsi" w:eastAsia="Cambria" w:hAnsiTheme="majorHAnsi" w:cs="Cambria"/>
          <w:b/>
          <w:bCs/>
          <w:color w:val="000000"/>
          <w:lang w:val="el-GR"/>
        </w:rPr>
        <w:t xml:space="preserve"> -2 </w:t>
      </w:r>
      <w:r w:rsidRPr="00DF57E3">
        <w:rPr>
          <w:rFonts w:asciiTheme="majorHAnsi" w:eastAsia="Cambria" w:hAnsiTheme="majorHAnsi" w:cs="Cambria"/>
          <w:b/>
          <w:bCs/>
          <w:color w:val="000000"/>
        </w:rPr>
        <w:t>Antigen</w:t>
      </w:r>
      <w:r w:rsidRPr="00DF57E3">
        <w:rPr>
          <w:rFonts w:asciiTheme="majorHAnsi" w:eastAsia="Cambria" w:hAnsiTheme="majorHAnsi" w:cs="Cambria"/>
          <w:b/>
          <w:bCs/>
          <w:color w:val="000000"/>
          <w:lang w:val="el-GR"/>
        </w:rPr>
        <w:t xml:space="preserve"> </w:t>
      </w:r>
      <w:r w:rsidRPr="00DF57E3">
        <w:rPr>
          <w:rFonts w:asciiTheme="majorHAnsi" w:eastAsia="Cambria" w:hAnsiTheme="majorHAnsi" w:cs="Cambria"/>
          <w:b/>
          <w:bCs/>
          <w:color w:val="000000"/>
        </w:rPr>
        <w:t>Kit</w:t>
      </w:r>
      <w:r w:rsidRPr="00DF57E3">
        <w:rPr>
          <w:rFonts w:asciiTheme="majorHAnsi" w:eastAsia="Cambria" w:hAnsiTheme="majorHAnsi" w:cs="Cambria"/>
          <w:b/>
          <w:bCs/>
          <w:color w:val="000000"/>
          <w:lang w:val="el-GR"/>
        </w:rPr>
        <w:t xml:space="preserve"> (</w:t>
      </w:r>
      <w:r w:rsidRPr="00DF57E3">
        <w:rPr>
          <w:rFonts w:asciiTheme="majorHAnsi" w:eastAsia="Cambria" w:hAnsiTheme="majorHAnsi" w:cs="Cambria"/>
          <w:b/>
          <w:bCs/>
          <w:color w:val="000000"/>
        </w:rPr>
        <w:t>Colloidal</w:t>
      </w:r>
      <w:r w:rsidRPr="00DF57E3">
        <w:rPr>
          <w:rFonts w:asciiTheme="majorHAnsi" w:eastAsia="Cambria" w:hAnsiTheme="majorHAnsi" w:cs="Cambria"/>
          <w:b/>
          <w:bCs/>
          <w:color w:val="000000"/>
          <w:lang w:val="el-GR"/>
        </w:rPr>
        <w:t xml:space="preserve"> </w:t>
      </w:r>
      <w:r w:rsidRPr="00DF57E3">
        <w:rPr>
          <w:rFonts w:asciiTheme="majorHAnsi" w:eastAsia="Cambria" w:hAnsiTheme="majorHAnsi" w:cs="Cambria"/>
          <w:b/>
          <w:bCs/>
          <w:color w:val="000000"/>
        </w:rPr>
        <w:t>Gold</w:t>
      </w:r>
      <w:r w:rsidRPr="00DF57E3">
        <w:rPr>
          <w:rFonts w:asciiTheme="majorHAnsi" w:eastAsia="Cambria" w:hAnsiTheme="majorHAnsi" w:cs="Cambria"/>
          <w:b/>
          <w:bCs/>
          <w:color w:val="000000"/>
          <w:lang w:val="el-GR"/>
        </w:rPr>
        <w:t>)</w:t>
      </w:r>
      <w:r w:rsidRPr="00DF57E3">
        <w:rPr>
          <w:rFonts w:asciiTheme="majorHAnsi" w:eastAsia="Cambria" w:hAnsiTheme="majorHAnsi" w:cs="Cambria"/>
          <w:color w:val="000000"/>
          <w:lang w:val="el-GR"/>
        </w:rPr>
        <w:t>” της κινεζικής εταιρείας “</w:t>
      </w:r>
      <w:proofErr w:type="spellStart"/>
      <w:r w:rsidRPr="00DF57E3">
        <w:rPr>
          <w:rFonts w:asciiTheme="majorHAnsi" w:eastAsia="Cambria" w:hAnsiTheme="majorHAnsi" w:cs="Cambria"/>
          <w:i/>
          <w:iCs/>
          <w:color w:val="000000"/>
        </w:rPr>
        <w:t>Goldsite</w:t>
      </w:r>
      <w:proofErr w:type="spellEnd"/>
      <w:r w:rsidRPr="00DF57E3">
        <w:rPr>
          <w:rFonts w:asciiTheme="majorHAnsi" w:eastAsia="Cambria" w:hAnsiTheme="majorHAnsi" w:cs="Cambria"/>
          <w:color w:val="000000"/>
          <w:lang w:val="el-GR"/>
        </w:rPr>
        <w:t xml:space="preserve"> </w:t>
      </w:r>
      <w:r w:rsidRPr="00DF57E3">
        <w:rPr>
          <w:rFonts w:asciiTheme="majorHAnsi" w:eastAsia="Cambria" w:hAnsiTheme="majorHAnsi" w:cs="Cambria"/>
          <w:i/>
          <w:iCs/>
          <w:color w:val="000000"/>
        </w:rPr>
        <w:t>Diagnostics</w:t>
      </w:r>
      <w:r w:rsidRPr="00DF57E3">
        <w:rPr>
          <w:rFonts w:asciiTheme="majorHAnsi" w:eastAsia="Cambria" w:hAnsiTheme="majorHAnsi" w:cs="Cambria"/>
          <w:color w:val="000000"/>
          <w:lang w:val="el-GR"/>
        </w:rPr>
        <w:t xml:space="preserve"> </w:t>
      </w:r>
      <w:proofErr w:type="spellStart"/>
      <w:r w:rsidRPr="00DF57E3">
        <w:rPr>
          <w:rFonts w:asciiTheme="majorHAnsi" w:eastAsia="Cambria" w:hAnsiTheme="majorHAnsi" w:cs="Cambria"/>
          <w:i/>
          <w:iCs/>
          <w:color w:val="000000"/>
        </w:rPr>
        <w:t>Inc</w:t>
      </w:r>
      <w:proofErr w:type="spellEnd"/>
      <w:r w:rsidRPr="00DF57E3">
        <w:rPr>
          <w:rFonts w:asciiTheme="majorHAnsi" w:eastAsia="Cambria" w:hAnsiTheme="majorHAnsi" w:cs="Cambria"/>
          <w:color w:val="000000"/>
          <w:lang w:val="el-GR"/>
        </w:rPr>
        <w:t xml:space="preserve">”, το οποίο </w:t>
      </w:r>
      <w:r w:rsidRPr="00DF57E3">
        <w:rPr>
          <w:rFonts w:asciiTheme="majorHAnsi" w:eastAsia="Cambria" w:hAnsiTheme="majorHAnsi" w:cs="Cambria"/>
          <w:b/>
          <w:bCs/>
          <w:color w:val="000000"/>
          <w:lang w:val="el-GR"/>
        </w:rPr>
        <w:t>επέλεξε η καταγγελλόμενη</w:t>
      </w:r>
      <w:r w:rsidRPr="00DF57E3">
        <w:rPr>
          <w:rFonts w:asciiTheme="majorHAnsi" w:eastAsia="Cambria" w:hAnsiTheme="majorHAnsi" w:cs="Cambria"/>
          <w:color w:val="000000"/>
          <w:lang w:val="el-GR"/>
        </w:rPr>
        <w:t xml:space="preserve"> για να προμηθεύσει τα Καταστήματα Κράτησης της χώρας, </w:t>
      </w:r>
      <w:r w:rsidR="00DF57E3">
        <w:rPr>
          <w:rFonts w:asciiTheme="majorHAnsi" w:eastAsia="Cambria" w:hAnsiTheme="majorHAnsi" w:cs="Cambria"/>
          <w:color w:val="000000"/>
          <w:lang w:val="el-GR"/>
        </w:rPr>
        <w:t xml:space="preserve"> </w:t>
      </w:r>
      <w:r w:rsidRPr="00DF57E3">
        <w:rPr>
          <w:rFonts w:asciiTheme="majorHAnsi" w:eastAsia="Cambria" w:hAnsiTheme="majorHAnsi" w:cs="Cambria"/>
          <w:b/>
          <w:bCs/>
          <w:color w:val="000000"/>
          <w:u w:val="single"/>
          <w:lang w:val="el-GR"/>
        </w:rPr>
        <w:t>ΔΕΝ περιλαμβανόταν</w:t>
      </w:r>
      <w:r w:rsidRPr="00DF57E3">
        <w:rPr>
          <w:rFonts w:asciiTheme="majorHAnsi" w:eastAsia="Cambria" w:hAnsiTheme="majorHAnsi" w:cs="Cambria"/>
          <w:color w:val="000000"/>
          <w:lang w:val="el-GR"/>
        </w:rPr>
        <w:t xml:space="preserve"> </w:t>
      </w:r>
      <w:r w:rsidRPr="00DF57E3">
        <w:rPr>
          <w:rFonts w:asciiTheme="majorHAnsi" w:eastAsia="Cambria" w:hAnsiTheme="majorHAnsi" w:cs="Cambria"/>
          <w:b/>
          <w:bCs/>
          <w:color w:val="000000"/>
          <w:lang w:val="el-GR"/>
        </w:rPr>
        <w:t>στη σχετική λίστα του Π.Ο.Υ</w:t>
      </w:r>
      <w:r w:rsidRPr="00DF57E3">
        <w:rPr>
          <w:rFonts w:asciiTheme="majorHAnsi" w:eastAsia="Cambria" w:hAnsiTheme="majorHAnsi" w:cs="Cambria"/>
          <w:color w:val="000000"/>
          <w:lang w:val="el-GR"/>
        </w:rPr>
        <w:t xml:space="preserve">, κάτι που σύμφωνα με την άνω </w:t>
      </w:r>
      <w:r w:rsidRPr="00DF57E3">
        <w:rPr>
          <w:rFonts w:asciiTheme="majorHAnsi" w:eastAsia="Cambria" w:hAnsiTheme="majorHAnsi" w:cs="Cambria"/>
          <w:b/>
          <w:bCs/>
          <w:color w:val="000000"/>
          <w:lang w:val="el-GR"/>
        </w:rPr>
        <w:t xml:space="preserve">υπουργική απόφαση </w:t>
      </w:r>
      <w:r w:rsidRPr="00DF57E3">
        <w:rPr>
          <w:rFonts w:asciiTheme="majorHAnsi" w:eastAsia="Cambria" w:hAnsiTheme="majorHAnsi" w:cs="Cambria"/>
          <w:color w:val="000000"/>
          <w:lang w:val="el-GR"/>
        </w:rPr>
        <w:t>αποτελούσε</w:t>
      </w:r>
      <w:r w:rsidRPr="00DF57E3">
        <w:rPr>
          <w:rFonts w:asciiTheme="majorHAnsi" w:eastAsia="Cambria" w:hAnsiTheme="majorHAnsi" w:cs="Cambria"/>
          <w:b/>
          <w:bCs/>
          <w:color w:val="000000"/>
          <w:lang w:val="el-GR"/>
        </w:rPr>
        <w:t xml:space="preserve"> την πρώτη </w:t>
      </w:r>
      <w:r w:rsidRPr="00DF57E3">
        <w:rPr>
          <w:rFonts w:asciiTheme="majorHAnsi" w:eastAsia="Cambria" w:hAnsiTheme="majorHAnsi" w:cs="Cambria"/>
          <w:color w:val="000000"/>
          <w:lang w:val="el-GR"/>
        </w:rPr>
        <w:t xml:space="preserve">εκ του συνόλου των ελάχιστων αναγκαίων προδιαγραφών που όφειλαν να φέρουν τα </w:t>
      </w:r>
      <w:r w:rsidRPr="00DF57E3">
        <w:rPr>
          <w:rFonts w:asciiTheme="majorHAnsi" w:eastAsia="Cambria" w:hAnsiTheme="majorHAnsi" w:cs="Cambria"/>
          <w:color w:val="000000"/>
        </w:rPr>
        <w:t>rapid</w:t>
      </w:r>
      <w:r w:rsidRPr="00DF57E3">
        <w:rPr>
          <w:rFonts w:asciiTheme="majorHAnsi" w:eastAsia="Cambria" w:hAnsiTheme="majorHAnsi" w:cs="Cambria"/>
          <w:color w:val="000000"/>
          <w:lang w:val="el-GR"/>
        </w:rPr>
        <w:t xml:space="preserve"> </w:t>
      </w:r>
      <w:r w:rsidRPr="00DF57E3">
        <w:rPr>
          <w:rFonts w:asciiTheme="majorHAnsi" w:eastAsia="Cambria" w:hAnsiTheme="majorHAnsi" w:cs="Cambria"/>
          <w:color w:val="000000"/>
        </w:rPr>
        <w:t>test</w:t>
      </w:r>
      <w:r w:rsidRPr="00DF57E3">
        <w:rPr>
          <w:rFonts w:asciiTheme="majorHAnsi" w:eastAsia="Cambria" w:hAnsiTheme="majorHAnsi" w:cs="Cambria"/>
          <w:color w:val="000000"/>
          <w:lang w:val="el-GR"/>
        </w:rPr>
        <w:t xml:space="preserve">, προκειμένου να δύνανται να χρησιμοποιούνται από δημόσιους και ιδιωτικούς φορείς για την ανίχνευση του αντιγόνου </w:t>
      </w:r>
      <w:r w:rsidRPr="00DF57E3">
        <w:rPr>
          <w:rFonts w:asciiTheme="majorHAnsi" w:eastAsia="Cambria" w:hAnsiTheme="majorHAnsi" w:cs="Cambria"/>
          <w:color w:val="000000"/>
        </w:rPr>
        <w:t>SARS</w:t>
      </w:r>
      <w:r w:rsidRPr="00DF57E3">
        <w:rPr>
          <w:rFonts w:asciiTheme="majorHAnsi" w:eastAsia="Cambria" w:hAnsiTheme="majorHAnsi" w:cs="Cambria"/>
          <w:color w:val="000000"/>
          <w:lang w:val="el-GR"/>
        </w:rPr>
        <w:t>-</w:t>
      </w:r>
      <w:proofErr w:type="spellStart"/>
      <w:r w:rsidRPr="00DF57E3">
        <w:rPr>
          <w:rFonts w:asciiTheme="majorHAnsi" w:eastAsia="Cambria" w:hAnsiTheme="majorHAnsi" w:cs="Cambria"/>
          <w:color w:val="000000"/>
        </w:rPr>
        <w:t>Cov</w:t>
      </w:r>
      <w:proofErr w:type="spellEnd"/>
      <w:r w:rsidRPr="00DF57E3">
        <w:rPr>
          <w:rFonts w:asciiTheme="majorHAnsi" w:eastAsia="Cambria" w:hAnsiTheme="majorHAnsi" w:cs="Cambria"/>
          <w:color w:val="000000"/>
          <w:lang w:val="el-GR"/>
        </w:rPr>
        <w:t xml:space="preserve">-2!   </w:t>
      </w:r>
    </w:p>
    <w:p w:rsidR="00160303" w:rsidRPr="00DF57E3" w:rsidRDefault="00160303" w:rsidP="00160303">
      <w:pPr>
        <w:pStyle w:val="Standard"/>
        <w:spacing w:line="80" w:lineRule="exact"/>
        <w:ind w:left="227"/>
        <w:jc w:val="both"/>
        <w:rPr>
          <w:rFonts w:asciiTheme="majorHAnsi" w:eastAsia="Cambria" w:hAnsiTheme="majorHAnsi" w:cs="Cambria"/>
          <w:color w:val="000000"/>
          <w:lang w:val="el-GR"/>
        </w:rPr>
      </w:pPr>
    </w:p>
    <w:p w:rsidR="006320DE" w:rsidRPr="00DF57E3" w:rsidRDefault="006320DE" w:rsidP="006320DE">
      <w:pPr>
        <w:pStyle w:val="Standard"/>
        <w:spacing w:line="360" w:lineRule="auto"/>
        <w:ind w:left="227"/>
        <w:jc w:val="both"/>
        <w:rPr>
          <w:rFonts w:asciiTheme="majorHAnsi" w:eastAsia="Cambria" w:hAnsiTheme="majorHAnsi" w:cs="Cambria"/>
          <w:color w:val="000000"/>
          <w:lang w:val="el-GR"/>
        </w:rPr>
      </w:pPr>
      <w:r w:rsidRPr="00DF57E3">
        <w:rPr>
          <w:rFonts w:asciiTheme="majorHAnsi" w:eastAsia="Cambria" w:hAnsiTheme="majorHAnsi" w:cs="Cambria"/>
          <w:color w:val="000000"/>
          <w:lang w:val="el-GR"/>
        </w:rPr>
        <w:t>Σε όλα τα ανωτέρω προστίθε</w:t>
      </w:r>
      <w:r w:rsidR="00160303" w:rsidRPr="00DF57E3">
        <w:rPr>
          <w:rFonts w:asciiTheme="majorHAnsi" w:eastAsia="Cambria" w:hAnsiTheme="majorHAnsi" w:cs="Cambria"/>
          <w:color w:val="000000"/>
          <w:lang w:val="el-GR"/>
        </w:rPr>
        <w:t>ται και το γεγονός ότι η Γ.Γ.Α.Π</w:t>
      </w:r>
      <w:r w:rsidRPr="00DF57E3">
        <w:rPr>
          <w:rFonts w:asciiTheme="majorHAnsi" w:eastAsia="Cambria" w:hAnsiTheme="majorHAnsi" w:cs="Cambria"/>
          <w:color w:val="000000"/>
          <w:lang w:val="el-GR"/>
        </w:rPr>
        <w:t xml:space="preserve"> προέβη στην ως άνω προμήθεια σε τιμή </w:t>
      </w:r>
      <w:r w:rsidRPr="00DF57E3">
        <w:rPr>
          <w:rFonts w:asciiTheme="majorHAnsi" w:eastAsia="Cambria" w:hAnsiTheme="majorHAnsi" w:cs="Cambria"/>
          <w:b/>
          <w:bCs/>
          <w:color w:val="000000"/>
          <w:lang w:val="el-GR"/>
        </w:rPr>
        <w:t>εξωφρενικά υψηλή</w:t>
      </w:r>
      <w:r w:rsidRPr="00DF57E3">
        <w:rPr>
          <w:rFonts w:asciiTheme="majorHAnsi" w:eastAsia="Cambria" w:hAnsiTheme="majorHAnsi" w:cs="Cambria"/>
          <w:color w:val="000000"/>
          <w:lang w:val="el-GR"/>
        </w:rPr>
        <w:t xml:space="preserve"> τόσο προς τα δεδομένα της αγοράς κατά τη συγκεκριμένη χρονική περίοδο, όσο και </w:t>
      </w:r>
      <w:r w:rsidR="00160303" w:rsidRPr="00DF57E3">
        <w:rPr>
          <w:rFonts w:asciiTheme="majorHAnsi" w:eastAsia="Cambria" w:hAnsiTheme="majorHAnsi" w:cs="Cambria"/>
          <w:color w:val="000000"/>
          <w:lang w:val="el-GR"/>
        </w:rPr>
        <w:t xml:space="preserve">σε σχέση </w:t>
      </w:r>
      <w:r w:rsidRPr="00DF57E3">
        <w:rPr>
          <w:rFonts w:asciiTheme="majorHAnsi" w:eastAsia="Cambria" w:hAnsiTheme="majorHAnsi" w:cs="Cambria"/>
          <w:color w:val="000000"/>
          <w:lang w:val="el-GR"/>
        </w:rPr>
        <w:t xml:space="preserve">με την τιμή που η ίδια η κατασκευάστρια εταιρεία διέθετε το εν λόγω προϊόν ακόμη και σε ιδιώτες.  </w:t>
      </w:r>
    </w:p>
    <w:p w:rsidR="00160303" w:rsidRPr="00DF57E3" w:rsidRDefault="006320DE" w:rsidP="006320DE">
      <w:pPr>
        <w:pStyle w:val="Standard"/>
        <w:spacing w:line="360" w:lineRule="auto"/>
        <w:ind w:left="227"/>
        <w:jc w:val="both"/>
        <w:rPr>
          <w:rFonts w:asciiTheme="majorHAnsi" w:eastAsia="Cambria" w:hAnsiTheme="majorHAnsi" w:cs="Cambria"/>
          <w:color w:val="000000"/>
          <w:lang w:val="el-GR"/>
        </w:rPr>
      </w:pPr>
      <w:r w:rsidRPr="00DF57E3">
        <w:rPr>
          <w:rFonts w:asciiTheme="majorHAnsi" w:eastAsia="Cambria" w:hAnsiTheme="majorHAnsi" w:cs="Cambria"/>
          <w:color w:val="000000"/>
          <w:lang w:val="el-GR"/>
        </w:rPr>
        <w:t xml:space="preserve">Ως προς αυτό, είναι άκρως “εντυπωσιακό” το αποτέλεσμα της δημοσιογραφικής έρευνας που διενήργησε για τη συγκεκριμένη ανάθεση η δημοσιογράφος </w:t>
      </w:r>
      <w:proofErr w:type="spellStart"/>
      <w:r w:rsidRPr="00DF57E3">
        <w:rPr>
          <w:rFonts w:asciiTheme="majorHAnsi" w:eastAsia="Cambria" w:hAnsiTheme="majorHAnsi" w:cs="Cambria"/>
          <w:color w:val="000000"/>
          <w:lang w:val="el-GR"/>
        </w:rPr>
        <w:t>Ελίζα</w:t>
      </w:r>
      <w:proofErr w:type="spellEnd"/>
      <w:r w:rsidRPr="00DF57E3">
        <w:rPr>
          <w:rFonts w:asciiTheme="majorHAnsi" w:eastAsia="Cambria" w:hAnsiTheme="majorHAnsi" w:cs="Cambria"/>
          <w:color w:val="000000"/>
          <w:lang w:val="el-GR"/>
        </w:rPr>
        <w:t xml:space="preserve"> </w:t>
      </w:r>
      <w:proofErr w:type="spellStart"/>
      <w:r w:rsidRPr="00DF57E3">
        <w:rPr>
          <w:rFonts w:asciiTheme="majorHAnsi" w:eastAsia="Cambria" w:hAnsiTheme="majorHAnsi" w:cs="Cambria"/>
          <w:color w:val="000000"/>
          <w:lang w:val="el-GR"/>
        </w:rPr>
        <w:t>Τρια</w:t>
      </w:r>
      <w:r w:rsidR="00160303" w:rsidRPr="00DF57E3">
        <w:rPr>
          <w:rFonts w:asciiTheme="majorHAnsi" w:eastAsia="Cambria" w:hAnsiTheme="majorHAnsi" w:cs="Cambria"/>
          <w:color w:val="000000"/>
          <w:lang w:val="el-GR"/>
        </w:rPr>
        <w:t>νταφύλλου</w:t>
      </w:r>
      <w:proofErr w:type="spellEnd"/>
      <w:r w:rsidR="00160303" w:rsidRPr="00DF57E3">
        <w:rPr>
          <w:rFonts w:asciiTheme="majorHAnsi" w:eastAsia="Cambria" w:hAnsiTheme="majorHAnsi" w:cs="Cambria"/>
          <w:color w:val="000000"/>
          <w:lang w:val="el-GR"/>
        </w:rPr>
        <w:t>, το οποίο (αποτέλεσμα</w:t>
      </w:r>
      <w:r w:rsidRPr="00DF57E3">
        <w:rPr>
          <w:rFonts w:asciiTheme="majorHAnsi" w:eastAsia="Cambria" w:hAnsiTheme="majorHAnsi" w:cs="Cambria"/>
          <w:color w:val="000000"/>
          <w:lang w:val="el-GR"/>
        </w:rPr>
        <w:t>) αποτυπώνεται και καταγράφεται στο από 07.12.2020 άρθρο της υπό τον τίτλο “</w:t>
      </w:r>
      <w:r w:rsidRPr="00DF57E3">
        <w:rPr>
          <w:rFonts w:asciiTheme="majorHAnsi" w:eastAsia="Cambria" w:hAnsiTheme="majorHAnsi" w:cs="Cambria"/>
          <w:i/>
          <w:iCs/>
          <w:color w:val="000000"/>
          <w:lang w:val="el-GR"/>
        </w:rPr>
        <w:t>Νέες προμήθειες ‘φωτιά’ για τις φυλακές</w:t>
      </w:r>
      <w:r w:rsidRPr="00DF57E3">
        <w:rPr>
          <w:rFonts w:asciiTheme="majorHAnsi" w:eastAsia="Cambria" w:hAnsiTheme="majorHAnsi" w:cs="Cambria"/>
          <w:color w:val="000000"/>
          <w:lang w:val="el-GR"/>
        </w:rPr>
        <w:t xml:space="preserve">” που δημοσιεύθηκε στον ειδησεογραφικό </w:t>
      </w:r>
      <w:proofErr w:type="spellStart"/>
      <w:r w:rsidRPr="00DF57E3">
        <w:rPr>
          <w:rFonts w:asciiTheme="majorHAnsi" w:eastAsia="Cambria" w:hAnsiTheme="majorHAnsi" w:cs="Cambria"/>
          <w:color w:val="000000"/>
          <w:lang w:val="el-GR"/>
        </w:rPr>
        <w:t>ιστότοπο</w:t>
      </w:r>
      <w:proofErr w:type="spellEnd"/>
      <w:r w:rsidRPr="00DF57E3">
        <w:rPr>
          <w:rFonts w:asciiTheme="majorHAnsi" w:eastAsia="Cambria" w:hAnsiTheme="majorHAnsi" w:cs="Cambria"/>
          <w:color w:val="000000"/>
          <w:lang w:val="el-GR"/>
        </w:rPr>
        <w:t xml:space="preserve"> “</w:t>
      </w:r>
      <w:proofErr w:type="spellStart"/>
      <w:r w:rsidRPr="00DF57E3">
        <w:rPr>
          <w:rFonts w:asciiTheme="majorHAnsi" w:eastAsia="Cambria" w:hAnsiTheme="majorHAnsi" w:cs="Cambria"/>
          <w:color w:val="000000"/>
          <w:lang w:val="el-GR"/>
        </w:rPr>
        <w:t>insidestory</w:t>
      </w:r>
      <w:proofErr w:type="spellEnd"/>
      <w:r w:rsidRPr="00DF57E3">
        <w:rPr>
          <w:rFonts w:asciiTheme="majorHAnsi" w:eastAsia="Cambria" w:hAnsiTheme="majorHAnsi" w:cs="Cambria"/>
          <w:color w:val="000000"/>
          <w:lang w:val="el-GR"/>
        </w:rPr>
        <w:t xml:space="preserve">”. </w:t>
      </w:r>
      <w:r w:rsidR="00160303" w:rsidRPr="00DF57E3">
        <w:rPr>
          <w:rFonts w:asciiTheme="majorHAnsi" w:eastAsia="Cambria" w:hAnsiTheme="majorHAnsi" w:cs="Cambria"/>
          <w:color w:val="000000"/>
          <w:lang w:val="el-GR"/>
        </w:rPr>
        <w:t xml:space="preserve"> </w:t>
      </w:r>
    </w:p>
    <w:p w:rsidR="006320DE" w:rsidRPr="00DF57E3" w:rsidRDefault="006320DE" w:rsidP="006320DE">
      <w:pPr>
        <w:pStyle w:val="Standard"/>
        <w:spacing w:line="360" w:lineRule="auto"/>
        <w:ind w:left="227"/>
        <w:jc w:val="both"/>
        <w:rPr>
          <w:rFonts w:asciiTheme="majorHAnsi" w:eastAsia="Cambria" w:hAnsiTheme="majorHAnsi" w:cs="Cambria"/>
          <w:color w:val="000000"/>
          <w:lang w:val="el-GR"/>
        </w:rPr>
      </w:pPr>
      <w:r w:rsidRPr="00DF57E3">
        <w:rPr>
          <w:rFonts w:asciiTheme="majorHAnsi" w:eastAsia="Cambria" w:hAnsiTheme="majorHAnsi" w:cs="Cambria"/>
          <w:color w:val="000000"/>
          <w:lang w:val="el-GR"/>
        </w:rPr>
        <w:t>Συγκεκριμένα, η ως άνω δημοσιογράφος επικοινώνησε, μέσω ηλεκτρον</w:t>
      </w:r>
      <w:r w:rsidR="00160303" w:rsidRPr="00DF57E3">
        <w:rPr>
          <w:rFonts w:asciiTheme="majorHAnsi" w:eastAsia="Cambria" w:hAnsiTheme="majorHAnsi" w:cs="Cambria"/>
          <w:color w:val="000000"/>
          <w:lang w:val="el-GR"/>
        </w:rPr>
        <w:t xml:space="preserve">ικής αλληλογραφίας, με </w:t>
      </w:r>
      <w:r w:rsidRPr="00DF57E3">
        <w:rPr>
          <w:rFonts w:asciiTheme="majorHAnsi" w:eastAsia="Cambria" w:hAnsiTheme="majorHAnsi" w:cs="Cambria"/>
          <w:color w:val="000000"/>
          <w:lang w:val="el-GR"/>
        </w:rPr>
        <w:t xml:space="preserve">την </w:t>
      </w:r>
      <w:r w:rsidR="00160303" w:rsidRPr="00DF57E3">
        <w:rPr>
          <w:rFonts w:asciiTheme="majorHAnsi" w:eastAsia="Cambria" w:hAnsiTheme="majorHAnsi" w:cs="Cambria"/>
          <w:color w:val="000000"/>
          <w:lang w:val="el-GR"/>
        </w:rPr>
        <w:t xml:space="preserve">ως άνω </w:t>
      </w:r>
      <w:r w:rsidRPr="00DF57E3">
        <w:rPr>
          <w:rFonts w:asciiTheme="majorHAnsi" w:eastAsia="Cambria" w:hAnsiTheme="majorHAnsi" w:cs="Cambria"/>
          <w:color w:val="000000"/>
          <w:lang w:val="el-GR"/>
        </w:rPr>
        <w:t xml:space="preserve">κατασκευάστρια εταιρεία στην Κίνα και ζήτησε ως ενδιαφερόμενη αγοράστρια την προμήθεια 10.000 τεμαχίων από τα συγκεκριμένα </w:t>
      </w:r>
      <w:r w:rsidRPr="00DF57E3">
        <w:rPr>
          <w:rFonts w:asciiTheme="majorHAnsi" w:eastAsia="Cambria" w:hAnsiTheme="majorHAnsi" w:cs="Cambria"/>
          <w:color w:val="000000"/>
        </w:rPr>
        <w:t>rapid</w:t>
      </w:r>
      <w:r w:rsidRPr="00DF57E3">
        <w:rPr>
          <w:rFonts w:asciiTheme="majorHAnsi" w:eastAsia="Cambria" w:hAnsiTheme="majorHAnsi" w:cs="Cambria"/>
          <w:color w:val="000000"/>
          <w:lang w:val="el-GR"/>
        </w:rPr>
        <w:t xml:space="preserve"> </w:t>
      </w:r>
      <w:r w:rsidRPr="00DF57E3">
        <w:rPr>
          <w:rFonts w:asciiTheme="majorHAnsi" w:eastAsia="Cambria" w:hAnsiTheme="majorHAnsi" w:cs="Cambria"/>
          <w:color w:val="000000"/>
        </w:rPr>
        <w:t>test</w:t>
      </w:r>
      <w:r w:rsidRPr="00DF57E3">
        <w:rPr>
          <w:rFonts w:asciiTheme="majorHAnsi" w:eastAsia="Cambria" w:hAnsiTheme="majorHAnsi" w:cs="Cambria"/>
          <w:color w:val="000000"/>
          <w:lang w:val="el-GR"/>
        </w:rPr>
        <w:t>. Όπως αδιαμφισβήτητα, λοιπόν, αποδεικνύεται από τ</w:t>
      </w:r>
      <w:r w:rsidRPr="00DF57E3">
        <w:rPr>
          <w:rFonts w:asciiTheme="majorHAnsi" w:eastAsia="Cambria" w:hAnsiTheme="majorHAnsi" w:cs="Cambria"/>
          <w:color w:val="000000"/>
        </w:rPr>
        <w:t>o</w:t>
      </w:r>
      <w:r w:rsidRPr="00DF57E3">
        <w:rPr>
          <w:rFonts w:asciiTheme="majorHAnsi" w:eastAsia="Cambria" w:hAnsiTheme="majorHAnsi" w:cs="Cambria"/>
          <w:color w:val="000000"/>
          <w:lang w:val="el-GR"/>
        </w:rPr>
        <w:t xml:space="preserve"> υπ’ </w:t>
      </w:r>
      <w:proofErr w:type="spellStart"/>
      <w:r w:rsidRPr="00DF57E3">
        <w:rPr>
          <w:rFonts w:asciiTheme="majorHAnsi" w:eastAsia="Cambria" w:hAnsiTheme="majorHAnsi" w:cs="Cambria"/>
          <w:color w:val="000000"/>
          <w:lang w:val="el-GR"/>
        </w:rPr>
        <w:t>αριθμ</w:t>
      </w:r>
      <w:proofErr w:type="spellEnd"/>
      <w:r w:rsidRPr="00DF57E3">
        <w:rPr>
          <w:rFonts w:asciiTheme="majorHAnsi" w:eastAsia="Cambria" w:hAnsiTheme="majorHAnsi" w:cs="Cambria"/>
          <w:color w:val="000000"/>
          <w:lang w:val="el-GR"/>
        </w:rPr>
        <w:t xml:space="preserve">. </w:t>
      </w:r>
      <w:r w:rsidRPr="00DF57E3">
        <w:rPr>
          <w:rFonts w:asciiTheme="majorHAnsi" w:eastAsia="Cambria" w:hAnsiTheme="majorHAnsi" w:cs="Cambria"/>
          <w:color w:val="000000"/>
        </w:rPr>
        <w:t>GR</w:t>
      </w:r>
      <w:r w:rsidRPr="00DF57E3">
        <w:rPr>
          <w:rFonts w:asciiTheme="majorHAnsi" w:eastAsia="Cambria" w:hAnsiTheme="majorHAnsi" w:cs="Cambria"/>
          <w:color w:val="000000"/>
          <w:lang w:val="el-GR"/>
        </w:rPr>
        <w:t>1203/</w:t>
      </w:r>
      <w:r w:rsidRPr="00DF57E3">
        <w:rPr>
          <w:rFonts w:asciiTheme="majorHAnsi" w:eastAsia="Cambria" w:hAnsiTheme="majorHAnsi" w:cs="Cambria"/>
          <w:b/>
          <w:bCs/>
          <w:color w:val="000000"/>
          <w:lang w:val="el-GR"/>
        </w:rPr>
        <w:t>03.12.2020</w:t>
      </w:r>
      <w:r w:rsidRPr="00DF57E3">
        <w:rPr>
          <w:rFonts w:asciiTheme="majorHAnsi" w:eastAsia="Cambria" w:hAnsiTheme="majorHAnsi" w:cs="Cambria"/>
          <w:color w:val="000000"/>
          <w:lang w:val="el-GR"/>
        </w:rPr>
        <w:t xml:space="preserve"> έγγραφο προσφοράς και προτιμολόγησης (</w:t>
      </w:r>
      <w:proofErr w:type="spellStart"/>
      <w:r w:rsidRPr="00DF57E3">
        <w:rPr>
          <w:rFonts w:asciiTheme="majorHAnsi" w:eastAsia="Cambria" w:hAnsiTheme="majorHAnsi" w:cs="Cambria"/>
          <w:color w:val="000000"/>
        </w:rPr>
        <w:t>Proforma</w:t>
      </w:r>
      <w:proofErr w:type="spellEnd"/>
      <w:r w:rsidRPr="00DF57E3">
        <w:rPr>
          <w:rFonts w:asciiTheme="majorHAnsi" w:eastAsia="Cambria" w:hAnsiTheme="majorHAnsi" w:cs="Cambria"/>
          <w:color w:val="000000"/>
          <w:lang w:val="el-GR"/>
        </w:rPr>
        <w:t xml:space="preserve"> </w:t>
      </w:r>
      <w:r w:rsidRPr="00DF57E3">
        <w:rPr>
          <w:rFonts w:asciiTheme="majorHAnsi" w:eastAsia="Cambria" w:hAnsiTheme="majorHAnsi" w:cs="Cambria"/>
          <w:color w:val="000000"/>
        </w:rPr>
        <w:t>Invoice</w:t>
      </w:r>
      <w:r w:rsidRPr="00DF57E3">
        <w:rPr>
          <w:rFonts w:asciiTheme="majorHAnsi" w:eastAsia="Cambria" w:hAnsiTheme="majorHAnsi" w:cs="Cambria"/>
          <w:color w:val="000000"/>
          <w:lang w:val="el-GR"/>
        </w:rPr>
        <w:t xml:space="preserve">) της κινεζικής εταιρείας, το συνολικό κόστος (συμπεριλαμβανομένων των </w:t>
      </w:r>
      <w:r w:rsidRPr="00DF57E3">
        <w:rPr>
          <w:rFonts w:asciiTheme="majorHAnsi" w:eastAsia="Cambria" w:hAnsiTheme="majorHAnsi" w:cs="Cambria"/>
          <w:color w:val="000000"/>
          <w:lang w:val="el-GR"/>
        </w:rPr>
        <w:lastRenderedPageBreak/>
        <w:t>εξόδων μεταφοράς) για την αγορά της ποσότητας των 10.000τχμ σε συσκευασίες του ενός τεστ, ανερχόταν στο ποσό των 31.850,00</w:t>
      </w:r>
      <w:r w:rsidRPr="00DF57E3">
        <w:rPr>
          <w:rFonts w:asciiTheme="majorHAnsi" w:eastAsia="Cambria" w:hAnsiTheme="majorHAnsi" w:cs="Cambria"/>
          <w:color w:val="000000"/>
        </w:rPr>
        <w:t>US</w:t>
      </w:r>
      <w:r w:rsidRPr="00DF57E3">
        <w:rPr>
          <w:rFonts w:asciiTheme="majorHAnsi" w:eastAsia="Cambria" w:hAnsiTheme="majorHAnsi" w:cs="Cambria"/>
          <w:color w:val="000000"/>
          <w:lang w:val="el-GR"/>
        </w:rPr>
        <w:t>$ (ήτοι: 28.500,00</w:t>
      </w:r>
      <w:r w:rsidRPr="00DF57E3">
        <w:rPr>
          <w:rFonts w:asciiTheme="majorHAnsi" w:eastAsia="Cambria" w:hAnsiTheme="majorHAnsi" w:cs="Cambria"/>
          <w:color w:val="000000"/>
        </w:rPr>
        <w:t>US</w:t>
      </w:r>
      <w:r w:rsidRPr="00DF57E3">
        <w:rPr>
          <w:rFonts w:asciiTheme="majorHAnsi" w:eastAsia="Cambria" w:hAnsiTheme="majorHAnsi" w:cs="Cambria"/>
          <w:color w:val="000000"/>
          <w:lang w:val="el-GR"/>
        </w:rPr>
        <w:t>$ + 3.350,00</w:t>
      </w:r>
      <w:r w:rsidRPr="00DF57E3">
        <w:rPr>
          <w:rFonts w:asciiTheme="majorHAnsi" w:eastAsia="Cambria" w:hAnsiTheme="majorHAnsi" w:cs="Cambria"/>
          <w:color w:val="000000"/>
        </w:rPr>
        <w:t>US</w:t>
      </w:r>
      <w:r w:rsidRPr="00DF57E3">
        <w:rPr>
          <w:rFonts w:asciiTheme="majorHAnsi" w:eastAsia="Cambria" w:hAnsiTheme="majorHAnsi" w:cs="Cambria"/>
          <w:color w:val="000000"/>
          <w:lang w:val="el-GR"/>
        </w:rPr>
        <w:t xml:space="preserve">$ το κόστος μεταφοράς), με την παράδοση να εκτελείται εντός 7 εργάσιμων ημερών. </w:t>
      </w:r>
    </w:p>
    <w:p w:rsidR="006320DE" w:rsidRPr="00DF57E3" w:rsidRDefault="006320DE" w:rsidP="001F27A0">
      <w:pPr>
        <w:pStyle w:val="Standard"/>
        <w:spacing w:line="360" w:lineRule="auto"/>
        <w:ind w:left="227"/>
        <w:jc w:val="both"/>
        <w:rPr>
          <w:rFonts w:asciiTheme="majorHAnsi" w:eastAsia="Cambria" w:hAnsiTheme="majorHAnsi" w:cs="Cambria"/>
          <w:color w:val="000000"/>
          <w:lang w:val="el-GR"/>
        </w:rPr>
      </w:pPr>
      <w:r w:rsidRPr="00DF57E3">
        <w:rPr>
          <w:rFonts w:asciiTheme="majorHAnsi" w:eastAsia="Cambria" w:hAnsiTheme="majorHAnsi" w:cs="Cambria"/>
          <w:color w:val="000000"/>
          <w:lang w:val="el-GR"/>
        </w:rPr>
        <w:t>Κατά συνέπεια, η αγορά των 9.240 τεμαχίων θα κόστιζε συνολικά το ποσό των 29.684</w:t>
      </w:r>
      <w:r w:rsidRPr="00DF57E3">
        <w:rPr>
          <w:rFonts w:asciiTheme="majorHAnsi" w:eastAsia="Cambria" w:hAnsiTheme="majorHAnsi" w:cs="Cambria"/>
          <w:color w:val="000000"/>
        </w:rPr>
        <w:t>US</w:t>
      </w:r>
      <w:r w:rsidRPr="00DF57E3">
        <w:rPr>
          <w:rFonts w:asciiTheme="majorHAnsi" w:eastAsia="Cambria" w:hAnsiTheme="majorHAnsi" w:cs="Cambria"/>
          <w:color w:val="000000"/>
          <w:lang w:val="el-GR"/>
        </w:rPr>
        <w:t>$ (ήτοι 26.334,00</w:t>
      </w:r>
      <w:r w:rsidRPr="00DF57E3">
        <w:rPr>
          <w:rFonts w:asciiTheme="majorHAnsi" w:eastAsia="Cambria" w:hAnsiTheme="majorHAnsi" w:cs="Cambria"/>
          <w:color w:val="000000"/>
        </w:rPr>
        <w:t>US</w:t>
      </w:r>
      <w:r w:rsidRPr="00DF57E3">
        <w:rPr>
          <w:rFonts w:asciiTheme="majorHAnsi" w:eastAsia="Cambria" w:hAnsiTheme="majorHAnsi" w:cs="Cambria"/>
          <w:color w:val="000000"/>
          <w:lang w:val="el-GR"/>
        </w:rPr>
        <w:t xml:space="preserve">$ </w:t>
      </w:r>
      <w:r w:rsidR="00160303" w:rsidRPr="00DF57E3">
        <w:rPr>
          <w:rFonts w:asciiTheme="majorHAnsi" w:eastAsia="Cambria" w:hAnsiTheme="majorHAnsi" w:cs="Cambria"/>
          <w:color w:val="000000"/>
          <w:lang w:val="el-GR"/>
        </w:rPr>
        <w:t xml:space="preserve">τα τεστ </w:t>
      </w:r>
      <w:r w:rsidRPr="00DF57E3">
        <w:rPr>
          <w:rFonts w:asciiTheme="majorHAnsi" w:eastAsia="Cambria" w:hAnsiTheme="majorHAnsi" w:cs="Cambria"/>
          <w:color w:val="000000"/>
          <w:lang w:val="el-GR"/>
        </w:rPr>
        <w:t>+ 3.350,00</w:t>
      </w:r>
      <w:r w:rsidRPr="00DF57E3">
        <w:rPr>
          <w:rFonts w:asciiTheme="majorHAnsi" w:eastAsia="Cambria" w:hAnsiTheme="majorHAnsi" w:cs="Cambria"/>
          <w:color w:val="000000"/>
        </w:rPr>
        <w:t>US</w:t>
      </w:r>
      <w:r w:rsidRPr="00DF57E3">
        <w:rPr>
          <w:rFonts w:asciiTheme="majorHAnsi" w:eastAsia="Cambria" w:hAnsiTheme="majorHAnsi" w:cs="Cambria"/>
          <w:color w:val="000000"/>
          <w:lang w:val="el-GR"/>
        </w:rPr>
        <w:t xml:space="preserve">$ το κόστος μεταφοράς), δηλαδή συνολικά περίπου </w:t>
      </w:r>
      <w:r w:rsidRPr="00DF57E3">
        <w:rPr>
          <w:rFonts w:asciiTheme="majorHAnsi" w:eastAsia="Cambria" w:hAnsiTheme="majorHAnsi" w:cs="Cambria"/>
          <w:b/>
          <w:bCs/>
          <w:color w:val="000000"/>
          <w:lang w:val="el-GR"/>
        </w:rPr>
        <w:t>25.000 ευρώ</w:t>
      </w:r>
      <w:r w:rsidRPr="00DF57E3">
        <w:rPr>
          <w:rFonts w:asciiTheme="majorHAnsi" w:eastAsia="Cambria" w:hAnsiTheme="majorHAnsi" w:cs="Cambria"/>
          <w:color w:val="000000"/>
          <w:lang w:val="el-GR"/>
        </w:rPr>
        <w:t xml:space="preserve">, και  άρα  </w:t>
      </w:r>
      <w:r w:rsidRPr="00DF57E3">
        <w:rPr>
          <w:rFonts w:asciiTheme="majorHAnsi" w:eastAsia="Cambria" w:hAnsiTheme="majorHAnsi" w:cs="Cambria"/>
          <w:b/>
          <w:bCs/>
          <w:color w:val="000000"/>
          <w:u w:val="single"/>
          <w:lang w:val="el-GR"/>
        </w:rPr>
        <w:t>113.600</w:t>
      </w:r>
      <w:r w:rsidRPr="00DF57E3">
        <w:rPr>
          <w:rFonts w:asciiTheme="majorHAnsi" w:eastAsia="Liberation Serif" w:hAnsiTheme="majorHAnsi" w:cs="Liberation Serif"/>
          <w:b/>
          <w:bCs/>
          <w:color w:val="000000"/>
          <w:u w:val="single"/>
          <w:lang w:val="el-GR"/>
        </w:rPr>
        <w:t xml:space="preserve">€  </w:t>
      </w:r>
      <w:r w:rsidRPr="00DF57E3">
        <w:rPr>
          <w:rFonts w:asciiTheme="majorHAnsi" w:eastAsia="Cambria" w:hAnsiTheme="majorHAnsi" w:cs="Cambria"/>
          <w:b/>
          <w:bCs/>
          <w:color w:val="000000"/>
          <w:u w:val="single"/>
          <w:lang w:val="el-GR"/>
        </w:rPr>
        <w:t>φθηνότερα</w:t>
      </w:r>
      <w:r w:rsidRPr="00DF57E3">
        <w:rPr>
          <w:rFonts w:asciiTheme="majorHAnsi" w:eastAsia="Cambria" w:hAnsiTheme="majorHAnsi" w:cs="Cambria"/>
          <w:b/>
          <w:bCs/>
          <w:color w:val="000000"/>
          <w:lang w:val="el-GR"/>
        </w:rPr>
        <w:t xml:space="preserve">  </w:t>
      </w:r>
      <w:r w:rsidR="001F27A0">
        <w:rPr>
          <w:rFonts w:asciiTheme="majorHAnsi" w:eastAsia="Cambria" w:hAnsiTheme="majorHAnsi" w:cs="Cambria"/>
          <w:color w:val="000000"/>
          <w:lang w:val="el-GR"/>
        </w:rPr>
        <w:t xml:space="preserve">σε  σχέση  με  το </w:t>
      </w:r>
      <w:r w:rsidRPr="00DF57E3">
        <w:rPr>
          <w:rFonts w:asciiTheme="majorHAnsi" w:eastAsia="Cambria" w:hAnsiTheme="majorHAnsi" w:cs="Cambria"/>
          <w:color w:val="000000"/>
          <w:lang w:val="el-GR"/>
        </w:rPr>
        <w:t xml:space="preserve">κόστος της επίμαχης προμήθειας από τη Γ.Γ.Α.Π!  </w:t>
      </w:r>
    </w:p>
    <w:p w:rsidR="006320DE" w:rsidRPr="00DF57E3" w:rsidRDefault="006320DE" w:rsidP="001F27A0">
      <w:pPr>
        <w:pStyle w:val="Standard"/>
        <w:spacing w:line="80" w:lineRule="exact"/>
        <w:ind w:left="227"/>
        <w:jc w:val="both"/>
        <w:rPr>
          <w:rFonts w:asciiTheme="majorHAnsi" w:hAnsiTheme="majorHAnsi"/>
          <w:lang w:val="el-GR"/>
        </w:rPr>
      </w:pPr>
    </w:p>
    <w:p w:rsidR="006320DE" w:rsidRPr="00DF57E3" w:rsidRDefault="006320DE" w:rsidP="006320DE">
      <w:pPr>
        <w:pStyle w:val="Standard"/>
        <w:spacing w:line="360" w:lineRule="auto"/>
        <w:ind w:left="227"/>
        <w:jc w:val="both"/>
        <w:rPr>
          <w:rFonts w:asciiTheme="majorHAnsi" w:eastAsia="Liberation Serif" w:hAnsiTheme="majorHAnsi" w:cs="Liberation Serif"/>
          <w:b/>
          <w:bCs/>
          <w:color w:val="000000"/>
          <w:lang w:val="el-GR"/>
        </w:rPr>
      </w:pPr>
      <w:r w:rsidRPr="00DF57E3">
        <w:rPr>
          <w:rFonts w:asciiTheme="majorHAnsi" w:eastAsia="Liberation Serif" w:hAnsiTheme="majorHAnsi" w:cs="Liberation Serif"/>
          <w:color w:val="000000"/>
          <w:lang w:val="el-GR"/>
        </w:rPr>
        <w:t xml:space="preserve">Προς πλήρη δε απόδειξη του εύρους της διαφοράς τιμής και συνακολούθως του ύψους  της </w:t>
      </w:r>
      <w:proofErr w:type="spellStart"/>
      <w:r w:rsidRPr="00DF57E3">
        <w:rPr>
          <w:rFonts w:asciiTheme="majorHAnsi" w:eastAsia="Liberation Serif" w:hAnsiTheme="majorHAnsi" w:cs="Liberation Serif"/>
          <w:color w:val="000000"/>
          <w:lang w:val="el-GR"/>
        </w:rPr>
        <w:t>προκληθείσας</w:t>
      </w:r>
      <w:proofErr w:type="spellEnd"/>
      <w:r w:rsidRPr="00DF57E3">
        <w:rPr>
          <w:rFonts w:asciiTheme="majorHAnsi" w:eastAsia="Liberation Serif" w:hAnsiTheme="majorHAnsi" w:cs="Liberation Serif"/>
          <w:color w:val="000000"/>
          <w:lang w:val="el-GR"/>
        </w:rPr>
        <w:t xml:space="preserve"> στο Δημόσιο ζημίας από την εν λόγω ανάθεση της καταγγελλόμενης, παρατίθεται στον κάτωθι συγκριτικό Πίνακα (</w:t>
      </w:r>
      <w:r w:rsidRPr="00DF57E3">
        <w:rPr>
          <w:rFonts w:asciiTheme="majorHAnsi" w:eastAsia="Liberation Serif" w:hAnsiTheme="majorHAnsi" w:cs="Liberation Serif"/>
          <w:b/>
          <w:bCs/>
          <w:color w:val="000000"/>
        </w:rPr>
        <w:t>VII</w:t>
      </w:r>
      <w:r w:rsidRPr="00DF57E3">
        <w:rPr>
          <w:rFonts w:asciiTheme="majorHAnsi" w:eastAsia="Liberation Serif" w:hAnsiTheme="majorHAnsi" w:cs="Liberation Serif"/>
          <w:color w:val="000000"/>
          <w:lang w:val="el-GR"/>
        </w:rPr>
        <w:t xml:space="preserve">) η εκάστοτε τιμή με την οποία λοιποί Φορείς και Οργανισμοί του Δημοσίου προμηθεύτηκαν κατά </w:t>
      </w:r>
      <w:r w:rsidRPr="00DF57E3">
        <w:rPr>
          <w:rFonts w:asciiTheme="majorHAnsi" w:eastAsia="Liberation Serif" w:hAnsiTheme="majorHAnsi" w:cs="Liberation Serif"/>
          <w:b/>
          <w:bCs/>
          <w:color w:val="000000"/>
          <w:lang w:val="el-GR"/>
        </w:rPr>
        <w:t xml:space="preserve">την ίδια ακριβώς χρονική περίοδο </w:t>
      </w:r>
      <w:r w:rsidRPr="00DF57E3">
        <w:rPr>
          <w:rFonts w:asciiTheme="majorHAnsi" w:eastAsia="Liberation Serif" w:hAnsiTheme="majorHAnsi" w:cs="Liberation Serif"/>
          <w:color w:val="000000"/>
          <w:lang w:val="el-GR"/>
        </w:rPr>
        <w:t xml:space="preserve">τα ίδια </w:t>
      </w:r>
      <w:proofErr w:type="spellStart"/>
      <w:r w:rsidRPr="00DF57E3">
        <w:rPr>
          <w:rFonts w:asciiTheme="majorHAnsi" w:eastAsia="Liberation Serif" w:hAnsiTheme="majorHAnsi" w:cs="Liberation Serif"/>
          <w:color w:val="000000"/>
          <w:lang w:val="el-GR"/>
        </w:rPr>
        <w:t>ιατροτεχνολογικά</w:t>
      </w:r>
      <w:proofErr w:type="spellEnd"/>
      <w:r w:rsidRPr="00DF57E3">
        <w:rPr>
          <w:rFonts w:asciiTheme="majorHAnsi" w:eastAsia="Liberation Serif" w:hAnsiTheme="majorHAnsi" w:cs="Liberation Serif"/>
          <w:color w:val="000000"/>
          <w:lang w:val="el-GR"/>
        </w:rPr>
        <w:t xml:space="preserve"> προϊόντα</w:t>
      </w:r>
      <w:r w:rsidRPr="00DF57E3">
        <w:rPr>
          <w:rFonts w:asciiTheme="majorHAnsi" w:eastAsia="Liberation Serif" w:hAnsiTheme="majorHAnsi" w:cs="Liberation Serif"/>
          <w:b/>
          <w:bCs/>
          <w:color w:val="000000"/>
          <w:lang w:val="el-GR"/>
        </w:rPr>
        <w:t xml:space="preserve">. </w:t>
      </w:r>
    </w:p>
    <w:p w:rsidR="006320DE" w:rsidRPr="004C7343" w:rsidRDefault="006320DE" w:rsidP="006320DE">
      <w:pPr>
        <w:pStyle w:val="Standard"/>
        <w:spacing w:line="360" w:lineRule="auto"/>
        <w:ind w:left="227"/>
        <w:jc w:val="both"/>
        <w:rPr>
          <w:rFonts w:hint="eastAsia"/>
          <w:lang w:val="el-GR"/>
        </w:rPr>
      </w:pPr>
      <w:r w:rsidRPr="00DF57E3">
        <w:rPr>
          <w:rFonts w:asciiTheme="majorHAnsi" w:eastAsia="Liberation Serif" w:hAnsiTheme="majorHAnsi" w:cs="Liberation Serif"/>
          <w:color w:val="000000"/>
          <w:lang w:val="el-GR"/>
        </w:rPr>
        <w:t xml:space="preserve">Μεταξύ των εν λόγω Φορέων, ο </w:t>
      </w:r>
      <w:r w:rsidRPr="00DF57E3">
        <w:rPr>
          <w:rFonts w:asciiTheme="majorHAnsi" w:eastAsia="Liberation Serif" w:hAnsiTheme="majorHAnsi" w:cs="Liberation Serif"/>
          <w:b/>
          <w:bCs/>
          <w:color w:val="000000"/>
          <w:lang w:val="el-GR"/>
        </w:rPr>
        <w:t>ΙΦΕΤ</w:t>
      </w:r>
      <w:r w:rsidRPr="00DF57E3">
        <w:rPr>
          <w:rFonts w:asciiTheme="majorHAnsi" w:eastAsia="Liberation Serif" w:hAnsiTheme="majorHAnsi" w:cs="Liberation Serif"/>
          <w:color w:val="000000"/>
          <w:lang w:val="el-GR"/>
        </w:rPr>
        <w:t xml:space="preserve"> που προμηθεύθηκε </w:t>
      </w:r>
      <w:r w:rsidRPr="00DF57E3">
        <w:rPr>
          <w:rFonts w:asciiTheme="majorHAnsi" w:eastAsia="Liberation Serif" w:hAnsiTheme="majorHAnsi" w:cs="Liberation Serif"/>
          <w:color w:val="000000"/>
        </w:rPr>
        <w:t>rapid</w:t>
      </w:r>
      <w:r w:rsidRPr="00DF57E3">
        <w:rPr>
          <w:rFonts w:asciiTheme="majorHAnsi" w:eastAsia="Liberation Serif" w:hAnsiTheme="majorHAnsi" w:cs="Liberation Serif"/>
          <w:color w:val="000000"/>
          <w:lang w:val="el-GR"/>
        </w:rPr>
        <w:t xml:space="preserve"> </w:t>
      </w:r>
      <w:r w:rsidRPr="00DF57E3">
        <w:rPr>
          <w:rFonts w:asciiTheme="majorHAnsi" w:eastAsia="Liberation Serif" w:hAnsiTheme="majorHAnsi" w:cs="Liberation Serif"/>
          <w:color w:val="000000"/>
        </w:rPr>
        <w:t>test</w:t>
      </w:r>
      <w:r w:rsidRPr="00DF57E3">
        <w:rPr>
          <w:rFonts w:asciiTheme="majorHAnsi" w:eastAsia="Liberation Serif" w:hAnsiTheme="majorHAnsi" w:cs="Liberation Serif"/>
          <w:color w:val="000000"/>
          <w:lang w:val="el-GR"/>
        </w:rPr>
        <w:t xml:space="preserve">, </w:t>
      </w:r>
      <w:r w:rsidRPr="00DF57E3">
        <w:rPr>
          <w:rFonts w:asciiTheme="majorHAnsi" w:eastAsia="Liberation Serif" w:hAnsiTheme="majorHAnsi" w:cs="Liberation Serif"/>
          <w:color w:val="000000"/>
          <w:u w:val="single"/>
          <w:lang w:val="el-GR"/>
        </w:rPr>
        <w:t>κατόπιν ανοικτού διαγωνισμού</w:t>
      </w:r>
      <w:r w:rsidRPr="00DF57E3">
        <w:rPr>
          <w:rFonts w:asciiTheme="majorHAnsi" w:eastAsia="Liberation Serif" w:hAnsiTheme="majorHAnsi" w:cs="Liberation Serif"/>
          <w:color w:val="000000"/>
          <w:lang w:val="el-GR"/>
        </w:rPr>
        <w:t xml:space="preserve">, προς </w:t>
      </w:r>
      <w:r w:rsidRPr="00DF57E3">
        <w:rPr>
          <w:rFonts w:asciiTheme="majorHAnsi" w:eastAsia="Liberation Serif" w:hAnsiTheme="majorHAnsi" w:cs="Liberation Serif"/>
          <w:b/>
          <w:bCs/>
          <w:color w:val="000000"/>
          <w:lang w:val="el-GR"/>
        </w:rPr>
        <w:t xml:space="preserve">5,00€/τμχ, </w:t>
      </w:r>
      <w:r w:rsidRPr="00DF57E3">
        <w:rPr>
          <w:rFonts w:asciiTheme="majorHAnsi" w:eastAsia="Liberation Serif" w:hAnsiTheme="majorHAnsi" w:cs="Liberation Serif"/>
          <w:color w:val="000000"/>
          <w:lang w:val="el-GR"/>
        </w:rPr>
        <w:t xml:space="preserve">αλλά και τα </w:t>
      </w:r>
      <w:r w:rsidRPr="00DF57E3">
        <w:rPr>
          <w:rFonts w:asciiTheme="majorHAnsi" w:eastAsia="Liberation Serif" w:hAnsiTheme="majorHAnsi" w:cs="Liberation Serif"/>
          <w:b/>
          <w:bCs/>
          <w:color w:val="000000"/>
          <w:lang w:val="el-GR"/>
        </w:rPr>
        <w:t>Καταστήματα Κράτησης Νιγρίτας και Θεσσαλονίκης</w:t>
      </w:r>
      <w:r w:rsidRPr="00DF57E3">
        <w:rPr>
          <w:rFonts w:asciiTheme="majorHAnsi" w:eastAsia="Liberation Serif" w:hAnsiTheme="majorHAnsi" w:cs="Liberation Serif"/>
          <w:color w:val="000000"/>
          <w:lang w:val="el-GR"/>
        </w:rPr>
        <w:t xml:space="preserve">, τα οποία προέβησαν </w:t>
      </w:r>
      <w:r w:rsidRPr="00DF57E3">
        <w:rPr>
          <w:rFonts w:asciiTheme="majorHAnsi" w:eastAsia="Liberation Serif" w:hAnsiTheme="majorHAnsi" w:cs="Liberation Serif"/>
          <w:b/>
          <w:bCs/>
          <w:color w:val="000000"/>
          <w:u w:val="single"/>
          <w:lang w:val="el-GR"/>
        </w:rPr>
        <w:t>αυτοτελώς</w:t>
      </w:r>
      <w:r w:rsidRPr="00DF57E3">
        <w:rPr>
          <w:rFonts w:asciiTheme="majorHAnsi" w:eastAsia="Liberation Serif" w:hAnsiTheme="majorHAnsi" w:cs="Liberation Serif"/>
          <w:b/>
          <w:bCs/>
          <w:color w:val="000000"/>
          <w:lang w:val="el-GR"/>
        </w:rPr>
        <w:t xml:space="preserve"> </w:t>
      </w:r>
      <w:r w:rsidR="00160303" w:rsidRPr="00DF57E3">
        <w:rPr>
          <w:rFonts w:asciiTheme="majorHAnsi" w:eastAsia="Liberation Serif" w:hAnsiTheme="majorHAnsi" w:cs="Liberation Serif"/>
          <w:color w:val="000000"/>
          <w:lang w:val="el-GR"/>
        </w:rPr>
        <w:t xml:space="preserve">σε προμήθεια </w:t>
      </w:r>
      <w:r w:rsidR="00160303" w:rsidRPr="00DF57E3">
        <w:rPr>
          <w:rFonts w:asciiTheme="majorHAnsi" w:eastAsia="Liberation Serif" w:hAnsiTheme="majorHAnsi" w:cs="Liberation Serif"/>
          <w:color w:val="000000"/>
        </w:rPr>
        <w:t>rapid</w:t>
      </w:r>
      <w:r w:rsidR="00160303" w:rsidRPr="00DF57E3">
        <w:rPr>
          <w:rFonts w:asciiTheme="majorHAnsi" w:eastAsia="Liberation Serif" w:hAnsiTheme="majorHAnsi" w:cs="Liberation Serif"/>
          <w:color w:val="000000"/>
          <w:lang w:val="el-GR"/>
        </w:rPr>
        <w:t xml:space="preserve"> </w:t>
      </w:r>
      <w:r w:rsidR="00160303" w:rsidRPr="00DF57E3">
        <w:rPr>
          <w:rFonts w:asciiTheme="majorHAnsi" w:eastAsia="Liberation Serif" w:hAnsiTheme="majorHAnsi" w:cs="Liberation Serif"/>
          <w:color w:val="000000"/>
        </w:rPr>
        <w:t>test</w:t>
      </w:r>
      <w:r w:rsidR="00160303" w:rsidRPr="00DF57E3">
        <w:rPr>
          <w:rFonts w:asciiTheme="majorHAnsi" w:eastAsia="Liberation Serif" w:hAnsiTheme="majorHAnsi" w:cs="Liberation Serif"/>
          <w:color w:val="000000"/>
          <w:lang w:val="el-GR"/>
        </w:rPr>
        <w:t xml:space="preserve"> </w:t>
      </w:r>
      <w:r w:rsidRPr="00DF57E3">
        <w:rPr>
          <w:rFonts w:asciiTheme="majorHAnsi" w:eastAsia="Liberation Serif" w:hAnsiTheme="majorHAnsi" w:cs="Liberation Serif"/>
          <w:color w:val="000000"/>
          <w:lang w:val="el-GR"/>
        </w:rPr>
        <w:t>(άγνωστο γιατί, εάν υποτεθεί ότι η ανάδοχος που επελέγη από τη Γ.Α.Α.Π είχε παραδώσει προσηκόντως και με βάση το χρονοδιάγραμμα της Σύμβασης τα άνω είδη!) και μάλιστα σε σαφώς μικρότερες ποσότητες (300τμχ και 800τμχ αντίστοιχα),</w:t>
      </w:r>
      <w:r w:rsidRPr="00DF57E3">
        <w:rPr>
          <w:rFonts w:asciiTheme="majorHAnsi" w:eastAsia="Liberation Serif" w:hAnsiTheme="majorHAnsi" w:cs="Liberation Serif"/>
          <w:b/>
          <w:bCs/>
          <w:color w:val="000000"/>
          <w:lang w:val="el-GR"/>
        </w:rPr>
        <w:t xml:space="preserve"> στην τιμή των </w:t>
      </w:r>
      <w:r w:rsidRPr="00DF57E3">
        <w:rPr>
          <w:rFonts w:asciiTheme="majorHAnsi" w:eastAsia="Liberation Serif" w:hAnsiTheme="majorHAnsi" w:cs="Liberation Serif"/>
          <w:b/>
          <w:bCs/>
          <w:color w:val="000000"/>
          <w:u w:val="single"/>
          <w:lang w:val="el-GR"/>
        </w:rPr>
        <w:t>7,00€</w:t>
      </w:r>
      <w:r w:rsidRPr="00DF57E3">
        <w:rPr>
          <w:rFonts w:asciiTheme="majorHAnsi" w:eastAsia="Liberation Serif" w:hAnsiTheme="majorHAnsi" w:cs="Liberation Serif"/>
          <w:b/>
          <w:bCs/>
          <w:color w:val="000000"/>
          <w:lang w:val="el-GR"/>
        </w:rPr>
        <w:t xml:space="preserve"> και </w:t>
      </w:r>
      <w:r w:rsidRPr="00DF57E3">
        <w:rPr>
          <w:rFonts w:asciiTheme="majorHAnsi" w:eastAsia="Liberation Serif" w:hAnsiTheme="majorHAnsi" w:cs="Liberation Serif"/>
          <w:b/>
          <w:bCs/>
          <w:color w:val="000000"/>
          <w:u w:val="single"/>
          <w:lang w:val="el-GR"/>
        </w:rPr>
        <w:t>7,69355€</w:t>
      </w:r>
      <w:r w:rsidRPr="00DF57E3">
        <w:rPr>
          <w:rFonts w:asciiTheme="majorHAnsi" w:eastAsia="Liberation Serif" w:hAnsiTheme="majorHAnsi" w:cs="Liberation Serif"/>
          <w:b/>
          <w:bCs/>
          <w:color w:val="000000"/>
          <w:lang w:val="el-GR"/>
        </w:rPr>
        <w:t xml:space="preserve"> το τεμάχιο αντίστοιχα </w:t>
      </w:r>
      <w:r w:rsidRPr="00DF57E3">
        <w:rPr>
          <w:rFonts w:asciiTheme="majorHAnsi" w:eastAsia="Liberation Serif" w:hAnsiTheme="majorHAnsi" w:cs="Liberation Serif"/>
          <w:color w:val="000000"/>
          <w:lang w:val="el-GR"/>
        </w:rPr>
        <w:t>[</w:t>
      </w:r>
      <w:r w:rsidRPr="001F27A0">
        <w:rPr>
          <w:rFonts w:asciiTheme="majorHAnsi" w:eastAsia="Liberation Serif" w:hAnsiTheme="majorHAnsi" w:cs="Liberation Serif"/>
          <w:color w:val="000000"/>
          <w:sz w:val="22"/>
          <w:szCs w:val="22"/>
          <w:lang w:val="el-GR"/>
        </w:rPr>
        <w:t>ΑΔΑΜ: 20</w:t>
      </w:r>
      <w:r w:rsidRPr="001F27A0">
        <w:rPr>
          <w:rFonts w:asciiTheme="majorHAnsi" w:eastAsia="Liberation Serif" w:hAnsiTheme="majorHAnsi" w:cs="Liberation Serif"/>
          <w:color w:val="000000"/>
          <w:sz w:val="22"/>
          <w:szCs w:val="22"/>
        </w:rPr>
        <w:t>AWRD</w:t>
      </w:r>
      <w:r w:rsidRPr="001F27A0">
        <w:rPr>
          <w:rFonts w:asciiTheme="majorHAnsi" w:eastAsia="Liberation Serif" w:hAnsiTheme="majorHAnsi" w:cs="Liberation Serif"/>
          <w:color w:val="000000"/>
          <w:sz w:val="22"/>
          <w:szCs w:val="22"/>
          <w:lang w:val="el-GR"/>
        </w:rPr>
        <w:t>007679373</w:t>
      </w:r>
      <w:r w:rsidRPr="00DF57E3">
        <w:rPr>
          <w:rFonts w:asciiTheme="majorHAnsi" w:eastAsia="Liberation Serif" w:hAnsiTheme="majorHAnsi" w:cs="Liberation Serif"/>
          <w:color w:val="000000"/>
          <w:lang w:val="el-GR"/>
        </w:rPr>
        <w:t xml:space="preserve"> και </w:t>
      </w:r>
      <w:r w:rsidRPr="001F27A0">
        <w:rPr>
          <w:rFonts w:asciiTheme="majorHAnsi" w:eastAsia="Liberation Serif" w:hAnsiTheme="majorHAnsi" w:cs="Liberation Serif"/>
          <w:color w:val="000000"/>
          <w:sz w:val="22"/>
          <w:szCs w:val="22"/>
          <w:lang w:val="el-GR"/>
        </w:rPr>
        <w:t>20</w:t>
      </w:r>
      <w:r w:rsidRPr="001F27A0">
        <w:rPr>
          <w:rFonts w:asciiTheme="majorHAnsi" w:eastAsia="Liberation Serif" w:hAnsiTheme="majorHAnsi" w:cs="Liberation Serif"/>
          <w:color w:val="000000"/>
          <w:sz w:val="22"/>
          <w:szCs w:val="22"/>
        </w:rPr>
        <w:t>AWRD</w:t>
      </w:r>
      <w:r w:rsidRPr="001F27A0">
        <w:rPr>
          <w:rFonts w:asciiTheme="majorHAnsi" w:eastAsia="Liberation Serif" w:hAnsiTheme="majorHAnsi" w:cs="Liberation Serif"/>
          <w:color w:val="000000"/>
          <w:sz w:val="22"/>
          <w:szCs w:val="22"/>
          <w:lang w:val="el-GR"/>
        </w:rPr>
        <w:t>007685800</w:t>
      </w:r>
      <w:r w:rsidR="00160303" w:rsidRPr="00DF57E3">
        <w:rPr>
          <w:rFonts w:asciiTheme="majorHAnsi" w:eastAsia="Liberation Serif" w:hAnsiTheme="majorHAnsi" w:cs="Liberation Serif"/>
          <w:color w:val="000000"/>
          <w:lang w:val="el-GR"/>
        </w:rPr>
        <w:t xml:space="preserve">], </w:t>
      </w:r>
      <w:r w:rsidRPr="00DF57E3">
        <w:rPr>
          <w:rFonts w:asciiTheme="majorHAnsi" w:eastAsia="Liberation Serif" w:hAnsiTheme="majorHAnsi" w:cs="Liberation Serif"/>
          <w:color w:val="000000"/>
          <w:lang w:val="el-GR"/>
        </w:rPr>
        <w:t xml:space="preserve">δηλαδή </w:t>
      </w:r>
      <w:r w:rsidR="00160303" w:rsidRPr="00DF57E3">
        <w:rPr>
          <w:rFonts w:asciiTheme="majorHAnsi" w:eastAsia="Liberation Serif" w:hAnsiTheme="majorHAnsi" w:cs="Liberation Serif"/>
          <w:color w:val="000000"/>
          <w:lang w:val="el-GR"/>
        </w:rPr>
        <w:t xml:space="preserve">φθηνότερα </w:t>
      </w:r>
      <w:r w:rsidRPr="00DF57E3">
        <w:rPr>
          <w:rFonts w:asciiTheme="majorHAnsi" w:eastAsia="Liberation Serif" w:hAnsiTheme="majorHAnsi" w:cs="Liberation Serif"/>
          <w:color w:val="000000"/>
          <w:lang w:val="el-GR"/>
        </w:rPr>
        <w:t>κατά 8,00€/τμχ από την καταγγελλόμεν</w:t>
      </w:r>
      <w:r w:rsidRPr="00DF57E3">
        <w:rPr>
          <w:rFonts w:ascii="Cambria" w:eastAsia="Liberation Serif" w:hAnsi="Cambria" w:cs="Liberation Serif"/>
          <w:color w:val="000000"/>
          <w:lang w:val="el-GR"/>
        </w:rPr>
        <w:t>η!</w:t>
      </w:r>
    </w:p>
    <w:p w:rsidR="006320DE" w:rsidRDefault="006320DE" w:rsidP="006320DE">
      <w:pPr>
        <w:pStyle w:val="Standard"/>
        <w:spacing w:line="360" w:lineRule="auto"/>
        <w:ind w:left="227"/>
        <w:jc w:val="both"/>
        <w:rPr>
          <w:rFonts w:ascii="Cambria" w:eastAsia="Cambria" w:hAnsi="Cambria" w:cs="Cambria"/>
          <w:b/>
          <w:bCs/>
          <w:color w:val="000000"/>
          <w:sz w:val="23"/>
          <w:szCs w:val="23"/>
          <w:lang w:val="el-GR"/>
        </w:rPr>
        <w:sectPr w:rsidR="006320DE">
          <w:pgSz w:w="11339" w:h="16838"/>
          <w:pgMar w:top="1440" w:right="1275" w:bottom="1440" w:left="1282" w:header="0" w:footer="720" w:gutter="0"/>
          <w:cols w:space="720"/>
          <w:formProt w:val="0"/>
          <w:docGrid w:linePitch="326"/>
        </w:sectPr>
      </w:pPr>
    </w:p>
    <w:p w:rsidR="006320DE" w:rsidRDefault="006320DE" w:rsidP="006320DE">
      <w:pPr>
        <w:pStyle w:val="Standard"/>
        <w:spacing w:line="360" w:lineRule="auto"/>
        <w:jc w:val="center"/>
        <w:rPr>
          <w:rFonts w:ascii="Cambria" w:hAnsi="Cambria"/>
          <w:b/>
          <w:bCs/>
          <w:color w:val="000000"/>
          <w:sz w:val="23"/>
          <w:szCs w:val="23"/>
        </w:rPr>
      </w:pPr>
      <w:r>
        <w:rPr>
          <w:rFonts w:ascii="Cambria" w:hAnsi="Cambria"/>
          <w:b/>
          <w:bCs/>
          <w:color w:val="000000"/>
          <w:sz w:val="23"/>
          <w:szCs w:val="23"/>
          <w:lang w:val="el-GR"/>
        </w:rPr>
        <w:lastRenderedPageBreak/>
        <w:t xml:space="preserve">ΣΥΓΚΡΙΤΙΚΟΣ ΠΙΝΑΚΑΣ </w:t>
      </w:r>
      <w:r>
        <w:rPr>
          <w:rFonts w:ascii="Cambria" w:hAnsi="Cambria"/>
          <w:b/>
          <w:bCs/>
          <w:color w:val="000000"/>
          <w:sz w:val="23"/>
          <w:szCs w:val="23"/>
        </w:rPr>
        <w:t>VII</w:t>
      </w:r>
    </w:p>
    <w:p w:rsidR="006320DE" w:rsidRDefault="006320DE" w:rsidP="006320DE">
      <w:pPr>
        <w:pStyle w:val="Standard"/>
        <w:spacing w:line="360" w:lineRule="auto"/>
        <w:jc w:val="center"/>
        <w:rPr>
          <w:rFonts w:ascii="Cambria" w:hAnsi="Cambria"/>
          <w:b/>
          <w:bCs/>
          <w:color w:val="000000"/>
          <w:sz w:val="23"/>
          <w:szCs w:val="23"/>
          <w:lang w:val="el-GR"/>
        </w:rPr>
      </w:pPr>
    </w:p>
    <w:p w:rsidR="006320DE" w:rsidRPr="00DB559E" w:rsidRDefault="006320DE" w:rsidP="005E1653">
      <w:pPr>
        <w:pStyle w:val="Standard"/>
        <w:spacing w:line="360" w:lineRule="auto"/>
        <w:jc w:val="center"/>
        <w:rPr>
          <w:rFonts w:ascii="Cambria" w:hAnsi="Cambria"/>
          <w:b/>
          <w:bCs/>
          <w:color w:val="000000"/>
          <w:sz w:val="23"/>
          <w:szCs w:val="23"/>
          <w:lang w:val="el-GR"/>
        </w:rPr>
      </w:pPr>
    </w:p>
    <w:tbl>
      <w:tblPr>
        <w:tblW w:w="14740" w:type="dxa"/>
        <w:tblInd w:w="14" w:type="dxa"/>
        <w:tblLayout w:type="fixed"/>
        <w:tblCellMar>
          <w:left w:w="7" w:type="dxa"/>
          <w:right w:w="7" w:type="dxa"/>
        </w:tblCellMar>
        <w:tblLook w:val="04A0" w:firstRow="1" w:lastRow="0" w:firstColumn="1" w:lastColumn="0" w:noHBand="0" w:noVBand="1"/>
      </w:tblPr>
      <w:tblGrid>
        <w:gridCol w:w="982"/>
        <w:gridCol w:w="981"/>
        <w:gridCol w:w="983"/>
        <w:gridCol w:w="982"/>
        <w:gridCol w:w="980"/>
        <w:gridCol w:w="985"/>
        <w:gridCol w:w="983"/>
        <w:gridCol w:w="983"/>
        <w:gridCol w:w="983"/>
        <w:gridCol w:w="984"/>
        <w:gridCol w:w="981"/>
        <w:gridCol w:w="983"/>
        <w:gridCol w:w="984"/>
        <w:gridCol w:w="983"/>
        <w:gridCol w:w="983"/>
      </w:tblGrid>
      <w:tr w:rsidR="006320DE" w:rsidRPr="001F27A0" w:rsidTr="00E67A0D">
        <w:trPr>
          <w:trHeight w:val="2175"/>
        </w:trPr>
        <w:tc>
          <w:tcPr>
            <w:tcW w:w="982" w:type="dxa"/>
            <w:tcBorders>
              <w:top w:val="single" w:sz="6" w:space="0" w:color="666666"/>
              <w:left w:val="single" w:sz="6" w:space="0" w:color="666666"/>
              <w:bottom w:val="single" w:sz="6" w:space="0" w:color="666666"/>
              <w:right w:val="single" w:sz="6" w:space="0" w:color="666666"/>
            </w:tcBorders>
            <w:shd w:val="clear" w:color="auto" w:fill="B2B2B2"/>
          </w:tcPr>
          <w:p w:rsidR="006320DE" w:rsidRPr="001F27A0" w:rsidRDefault="006320DE" w:rsidP="006320DE">
            <w:pPr>
              <w:pStyle w:val="afa"/>
              <w:jc w:val="center"/>
              <w:rPr>
                <w:rFonts w:asciiTheme="minorHAnsi" w:hAnsiTheme="minorHAnsi" w:cstheme="minorHAnsi"/>
                <w:b/>
                <w:bCs/>
                <w:sz w:val="18"/>
                <w:szCs w:val="18"/>
                <w:lang w:val="el-GR"/>
              </w:rPr>
            </w:pPr>
          </w:p>
          <w:p w:rsidR="006320DE" w:rsidRPr="001F27A0" w:rsidRDefault="006320DE" w:rsidP="006320DE">
            <w:pPr>
              <w:pStyle w:val="afa"/>
              <w:jc w:val="center"/>
              <w:rPr>
                <w:rFonts w:asciiTheme="minorHAnsi" w:hAnsiTheme="minorHAnsi" w:cstheme="minorHAnsi"/>
                <w:b/>
                <w:bCs/>
                <w:sz w:val="18"/>
                <w:szCs w:val="18"/>
                <w:lang w:val="el-GR"/>
              </w:rPr>
            </w:pPr>
          </w:p>
          <w:p w:rsidR="006320DE" w:rsidRPr="001F27A0" w:rsidRDefault="006320DE" w:rsidP="006320DE">
            <w:pPr>
              <w:pStyle w:val="afa"/>
              <w:jc w:val="center"/>
              <w:rPr>
                <w:rFonts w:asciiTheme="minorHAnsi" w:hAnsiTheme="minorHAnsi" w:cstheme="minorHAnsi"/>
                <w:sz w:val="18"/>
                <w:szCs w:val="18"/>
                <w:lang w:val="el-GR"/>
              </w:rPr>
            </w:pPr>
            <w:r w:rsidRPr="001F27A0">
              <w:rPr>
                <w:rFonts w:asciiTheme="minorHAnsi" w:hAnsiTheme="minorHAnsi" w:cstheme="minorHAnsi"/>
                <w:b/>
                <w:bCs/>
                <w:sz w:val="18"/>
                <w:szCs w:val="18"/>
                <w:lang w:val="el-GR"/>
              </w:rPr>
              <w:t>ΦΟΡΕΑΣ</w:t>
            </w:r>
          </w:p>
          <w:p w:rsidR="006320DE" w:rsidRPr="001F27A0" w:rsidRDefault="006320DE" w:rsidP="006320DE">
            <w:pPr>
              <w:pStyle w:val="afa"/>
              <w:jc w:val="center"/>
              <w:rPr>
                <w:rFonts w:asciiTheme="minorHAnsi" w:hAnsiTheme="minorHAnsi" w:cstheme="minorHAnsi"/>
                <w:sz w:val="18"/>
                <w:szCs w:val="18"/>
                <w:lang w:val="el-GR"/>
              </w:rPr>
            </w:pPr>
          </w:p>
          <w:p w:rsidR="006320DE" w:rsidRPr="001F27A0" w:rsidRDefault="006320DE" w:rsidP="006320DE">
            <w:pPr>
              <w:pStyle w:val="afa"/>
              <w:jc w:val="center"/>
              <w:rPr>
                <w:rFonts w:asciiTheme="minorHAnsi" w:hAnsiTheme="minorHAnsi" w:cstheme="minorHAnsi"/>
                <w:b/>
                <w:bCs/>
                <w:sz w:val="18"/>
                <w:szCs w:val="18"/>
                <w:lang w:val="el-GR"/>
              </w:rPr>
            </w:pPr>
          </w:p>
          <w:p w:rsidR="006320DE" w:rsidRPr="001F27A0" w:rsidRDefault="006320DE" w:rsidP="006320DE">
            <w:pPr>
              <w:pStyle w:val="afa"/>
              <w:jc w:val="center"/>
              <w:rPr>
                <w:rFonts w:asciiTheme="minorHAnsi" w:hAnsiTheme="minorHAnsi" w:cstheme="minorHAnsi"/>
                <w:b/>
                <w:bCs/>
                <w:sz w:val="18"/>
                <w:szCs w:val="18"/>
                <w:lang w:val="el-GR"/>
              </w:rPr>
            </w:pPr>
          </w:p>
          <w:p w:rsidR="006320DE" w:rsidRPr="001F27A0" w:rsidRDefault="006320DE" w:rsidP="006320DE">
            <w:pPr>
              <w:pStyle w:val="afa"/>
              <w:jc w:val="center"/>
              <w:rPr>
                <w:rFonts w:asciiTheme="minorHAnsi" w:hAnsiTheme="minorHAnsi" w:cstheme="minorHAnsi"/>
                <w:b/>
                <w:bCs/>
                <w:color w:val="000000"/>
                <w:sz w:val="18"/>
                <w:szCs w:val="18"/>
                <w:lang w:val="el-GR"/>
              </w:rPr>
            </w:pPr>
            <w:r w:rsidRPr="001F27A0">
              <w:rPr>
                <w:rFonts w:asciiTheme="minorHAnsi" w:hAnsiTheme="minorHAnsi" w:cstheme="minorHAnsi"/>
                <w:b/>
                <w:bCs/>
                <w:sz w:val="18"/>
                <w:szCs w:val="18"/>
                <w:lang w:val="el-GR"/>
              </w:rPr>
              <w:t>ΑΔΑ -</w:t>
            </w:r>
            <w:r w:rsidRPr="001F27A0">
              <w:rPr>
                <w:rFonts w:asciiTheme="minorHAnsi" w:hAnsiTheme="minorHAnsi" w:cstheme="minorHAnsi"/>
                <w:b/>
                <w:bCs/>
                <w:sz w:val="18"/>
                <w:szCs w:val="18"/>
              </w:rPr>
              <w:t xml:space="preserve"> </w:t>
            </w:r>
            <w:r w:rsidRPr="001F27A0">
              <w:rPr>
                <w:rFonts w:asciiTheme="minorHAnsi" w:hAnsiTheme="minorHAnsi" w:cstheme="minorHAnsi"/>
                <w:b/>
                <w:bCs/>
                <w:color w:val="000000"/>
                <w:sz w:val="18"/>
                <w:szCs w:val="18"/>
                <w:lang w:val="el-GR"/>
              </w:rPr>
              <w:t>ΑΔΑΜ</w:t>
            </w:r>
          </w:p>
          <w:p w:rsidR="006320DE" w:rsidRPr="001F27A0" w:rsidRDefault="006320DE" w:rsidP="006320DE">
            <w:pPr>
              <w:pStyle w:val="afa"/>
              <w:jc w:val="center"/>
              <w:rPr>
                <w:rFonts w:asciiTheme="minorHAnsi" w:hAnsiTheme="minorHAnsi" w:cstheme="minorHAnsi"/>
                <w:b/>
                <w:bCs/>
                <w:color w:val="000000"/>
                <w:sz w:val="18"/>
                <w:szCs w:val="18"/>
                <w:lang w:val="el-GR"/>
              </w:rPr>
            </w:pPr>
          </w:p>
        </w:tc>
        <w:tc>
          <w:tcPr>
            <w:tcW w:w="981" w:type="dxa"/>
            <w:tcBorders>
              <w:top w:val="single" w:sz="6" w:space="0" w:color="666666"/>
              <w:bottom w:val="single" w:sz="6" w:space="0" w:color="666666"/>
              <w:right w:val="single" w:sz="6" w:space="0" w:color="666666"/>
            </w:tcBorders>
            <w:shd w:val="clear" w:color="auto" w:fill="B2B2B2"/>
          </w:tcPr>
          <w:p w:rsidR="006320DE" w:rsidRPr="001F27A0" w:rsidRDefault="006320DE" w:rsidP="006320DE">
            <w:pPr>
              <w:pStyle w:val="afa"/>
              <w:jc w:val="center"/>
              <w:rPr>
                <w:rFonts w:asciiTheme="minorHAnsi" w:hAnsiTheme="minorHAnsi" w:cstheme="minorHAnsi"/>
                <w:b/>
                <w:bCs/>
                <w:sz w:val="18"/>
                <w:szCs w:val="18"/>
                <w:shd w:val="clear" w:color="auto" w:fill="FFBF00"/>
                <w:lang w:val="el-GR"/>
              </w:rPr>
            </w:pPr>
          </w:p>
          <w:p w:rsidR="006320DE" w:rsidRPr="001F27A0" w:rsidRDefault="006320DE" w:rsidP="006320DE">
            <w:pPr>
              <w:pStyle w:val="afa"/>
              <w:jc w:val="center"/>
              <w:rPr>
                <w:rFonts w:asciiTheme="minorHAnsi" w:hAnsiTheme="minorHAnsi" w:cstheme="minorHAnsi"/>
                <w:b/>
                <w:bCs/>
                <w:sz w:val="18"/>
                <w:szCs w:val="18"/>
                <w:shd w:val="clear" w:color="auto" w:fill="FFBF00"/>
                <w:lang w:val="el-GR"/>
              </w:rPr>
            </w:pPr>
          </w:p>
          <w:p w:rsidR="006320DE" w:rsidRPr="001F27A0" w:rsidRDefault="006320DE" w:rsidP="006320DE">
            <w:pPr>
              <w:pStyle w:val="afa"/>
              <w:jc w:val="center"/>
              <w:rPr>
                <w:rFonts w:asciiTheme="minorHAnsi" w:hAnsiTheme="minorHAnsi" w:cstheme="minorHAnsi"/>
                <w:b/>
                <w:bCs/>
                <w:sz w:val="18"/>
                <w:szCs w:val="18"/>
                <w:shd w:val="clear" w:color="auto" w:fill="FFBF00"/>
                <w:lang w:val="el-GR"/>
              </w:rPr>
            </w:pPr>
            <w:r w:rsidRPr="001F27A0">
              <w:rPr>
                <w:rFonts w:asciiTheme="minorHAnsi" w:hAnsiTheme="minorHAnsi" w:cstheme="minorHAnsi"/>
                <w:b/>
                <w:bCs/>
                <w:sz w:val="18"/>
                <w:szCs w:val="18"/>
                <w:shd w:val="clear" w:color="auto" w:fill="FFBF00"/>
                <w:lang w:val="el-GR"/>
              </w:rPr>
              <w:t xml:space="preserve">Γ. Γ. </w:t>
            </w:r>
            <w:proofErr w:type="spellStart"/>
            <w:r w:rsidRPr="001F27A0">
              <w:rPr>
                <w:rFonts w:asciiTheme="minorHAnsi" w:hAnsiTheme="minorHAnsi" w:cstheme="minorHAnsi"/>
                <w:b/>
                <w:bCs/>
                <w:sz w:val="18"/>
                <w:szCs w:val="18"/>
                <w:shd w:val="clear" w:color="auto" w:fill="FFBF00"/>
                <w:lang w:val="el-GR"/>
              </w:rPr>
              <w:t>Αντ</w:t>
            </w:r>
            <w:proofErr w:type="spellEnd"/>
            <w:r w:rsidRPr="001F27A0">
              <w:rPr>
                <w:rFonts w:asciiTheme="minorHAnsi" w:hAnsiTheme="minorHAnsi" w:cstheme="minorHAnsi"/>
                <w:b/>
                <w:bCs/>
                <w:sz w:val="18"/>
                <w:szCs w:val="18"/>
                <w:shd w:val="clear" w:color="auto" w:fill="FFBF00"/>
                <w:lang w:val="el-GR"/>
              </w:rPr>
              <w:t>/</w:t>
            </w:r>
            <w:proofErr w:type="spellStart"/>
            <w:r w:rsidRPr="001F27A0">
              <w:rPr>
                <w:rFonts w:asciiTheme="minorHAnsi" w:hAnsiTheme="minorHAnsi" w:cstheme="minorHAnsi"/>
                <w:b/>
                <w:bCs/>
                <w:sz w:val="18"/>
                <w:szCs w:val="18"/>
                <w:shd w:val="clear" w:color="auto" w:fill="FFBF00"/>
                <w:lang w:val="el-GR"/>
              </w:rPr>
              <w:t>κής</w:t>
            </w:r>
            <w:proofErr w:type="spellEnd"/>
          </w:p>
          <w:p w:rsidR="006320DE" w:rsidRPr="001F27A0" w:rsidRDefault="006320DE" w:rsidP="006320DE">
            <w:pPr>
              <w:pStyle w:val="afa"/>
              <w:jc w:val="center"/>
              <w:rPr>
                <w:rFonts w:asciiTheme="minorHAnsi" w:hAnsiTheme="minorHAnsi" w:cstheme="minorHAnsi"/>
                <w:b/>
                <w:bCs/>
                <w:color w:val="000000"/>
                <w:sz w:val="18"/>
                <w:szCs w:val="18"/>
                <w:lang w:val="el-GR"/>
              </w:rPr>
            </w:pPr>
            <w:r w:rsidRPr="001F27A0">
              <w:rPr>
                <w:rFonts w:asciiTheme="minorHAnsi" w:hAnsiTheme="minorHAnsi" w:cstheme="minorHAnsi"/>
                <w:b/>
                <w:bCs/>
                <w:color w:val="000000"/>
                <w:sz w:val="18"/>
                <w:szCs w:val="18"/>
                <w:shd w:val="clear" w:color="auto" w:fill="FFBF00"/>
                <w:lang w:val="el-GR"/>
              </w:rPr>
              <w:t>Πολιτικής</w:t>
            </w:r>
          </w:p>
          <w:p w:rsidR="006320DE" w:rsidRPr="001F27A0" w:rsidRDefault="006320DE" w:rsidP="006320DE">
            <w:pPr>
              <w:pStyle w:val="afa"/>
              <w:jc w:val="center"/>
              <w:rPr>
                <w:rFonts w:asciiTheme="minorHAnsi" w:hAnsiTheme="minorHAnsi" w:cstheme="minorHAnsi"/>
                <w:b/>
                <w:bCs/>
                <w:color w:val="000000"/>
                <w:sz w:val="18"/>
                <w:szCs w:val="18"/>
                <w:shd w:val="clear" w:color="auto" w:fill="FFBF00"/>
                <w:lang w:val="el-GR"/>
              </w:rPr>
            </w:pPr>
          </w:p>
          <w:p w:rsidR="006320DE" w:rsidRPr="001F27A0" w:rsidRDefault="006320DE" w:rsidP="006320DE">
            <w:pPr>
              <w:pStyle w:val="afa"/>
              <w:jc w:val="center"/>
              <w:rPr>
                <w:rFonts w:asciiTheme="minorHAnsi" w:hAnsiTheme="minorHAnsi" w:cstheme="minorHAnsi"/>
                <w:b/>
                <w:bCs/>
                <w:color w:val="000000"/>
                <w:sz w:val="18"/>
                <w:szCs w:val="18"/>
                <w:shd w:val="clear" w:color="auto" w:fill="FFBF00"/>
                <w:lang w:val="el-GR"/>
              </w:rPr>
            </w:pPr>
          </w:p>
          <w:p w:rsidR="006320DE" w:rsidRPr="001F27A0" w:rsidRDefault="006320DE" w:rsidP="006320DE">
            <w:pPr>
              <w:pStyle w:val="afa"/>
              <w:jc w:val="center"/>
              <w:rPr>
                <w:rFonts w:asciiTheme="minorHAnsi" w:hAnsiTheme="minorHAnsi" w:cstheme="minorHAnsi"/>
                <w:color w:val="000000"/>
                <w:sz w:val="18"/>
                <w:szCs w:val="18"/>
                <w:lang w:val="el-GR"/>
              </w:rPr>
            </w:pPr>
            <w:r w:rsidRPr="001F27A0">
              <w:rPr>
                <w:rFonts w:asciiTheme="minorHAnsi" w:hAnsiTheme="minorHAnsi" w:cstheme="minorHAnsi"/>
                <w:color w:val="000000"/>
                <w:sz w:val="18"/>
                <w:szCs w:val="18"/>
                <w:lang w:val="el-GR"/>
              </w:rPr>
              <w:t>ΨΗΥΜ46ΜΤΛΒ-0ΥΛ</w:t>
            </w:r>
          </w:p>
        </w:tc>
        <w:tc>
          <w:tcPr>
            <w:tcW w:w="983" w:type="dxa"/>
            <w:tcBorders>
              <w:top w:val="single" w:sz="6" w:space="0" w:color="666666"/>
              <w:bottom w:val="single" w:sz="6" w:space="0" w:color="666666"/>
              <w:right w:val="single" w:sz="6" w:space="0" w:color="666666"/>
            </w:tcBorders>
            <w:shd w:val="clear" w:color="auto" w:fill="B2B2B2"/>
          </w:tcPr>
          <w:p w:rsidR="006320DE" w:rsidRPr="001F27A0" w:rsidRDefault="006320DE" w:rsidP="006320DE">
            <w:pPr>
              <w:pStyle w:val="Standard"/>
              <w:widowControl w:val="0"/>
              <w:jc w:val="center"/>
              <w:rPr>
                <w:rFonts w:asciiTheme="minorHAnsi" w:hAnsiTheme="minorHAnsi" w:cstheme="minorHAnsi"/>
                <w:b/>
                <w:bCs/>
                <w:color w:val="000000"/>
                <w:sz w:val="18"/>
                <w:szCs w:val="18"/>
                <w:lang w:val="el-GR"/>
              </w:rPr>
            </w:pPr>
          </w:p>
          <w:p w:rsidR="006320DE" w:rsidRPr="001F27A0" w:rsidRDefault="006320DE" w:rsidP="006320DE">
            <w:pPr>
              <w:pStyle w:val="Standard"/>
              <w:widowControl w:val="0"/>
              <w:jc w:val="center"/>
              <w:rPr>
                <w:rFonts w:asciiTheme="minorHAnsi" w:hAnsiTheme="minorHAnsi" w:cstheme="minorHAnsi"/>
                <w:b/>
                <w:bCs/>
                <w:color w:val="000000"/>
                <w:sz w:val="18"/>
                <w:szCs w:val="18"/>
                <w:lang w:val="el-GR"/>
              </w:rPr>
            </w:pPr>
          </w:p>
          <w:p w:rsidR="006320DE" w:rsidRPr="001F27A0" w:rsidRDefault="006320DE" w:rsidP="006320DE">
            <w:pPr>
              <w:pStyle w:val="Standard"/>
              <w:widowControl w:val="0"/>
              <w:jc w:val="center"/>
              <w:rPr>
                <w:rFonts w:asciiTheme="minorHAnsi" w:hAnsiTheme="minorHAnsi" w:cstheme="minorHAnsi"/>
                <w:b/>
                <w:bCs/>
                <w:color w:val="000000"/>
                <w:sz w:val="18"/>
                <w:szCs w:val="18"/>
                <w:lang w:val="el-GR"/>
              </w:rPr>
            </w:pPr>
            <w:r w:rsidRPr="001F27A0">
              <w:rPr>
                <w:rFonts w:asciiTheme="minorHAnsi" w:hAnsiTheme="minorHAnsi" w:cstheme="minorHAnsi"/>
                <w:b/>
                <w:bCs/>
                <w:color w:val="000000"/>
                <w:sz w:val="18"/>
                <w:szCs w:val="18"/>
                <w:lang w:val="el-GR"/>
              </w:rPr>
              <w:t>Ι.Φ.Ε.Τ</w:t>
            </w:r>
          </w:p>
          <w:p w:rsidR="006320DE" w:rsidRPr="001F27A0" w:rsidRDefault="006320DE" w:rsidP="006320DE">
            <w:pPr>
              <w:pStyle w:val="Standard"/>
              <w:widowControl w:val="0"/>
              <w:jc w:val="center"/>
              <w:rPr>
                <w:rFonts w:asciiTheme="minorHAnsi" w:hAnsiTheme="minorHAnsi" w:cstheme="minorHAnsi"/>
                <w:b/>
                <w:bCs/>
                <w:color w:val="000000"/>
                <w:sz w:val="18"/>
                <w:szCs w:val="18"/>
                <w:lang w:val="el-GR"/>
              </w:rPr>
            </w:pPr>
          </w:p>
          <w:p w:rsidR="006320DE" w:rsidRPr="001F27A0" w:rsidRDefault="006320DE" w:rsidP="006320DE">
            <w:pPr>
              <w:pStyle w:val="Standard"/>
              <w:widowControl w:val="0"/>
              <w:jc w:val="center"/>
              <w:rPr>
                <w:rFonts w:asciiTheme="minorHAnsi" w:hAnsiTheme="minorHAnsi" w:cstheme="minorHAnsi"/>
                <w:b/>
                <w:bCs/>
                <w:color w:val="000000"/>
                <w:sz w:val="18"/>
                <w:szCs w:val="18"/>
                <w:lang w:val="el-GR"/>
              </w:rPr>
            </w:pPr>
          </w:p>
          <w:p w:rsidR="006320DE" w:rsidRPr="001F27A0" w:rsidRDefault="006320DE" w:rsidP="006320DE">
            <w:pPr>
              <w:pStyle w:val="afa"/>
              <w:jc w:val="center"/>
              <w:rPr>
                <w:rFonts w:asciiTheme="minorHAnsi" w:hAnsiTheme="minorHAnsi" w:cstheme="minorHAnsi"/>
                <w:color w:val="000000"/>
                <w:sz w:val="18"/>
                <w:szCs w:val="18"/>
                <w:lang w:val="el-GR"/>
              </w:rPr>
            </w:pPr>
          </w:p>
          <w:p w:rsidR="006320DE" w:rsidRPr="001F27A0" w:rsidRDefault="006320DE" w:rsidP="006320DE">
            <w:pPr>
              <w:pStyle w:val="afa"/>
              <w:jc w:val="center"/>
              <w:rPr>
                <w:rFonts w:asciiTheme="minorHAnsi" w:hAnsiTheme="minorHAnsi" w:cstheme="minorHAnsi"/>
                <w:color w:val="000000"/>
                <w:sz w:val="18"/>
                <w:szCs w:val="18"/>
                <w:lang w:val="el-GR"/>
              </w:rPr>
            </w:pPr>
            <w:r w:rsidRPr="001F27A0">
              <w:rPr>
                <w:rFonts w:asciiTheme="minorHAnsi" w:hAnsiTheme="minorHAnsi" w:cstheme="minorHAnsi"/>
                <w:color w:val="000000"/>
                <w:sz w:val="18"/>
                <w:szCs w:val="18"/>
                <w:lang w:val="el-GR"/>
              </w:rPr>
              <w:t>20SYMV007742460</w:t>
            </w:r>
          </w:p>
        </w:tc>
        <w:tc>
          <w:tcPr>
            <w:tcW w:w="982" w:type="dxa"/>
            <w:tcBorders>
              <w:top w:val="single" w:sz="6" w:space="0" w:color="666666"/>
              <w:bottom w:val="single" w:sz="6" w:space="0" w:color="666666"/>
              <w:right w:val="single" w:sz="6" w:space="0" w:color="666666"/>
            </w:tcBorders>
            <w:shd w:val="clear" w:color="auto" w:fill="B2B2B2"/>
          </w:tcPr>
          <w:p w:rsidR="006320DE" w:rsidRPr="001F27A0" w:rsidRDefault="006320DE" w:rsidP="006320DE">
            <w:pPr>
              <w:pStyle w:val="afa"/>
              <w:jc w:val="center"/>
              <w:rPr>
                <w:rFonts w:asciiTheme="minorHAnsi" w:hAnsiTheme="minorHAnsi" w:cstheme="minorHAnsi"/>
                <w:b/>
                <w:bCs/>
                <w:sz w:val="18"/>
                <w:szCs w:val="18"/>
                <w:lang w:val="el-GR"/>
              </w:rPr>
            </w:pPr>
          </w:p>
          <w:p w:rsidR="006320DE" w:rsidRPr="001F27A0" w:rsidRDefault="006320DE" w:rsidP="006320DE">
            <w:pPr>
              <w:pStyle w:val="afa"/>
              <w:jc w:val="center"/>
              <w:rPr>
                <w:rFonts w:asciiTheme="minorHAnsi" w:hAnsiTheme="minorHAnsi" w:cstheme="minorHAnsi"/>
                <w:b/>
                <w:bCs/>
                <w:sz w:val="18"/>
                <w:szCs w:val="18"/>
                <w:lang w:val="el-GR"/>
              </w:rPr>
            </w:pPr>
          </w:p>
          <w:p w:rsidR="006320DE" w:rsidRPr="001F27A0" w:rsidRDefault="006320DE" w:rsidP="006320DE">
            <w:pPr>
              <w:pStyle w:val="afa"/>
              <w:jc w:val="center"/>
              <w:rPr>
                <w:rFonts w:asciiTheme="minorHAnsi" w:hAnsiTheme="minorHAnsi" w:cstheme="minorHAnsi"/>
                <w:b/>
                <w:bCs/>
                <w:sz w:val="18"/>
                <w:szCs w:val="18"/>
                <w:lang w:val="el-GR"/>
              </w:rPr>
            </w:pPr>
            <w:r w:rsidRPr="001F27A0">
              <w:rPr>
                <w:rFonts w:asciiTheme="minorHAnsi" w:hAnsiTheme="minorHAnsi" w:cstheme="minorHAnsi"/>
                <w:b/>
                <w:bCs/>
                <w:sz w:val="18"/>
                <w:szCs w:val="18"/>
                <w:lang w:val="el-GR"/>
              </w:rPr>
              <w:t>Γ.Δ.Δ.Π.Α.Π</w:t>
            </w:r>
          </w:p>
          <w:p w:rsidR="006320DE" w:rsidRPr="001F27A0" w:rsidRDefault="006320DE" w:rsidP="006320DE">
            <w:pPr>
              <w:pStyle w:val="afa"/>
              <w:jc w:val="center"/>
              <w:rPr>
                <w:rFonts w:asciiTheme="minorHAnsi" w:hAnsiTheme="minorHAnsi" w:cstheme="minorHAnsi"/>
                <w:sz w:val="18"/>
                <w:szCs w:val="18"/>
                <w:lang w:val="el-GR"/>
              </w:rPr>
            </w:pPr>
          </w:p>
          <w:p w:rsidR="006320DE" w:rsidRPr="001F27A0" w:rsidRDefault="006320DE" w:rsidP="006320DE">
            <w:pPr>
              <w:pStyle w:val="afa"/>
              <w:jc w:val="center"/>
              <w:rPr>
                <w:rFonts w:asciiTheme="minorHAnsi" w:hAnsiTheme="minorHAnsi" w:cstheme="minorHAnsi"/>
                <w:sz w:val="18"/>
                <w:szCs w:val="18"/>
                <w:lang w:val="el-GR"/>
              </w:rPr>
            </w:pPr>
          </w:p>
          <w:p w:rsidR="006320DE" w:rsidRPr="001F27A0" w:rsidRDefault="006320DE" w:rsidP="006320DE">
            <w:pPr>
              <w:pStyle w:val="afa"/>
              <w:jc w:val="center"/>
              <w:rPr>
                <w:rFonts w:asciiTheme="minorHAnsi" w:hAnsiTheme="minorHAnsi" w:cstheme="minorHAnsi"/>
                <w:sz w:val="18"/>
                <w:szCs w:val="18"/>
                <w:lang w:val="el-GR"/>
              </w:rPr>
            </w:pPr>
          </w:p>
          <w:p w:rsidR="006320DE" w:rsidRPr="001F27A0" w:rsidRDefault="006320DE" w:rsidP="006320DE">
            <w:pPr>
              <w:pStyle w:val="afa"/>
              <w:jc w:val="center"/>
              <w:rPr>
                <w:rFonts w:asciiTheme="minorHAnsi" w:hAnsiTheme="minorHAnsi" w:cstheme="minorHAnsi"/>
                <w:color w:val="000000"/>
                <w:sz w:val="18"/>
                <w:szCs w:val="18"/>
                <w:lang w:val="el-GR"/>
              </w:rPr>
            </w:pPr>
            <w:r w:rsidRPr="001F27A0">
              <w:rPr>
                <w:rFonts w:asciiTheme="minorHAnsi" w:hAnsiTheme="minorHAnsi" w:cstheme="minorHAnsi"/>
                <w:color w:val="000000"/>
                <w:sz w:val="18"/>
                <w:szCs w:val="18"/>
                <w:lang w:val="el-GR"/>
              </w:rPr>
              <w:t>6ΜΦΨΟΞ3Μ-ΥΓΒ</w:t>
            </w:r>
          </w:p>
        </w:tc>
        <w:tc>
          <w:tcPr>
            <w:tcW w:w="980" w:type="dxa"/>
            <w:tcBorders>
              <w:top w:val="single" w:sz="6" w:space="0" w:color="666666"/>
              <w:bottom w:val="single" w:sz="6" w:space="0" w:color="666666"/>
              <w:right w:val="single" w:sz="6" w:space="0" w:color="666666"/>
            </w:tcBorders>
            <w:shd w:val="clear" w:color="auto" w:fill="B2B2B2"/>
          </w:tcPr>
          <w:p w:rsidR="006320DE" w:rsidRPr="001F27A0" w:rsidRDefault="006320DE" w:rsidP="006320DE">
            <w:pPr>
              <w:pStyle w:val="Standard"/>
              <w:widowControl w:val="0"/>
              <w:jc w:val="center"/>
              <w:rPr>
                <w:rFonts w:asciiTheme="minorHAnsi" w:hAnsiTheme="minorHAnsi" w:cstheme="minorHAnsi"/>
                <w:b/>
                <w:bCs/>
                <w:color w:val="000000"/>
                <w:sz w:val="18"/>
                <w:szCs w:val="18"/>
                <w:lang w:val="el-GR"/>
              </w:rPr>
            </w:pPr>
          </w:p>
          <w:p w:rsidR="006320DE" w:rsidRPr="001F27A0" w:rsidRDefault="006320DE" w:rsidP="006320DE">
            <w:pPr>
              <w:pStyle w:val="Standard"/>
              <w:widowControl w:val="0"/>
              <w:jc w:val="center"/>
              <w:rPr>
                <w:rFonts w:asciiTheme="minorHAnsi" w:hAnsiTheme="minorHAnsi" w:cstheme="minorHAnsi"/>
                <w:b/>
                <w:bCs/>
                <w:color w:val="000000"/>
                <w:sz w:val="18"/>
                <w:szCs w:val="18"/>
                <w:lang w:val="el-GR"/>
              </w:rPr>
            </w:pPr>
          </w:p>
          <w:p w:rsidR="006320DE" w:rsidRPr="001F27A0" w:rsidRDefault="006320DE" w:rsidP="006320DE">
            <w:pPr>
              <w:pStyle w:val="Standard"/>
              <w:widowControl w:val="0"/>
              <w:jc w:val="center"/>
              <w:rPr>
                <w:rFonts w:asciiTheme="minorHAnsi" w:hAnsiTheme="minorHAnsi" w:cstheme="minorHAnsi"/>
                <w:b/>
                <w:bCs/>
                <w:color w:val="000000"/>
                <w:sz w:val="18"/>
                <w:szCs w:val="18"/>
                <w:lang w:val="el-GR"/>
              </w:rPr>
            </w:pPr>
            <w:r w:rsidRPr="001F27A0">
              <w:rPr>
                <w:rFonts w:asciiTheme="minorHAnsi" w:hAnsiTheme="minorHAnsi" w:cstheme="minorHAnsi"/>
                <w:b/>
                <w:bCs/>
                <w:color w:val="000000"/>
                <w:sz w:val="18"/>
                <w:szCs w:val="18"/>
                <w:lang w:val="el-GR"/>
              </w:rPr>
              <w:t>Δήμος</w:t>
            </w:r>
          </w:p>
          <w:p w:rsidR="006320DE" w:rsidRPr="001F27A0" w:rsidRDefault="006320DE" w:rsidP="006320DE">
            <w:pPr>
              <w:pStyle w:val="Standard"/>
              <w:widowControl w:val="0"/>
              <w:jc w:val="center"/>
              <w:rPr>
                <w:rFonts w:asciiTheme="minorHAnsi" w:hAnsiTheme="minorHAnsi" w:cstheme="minorHAnsi"/>
                <w:b/>
                <w:bCs/>
                <w:color w:val="000000"/>
                <w:sz w:val="18"/>
                <w:szCs w:val="18"/>
                <w:lang w:val="el-GR"/>
              </w:rPr>
            </w:pPr>
            <w:r w:rsidRPr="001F27A0">
              <w:rPr>
                <w:rFonts w:asciiTheme="minorHAnsi" w:hAnsiTheme="minorHAnsi" w:cstheme="minorHAnsi"/>
                <w:b/>
                <w:bCs/>
                <w:color w:val="000000"/>
                <w:sz w:val="18"/>
                <w:szCs w:val="18"/>
                <w:lang w:val="el-GR"/>
              </w:rPr>
              <w:t>Τήνου</w:t>
            </w:r>
          </w:p>
          <w:p w:rsidR="006320DE" w:rsidRPr="001F27A0" w:rsidRDefault="006320DE" w:rsidP="006320DE">
            <w:pPr>
              <w:pStyle w:val="Standard"/>
              <w:widowControl w:val="0"/>
              <w:jc w:val="center"/>
              <w:rPr>
                <w:rFonts w:asciiTheme="minorHAnsi" w:hAnsiTheme="minorHAnsi" w:cstheme="minorHAnsi"/>
                <w:b/>
                <w:bCs/>
                <w:color w:val="000000"/>
                <w:sz w:val="18"/>
                <w:szCs w:val="18"/>
                <w:lang w:val="el-GR"/>
              </w:rPr>
            </w:pPr>
          </w:p>
          <w:p w:rsidR="006320DE" w:rsidRPr="001F27A0" w:rsidRDefault="006320DE" w:rsidP="006320DE">
            <w:pPr>
              <w:pStyle w:val="Standard"/>
              <w:widowControl w:val="0"/>
              <w:jc w:val="center"/>
              <w:rPr>
                <w:rFonts w:asciiTheme="minorHAnsi" w:hAnsiTheme="minorHAnsi" w:cstheme="minorHAnsi"/>
                <w:color w:val="000000"/>
                <w:sz w:val="18"/>
                <w:szCs w:val="18"/>
                <w:lang w:val="el-GR"/>
              </w:rPr>
            </w:pPr>
          </w:p>
          <w:p w:rsidR="006320DE" w:rsidRPr="001F27A0" w:rsidRDefault="006320DE" w:rsidP="006320DE">
            <w:pPr>
              <w:pStyle w:val="afa"/>
              <w:jc w:val="center"/>
              <w:rPr>
                <w:rFonts w:asciiTheme="minorHAnsi" w:hAnsiTheme="minorHAnsi" w:cstheme="minorHAnsi"/>
                <w:color w:val="000000"/>
                <w:sz w:val="18"/>
                <w:szCs w:val="18"/>
                <w:lang w:val="el-GR"/>
              </w:rPr>
            </w:pPr>
            <w:r w:rsidRPr="001F27A0">
              <w:rPr>
                <w:rFonts w:asciiTheme="minorHAnsi" w:hAnsiTheme="minorHAnsi" w:cstheme="minorHAnsi"/>
                <w:color w:val="000000"/>
                <w:sz w:val="18"/>
                <w:szCs w:val="18"/>
                <w:lang w:val="el-GR"/>
              </w:rPr>
              <w:t>20SYMV007930218</w:t>
            </w:r>
          </w:p>
        </w:tc>
        <w:tc>
          <w:tcPr>
            <w:tcW w:w="985" w:type="dxa"/>
            <w:tcBorders>
              <w:top w:val="single" w:sz="6" w:space="0" w:color="666666"/>
              <w:bottom w:val="single" w:sz="6" w:space="0" w:color="666666"/>
              <w:right w:val="single" w:sz="6" w:space="0" w:color="666666"/>
            </w:tcBorders>
            <w:shd w:val="clear" w:color="auto" w:fill="B2B2B2"/>
          </w:tcPr>
          <w:p w:rsidR="006320DE" w:rsidRPr="001F27A0" w:rsidRDefault="006320DE" w:rsidP="006320DE">
            <w:pPr>
              <w:pStyle w:val="Standard"/>
              <w:widowControl w:val="0"/>
              <w:jc w:val="center"/>
              <w:rPr>
                <w:rFonts w:asciiTheme="minorHAnsi" w:hAnsiTheme="minorHAnsi" w:cstheme="minorHAnsi"/>
                <w:b/>
                <w:bCs/>
                <w:color w:val="000000"/>
                <w:sz w:val="18"/>
                <w:szCs w:val="18"/>
                <w:lang w:val="el-GR"/>
              </w:rPr>
            </w:pPr>
          </w:p>
          <w:p w:rsidR="006320DE" w:rsidRPr="001F27A0" w:rsidRDefault="006320DE" w:rsidP="006320DE">
            <w:pPr>
              <w:pStyle w:val="Standard"/>
              <w:widowControl w:val="0"/>
              <w:jc w:val="center"/>
              <w:rPr>
                <w:rFonts w:asciiTheme="minorHAnsi" w:hAnsiTheme="minorHAnsi" w:cstheme="minorHAnsi"/>
                <w:b/>
                <w:bCs/>
                <w:color w:val="000000"/>
                <w:sz w:val="18"/>
                <w:szCs w:val="18"/>
                <w:lang w:val="el-GR"/>
              </w:rPr>
            </w:pPr>
          </w:p>
          <w:p w:rsidR="006320DE" w:rsidRPr="001F27A0" w:rsidRDefault="006320DE" w:rsidP="006320DE">
            <w:pPr>
              <w:pStyle w:val="Standard"/>
              <w:widowControl w:val="0"/>
              <w:jc w:val="center"/>
              <w:rPr>
                <w:rFonts w:asciiTheme="minorHAnsi" w:hAnsiTheme="minorHAnsi" w:cstheme="minorHAnsi"/>
                <w:b/>
                <w:bCs/>
                <w:color w:val="000000"/>
                <w:sz w:val="18"/>
                <w:szCs w:val="18"/>
                <w:lang w:val="el-GR"/>
              </w:rPr>
            </w:pPr>
            <w:r w:rsidRPr="001F27A0">
              <w:rPr>
                <w:rFonts w:asciiTheme="minorHAnsi" w:hAnsiTheme="minorHAnsi" w:cstheme="minorHAnsi"/>
                <w:b/>
                <w:bCs/>
                <w:color w:val="000000"/>
                <w:sz w:val="18"/>
                <w:szCs w:val="18"/>
                <w:lang w:val="el-GR"/>
              </w:rPr>
              <w:t>Δήμος</w:t>
            </w:r>
          </w:p>
          <w:p w:rsidR="006320DE" w:rsidRPr="001F27A0" w:rsidRDefault="006320DE" w:rsidP="006320DE">
            <w:pPr>
              <w:pStyle w:val="Standard"/>
              <w:widowControl w:val="0"/>
              <w:jc w:val="center"/>
              <w:rPr>
                <w:rFonts w:asciiTheme="minorHAnsi" w:hAnsiTheme="minorHAnsi" w:cstheme="minorHAnsi"/>
                <w:b/>
                <w:bCs/>
                <w:color w:val="000000"/>
                <w:sz w:val="18"/>
                <w:szCs w:val="18"/>
                <w:lang w:val="el-GR"/>
              </w:rPr>
            </w:pPr>
            <w:r w:rsidRPr="001F27A0">
              <w:rPr>
                <w:rFonts w:asciiTheme="minorHAnsi" w:hAnsiTheme="minorHAnsi" w:cstheme="minorHAnsi"/>
                <w:b/>
                <w:bCs/>
                <w:color w:val="000000"/>
                <w:sz w:val="18"/>
                <w:szCs w:val="18"/>
                <w:lang w:val="el-GR"/>
              </w:rPr>
              <w:t>Μεσσήνης</w:t>
            </w:r>
          </w:p>
          <w:p w:rsidR="006320DE" w:rsidRPr="001F27A0" w:rsidRDefault="006320DE" w:rsidP="006320DE">
            <w:pPr>
              <w:pStyle w:val="Standard"/>
              <w:widowControl w:val="0"/>
              <w:jc w:val="center"/>
              <w:rPr>
                <w:rFonts w:asciiTheme="minorHAnsi" w:hAnsiTheme="minorHAnsi" w:cstheme="minorHAnsi"/>
                <w:b/>
                <w:bCs/>
                <w:color w:val="000000"/>
                <w:sz w:val="18"/>
                <w:szCs w:val="18"/>
                <w:lang w:val="el-GR"/>
              </w:rPr>
            </w:pPr>
          </w:p>
          <w:p w:rsidR="006320DE" w:rsidRPr="001F27A0" w:rsidRDefault="006320DE" w:rsidP="006320DE">
            <w:pPr>
              <w:pStyle w:val="Standard"/>
              <w:widowControl w:val="0"/>
              <w:jc w:val="center"/>
              <w:rPr>
                <w:rFonts w:asciiTheme="minorHAnsi" w:hAnsiTheme="minorHAnsi" w:cstheme="minorHAnsi"/>
                <w:color w:val="000000"/>
                <w:sz w:val="18"/>
                <w:szCs w:val="18"/>
                <w:lang w:val="el-GR"/>
              </w:rPr>
            </w:pPr>
          </w:p>
          <w:p w:rsidR="006320DE" w:rsidRPr="001F27A0" w:rsidRDefault="006320DE" w:rsidP="006320DE">
            <w:pPr>
              <w:pStyle w:val="afa"/>
              <w:jc w:val="center"/>
              <w:rPr>
                <w:rFonts w:asciiTheme="minorHAnsi" w:hAnsiTheme="minorHAnsi" w:cstheme="minorHAnsi"/>
                <w:color w:val="000000"/>
                <w:sz w:val="18"/>
                <w:szCs w:val="18"/>
                <w:lang w:val="el-GR"/>
              </w:rPr>
            </w:pPr>
            <w:r w:rsidRPr="001F27A0">
              <w:rPr>
                <w:rFonts w:asciiTheme="minorHAnsi" w:hAnsiTheme="minorHAnsi" w:cstheme="minorHAnsi"/>
                <w:color w:val="000000"/>
                <w:sz w:val="18"/>
                <w:szCs w:val="18"/>
                <w:lang w:val="el-GR"/>
              </w:rPr>
              <w:t>20SYMV007677873</w:t>
            </w:r>
          </w:p>
        </w:tc>
        <w:tc>
          <w:tcPr>
            <w:tcW w:w="983" w:type="dxa"/>
            <w:tcBorders>
              <w:top w:val="single" w:sz="6" w:space="0" w:color="666666"/>
              <w:bottom w:val="single" w:sz="6" w:space="0" w:color="666666"/>
              <w:right w:val="single" w:sz="6" w:space="0" w:color="666666"/>
            </w:tcBorders>
            <w:shd w:val="clear" w:color="auto" w:fill="B2B2B2"/>
          </w:tcPr>
          <w:p w:rsidR="006320DE" w:rsidRPr="001F27A0" w:rsidRDefault="006320DE" w:rsidP="006320DE">
            <w:pPr>
              <w:pStyle w:val="Standard"/>
              <w:widowControl w:val="0"/>
              <w:jc w:val="center"/>
              <w:rPr>
                <w:rFonts w:asciiTheme="minorHAnsi" w:hAnsiTheme="minorHAnsi" w:cstheme="minorHAnsi"/>
                <w:b/>
                <w:bCs/>
                <w:color w:val="000000"/>
                <w:sz w:val="18"/>
                <w:szCs w:val="18"/>
                <w:shd w:val="clear" w:color="auto" w:fill="FFDBB6"/>
                <w:lang w:val="el-GR"/>
              </w:rPr>
            </w:pPr>
          </w:p>
          <w:p w:rsidR="006320DE" w:rsidRPr="001F27A0" w:rsidRDefault="006320DE" w:rsidP="006320DE">
            <w:pPr>
              <w:pStyle w:val="Standard"/>
              <w:widowControl w:val="0"/>
              <w:jc w:val="center"/>
              <w:rPr>
                <w:rFonts w:asciiTheme="minorHAnsi" w:hAnsiTheme="minorHAnsi" w:cstheme="minorHAnsi"/>
                <w:b/>
                <w:bCs/>
                <w:color w:val="000000"/>
                <w:sz w:val="18"/>
                <w:szCs w:val="18"/>
                <w:shd w:val="clear" w:color="auto" w:fill="FFDBB6"/>
                <w:lang w:val="el-GR"/>
              </w:rPr>
            </w:pPr>
          </w:p>
          <w:p w:rsidR="006320DE" w:rsidRPr="001F27A0" w:rsidRDefault="006320DE" w:rsidP="006320DE">
            <w:pPr>
              <w:pStyle w:val="Standard"/>
              <w:widowControl w:val="0"/>
              <w:jc w:val="center"/>
              <w:rPr>
                <w:rFonts w:asciiTheme="minorHAnsi" w:hAnsiTheme="minorHAnsi" w:cstheme="minorHAnsi"/>
                <w:b/>
                <w:bCs/>
                <w:color w:val="000000"/>
                <w:sz w:val="18"/>
                <w:szCs w:val="18"/>
                <w:shd w:val="clear" w:color="auto" w:fill="FFDBB6"/>
                <w:lang w:val="el-GR"/>
              </w:rPr>
            </w:pPr>
            <w:r w:rsidRPr="001F27A0">
              <w:rPr>
                <w:rFonts w:asciiTheme="minorHAnsi" w:hAnsiTheme="minorHAnsi" w:cstheme="minorHAnsi"/>
                <w:b/>
                <w:bCs/>
                <w:color w:val="000000"/>
                <w:sz w:val="18"/>
                <w:szCs w:val="18"/>
                <w:shd w:val="clear" w:color="auto" w:fill="FFDBB6"/>
                <w:lang w:val="el-GR"/>
              </w:rPr>
              <w:t>Κ. Κράτησης</w:t>
            </w:r>
          </w:p>
          <w:p w:rsidR="006320DE" w:rsidRPr="001F27A0" w:rsidRDefault="006320DE" w:rsidP="006320DE">
            <w:pPr>
              <w:pStyle w:val="Standard"/>
              <w:widowControl w:val="0"/>
              <w:jc w:val="center"/>
              <w:rPr>
                <w:rFonts w:asciiTheme="minorHAnsi" w:hAnsiTheme="minorHAnsi" w:cstheme="minorHAnsi"/>
                <w:b/>
                <w:bCs/>
                <w:color w:val="000000"/>
                <w:sz w:val="18"/>
                <w:szCs w:val="18"/>
                <w:shd w:val="clear" w:color="auto" w:fill="FFDBB6"/>
                <w:lang w:val="el-GR"/>
              </w:rPr>
            </w:pPr>
            <w:r w:rsidRPr="001F27A0">
              <w:rPr>
                <w:rFonts w:asciiTheme="minorHAnsi" w:hAnsiTheme="minorHAnsi" w:cstheme="minorHAnsi"/>
                <w:b/>
                <w:bCs/>
                <w:color w:val="000000"/>
                <w:sz w:val="18"/>
                <w:szCs w:val="18"/>
                <w:shd w:val="clear" w:color="auto" w:fill="FFDBB6"/>
                <w:lang w:val="el-GR"/>
              </w:rPr>
              <w:t>Νιγρίτας</w:t>
            </w:r>
          </w:p>
          <w:p w:rsidR="006320DE" w:rsidRPr="001F27A0" w:rsidRDefault="006320DE" w:rsidP="006320DE">
            <w:pPr>
              <w:pStyle w:val="Standard"/>
              <w:widowControl w:val="0"/>
              <w:jc w:val="center"/>
              <w:rPr>
                <w:rFonts w:asciiTheme="minorHAnsi" w:hAnsiTheme="minorHAnsi" w:cstheme="minorHAnsi"/>
                <w:b/>
                <w:bCs/>
                <w:color w:val="000000"/>
                <w:sz w:val="18"/>
                <w:szCs w:val="18"/>
                <w:shd w:val="clear" w:color="auto" w:fill="FFB66C"/>
                <w:lang w:val="el-GR"/>
              </w:rPr>
            </w:pPr>
          </w:p>
          <w:p w:rsidR="006320DE" w:rsidRPr="001F27A0" w:rsidRDefault="006320DE" w:rsidP="006320DE">
            <w:pPr>
              <w:pStyle w:val="Standard"/>
              <w:widowControl w:val="0"/>
              <w:jc w:val="center"/>
              <w:rPr>
                <w:rFonts w:asciiTheme="minorHAnsi" w:hAnsiTheme="minorHAnsi" w:cstheme="minorHAnsi"/>
                <w:color w:val="000000"/>
                <w:sz w:val="18"/>
                <w:szCs w:val="18"/>
                <w:lang w:val="el-GR"/>
              </w:rPr>
            </w:pPr>
          </w:p>
          <w:p w:rsidR="006320DE" w:rsidRPr="001F27A0" w:rsidRDefault="006320DE" w:rsidP="006320DE">
            <w:pPr>
              <w:pStyle w:val="afa"/>
              <w:jc w:val="center"/>
              <w:rPr>
                <w:rFonts w:asciiTheme="minorHAnsi" w:hAnsiTheme="minorHAnsi" w:cstheme="minorHAnsi"/>
                <w:color w:val="000000"/>
                <w:sz w:val="18"/>
                <w:szCs w:val="18"/>
              </w:rPr>
            </w:pPr>
            <w:r w:rsidRPr="001F27A0">
              <w:rPr>
                <w:rFonts w:asciiTheme="minorHAnsi" w:hAnsiTheme="minorHAnsi" w:cstheme="minorHAnsi"/>
                <w:color w:val="000000"/>
                <w:sz w:val="18"/>
                <w:szCs w:val="18"/>
              </w:rPr>
              <w:t>20AWRD007679373</w:t>
            </w:r>
          </w:p>
          <w:p w:rsidR="006320DE" w:rsidRPr="001F27A0" w:rsidRDefault="006320DE" w:rsidP="006320DE">
            <w:pPr>
              <w:pStyle w:val="afa"/>
              <w:jc w:val="center"/>
              <w:rPr>
                <w:rFonts w:asciiTheme="minorHAnsi" w:hAnsiTheme="minorHAnsi" w:cstheme="minorHAnsi"/>
                <w:color w:val="000000"/>
                <w:sz w:val="18"/>
                <w:szCs w:val="18"/>
                <w:lang w:val="el-GR"/>
              </w:rPr>
            </w:pPr>
          </w:p>
        </w:tc>
        <w:tc>
          <w:tcPr>
            <w:tcW w:w="983" w:type="dxa"/>
            <w:tcBorders>
              <w:top w:val="single" w:sz="6" w:space="0" w:color="666666"/>
              <w:bottom w:val="single" w:sz="6" w:space="0" w:color="666666"/>
              <w:right w:val="single" w:sz="6" w:space="0" w:color="666666"/>
            </w:tcBorders>
            <w:shd w:val="clear" w:color="auto" w:fill="B2B2B2"/>
          </w:tcPr>
          <w:p w:rsidR="006320DE" w:rsidRPr="001F27A0" w:rsidRDefault="006320DE" w:rsidP="006320DE">
            <w:pPr>
              <w:pStyle w:val="Standard"/>
              <w:widowControl w:val="0"/>
              <w:jc w:val="center"/>
              <w:rPr>
                <w:rFonts w:asciiTheme="minorHAnsi" w:hAnsiTheme="minorHAnsi" w:cstheme="minorHAnsi"/>
                <w:b/>
                <w:bCs/>
                <w:color w:val="000000"/>
                <w:sz w:val="18"/>
                <w:szCs w:val="18"/>
                <w:lang w:val="el-GR"/>
              </w:rPr>
            </w:pPr>
          </w:p>
          <w:p w:rsidR="006320DE" w:rsidRPr="001F27A0" w:rsidRDefault="006320DE" w:rsidP="006320DE">
            <w:pPr>
              <w:pStyle w:val="Standard"/>
              <w:widowControl w:val="0"/>
              <w:jc w:val="center"/>
              <w:rPr>
                <w:rFonts w:asciiTheme="minorHAnsi" w:hAnsiTheme="minorHAnsi" w:cstheme="minorHAnsi"/>
                <w:b/>
                <w:bCs/>
                <w:color w:val="000000"/>
                <w:sz w:val="18"/>
                <w:szCs w:val="18"/>
                <w:lang w:val="el-GR"/>
              </w:rPr>
            </w:pPr>
          </w:p>
          <w:p w:rsidR="006320DE" w:rsidRPr="001F27A0" w:rsidRDefault="006320DE" w:rsidP="006320DE">
            <w:pPr>
              <w:pStyle w:val="Standard"/>
              <w:widowControl w:val="0"/>
              <w:jc w:val="center"/>
              <w:rPr>
                <w:rFonts w:asciiTheme="minorHAnsi" w:hAnsiTheme="minorHAnsi" w:cstheme="minorHAnsi"/>
                <w:b/>
                <w:bCs/>
                <w:color w:val="000000"/>
                <w:sz w:val="18"/>
                <w:szCs w:val="18"/>
                <w:lang w:val="el-GR"/>
              </w:rPr>
            </w:pPr>
            <w:r w:rsidRPr="001F27A0">
              <w:rPr>
                <w:rFonts w:asciiTheme="minorHAnsi" w:hAnsiTheme="minorHAnsi" w:cstheme="minorHAnsi"/>
                <w:b/>
                <w:bCs/>
                <w:color w:val="000000"/>
                <w:sz w:val="18"/>
                <w:szCs w:val="18"/>
                <w:lang w:val="el-GR"/>
              </w:rPr>
              <w:t>Δήμος</w:t>
            </w:r>
          </w:p>
          <w:p w:rsidR="006320DE" w:rsidRPr="001F27A0" w:rsidRDefault="006320DE" w:rsidP="006320DE">
            <w:pPr>
              <w:pStyle w:val="Standard"/>
              <w:widowControl w:val="0"/>
              <w:jc w:val="center"/>
              <w:rPr>
                <w:rFonts w:asciiTheme="minorHAnsi" w:hAnsiTheme="minorHAnsi" w:cstheme="minorHAnsi"/>
                <w:b/>
                <w:bCs/>
                <w:color w:val="000000"/>
                <w:sz w:val="18"/>
                <w:szCs w:val="18"/>
                <w:lang w:val="el-GR"/>
              </w:rPr>
            </w:pPr>
            <w:r w:rsidRPr="001F27A0">
              <w:rPr>
                <w:rFonts w:asciiTheme="minorHAnsi" w:hAnsiTheme="minorHAnsi" w:cstheme="minorHAnsi"/>
                <w:b/>
                <w:bCs/>
                <w:color w:val="000000"/>
                <w:sz w:val="18"/>
                <w:szCs w:val="18"/>
                <w:lang w:val="el-GR"/>
              </w:rPr>
              <w:t>Πόρου</w:t>
            </w:r>
          </w:p>
          <w:p w:rsidR="006320DE" w:rsidRPr="001F27A0" w:rsidRDefault="006320DE" w:rsidP="006320DE">
            <w:pPr>
              <w:pStyle w:val="Standard"/>
              <w:widowControl w:val="0"/>
              <w:jc w:val="center"/>
              <w:rPr>
                <w:rFonts w:asciiTheme="minorHAnsi" w:hAnsiTheme="minorHAnsi" w:cstheme="minorHAnsi"/>
                <w:b/>
                <w:bCs/>
                <w:color w:val="000000"/>
                <w:sz w:val="18"/>
                <w:szCs w:val="18"/>
                <w:lang w:val="el-GR"/>
              </w:rPr>
            </w:pPr>
          </w:p>
          <w:p w:rsidR="006320DE" w:rsidRPr="001F27A0" w:rsidRDefault="006320DE" w:rsidP="006320DE">
            <w:pPr>
              <w:pStyle w:val="Standard"/>
              <w:widowControl w:val="0"/>
              <w:jc w:val="center"/>
              <w:rPr>
                <w:rFonts w:asciiTheme="minorHAnsi" w:hAnsiTheme="minorHAnsi" w:cstheme="minorHAnsi"/>
                <w:b/>
                <w:bCs/>
                <w:color w:val="000000"/>
                <w:sz w:val="18"/>
                <w:szCs w:val="18"/>
                <w:lang w:val="el-GR"/>
              </w:rPr>
            </w:pPr>
          </w:p>
          <w:p w:rsidR="006320DE" w:rsidRPr="001F27A0" w:rsidRDefault="006320DE" w:rsidP="006320DE">
            <w:pPr>
              <w:pStyle w:val="afa"/>
              <w:jc w:val="center"/>
              <w:rPr>
                <w:rFonts w:asciiTheme="minorHAnsi" w:hAnsiTheme="minorHAnsi" w:cstheme="minorHAnsi"/>
                <w:color w:val="000000"/>
                <w:sz w:val="18"/>
                <w:szCs w:val="18"/>
                <w:lang w:val="el-GR"/>
              </w:rPr>
            </w:pPr>
            <w:r w:rsidRPr="001F27A0">
              <w:rPr>
                <w:rFonts w:asciiTheme="minorHAnsi" w:hAnsiTheme="minorHAnsi" w:cstheme="minorHAnsi"/>
                <w:color w:val="000000"/>
                <w:sz w:val="18"/>
                <w:szCs w:val="18"/>
                <w:lang w:val="el-GR"/>
              </w:rPr>
              <w:t>Ω6ΘΠΩΞΝ-ΒΗΥ</w:t>
            </w:r>
          </w:p>
        </w:tc>
        <w:tc>
          <w:tcPr>
            <w:tcW w:w="983" w:type="dxa"/>
            <w:tcBorders>
              <w:top w:val="single" w:sz="6" w:space="0" w:color="666666"/>
              <w:bottom w:val="single" w:sz="6" w:space="0" w:color="666666"/>
              <w:right w:val="single" w:sz="6" w:space="0" w:color="666666"/>
            </w:tcBorders>
            <w:shd w:val="clear" w:color="auto" w:fill="B2B2B2"/>
          </w:tcPr>
          <w:p w:rsidR="006320DE" w:rsidRPr="001F27A0" w:rsidRDefault="006320DE" w:rsidP="006320DE">
            <w:pPr>
              <w:pStyle w:val="Standard"/>
              <w:widowControl w:val="0"/>
              <w:jc w:val="center"/>
              <w:rPr>
                <w:rFonts w:asciiTheme="minorHAnsi" w:hAnsiTheme="minorHAnsi" w:cstheme="minorHAnsi"/>
                <w:b/>
                <w:bCs/>
                <w:color w:val="000000"/>
                <w:sz w:val="18"/>
                <w:szCs w:val="18"/>
                <w:lang w:val="el-GR"/>
              </w:rPr>
            </w:pPr>
          </w:p>
          <w:p w:rsidR="006320DE" w:rsidRPr="001F27A0" w:rsidRDefault="006320DE" w:rsidP="006320DE">
            <w:pPr>
              <w:pStyle w:val="Standard"/>
              <w:widowControl w:val="0"/>
              <w:jc w:val="center"/>
              <w:rPr>
                <w:rFonts w:asciiTheme="minorHAnsi" w:hAnsiTheme="minorHAnsi" w:cstheme="minorHAnsi"/>
                <w:b/>
                <w:bCs/>
                <w:color w:val="000000"/>
                <w:sz w:val="18"/>
                <w:szCs w:val="18"/>
                <w:lang w:val="el-GR"/>
              </w:rPr>
            </w:pPr>
          </w:p>
          <w:p w:rsidR="006320DE" w:rsidRPr="001F27A0" w:rsidRDefault="006320DE" w:rsidP="006320DE">
            <w:pPr>
              <w:pStyle w:val="Standard"/>
              <w:widowControl w:val="0"/>
              <w:jc w:val="center"/>
              <w:rPr>
                <w:rFonts w:asciiTheme="minorHAnsi" w:hAnsiTheme="minorHAnsi" w:cstheme="minorHAnsi"/>
                <w:b/>
                <w:bCs/>
                <w:color w:val="000000"/>
                <w:sz w:val="18"/>
                <w:szCs w:val="18"/>
                <w:lang w:val="el-GR"/>
              </w:rPr>
            </w:pPr>
            <w:r w:rsidRPr="001F27A0">
              <w:rPr>
                <w:rFonts w:asciiTheme="minorHAnsi" w:hAnsiTheme="minorHAnsi" w:cstheme="minorHAnsi"/>
                <w:b/>
                <w:bCs/>
                <w:color w:val="000000"/>
                <w:sz w:val="18"/>
                <w:szCs w:val="18"/>
                <w:lang w:val="el-GR"/>
              </w:rPr>
              <w:t>Δήμος</w:t>
            </w:r>
          </w:p>
          <w:p w:rsidR="006320DE" w:rsidRPr="001F27A0" w:rsidRDefault="006320DE" w:rsidP="006320DE">
            <w:pPr>
              <w:pStyle w:val="Standard"/>
              <w:widowControl w:val="0"/>
              <w:jc w:val="center"/>
              <w:rPr>
                <w:rFonts w:asciiTheme="minorHAnsi" w:hAnsiTheme="minorHAnsi" w:cstheme="minorHAnsi"/>
                <w:b/>
                <w:bCs/>
                <w:color w:val="000000"/>
                <w:sz w:val="18"/>
                <w:szCs w:val="18"/>
                <w:lang w:val="el-GR"/>
              </w:rPr>
            </w:pPr>
            <w:r w:rsidRPr="001F27A0">
              <w:rPr>
                <w:rFonts w:asciiTheme="minorHAnsi" w:hAnsiTheme="minorHAnsi" w:cstheme="minorHAnsi"/>
                <w:b/>
                <w:bCs/>
                <w:color w:val="000000"/>
                <w:sz w:val="18"/>
                <w:szCs w:val="18"/>
                <w:lang w:val="el-GR"/>
              </w:rPr>
              <w:t>Λήμνου</w:t>
            </w:r>
          </w:p>
          <w:p w:rsidR="006320DE" w:rsidRPr="001F27A0" w:rsidRDefault="006320DE" w:rsidP="006320DE">
            <w:pPr>
              <w:pStyle w:val="Standard"/>
              <w:widowControl w:val="0"/>
              <w:jc w:val="center"/>
              <w:rPr>
                <w:rFonts w:asciiTheme="minorHAnsi" w:hAnsiTheme="minorHAnsi" w:cstheme="minorHAnsi"/>
                <w:b/>
                <w:bCs/>
                <w:color w:val="000000"/>
                <w:sz w:val="18"/>
                <w:szCs w:val="18"/>
                <w:lang w:val="el-GR"/>
              </w:rPr>
            </w:pPr>
          </w:p>
          <w:p w:rsidR="006320DE" w:rsidRPr="001F27A0" w:rsidRDefault="006320DE" w:rsidP="006320DE">
            <w:pPr>
              <w:pStyle w:val="Standard"/>
              <w:widowControl w:val="0"/>
              <w:jc w:val="center"/>
              <w:rPr>
                <w:rFonts w:asciiTheme="minorHAnsi" w:hAnsiTheme="minorHAnsi" w:cstheme="minorHAnsi"/>
                <w:b/>
                <w:bCs/>
                <w:color w:val="000000"/>
                <w:sz w:val="18"/>
                <w:szCs w:val="18"/>
                <w:lang w:val="el-GR"/>
              </w:rPr>
            </w:pPr>
          </w:p>
          <w:p w:rsidR="006320DE" w:rsidRPr="001F27A0" w:rsidRDefault="006320DE" w:rsidP="006320DE">
            <w:pPr>
              <w:pStyle w:val="afa"/>
              <w:jc w:val="center"/>
              <w:rPr>
                <w:rFonts w:asciiTheme="minorHAnsi" w:hAnsiTheme="minorHAnsi" w:cstheme="minorHAnsi"/>
                <w:color w:val="000000"/>
                <w:sz w:val="18"/>
                <w:szCs w:val="18"/>
                <w:lang w:val="el-GR"/>
              </w:rPr>
            </w:pPr>
            <w:r w:rsidRPr="001F27A0">
              <w:rPr>
                <w:rFonts w:asciiTheme="minorHAnsi" w:hAnsiTheme="minorHAnsi" w:cstheme="minorHAnsi"/>
                <w:color w:val="000000"/>
                <w:sz w:val="18"/>
                <w:szCs w:val="18"/>
                <w:lang w:val="el-GR"/>
              </w:rPr>
              <w:t>6ΠΛ4ΩΛΘ-Ι1Ν</w:t>
            </w:r>
          </w:p>
        </w:tc>
        <w:tc>
          <w:tcPr>
            <w:tcW w:w="984" w:type="dxa"/>
            <w:tcBorders>
              <w:top w:val="single" w:sz="6" w:space="0" w:color="666666"/>
              <w:bottom w:val="single" w:sz="6" w:space="0" w:color="666666"/>
              <w:right w:val="single" w:sz="6" w:space="0" w:color="666666"/>
            </w:tcBorders>
            <w:shd w:val="clear" w:color="auto" w:fill="B2B2B2"/>
          </w:tcPr>
          <w:p w:rsidR="006320DE" w:rsidRPr="001F27A0" w:rsidRDefault="006320DE" w:rsidP="006320DE">
            <w:pPr>
              <w:pStyle w:val="Standard"/>
              <w:widowControl w:val="0"/>
              <w:jc w:val="center"/>
              <w:rPr>
                <w:rFonts w:asciiTheme="minorHAnsi" w:hAnsiTheme="minorHAnsi" w:cstheme="minorHAnsi"/>
                <w:b/>
                <w:bCs/>
                <w:color w:val="000000"/>
                <w:sz w:val="18"/>
                <w:szCs w:val="18"/>
                <w:lang w:val="el-GR"/>
              </w:rPr>
            </w:pPr>
          </w:p>
          <w:p w:rsidR="006320DE" w:rsidRPr="001F27A0" w:rsidRDefault="006320DE" w:rsidP="006320DE">
            <w:pPr>
              <w:pStyle w:val="Standard"/>
              <w:widowControl w:val="0"/>
              <w:jc w:val="center"/>
              <w:rPr>
                <w:rFonts w:asciiTheme="minorHAnsi" w:hAnsiTheme="minorHAnsi" w:cstheme="minorHAnsi"/>
                <w:b/>
                <w:bCs/>
                <w:color w:val="000000"/>
                <w:sz w:val="18"/>
                <w:szCs w:val="18"/>
                <w:lang w:val="el-GR"/>
              </w:rPr>
            </w:pPr>
          </w:p>
          <w:p w:rsidR="006320DE" w:rsidRPr="001F27A0" w:rsidRDefault="006320DE" w:rsidP="006320DE">
            <w:pPr>
              <w:pStyle w:val="Standard"/>
              <w:widowControl w:val="0"/>
              <w:jc w:val="center"/>
              <w:rPr>
                <w:rFonts w:asciiTheme="minorHAnsi" w:hAnsiTheme="minorHAnsi" w:cstheme="minorHAnsi"/>
                <w:b/>
                <w:bCs/>
                <w:color w:val="000000"/>
                <w:sz w:val="18"/>
                <w:szCs w:val="18"/>
                <w:lang w:val="el-GR"/>
              </w:rPr>
            </w:pPr>
            <w:r w:rsidRPr="001F27A0">
              <w:rPr>
                <w:rFonts w:asciiTheme="minorHAnsi" w:hAnsiTheme="minorHAnsi" w:cstheme="minorHAnsi"/>
                <w:b/>
                <w:bCs/>
                <w:color w:val="000000"/>
                <w:sz w:val="18"/>
                <w:szCs w:val="18"/>
                <w:lang w:val="el-GR"/>
              </w:rPr>
              <w:t>Δήμος</w:t>
            </w:r>
          </w:p>
          <w:p w:rsidR="006320DE" w:rsidRPr="001F27A0" w:rsidRDefault="006320DE" w:rsidP="006320DE">
            <w:pPr>
              <w:pStyle w:val="Standard"/>
              <w:widowControl w:val="0"/>
              <w:jc w:val="center"/>
              <w:rPr>
                <w:rFonts w:asciiTheme="minorHAnsi" w:hAnsiTheme="minorHAnsi" w:cstheme="minorHAnsi"/>
                <w:b/>
                <w:bCs/>
                <w:color w:val="000000"/>
                <w:sz w:val="18"/>
                <w:szCs w:val="18"/>
                <w:lang w:val="el-GR"/>
              </w:rPr>
            </w:pPr>
            <w:r w:rsidRPr="001F27A0">
              <w:rPr>
                <w:rFonts w:asciiTheme="minorHAnsi" w:hAnsiTheme="minorHAnsi" w:cstheme="minorHAnsi"/>
                <w:b/>
                <w:bCs/>
                <w:color w:val="000000"/>
                <w:sz w:val="18"/>
                <w:szCs w:val="18"/>
                <w:lang w:val="el-GR"/>
              </w:rPr>
              <w:t>Τριφυλίας</w:t>
            </w:r>
          </w:p>
          <w:p w:rsidR="006320DE" w:rsidRPr="001F27A0" w:rsidRDefault="006320DE" w:rsidP="006320DE">
            <w:pPr>
              <w:pStyle w:val="Standard"/>
              <w:widowControl w:val="0"/>
              <w:jc w:val="center"/>
              <w:rPr>
                <w:rFonts w:asciiTheme="minorHAnsi" w:hAnsiTheme="minorHAnsi" w:cstheme="minorHAnsi"/>
                <w:b/>
                <w:bCs/>
                <w:color w:val="000000"/>
                <w:sz w:val="18"/>
                <w:szCs w:val="18"/>
                <w:lang w:val="el-GR"/>
              </w:rPr>
            </w:pPr>
          </w:p>
          <w:p w:rsidR="006320DE" w:rsidRPr="001F27A0" w:rsidRDefault="006320DE" w:rsidP="006320DE">
            <w:pPr>
              <w:pStyle w:val="Standard"/>
              <w:widowControl w:val="0"/>
              <w:jc w:val="center"/>
              <w:rPr>
                <w:rFonts w:asciiTheme="minorHAnsi" w:hAnsiTheme="minorHAnsi" w:cstheme="minorHAnsi"/>
                <w:color w:val="000000"/>
                <w:sz w:val="18"/>
                <w:szCs w:val="18"/>
                <w:lang w:val="el-GR"/>
              </w:rPr>
            </w:pPr>
          </w:p>
          <w:p w:rsidR="006320DE" w:rsidRPr="001F27A0" w:rsidRDefault="006320DE" w:rsidP="006320DE">
            <w:pPr>
              <w:pStyle w:val="afa"/>
              <w:jc w:val="center"/>
              <w:rPr>
                <w:rFonts w:asciiTheme="minorHAnsi" w:hAnsiTheme="minorHAnsi" w:cstheme="minorHAnsi"/>
                <w:color w:val="000000"/>
                <w:sz w:val="18"/>
                <w:szCs w:val="18"/>
                <w:lang w:val="el-GR"/>
              </w:rPr>
            </w:pPr>
            <w:r w:rsidRPr="001F27A0">
              <w:rPr>
                <w:rFonts w:asciiTheme="minorHAnsi" w:hAnsiTheme="minorHAnsi" w:cstheme="minorHAnsi"/>
                <w:color w:val="000000"/>
                <w:sz w:val="18"/>
                <w:szCs w:val="18"/>
                <w:lang w:val="el-GR"/>
              </w:rPr>
              <w:t>20SYMV007751333</w:t>
            </w:r>
          </w:p>
        </w:tc>
        <w:tc>
          <w:tcPr>
            <w:tcW w:w="981" w:type="dxa"/>
            <w:tcBorders>
              <w:top w:val="single" w:sz="6" w:space="0" w:color="666666"/>
              <w:bottom w:val="single" w:sz="6" w:space="0" w:color="666666"/>
              <w:right w:val="single" w:sz="6" w:space="0" w:color="666666"/>
            </w:tcBorders>
            <w:shd w:val="clear" w:color="auto" w:fill="B2B2B2"/>
          </w:tcPr>
          <w:p w:rsidR="006320DE" w:rsidRPr="001F27A0" w:rsidRDefault="006320DE" w:rsidP="006320DE">
            <w:pPr>
              <w:pStyle w:val="Standard"/>
              <w:widowControl w:val="0"/>
              <w:jc w:val="center"/>
              <w:rPr>
                <w:rFonts w:asciiTheme="minorHAnsi" w:hAnsiTheme="minorHAnsi" w:cstheme="minorHAnsi"/>
                <w:b/>
                <w:bCs/>
                <w:color w:val="000000"/>
                <w:sz w:val="18"/>
                <w:szCs w:val="18"/>
                <w:lang w:val="el-GR"/>
              </w:rPr>
            </w:pPr>
          </w:p>
          <w:p w:rsidR="006320DE" w:rsidRPr="001F27A0" w:rsidRDefault="006320DE" w:rsidP="006320DE">
            <w:pPr>
              <w:pStyle w:val="Standard"/>
              <w:widowControl w:val="0"/>
              <w:jc w:val="center"/>
              <w:rPr>
                <w:rFonts w:asciiTheme="minorHAnsi" w:hAnsiTheme="minorHAnsi" w:cstheme="minorHAnsi"/>
                <w:b/>
                <w:bCs/>
                <w:color w:val="000000"/>
                <w:sz w:val="18"/>
                <w:szCs w:val="18"/>
                <w:lang w:val="el-GR"/>
              </w:rPr>
            </w:pPr>
          </w:p>
          <w:p w:rsidR="006320DE" w:rsidRPr="001F27A0" w:rsidRDefault="006320DE" w:rsidP="006320DE">
            <w:pPr>
              <w:pStyle w:val="Standard"/>
              <w:widowControl w:val="0"/>
              <w:jc w:val="center"/>
              <w:rPr>
                <w:rFonts w:asciiTheme="minorHAnsi" w:hAnsiTheme="minorHAnsi" w:cstheme="minorHAnsi"/>
                <w:b/>
                <w:bCs/>
                <w:color w:val="000000"/>
                <w:sz w:val="18"/>
                <w:szCs w:val="18"/>
                <w:lang w:val="el-GR"/>
              </w:rPr>
            </w:pPr>
            <w:r w:rsidRPr="001F27A0">
              <w:rPr>
                <w:rFonts w:asciiTheme="minorHAnsi" w:hAnsiTheme="minorHAnsi" w:cstheme="minorHAnsi"/>
                <w:b/>
                <w:bCs/>
                <w:color w:val="000000"/>
                <w:sz w:val="18"/>
                <w:szCs w:val="18"/>
                <w:lang w:val="el-GR"/>
              </w:rPr>
              <w:t>Δήμος</w:t>
            </w:r>
          </w:p>
          <w:p w:rsidR="006320DE" w:rsidRPr="001F27A0" w:rsidRDefault="006320DE" w:rsidP="006320DE">
            <w:pPr>
              <w:pStyle w:val="Standard"/>
              <w:widowControl w:val="0"/>
              <w:jc w:val="center"/>
              <w:rPr>
                <w:rFonts w:asciiTheme="minorHAnsi" w:hAnsiTheme="minorHAnsi" w:cstheme="minorHAnsi"/>
                <w:b/>
                <w:bCs/>
                <w:color w:val="000000"/>
                <w:sz w:val="18"/>
                <w:szCs w:val="18"/>
                <w:lang w:val="el-GR"/>
              </w:rPr>
            </w:pPr>
            <w:r w:rsidRPr="001F27A0">
              <w:rPr>
                <w:rFonts w:asciiTheme="minorHAnsi" w:hAnsiTheme="minorHAnsi" w:cstheme="minorHAnsi"/>
                <w:b/>
                <w:bCs/>
                <w:color w:val="000000"/>
                <w:sz w:val="18"/>
                <w:szCs w:val="18"/>
                <w:lang w:val="el-GR"/>
              </w:rPr>
              <w:t>Παγγαίου</w:t>
            </w:r>
          </w:p>
          <w:p w:rsidR="006320DE" w:rsidRPr="001F27A0" w:rsidRDefault="006320DE" w:rsidP="006320DE">
            <w:pPr>
              <w:pStyle w:val="Standard"/>
              <w:widowControl w:val="0"/>
              <w:jc w:val="center"/>
              <w:rPr>
                <w:rFonts w:asciiTheme="minorHAnsi" w:hAnsiTheme="minorHAnsi" w:cstheme="minorHAnsi"/>
                <w:b/>
                <w:bCs/>
                <w:color w:val="000000"/>
                <w:sz w:val="18"/>
                <w:szCs w:val="18"/>
                <w:lang w:val="el-GR"/>
              </w:rPr>
            </w:pPr>
          </w:p>
          <w:p w:rsidR="006320DE" w:rsidRPr="001F27A0" w:rsidRDefault="006320DE" w:rsidP="006320DE">
            <w:pPr>
              <w:pStyle w:val="Standard"/>
              <w:widowControl w:val="0"/>
              <w:jc w:val="center"/>
              <w:rPr>
                <w:rFonts w:asciiTheme="minorHAnsi" w:hAnsiTheme="minorHAnsi" w:cstheme="minorHAnsi"/>
                <w:color w:val="000000"/>
                <w:sz w:val="18"/>
                <w:szCs w:val="18"/>
                <w:lang w:val="el-GR"/>
              </w:rPr>
            </w:pPr>
          </w:p>
          <w:p w:rsidR="006320DE" w:rsidRPr="001F27A0" w:rsidRDefault="006320DE" w:rsidP="006320DE">
            <w:pPr>
              <w:pStyle w:val="afa"/>
              <w:jc w:val="center"/>
              <w:rPr>
                <w:rFonts w:asciiTheme="minorHAnsi" w:hAnsiTheme="minorHAnsi" w:cstheme="minorHAnsi"/>
                <w:color w:val="000000"/>
                <w:sz w:val="18"/>
                <w:szCs w:val="18"/>
                <w:lang w:val="el-GR"/>
              </w:rPr>
            </w:pPr>
            <w:r w:rsidRPr="001F27A0">
              <w:rPr>
                <w:rFonts w:asciiTheme="minorHAnsi" w:hAnsiTheme="minorHAnsi" w:cstheme="minorHAnsi"/>
                <w:color w:val="000000"/>
                <w:sz w:val="18"/>
                <w:szCs w:val="18"/>
                <w:lang w:val="el-GR"/>
              </w:rPr>
              <w:t>20SYMV007859296</w:t>
            </w:r>
          </w:p>
        </w:tc>
        <w:tc>
          <w:tcPr>
            <w:tcW w:w="983" w:type="dxa"/>
            <w:tcBorders>
              <w:top w:val="single" w:sz="6" w:space="0" w:color="666666"/>
              <w:bottom w:val="single" w:sz="6" w:space="0" w:color="666666"/>
              <w:right w:val="single" w:sz="6" w:space="0" w:color="666666"/>
            </w:tcBorders>
            <w:shd w:val="clear" w:color="auto" w:fill="B2B2B2"/>
          </w:tcPr>
          <w:p w:rsidR="006320DE" w:rsidRPr="001F27A0" w:rsidRDefault="006320DE" w:rsidP="006320DE">
            <w:pPr>
              <w:pStyle w:val="Standard"/>
              <w:widowControl w:val="0"/>
              <w:jc w:val="center"/>
              <w:rPr>
                <w:rFonts w:asciiTheme="minorHAnsi" w:hAnsiTheme="minorHAnsi" w:cstheme="minorHAnsi"/>
                <w:b/>
                <w:bCs/>
                <w:color w:val="000000"/>
                <w:sz w:val="18"/>
                <w:szCs w:val="18"/>
                <w:lang w:val="el-GR"/>
              </w:rPr>
            </w:pPr>
          </w:p>
          <w:p w:rsidR="006320DE" w:rsidRPr="001F27A0" w:rsidRDefault="006320DE" w:rsidP="006320DE">
            <w:pPr>
              <w:pStyle w:val="Standard"/>
              <w:widowControl w:val="0"/>
              <w:jc w:val="center"/>
              <w:rPr>
                <w:rFonts w:asciiTheme="minorHAnsi" w:hAnsiTheme="minorHAnsi" w:cstheme="minorHAnsi"/>
                <w:b/>
                <w:bCs/>
                <w:color w:val="000000"/>
                <w:sz w:val="18"/>
                <w:szCs w:val="18"/>
                <w:lang w:val="el-GR"/>
              </w:rPr>
            </w:pPr>
          </w:p>
          <w:p w:rsidR="006320DE" w:rsidRPr="001F27A0" w:rsidRDefault="006320DE" w:rsidP="006320DE">
            <w:pPr>
              <w:pStyle w:val="Standard"/>
              <w:widowControl w:val="0"/>
              <w:jc w:val="center"/>
              <w:rPr>
                <w:rFonts w:asciiTheme="minorHAnsi" w:hAnsiTheme="minorHAnsi" w:cstheme="minorHAnsi"/>
                <w:b/>
                <w:bCs/>
                <w:color w:val="000000"/>
                <w:sz w:val="18"/>
                <w:szCs w:val="18"/>
                <w:lang w:val="el-GR"/>
              </w:rPr>
            </w:pPr>
            <w:r w:rsidRPr="001F27A0">
              <w:rPr>
                <w:rFonts w:asciiTheme="minorHAnsi" w:hAnsiTheme="minorHAnsi" w:cstheme="minorHAnsi"/>
                <w:b/>
                <w:bCs/>
                <w:color w:val="000000"/>
                <w:sz w:val="18"/>
                <w:szCs w:val="18"/>
                <w:lang w:val="el-GR"/>
              </w:rPr>
              <w:t>Δήμος</w:t>
            </w:r>
          </w:p>
          <w:p w:rsidR="006320DE" w:rsidRPr="001F27A0" w:rsidRDefault="006320DE" w:rsidP="006320DE">
            <w:pPr>
              <w:pStyle w:val="Standard"/>
              <w:widowControl w:val="0"/>
              <w:jc w:val="center"/>
              <w:rPr>
                <w:rFonts w:asciiTheme="minorHAnsi" w:hAnsiTheme="minorHAnsi" w:cstheme="minorHAnsi"/>
                <w:b/>
                <w:bCs/>
                <w:color w:val="000000"/>
                <w:sz w:val="18"/>
                <w:szCs w:val="18"/>
                <w:lang w:val="el-GR"/>
              </w:rPr>
            </w:pPr>
            <w:r w:rsidRPr="001F27A0">
              <w:rPr>
                <w:rFonts w:asciiTheme="minorHAnsi" w:hAnsiTheme="minorHAnsi" w:cstheme="minorHAnsi"/>
                <w:b/>
                <w:bCs/>
                <w:color w:val="000000"/>
                <w:sz w:val="18"/>
                <w:szCs w:val="18"/>
                <w:lang w:val="el-GR"/>
              </w:rPr>
              <w:t>Κορυδαλλού</w:t>
            </w:r>
          </w:p>
          <w:p w:rsidR="006320DE" w:rsidRPr="001F27A0" w:rsidRDefault="006320DE" w:rsidP="006320DE">
            <w:pPr>
              <w:pStyle w:val="Standard"/>
              <w:widowControl w:val="0"/>
              <w:jc w:val="center"/>
              <w:rPr>
                <w:rFonts w:asciiTheme="minorHAnsi" w:hAnsiTheme="minorHAnsi" w:cstheme="minorHAnsi"/>
                <w:b/>
                <w:bCs/>
                <w:color w:val="000000"/>
                <w:sz w:val="18"/>
                <w:szCs w:val="18"/>
                <w:lang w:val="el-GR"/>
              </w:rPr>
            </w:pPr>
          </w:p>
          <w:p w:rsidR="006320DE" w:rsidRPr="001F27A0" w:rsidRDefault="006320DE" w:rsidP="006320DE">
            <w:pPr>
              <w:pStyle w:val="Standard"/>
              <w:widowControl w:val="0"/>
              <w:jc w:val="center"/>
              <w:rPr>
                <w:rFonts w:asciiTheme="minorHAnsi" w:hAnsiTheme="minorHAnsi" w:cstheme="minorHAnsi"/>
                <w:color w:val="000000"/>
                <w:sz w:val="18"/>
                <w:szCs w:val="18"/>
                <w:lang w:val="el-GR"/>
              </w:rPr>
            </w:pPr>
          </w:p>
          <w:p w:rsidR="006320DE" w:rsidRPr="001F27A0" w:rsidRDefault="006320DE" w:rsidP="006320DE">
            <w:pPr>
              <w:pStyle w:val="afa"/>
              <w:jc w:val="center"/>
              <w:rPr>
                <w:rFonts w:asciiTheme="minorHAnsi" w:hAnsiTheme="minorHAnsi" w:cstheme="minorHAnsi"/>
                <w:color w:val="000000"/>
                <w:sz w:val="18"/>
                <w:szCs w:val="18"/>
                <w:lang w:val="el-GR"/>
              </w:rPr>
            </w:pPr>
            <w:r w:rsidRPr="001F27A0">
              <w:rPr>
                <w:rFonts w:asciiTheme="minorHAnsi" w:hAnsiTheme="minorHAnsi" w:cstheme="minorHAnsi"/>
                <w:color w:val="000000"/>
                <w:sz w:val="18"/>
                <w:szCs w:val="18"/>
                <w:lang w:val="el-GR"/>
              </w:rPr>
              <w:t>20SYMV007685800</w:t>
            </w:r>
          </w:p>
        </w:tc>
        <w:tc>
          <w:tcPr>
            <w:tcW w:w="984" w:type="dxa"/>
            <w:tcBorders>
              <w:top w:val="single" w:sz="6" w:space="0" w:color="666666"/>
              <w:bottom w:val="single" w:sz="6" w:space="0" w:color="666666"/>
              <w:right w:val="single" w:sz="6" w:space="0" w:color="666666"/>
            </w:tcBorders>
            <w:shd w:val="clear" w:color="auto" w:fill="B2B2B2"/>
          </w:tcPr>
          <w:p w:rsidR="006320DE" w:rsidRPr="001F27A0" w:rsidRDefault="006320DE" w:rsidP="006320DE">
            <w:pPr>
              <w:pStyle w:val="Standard"/>
              <w:widowControl w:val="0"/>
              <w:jc w:val="center"/>
              <w:rPr>
                <w:rFonts w:asciiTheme="minorHAnsi" w:hAnsiTheme="minorHAnsi" w:cstheme="minorHAnsi"/>
                <w:b/>
                <w:bCs/>
                <w:color w:val="000000"/>
                <w:sz w:val="18"/>
                <w:szCs w:val="18"/>
                <w:shd w:val="clear" w:color="auto" w:fill="FFDBB6"/>
                <w:lang w:val="el-GR"/>
              </w:rPr>
            </w:pPr>
          </w:p>
          <w:p w:rsidR="006320DE" w:rsidRPr="001F27A0" w:rsidRDefault="006320DE" w:rsidP="006320DE">
            <w:pPr>
              <w:pStyle w:val="Standard"/>
              <w:widowControl w:val="0"/>
              <w:jc w:val="center"/>
              <w:rPr>
                <w:rFonts w:asciiTheme="minorHAnsi" w:hAnsiTheme="minorHAnsi" w:cstheme="minorHAnsi"/>
                <w:b/>
                <w:bCs/>
                <w:color w:val="000000"/>
                <w:sz w:val="18"/>
                <w:szCs w:val="18"/>
                <w:shd w:val="clear" w:color="auto" w:fill="FFDBB6"/>
                <w:lang w:val="el-GR"/>
              </w:rPr>
            </w:pPr>
          </w:p>
          <w:p w:rsidR="006320DE" w:rsidRPr="001F27A0" w:rsidRDefault="006320DE" w:rsidP="006320DE">
            <w:pPr>
              <w:pStyle w:val="Standard"/>
              <w:widowControl w:val="0"/>
              <w:jc w:val="center"/>
              <w:rPr>
                <w:rFonts w:asciiTheme="minorHAnsi" w:hAnsiTheme="minorHAnsi" w:cstheme="minorHAnsi"/>
                <w:b/>
                <w:bCs/>
                <w:color w:val="000000"/>
                <w:sz w:val="18"/>
                <w:szCs w:val="18"/>
                <w:shd w:val="clear" w:color="auto" w:fill="FFDBB6"/>
                <w:lang w:val="el-GR"/>
              </w:rPr>
            </w:pPr>
            <w:r w:rsidRPr="001F27A0">
              <w:rPr>
                <w:rFonts w:asciiTheme="minorHAnsi" w:hAnsiTheme="minorHAnsi" w:cstheme="minorHAnsi"/>
                <w:b/>
                <w:bCs/>
                <w:color w:val="000000"/>
                <w:sz w:val="18"/>
                <w:szCs w:val="18"/>
                <w:shd w:val="clear" w:color="auto" w:fill="FFDBB6"/>
                <w:lang w:val="el-GR"/>
              </w:rPr>
              <w:t>Κ. Κράτησης</w:t>
            </w:r>
          </w:p>
          <w:p w:rsidR="006320DE" w:rsidRPr="001F27A0" w:rsidRDefault="006320DE" w:rsidP="006320DE">
            <w:pPr>
              <w:pStyle w:val="Standard"/>
              <w:widowControl w:val="0"/>
              <w:jc w:val="center"/>
              <w:rPr>
                <w:rFonts w:asciiTheme="minorHAnsi" w:hAnsiTheme="minorHAnsi" w:cstheme="minorHAnsi"/>
                <w:b/>
                <w:bCs/>
                <w:color w:val="000000"/>
                <w:sz w:val="18"/>
                <w:szCs w:val="18"/>
                <w:shd w:val="clear" w:color="auto" w:fill="FFDBB6"/>
                <w:lang w:val="el-GR"/>
              </w:rPr>
            </w:pPr>
            <w:proofErr w:type="spellStart"/>
            <w:r w:rsidRPr="001F27A0">
              <w:rPr>
                <w:rFonts w:asciiTheme="minorHAnsi" w:hAnsiTheme="minorHAnsi" w:cstheme="minorHAnsi"/>
                <w:b/>
                <w:bCs/>
                <w:color w:val="000000"/>
                <w:sz w:val="18"/>
                <w:szCs w:val="18"/>
                <w:shd w:val="clear" w:color="auto" w:fill="FFDBB6"/>
                <w:lang w:val="el-GR"/>
              </w:rPr>
              <w:t>Θεσσ</w:t>
            </w:r>
            <w:proofErr w:type="spellEnd"/>
            <w:r w:rsidRPr="001F27A0">
              <w:rPr>
                <w:rFonts w:asciiTheme="minorHAnsi" w:hAnsiTheme="minorHAnsi" w:cstheme="minorHAnsi"/>
                <w:b/>
                <w:bCs/>
                <w:color w:val="000000"/>
                <w:sz w:val="18"/>
                <w:szCs w:val="18"/>
                <w:shd w:val="clear" w:color="auto" w:fill="FFDBB6"/>
                <w:lang w:val="el-GR"/>
              </w:rPr>
              <w:t>/</w:t>
            </w:r>
            <w:proofErr w:type="spellStart"/>
            <w:r w:rsidRPr="001F27A0">
              <w:rPr>
                <w:rFonts w:asciiTheme="minorHAnsi" w:hAnsiTheme="minorHAnsi" w:cstheme="minorHAnsi"/>
                <w:b/>
                <w:bCs/>
                <w:color w:val="000000"/>
                <w:sz w:val="18"/>
                <w:szCs w:val="18"/>
                <w:shd w:val="clear" w:color="auto" w:fill="FFDBB6"/>
                <w:lang w:val="el-GR"/>
              </w:rPr>
              <w:t>κης</w:t>
            </w:r>
            <w:proofErr w:type="spellEnd"/>
          </w:p>
          <w:p w:rsidR="006320DE" w:rsidRPr="001F27A0" w:rsidRDefault="006320DE" w:rsidP="006320DE">
            <w:pPr>
              <w:pStyle w:val="Standard"/>
              <w:widowControl w:val="0"/>
              <w:jc w:val="center"/>
              <w:rPr>
                <w:rFonts w:asciiTheme="minorHAnsi" w:hAnsiTheme="minorHAnsi" w:cstheme="minorHAnsi"/>
                <w:b/>
                <w:bCs/>
                <w:color w:val="000000"/>
                <w:sz w:val="18"/>
                <w:szCs w:val="18"/>
                <w:lang w:val="el-GR"/>
              </w:rPr>
            </w:pPr>
          </w:p>
          <w:p w:rsidR="006320DE" w:rsidRPr="001F27A0" w:rsidRDefault="006320DE" w:rsidP="006320DE">
            <w:pPr>
              <w:pStyle w:val="Standard"/>
              <w:widowControl w:val="0"/>
              <w:jc w:val="center"/>
              <w:rPr>
                <w:rFonts w:asciiTheme="minorHAnsi" w:hAnsiTheme="minorHAnsi" w:cstheme="minorHAnsi"/>
                <w:color w:val="000000"/>
                <w:sz w:val="18"/>
                <w:szCs w:val="18"/>
                <w:lang w:val="el-GR"/>
              </w:rPr>
            </w:pPr>
          </w:p>
          <w:p w:rsidR="006320DE" w:rsidRPr="001F27A0" w:rsidRDefault="006320DE" w:rsidP="006320DE">
            <w:pPr>
              <w:pStyle w:val="afa"/>
              <w:jc w:val="center"/>
              <w:rPr>
                <w:rFonts w:asciiTheme="minorHAnsi" w:hAnsiTheme="minorHAnsi" w:cstheme="minorHAnsi"/>
                <w:color w:val="000000"/>
                <w:sz w:val="18"/>
                <w:szCs w:val="18"/>
                <w:lang w:val="el-GR"/>
              </w:rPr>
            </w:pPr>
            <w:r w:rsidRPr="001F27A0">
              <w:rPr>
                <w:rFonts w:asciiTheme="minorHAnsi" w:hAnsiTheme="minorHAnsi" w:cstheme="minorHAnsi"/>
                <w:color w:val="000000"/>
                <w:sz w:val="18"/>
                <w:szCs w:val="18"/>
                <w:lang w:val="el-GR"/>
              </w:rPr>
              <w:t>20</w:t>
            </w:r>
            <w:r w:rsidRPr="001F27A0">
              <w:rPr>
                <w:rFonts w:asciiTheme="minorHAnsi" w:hAnsiTheme="minorHAnsi" w:cstheme="minorHAnsi"/>
                <w:color w:val="000000"/>
                <w:sz w:val="18"/>
                <w:szCs w:val="18"/>
              </w:rPr>
              <w:t>AWRD</w:t>
            </w:r>
            <w:r w:rsidRPr="001F27A0">
              <w:rPr>
                <w:rFonts w:asciiTheme="minorHAnsi" w:hAnsiTheme="minorHAnsi" w:cstheme="minorHAnsi"/>
                <w:color w:val="000000"/>
                <w:sz w:val="18"/>
                <w:szCs w:val="18"/>
                <w:lang w:val="el-GR"/>
              </w:rPr>
              <w:t>007667708</w:t>
            </w:r>
          </w:p>
        </w:tc>
        <w:tc>
          <w:tcPr>
            <w:tcW w:w="983" w:type="dxa"/>
            <w:tcBorders>
              <w:top w:val="single" w:sz="6" w:space="0" w:color="666666"/>
              <w:bottom w:val="single" w:sz="6" w:space="0" w:color="666666"/>
              <w:right w:val="single" w:sz="6" w:space="0" w:color="666666"/>
            </w:tcBorders>
            <w:shd w:val="clear" w:color="auto" w:fill="B2B2B2"/>
          </w:tcPr>
          <w:p w:rsidR="006320DE" w:rsidRPr="001F27A0" w:rsidRDefault="006320DE" w:rsidP="006320DE">
            <w:pPr>
              <w:pStyle w:val="Standard"/>
              <w:widowControl w:val="0"/>
              <w:jc w:val="center"/>
              <w:rPr>
                <w:rFonts w:asciiTheme="minorHAnsi" w:hAnsiTheme="minorHAnsi" w:cstheme="minorHAnsi"/>
                <w:b/>
                <w:bCs/>
                <w:color w:val="000000"/>
                <w:sz w:val="18"/>
                <w:szCs w:val="18"/>
                <w:lang w:val="el-GR"/>
              </w:rPr>
            </w:pPr>
          </w:p>
          <w:p w:rsidR="006320DE" w:rsidRPr="001F27A0" w:rsidRDefault="006320DE" w:rsidP="006320DE">
            <w:pPr>
              <w:pStyle w:val="Standard"/>
              <w:widowControl w:val="0"/>
              <w:jc w:val="center"/>
              <w:rPr>
                <w:rFonts w:asciiTheme="minorHAnsi" w:hAnsiTheme="minorHAnsi" w:cstheme="minorHAnsi"/>
                <w:b/>
                <w:bCs/>
                <w:color w:val="000000"/>
                <w:sz w:val="18"/>
                <w:szCs w:val="18"/>
                <w:lang w:val="el-GR"/>
              </w:rPr>
            </w:pPr>
          </w:p>
          <w:p w:rsidR="006320DE" w:rsidRPr="001F27A0" w:rsidRDefault="006320DE" w:rsidP="006320DE">
            <w:pPr>
              <w:pStyle w:val="Standard"/>
              <w:widowControl w:val="0"/>
              <w:jc w:val="center"/>
              <w:rPr>
                <w:rFonts w:asciiTheme="minorHAnsi" w:hAnsiTheme="minorHAnsi" w:cstheme="minorHAnsi"/>
                <w:b/>
                <w:bCs/>
                <w:color w:val="000000"/>
                <w:sz w:val="18"/>
                <w:szCs w:val="18"/>
                <w:lang w:val="el-GR"/>
              </w:rPr>
            </w:pPr>
            <w:r w:rsidRPr="001F27A0">
              <w:rPr>
                <w:rFonts w:asciiTheme="minorHAnsi" w:hAnsiTheme="minorHAnsi" w:cstheme="minorHAnsi"/>
                <w:b/>
                <w:bCs/>
                <w:color w:val="000000"/>
                <w:sz w:val="18"/>
                <w:szCs w:val="18"/>
                <w:lang w:val="el-GR"/>
              </w:rPr>
              <w:t>Δήμος</w:t>
            </w:r>
          </w:p>
          <w:p w:rsidR="006320DE" w:rsidRPr="001F27A0" w:rsidRDefault="006320DE" w:rsidP="006320DE">
            <w:pPr>
              <w:pStyle w:val="Standard"/>
              <w:widowControl w:val="0"/>
              <w:jc w:val="center"/>
              <w:rPr>
                <w:rFonts w:asciiTheme="minorHAnsi" w:hAnsiTheme="minorHAnsi" w:cstheme="minorHAnsi"/>
                <w:b/>
                <w:bCs/>
                <w:color w:val="000000"/>
                <w:sz w:val="18"/>
                <w:szCs w:val="18"/>
                <w:lang w:val="el-GR"/>
              </w:rPr>
            </w:pPr>
            <w:r w:rsidRPr="001F27A0">
              <w:rPr>
                <w:rFonts w:asciiTheme="minorHAnsi" w:hAnsiTheme="minorHAnsi" w:cstheme="minorHAnsi"/>
                <w:b/>
                <w:bCs/>
                <w:color w:val="000000"/>
                <w:sz w:val="18"/>
                <w:szCs w:val="18"/>
                <w:lang w:val="el-GR"/>
              </w:rPr>
              <w:t>Πρέβεζας</w:t>
            </w:r>
          </w:p>
          <w:p w:rsidR="006320DE" w:rsidRPr="001F27A0" w:rsidRDefault="006320DE" w:rsidP="006320DE">
            <w:pPr>
              <w:pStyle w:val="Standard"/>
              <w:widowControl w:val="0"/>
              <w:jc w:val="center"/>
              <w:rPr>
                <w:rFonts w:asciiTheme="minorHAnsi" w:hAnsiTheme="minorHAnsi" w:cstheme="minorHAnsi"/>
                <w:b/>
                <w:bCs/>
                <w:color w:val="000000"/>
                <w:sz w:val="18"/>
                <w:szCs w:val="18"/>
                <w:lang w:val="el-GR"/>
              </w:rPr>
            </w:pPr>
          </w:p>
          <w:p w:rsidR="006320DE" w:rsidRPr="001F27A0" w:rsidRDefault="006320DE" w:rsidP="006320DE">
            <w:pPr>
              <w:pStyle w:val="Standard"/>
              <w:widowControl w:val="0"/>
              <w:jc w:val="center"/>
              <w:rPr>
                <w:rFonts w:asciiTheme="minorHAnsi" w:hAnsiTheme="minorHAnsi" w:cstheme="minorHAnsi"/>
                <w:color w:val="000000"/>
                <w:sz w:val="18"/>
                <w:szCs w:val="18"/>
                <w:lang w:val="el-GR"/>
              </w:rPr>
            </w:pPr>
          </w:p>
          <w:p w:rsidR="006320DE" w:rsidRPr="001F27A0" w:rsidRDefault="006320DE" w:rsidP="006320DE">
            <w:pPr>
              <w:pStyle w:val="afa"/>
              <w:jc w:val="center"/>
              <w:rPr>
                <w:rFonts w:asciiTheme="minorHAnsi" w:hAnsiTheme="minorHAnsi" w:cstheme="minorHAnsi"/>
                <w:color w:val="000000"/>
                <w:sz w:val="18"/>
                <w:szCs w:val="18"/>
                <w:lang w:val="el-GR"/>
              </w:rPr>
            </w:pPr>
            <w:r w:rsidRPr="001F27A0">
              <w:rPr>
                <w:rFonts w:asciiTheme="minorHAnsi" w:hAnsiTheme="minorHAnsi" w:cstheme="minorHAnsi"/>
                <w:color w:val="000000"/>
                <w:sz w:val="18"/>
                <w:szCs w:val="18"/>
                <w:lang w:val="el-GR"/>
              </w:rPr>
              <w:t>20SYMV007759694</w:t>
            </w:r>
          </w:p>
        </w:tc>
        <w:tc>
          <w:tcPr>
            <w:tcW w:w="983" w:type="dxa"/>
            <w:tcBorders>
              <w:top w:val="single" w:sz="6" w:space="0" w:color="666666"/>
              <w:left w:val="single" w:sz="6" w:space="0" w:color="666666"/>
              <w:bottom w:val="single" w:sz="6" w:space="0" w:color="666666"/>
              <w:right w:val="single" w:sz="6" w:space="0" w:color="666666"/>
            </w:tcBorders>
            <w:shd w:val="clear" w:color="auto" w:fill="B2B2B2"/>
          </w:tcPr>
          <w:p w:rsidR="006320DE" w:rsidRPr="001F27A0" w:rsidRDefault="006320DE" w:rsidP="006320DE">
            <w:pPr>
              <w:pStyle w:val="Standard"/>
              <w:widowControl w:val="0"/>
              <w:jc w:val="center"/>
              <w:rPr>
                <w:rFonts w:asciiTheme="minorHAnsi" w:hAnsiTheme="minorHAnsi" w:cstheme="minorHAnsi"/>
                <w:b/>
                <w:bCs/>
                <w:color w:val="000000"/>
                <w:sz w:val="18"/>
                <w:szCs w:val="18"/>
                <w:lang w:val="el-GR"/>
              </w:rPr>
            </w:pPr>
          </w:p>
          <w:p w:rsidR="006320DE" w:rsidRPr="001F27A0" w:rsidRDefault="006320DE" w:rsidP="006320DE">
            <w:pPr>
              <w:pStyle w:val="Standard"/>
              <w:widowControl w:val="0"/>
              <w:jc w:val="center"/>
              <w:rPr>
                <w:rFonts w:asciiTheme="minorHAnsi" w:hAnsiTheme="minorHAnsi" w:cstheme="minorHAnsi"/>
                <w:b/>
                <w:bCs/>
                <w:color w:val="000000"/>
                <w:sz w:val="18"/>
                <w:szCs w:val="18"/>
                <w:lang w:val="el-GR"/>
              </w:rPr>
            </w:pPr>
          </w:p>
          <w:p w:rsidR="006320DE" w:rsidRPr="001F27A0" w:rsidRDefault="006320DE" w:rsidP="006320DE">
            <w:pPr>
              <w:pStyle w:val="Standard"/>
              <w:widowControl w:val="0"/>
              <w:jc w:val="center"/>
              <w:rPr>
                <w:rFonts w:asciiTheme="minorHAnsi" w:hAnsiTheme="minorHAnsi" w:cstheme="minorHAnsi"/>
                <w:b/>
                <w:bCs/>
                <w:color w:val="000000"/>
                <w:sz w:val="18"/>
                <w:szCs w:val="18"/>
                <w:lang w:val="el-GR"/>
              </w:rPr>
            </w:pPr>
            <w:r w:rsidRPr="001F27A0">
              <w:rPr>
                <w:rFonts w:asciiTheme="minorHAnsi" w:hAnsiTheme="minorHAnsi" w:cstheme="minorHAnsi"/>
                <w:b/>
                <w:bCs/>
                <w:color w:val="000000"/>
                <w:sz w:val="18"/>
                <w:szCs w:val="18"/>
                <w:lang w:val="el-GR"/>
              </w:rPr>
              <w:t>Περιφέρεια Ν. Αιγαίου</w:t>
            </w:r>
          </w:p>
          <w:p w:rsidR="006320DE" w:rsidRPr="001F27A0" w:rsidRDefault="006320DE" w:rsidP="006320DE">
            <w:pPr>
              <w:pStyle w:val="Standard"/>
              <w:widowControl w:val="0"/>
              <w:jc w:val="center"/>
              <w:rPr>
                <w:rFonts w:asciiTheme="minorHAnsi" w:hAnsiTheme="minorHAnsi" w:cstheme="minorHAnsi"/>
                <w:b/>
                <w:bCs/>
                <w:color w:val="000000"/>
                <w:sz w:val="18"/>
                <w:szCs w:val="18"/>
                <w:lang w:val="el-GR"/>
              </w:rPr>
            </w:pPr>
          </w:p>
          <w:p w:rsidR="006320DE" w:rsidRPr="001F27A0" w:rsidRDefault="006320DE" w:rsidP="006320DE">
            <w:pPr>
              <w:pStyle w:val="Standard"/>
              <w:widowControl w:val="0"/>
              <w:jc w:val="center"/>
              <w:rPr>
                <w:rFonts w:asciiTheme="minorHAnsi" w:hAnsiTheme="minorHAnsi" w:cstheme="minorHAnsi"/>
                <w:color w:val="000000"/>
                <w:sz w:val="18"/>
                <w:szCs w:val="18"/>
                <w:lang w:val="el-GR"/>
              </w:rPr>
            </w:pPr>
          </w:p>
          <w:p w:rsidR="006320DE" w:rsidRPr="001F27A0" w:rsidRDefault="006320DE" w:rsidP="006320DE">
            <w:pPr>
              <w:pStyle w:val="afa"/>
              <w:jc w:val="center"/>
              <w:rPr>
                <w:rFonts w:asciiTheme="minorHAnsi" w:hAnsiTheme="minorHAnsi" w:cstheme="minorHAnsi"/>
                <w:color w:val="000000"/>
                <w:sz w:val="18"/>
                <w:szCs w:val="18"/>
                <w:lang w:val="el-GR"/>
              </w:rPr>
            </w:pPr>
            <w:r w:rsidRPr="001F27A0">
              <w:rPr>
                <w:rFonts w:asciiTheme="minorHAnsi" w:hAnsiTheme="minorHAnsi" w:cstheme="minorHAnsi"/>
                <w:color w:val="000000"/>
                <w:sz w:val="18"/>
                <w:szCs w:val="18"/>
                <w:lang w:val="el-GR"/>
              </w:rPr>
              <w:t>20SYMV007769856</w:t>
            </w:r>
          </w:p>
        </w:tc>
      </w:tr>
      <w:tr w:rsidR="006320DE" w:rsidTr="006320DE">
        <w:trPr>
          <w:trHeight w:val="1815"/>
        </w:trPr>
        <w:tc>
          <w:tcPr>
            <w:tcW w:w="982" w:type="dxa"/>
            <w:tcBorders>
              <w:top w:val="single" w:sz="6" w:space="0" w:color="666666"/>
              <w:left w:val="single" w:sz="6" w:space="0" w:color="666666"/>
              <w:bottom w:val="single" w:sz="6" w:space="0" w:color="666666"/>
              <w:right w:val="single" w:sz="6" w:space="0" w:color="666666"/>
            </w:tcBorders>
            <w:shd w:val="clear" w:color="auto" w:fill="EEEEEE"/>
          </w:tcPr>
          <w:p w:rsidR="006320DE" w:rsidRDefault="006320DE" w:rsidP="006320DE">
            <w:pPr>
              <w:pStyle w:val="afa"/>
              <w:jc w:val="center"/>
              <w:rPr>
                <w:rFonts w:asciiTheme="minorHAnsi" w:hAnsiTheme="minorHAnsi" w:cstheme="minorHAnsi"/>
                <w:b/>
                <w:bCs/>
                <w:sz w:val="16"/>
                <w:szCs w:val="16"/>
                <w:shd w:val="clear" w:color="auto" w:fill="FFF5CE"/>
              </w:rPr>
            </w:pPr>
          </w:p>
          <w:p w:rsidR="00160303" w:rsidRPr="000E314D" w:rsidRDefault="00160303" w:rsidP="006320DE">
            <w:pPr>
              <w:pStyle w:val="afa"/>
              <w:jc w:val="center"/>
              <w:rPr>
                <w:rFonts w:asciiTheme="minorHAnsi" w:hAnsiTheme="minorHAnsi" w:cstheme="minorHAnsi"/>
                <w:b/>
                <w:bCs/>
                <w:sz w:val="20"/>
                <w:szCs w:val="20"/>
                <w:shd w:val="clear" w:color="auto" w:fill="FFF5CE"/>
              </w:rPr>
            </w:pPr>
          </w:p>
          <w:p w:rsidR="006320DE" w:rsidRPr="00DB559E" w:rsidRDefault="006320DE" w:rsidP="006320DE">
            <w:pPr>
              <w:pStyle w:val="afa"/>
              <w:jc w:val="center"/>
              <w:rPr>
                <w:rFonts w:asciiTheme="minorHAnsi" w:hAnsiTheme="minorHAnsi" w:cstheme="minorHAnsi"/>
                <w:b/>
                <w:bCs/>
                <w:sz w:val="20"/>
                <w:szCs w:val="20"/>
                <w:shd w:val="clear" w:color="auto" w:fill="FFF5CE"/>
              </w:rPr>
            </w:pPr>
            <w:r w:rsidRPr="00DB559E">
              <w:rPr>
                <w:rFonts w:asciiTheme="minorHAnsi" w:hAnsiTheme="minorHAnsi" w:cstheme="minorHAnsi"/>
                <w:b/>
                <w:bCs/>
                <w:sz w:val="20"/>
                <w:szCs w:val="20"/>
                <w:shd w:val="clear" w:color="auto" w:fill="FFF5CE"/>
              </w:rPr>
              <w:t>T</w:t>
            </w:r>
            <w:proofErr w:type="spellStart"/>
            <w:r w:rsidRPr="00DB559E">
              <w:rPr>
                <w:rFonts w:asciiTheme="minorHAnsi" w:hAnsiTheme="minorHAnsi" w:cstheme="minorHAnsi"/>
                <w:b/>
                <w:bCs/>
                <w:sz w:val="20"/>
                <w:szCs w:val="20"/>
                <w:shd w:val="clear" w:color="auto" w:fill="FFF5CE"/>
                <w:lang w:val="el-GR"/>
              </w:rPr>
              <w:t>εστ</w:t>
            </w:r>
            <w:proofErr w:type="spellEnd"/>
            <w:r w:rsidRPr="00DB559E">
              <w:rPr>
                <w:rFonts w:asciiTheme="minorHAnsi" w:hAnsiTheme="minorHAnsi" w:cstheme="minorHAnsi"/>
                <w:b/>
                <w:bCs/>
                <w:sz w:val="20"/>
                <w:szCs w:val="20"/>
                <w:shd w:val="clear" w:color="auto" w:fill="FFF5CE"/>
              </w:rPr>
              <w:t xml:space="preserve"> </w:t>
            </w:r>
            <w:r w:rsidRPr="00DB559E">
              <w:rPr>
                <w:rFonts w:asciiTheme="minorHAnsi" w:hAnsiTheme="minorHAnsi" w:cstheme="minorHAnsi"/>
                <w:b/>
                <w:bCs/>
                <w:sz w:val="20"/>
                <w:szCs w:val="20"/>
                <w:shd w:val="clear" w:color="auto" w:fill="FFF5CE"/>
                <w:lang w:val="el-GR"/>
              </w:rPr>
              <w:t>αντιγόνου</w:t>
            </w:r>
          </w:p>
          <w:p w:rsidR="006320DE" w:rsidRPr="00DB559E" w:rsidRDefault="006320DE" w:rsidP="006320DE">
            <w:pPr>
              <w:pStyle w:val="afa"/>
              <w:jc w:val="center"/>
              <w:rPr>
                <w:rFonts w:asciiTheme="minorHAnsi" w:hAnsiTheme="minorHAnsi" w:cstheme="minorHAnsi"/>
                <w:b/>
                <w:bCs/>
                <w:sz w:val="20"/>
                <w:szCs w:val="20"/>
                <w:shd w:val="clear" w:color="auto" w:fill="FFF5CE"/>
              </w:rPr>
            </w:pPr>
            <w:r w:rsidRPr="00DB559E">
              <w:rPr>
                <w:rFonts w:asciiTheme="minorHAnsi" w:hAnsiTheme="minorHAnsi" w:cstheme="minorHAnsi"/>
                <w:b/>
                <w:bCs/>
                <w:sz w:val="18"/>
                <w:szCs w:val="18"/>
                <w:shd w:val="clear" w:color="auto" w:fill="FFF5CE"/>
              </w:rPr>
              <w:t>(Rapid Test</w:t>
            </w:r>
            <w:r w:rsidRPr="00DB559E">
              <w:rPr>
                <w:rFonts w:asciiTheme="minorHAnsi" w:hAnsiTheme="minorHAnsi" w:cstheme="minorHAnsi"/>
                <w:b/>
                <w:bCs/>
                <w:sz w:val="20"/>
                <w:szCs w:val="20"/>
                <w:shd w:val="clear" w:color="auto" w:fill="FFF5CE"/>
              </w:rPr>
              <w:t>)</w:t>
            </w:r>
          </w:p>
          <w:p w:rsidR="006320DE" w:rsidRDefault="006320DE" w:rsidP="006320DE">
            <w:pPr>
              <w:pStyle w:val="afa"/>
              <w:jc w:val="center"/>
              <w:rPr>
                <w:rFonts w:asciiTheme="minorHAnsi" w:hAnsiTheme="minorHAnsi" w:cstheme="minorHAnsi"/>
                <w:b/>
                <w:bCs/>
                <w:sz w:val="16"/>
                <w:szCs w:val="16"/>
                <w:shd w:val="clear" w:color="auto" w:fill="FFF5CE"/>
              </w:rPr>
            </w:pPr>
            <w:proofErr w:type="spellStart"/>
            <w:r w:rsidRPr="00DB559E">
              <w:rPr>
                <w:rFonts w:asciiTheme="minorHAnsi" w:hAnsiTheme="minorHAnsi" w:cstheme="minorHAnsi"/>
                <w:b/>
                <w:bCs/>
                <w:sz w:val="20"/>
                <w:szCs w:val="20"/>
                <w:shd w:val="clear" w:color="auto" w:fill="FFF5CE"/>
                <w:lang w:val="el-GR"/>
              </w:rPr>
              <w:t>τμχ</w:t>
            </w:r>
            <w:proofErr w:type="spellEnd"/>
          </w:p>
        </w:tc>
        <w:tc>
          <w:tcPr>
            <w:tcW w:w="981" w:type="dxa"/>
            <w:tcBorders>
              <w:top w:val="single" w:sz="6" w:space="0" w:color="666666"/>
              <w:bottom w:val="single" w:sz="6" w:space="0" w:color="666666"/>
              <w:right w:val="single" w:sz="6" w:space="0" w:color="666666"/>
            </w:tcBorders>
            <w:shd w:val="clear" w:color="auto" w:fill="EEEEEE"/>
          </w:tcPr>
          <w:p w:rsidR="006320DE" w:rsidRPr="001F27A0" w:rsidRDefault="006320DE" w:rsidP="006320DE">
            <w:pPr>
              <w:pStyle w:val="afa"/>
              <w:jc w:val="center"/>
              <w:rPr>
                <w:rFonts w:asciiTheme="minorHAnsi" w:hAnsiTheme="minorHAnsi" w:cstheme="minorHAnsi"/>
                <w:b/>
                <w:bCs/>
                <w:sz w:val="22"/>
                <w:szCs w:val="22"/>
                <w:shd w:val="clear" w:color="auto" w:fill="FFBF00"/>
              </w:rPr>
            </w:pPr>
          </w:p>
          <w:p w:rsidR="006320DE" w:rsidRPr="001F27A0" w:rsidRDefault="006320DE" w:rsidP="006320DE">
            <w:pPr>
              <w:pStyle w:val="afa"/>
              <w:jc w:val="center"/>
              <w:rPr>
                <w:rFonts w:asciiTheme="minorHAnsi" w:hAnsiTheme="minorHAnsi" w:cstheme="minorHAnsi"/>
                <w:b/>
                <w:bCs/>
                <w:sz w:val="22"/>
                <w:szCs w:val="22"/>
                <w:shd w:val="clear" w:color="auto" w:fill="FFBF00"/>
              </w:rPr>
            </w:pPr>
          </w:p>
          <w:p w:rsidR="006320DE" w:rsidRPr="001F27A0" w:rsidRDefault="006320DE" w:rsidP="006320DE">
            <w:pPr>
              <w:pStyle w:val="afa"/>
              <w:jc w:val="center"/>
              <w:rPr>
                <w:rFonts w:asciiTheme="minorHAnsi" w:hAnsiTheme="minorHAnsi" w:cstheme="minorHAnsi"/>
                <w:b/>
                <w:bCs/>
                <w:sz w:val="22"/>
                <w:szCs w:val="22"/>
                <w:shd w:val="clear" w:color="auto" w:fill="FFBF00"/>
              </w:rPr>
            </w:pPr>
          </w:p>
          <w:p w:rsidR="00E67A0D" w:rsidRPr="001F27A0" w:rsidRDefault="00E67A0D" w:rsidP="006320DE">
            <w:pPr>
              <w:pStyle w:val="afa"/>
              <w:jc w:val="center"/>
              <w:rPr>
                <w:rFonts w:asciiTheme="minorHAnsi" w:hAnsiTheme="minorHAnsi" w:cstheme="minorHAnsi"/>
                <w:b/>
                <w:bCs/>
                <w:sz w:val="22"/>
                <w:szCs w:val="22"/>
                <w:shd w:val="clear" w:color="auto" w:fill="FFBF00"/>
              </w:rPr>
            </w:pPr>
          </w:p>
          <w:p w:rsidR="006320DE" w:rsidRPr="001F27A0" w:rsidRDefault="006320DE" w:rsidP="006320DE">
            <w:pPr>
              <w:pStyle w:val="afa"/>
              <w:jc w:val="center"/>
              <w:rPr>
                <w:rFonts w:asciiTheme="minorHAnsi" w:hAnsiTheme="minorHAnsi" w:cstheme="minorHAnsi"/>
                <w:sz w:val="22"/>
                <w:szCs w:val="22"/>
                <w:lang w:val="el-GR"/>
              </w:rPr>
            </w:pPr>
            <w:r w:rsidRPr="001F27A0">
              <w:rPr>
                <w:rFonts w:asciiTheme="minorHAnsi" w:hAnsiTheme="minorHAnsi" w:cstheme="minorHAnsi"/>
                <w:b/>
                <w:bCs/>
                <w:sz w:val="22"/>
                <w:szCs w:val="22"/>
                <w:shd w:val="clear" w:color="auto" w:fill="FFBF00"/>
                <w:lang w:val="el-GR"/>
              </w:rPr>
              <w:t>15,00€</w:t>
            </w:r>
          </w:p>
        </w:tc>
        <w:tc>
          <w:tcPr>
            <w:tcW w:w="983" w:type="dxa"/>
            <w:tcBorders>
              <w:top w:val="single" w:sz="6" w:space="0" w:color="666666"/>
              <w:bottom w:val="single" w:sz="6" w:space="0" w:color="666666"/>
              <w:right w:val="single" w:sz="6" w:space="0" w:color="666666"/>
            </w:tcBorders>
            <w:shd w:val="clear" w:color="auto" w:fill="EEEEEE"/>
          </w:tcPr>
          <w:p w:rsidR="006320DE" w:rsidRPr="001F27A0" w:rsidRDefault="006320DE" w:rsidP="006320DE">
            <w:pPr>
              <w:pStyle w:val="afa"/>
              <w:jc w:val="center"/>
              <w:rPr>
                <w:rFonts w:asciiTheme="minorHAnsi" w:hAnsiTheme="minorHAnsi" w:cstheme="minorHAnsi"/>
                <w:sz w:val="22"/>
                <w:szCs w:val="22"/>
              </w:rPr>
            </w:pPr>
          </w:p>
          <w:p w:rsidR="006320DE" w:rsidRPr="001F27A0" w:rsidRDefault="006320DE" w:rsidP="006320DE">
            <w:pPr>
              <w:pStyle w:val="afa"/>
              <w:jc w:val="center"/>
              <w:rPr>
                <w:rFonts w:asciiTheme="minorHAnsi" w:hAnsiTheme="minorHAnsi" w:cstheme="minorHAnsi"/>
                <w:sz w:val="22"/>
                <w:szCs w:val="22"/>
              </w:rPr>
            </w:pPr>
          </w:p>
          <w:p w:rsidR="006320DE" w:rsidRPr="001F27A0" w:rsidRDefault="006320DE" w:rsidP="006320DE">
            <w:pPr>
              <w:pStyle w:val="afa"/>
              <w:jc w:val="center"/>
              <w:rPr>
                <w:rFonts w:asciiTheme="minorHAnsi" w:hAnsiTheme="minorHAnsi" w:cstheme="minorHAnsi"/>
                <w:sz w:val="22"/>
                <w:szCs w:val="22"/>
                <w:lang w:val="el-GR"/>
              </w:rPr>
            </w:pPr>
          </w:p>
          <w:p w:rsidR="00E67A0D" w:rsidRPr="001F27A0" w:rsidRDefault="00E67A0D" w:rsidP="006320DE">
            <w:pPr>
              <w:pStyle w:val="afa"/>
              <w:jc w:val="center"/>
              <w:rPr>
                <w:rFonts w:asciiTheme="minorHAnsi" w:hAnsiTheme="minorHAnsi" w:cstheme="minorHAnsi"/>
                <w:sz w:val="22"/>
                <w:szCs w:val="22"/>
                <w:lang w:val="el-GR"/>
              </w:rPr>
            </w:pPr>
          </w:p>
          <w:p w:rsidR="006320DE" w:rsidRPr="001F27A0" w:rsidRDefault="006320DE" w:rsidP="006320DE">
            <w:pPr>
              <w:pStyle w:val="afa"/>
              <w:jc w:val="center"/>
              <w:rPr>
                <w:rFonts w:asciiTheme="minorHAnsi" w:hAnsiTheme="minorHAnsi" w:cstheme="minorHAnsi"/>
                <w:sz w:val="22"/>
                <w:szCs w:val="22"/>
                <w:lang w:val="el-GR"/>
              </w:rPr>
            </w:pPr>
            <w:r w:rsidRPr="001F27A0">
              <w:rPr>
                <w:rFonts w:asciiTheme="minorHAnsi" w:hAnsiTheme="minorHAnsi" w:cstheme="minorHAnsi"/>
                <w:sz w:val="22"/>
                <w:szCs w:val="22"/>
                <w:lang w:val="el-GR"/>
              </w:rPr>
              <w:t>5,00€</w:t>
            </w:r>
          </w:p>
        </w:tc>
        <w:tc>
          <w:tcPr>
            <w:tcW w:w="982" w:type="dxa"/>
            <w:tcBorders>
              <w:top w:val="single" w:sz="6" w:space="0" w:color="666666"/>
              <w:bottom w:val="single" w:sz="6" w:space="0" w:color="666666"/>
              <w:right w:val="single" w:sz="6" w:space="0" w:color="666666"/>
            </w:tcBorders>
            <w:shd w:val="clear" w:color="auto" w:fill="EEEEEE"/>
          </w:tcPr>
          <w:p w:rsidR="006320DE" w:rsidRPr="001F27A0" w:rsidRDefault="006320DE" w:rsidP="006320DE">
            <w:pPr>
              <w:pStyle w:val="afa"/>
              <w:jc w:val="center"/>
              <w:rPr>
                <w:rFonts w:asciiTheme="minorHAnsi" w:hAnsiTheme="minorHAnsi" w:cstheme="minorHAnsi"/>
                <w:sz w:val="22"/>
                <w:szCs w:val="22"/>
              </w:rPr>
            </w:pPr>
          </w:p>
          <w:p w:rsidR="006320DE" w:rsidRPr="001F27A0" w:rsidRDefault="006320DE" w:rsidP="006320DE">
            <w:pPr>
              <w:pStyle w:val="afa"/>
              <w:jc w:val="center"/>
              <w:rPr>
                <w:rFonts w:asciiTheme="minorHAnsi" w:hAnsiTheme="minorHAnsi" w:cstheme="minorHAnsi"/>
                <w:sz w:val="22"/>
                <w:szCs w:val="22"/>
                <w:lang w:val="el-GR"/>
              </w:rPr>
            </w:pPr>
          </w:p>
          <w:p w:rsidR="006320DE" w:rsidRPr="001F27A0" w:rsidRDefault="006320DE" w:rsidP="006320DE">
            <w:pPr>
              <w:pStyle w:val="afa"/>
              <w:jc w:val="center"/>
              <w:rPr>
                <w:rFonts w:asciiTheme="minorHAnsi" w:hAnsiTheme="minorHAnsi" w:cstheme="minorHAnsi"/>
                <w:sz w:val="22"/>
                <w:szCs w:val="22"/>
                <w:lang w:val="el-GR"/>
              </w:rPr>
            </w:pPr>
          </w:p>
          <w:p w:rsidR="00E67A0D" w:rsidRPr="001F27A0" w:rsidRDefault="00E67A0D" w:rsidP="006320DE">
            <w:pPr>
              <w:pStyle w:val="afa"/>
              <w:jc w:val="center"/>
              <w:rPr>
                <w:rFonts w:asciiTheme="minorHAnsi" w:hAnsiTheme="minorHAnsi" w:cstheme="minorHAnsi"/>
                <w:sz w:val="22"/>
                <w:szCs w:val="22"/>
                <w:lang w:val="el-GR"/>
              </w:rPr>
            </w:pPr>
          </w:p>
          <w:p w:rsidR="006320DE" w:rsidRPr="001F27A0" w:rsidRDefault="006320DE" w:rsidP="006320DE">
            <w:pPr>
              <w:pStyle w:val="afa"/>
              <w:jc w:val="center"/>
              <w:rPr>
                <w:rFonts w:asciiTheme="minorHAnsi" w:hAnsiTheme="minorHAnsi" w:cstheme="minorHAnsi"/>
                <w:sz w:val="22"/>
                <w:szCs w:val="22"/>
                <w:lang w:val="el-GR"/>
              </w:rPr>
            </w:pPr>
            <w:r w:rsidRPr="001F27A0">
              <w:rPr>
                <w:rFonts w:asciiTheme="minorHAnsi" w:hAnsiTheme="minorHAnsi" w:cstheme="minorHAnsi"/>
                <w:sz w:val="22"/>
                <w:szCs w:val="22"/>
                <w:lang w:val="el-GR"/>
              </w:rPr>
              <w:t>5,31€</w:t>
            </w:r>
          </w:p>
        </w:tc>
        <w:tc>
          <w:tcPr>
            <w:tcW w:w="980" w:type="dxa"/>
            <w:tcBorders>
              <w:top w:val="single" w:sz="6" w:space="0" w:color="666666"/>
              <w:bottom w:val="single" w:sz="6" w:space="0" w:color="666666"/>
              <w:right w:val="single" w:sz="6" w:space="0" w:color="666666"/>
            </w:tcBorders>
            <w:shd w:val="clear" w:color="auto" w:fill="EEEEEE"/>
          </w:tcPr>
          <w:p w:rsidR="006320DE" w:rsidRPr="001F27A0" w:rsidRDefault="006320DE" w:rsidP="006320DE">
            <w:pPr>
              <w:pStyle w:val="afa"/>
              <w:jc w:val="center"/>
              <w:rPr>
                <w:rFonts w:asciiTheme="minorHAnsi" w:hAnsiTheme="minorHAnsi" w:cstheme="minorHAnsi"/>
                <w:color w:val="000000"/>
                <w:sz w:val="22"/>
                <w:szCs w:val="22"/>
              </w:rPr>
            </w:pPr>
          </w:p>
          <w:p w:rsidR="006320DE" w:rsidRPr="001F27A0" w:rsidRDefault="006320DE" w:rsidP="006320DE">
            <w:pPr>
              <w:pStyle w:val="afa"/>
              <w:jc w:val="center"/>
              <w:rPr>
                <w:rFonts w:asciiTheme="minorHAnsi" w:hAnsiTheme="minorHAnsi" w:cstheme="minorHAnsi"/>
                <w:color w:val="000000"/>
                <w:sz w:val="22"/>
                <w:szCs w:val="22"/>
              </w:rPr>
            </w:pPr>
          </w:p>
          <w:p w:rsidR="006320DE" w:rsidRPr="001F27A0" w:rsidRDefault="006320DE" w:rsidP="006320DE">
            <w:pPr>
              <w:pStyle w:val="afa"/>
              <w:jc w:val="center"/>
              <w:rPr>
                <w:rFonts w:asciiTheme="minorHAnsi" w:hAnsiTheme="minorHAnsi" w:cstheme="minorHAnsi"/>
                <w:color w:val="000000"/>
                <w:sz w:val="22"/>
                <w:szCs w:val="22"/>
                <w:lang w:val="el-GR"/>
              </w:rPr>
            </w:pPr>
          </w:p>
          <w:p w:rsidR="00E67A0D" w:rsidRPr="001F27A0" w:rsidRDefault="00E67A0D" w:rsidP="006320DE">
            <w:pPr>
              <w:pStyle w:val="afa"/>
              <w:jc w:val="center"/>
              <w:rPr>
                <w:rFonts w:asciiTheme="minorHAnsi" w:hAnsiTheme="minorHAnsi" w:cstheme="minorHAnsi"/>
                <w:color w:val="000000"/>
                <w:sz w:val="22"/>
                <w:szCs w:val="22"/>
                <w:lang w:val="el-GR"/>
              </w:rPr>
            </w:pPr>
          </w:p>
          <w:p w:rsidR="006320DE" w:rsidRPr="001F27A0" w:rsidRDefault="006320DE" w:rsidP="006320DE">
            <w:pPr>
              <w:pStyle w:val="afa"/>
              <w:jc w:val="center"/>
              <w:rPr>
                <w:rFonts w:asciiTheme="minorHAnsi" w:hAnsiTheme="minorHAnsi" w:cstheme="minorHAnsi"/>
                <w:color w:val="000000"/>
                <w:sz w:val="22"/>
                <w:szCs w:val="22"/>
                <w:lang w:val="el-GR"/>
              </w:rPr>
            </w:pPr>
            <w:r w:rsidRPr="001F27A0">
              <w:rPr>
                <w:rFonts w:asciiTheme="minorHAnsi" w:hAnsiTheme="minorHAnsi" w:cstheme="minorHAnsi"/>
                <w:color w:val="000000"/>
                <w:sz w:val="22"/>
                <w:szCs w:val="22"/>
                <w:lang w:val="el-GR"/>
              </w:rPr>
              <w:t>6,00€</w:t>
            </w:r>
          </w:p>
        </w:tc>
        <w:tc>
          <w:tcPr>
            <w:tcW w:w="985" w:type="dxa"/>
            <w:tcBorders>
              <w:top w:val="single" w:sz="6" w:space="0" w:color="666666"/>
              <w:bottom w:val="single" w:sz="6" w:space="0" w:color="666666"/>
              <w:right w:val="single" w:sz="6" w:space="0" w:color="666666"/>
            </w:tcBorders>
            <w:shd w:val="clear" w:color="auto" w:fill="EEEEEE"/>
          </w:tcPr>
          <w:p w:rsidR="006320DE" w:rsidRPr="001F27A0" w:rsidRDefault="006320DE" w:rsidP="006320DE">
            <w:pPr>
              <w:pStyle w:val="afa"/>
              <w:jc w:val="center"/>
              <w:rPr>
                <w:rFonts w:asciiTheme="minorHAnsi" w:hAnsiTheme="minorHAnsi" w:cstheme="minorHAnsi"/>
                <w:color w:val="000000"/>
                <w:sz w:val="22"/>
                <w:szCs w:val="22"/>
              </w:rPr>
            </w:pPr>
          </w:p>
          <w:p w:rsidR="006320DE" w:rsidRPr="001F27A0" w:rsidRDefault="006320DE" w:rsidP="006320DE">
            <w:pPr>
              <w:pStyle w:val="afa"/>
              <w:jc w:val="center"/>
              <w:rPr>
                <w:rFonts w:asciiTheme="minorHAnsi" w:hAnsiTheme="minorHAnsi" w:cstheme="minorHAnsi"/>
                <w:color w:val="000000"/>
                <w:sz w:val="22"/>
                <w:szCs w:val="22"/>
              </w:rPr>
            </w:pPr>
          </w:p>
          <w:p w:rsidR="006320DE" w:rsidRPr="001F27A0" w:rsidRDefault="006320DE" w:rsidP="006320DE">
            <w:pPr>
              <w:pStyle w:val="afa"/>
              <w:jc w:val="center"/>
              <w:rPr>
                <w:rFonts w:asciiTheme="minorHAnsi" w:hAnsiTheme="minorHAnsi" w:cstheme="minorHAnsi"/>
                <w:color w:val="000000"/>
                <w:sz w:val="22"/>
                <w:szCs w:val="22"/>
                <w:lang w:val="el-GR"/>
              </w:rPr>
            </w:pPr>
          </w:p>
          <w:p w:rsidR="00E67A0D" w:rsidRPr="001F27A0" w:rsidRDefault="00E67A0D" w:rsidP="006320DE">
            <w:pPr>
              <w:pStyle w:val="afa"/>
              <w:jc w:val="center"/>
              <w:rPr>
                <w:rFonts w:asciiTheme="minorHAnsi" w:hAnsiTheme="minorHAnsi" w:cstheme="minorHAnsi"/>
                <w:color w:val="000000"/>
                <w:sz w:val="22"/>
                <w:szCs w:val="22"/>
                <w:lang w:val="el-GR"/>
              </w:rPr>
            </w:pPr>
          </w:p>
          <w:p w:rsidR="006320DE" w:rsidRPr="001F27A0" w:rsidRDefault="006320DE" w:rsidP="006320DE">
            <w:pPr>
              <w:pStyle w:val="afa"/>
              <w:jc w:val="center"/>
              <w:rPr>
                <w:rFonts w:asciiTheme="minorHAnsi" w:hAnsiTheme="minorHAnsi" w:cstheme="minorHAnsi"/>
                <w:color w:val="000000"/>
                <w:sz w:val="22"/>
                <w:szCs w:val="22"/>
                <w:lang w:val="el-GR"/>
              </w:rPr>
            </w:pPr>
            <w:r w:rsidRPr="001F27A0">
              <w:rPr>
                <w:rFonts w:asciiTheme="minorHAnsi" w:hAnsiTheme="minorHAnsi" w:cstheme="minorHAnsi"/>
                <w:color w:val="000000"/>
                <w:sz w:val="22"/>
                <w:szCs w:val="22"/>
                <w:lang w:val="el-GR"/>
              </w:rPr>
              <w:t>6,24€</w:t>
            </w:r>
          </w:p>
        </w:tc>
        <w:tc>
          <w:tcPr>
            <w:tcW w:w="983" w:type="dxa"/>
            <w:tcBorders>
              <w:top w:val="single" w:sz="6" w:space="0" w:color="666666"/>
              <w:bottom w:val="single" w:sz="6" w:space="0" w:color="666666"/>
              <w:right w:val="single" w:sz="6" w:space="0" w:color="666666"/>
            </w:tcBorders>
            <w:shd w:val="clear" w:color="auto" w:fill="EEEEEE"/>
          </w:tcPr>
          <w:p w:rsidR="006320DE" w:rsidRPr="001F27A0" w:rsidRDefault="006320DE" w:rsidP="006320DE">
            <w:pPr>
              <w:pStyle w:val="afa"/>
              <w:jc w:val="center"/>
              <w:rPr>
                <w:rFonts w:asciiTheme="minorHAnsi" w:hAnsiTheme="minorHAnsi" w:cstheme="minorHAnsi"/>
                <w:color w:val="000000"/>
                <w:sz w:val="22"/>
                <w:szCs w:val="22"/>
              </w:rPr>
            </w:pPr>
          </w:p>
          <w:p w:rsidR="006320DE" w:rsidRPr="001F27A0" w:rsidRDefault="006320DE" w:rsidP="006320DE">
            <w:pPr>
              <w:pStyle w:val="afa"/>
              <w:jc w:val="center"/>
              <w:rPr>
                <w:rFonts w:asciiTheme="minorHAnsi" w:hAnsiTheme="minorHAnsi" w:cstheme="minorHAnsi"/>
                <w:color w:val="000000"/>
                <w:sz w:val="22"/>
                <w:szCs w:val="22"/>
              </w:rPr>
            </w:pPr>
          </w:p>
          <w:p w:rsidR="006320DE" w:rsidRPr="001F27A0" w:rsidRDefault="006320DE" w:rsidP="006320DE">
            <w:pPr>
              <w:pStyle w:val="afa"/>
              <w:jc w:val="center"/>
              <w:rPr>
                <w:rFonts w:asciiTheme="minorHAnsi" w:hAnsiTheme="minorHAnsi" w:cstheme="minorHAnsi"/>
                <w:color w:val="000000"/>
                <w:sz w:val="22"/>
                <w:szCs w:val="22"/>
                <w:lang w:val="el-GR"/>
              </w:rPr>
            </w:pPr>
          </w:p>
          <w:p w:rsidR="00E67A0D" w:rsidRPr="001F27A0" w:rsidRDefault="00E67A0D" w:rsidP="006320DE">
            <w:pPr>
              <w:pStyle w:val="afa"/>
              <w:jc w:val="center"/>
              <w:rPr>
                <w:rFonts w:asciiTheme="minorHAnsi" w:hAnsiTheme="minorHAnsi" w:cstheme="minorHAnsi"/>
                <w:color w:val="000000"/>
                <w:sz w:val="22"/>
                <w:szCs w:val="22"/>
                <w:lang w:val="el-GR"/>
              </w:rPr>
            </w:pPr>
          </w:p>
          <w:p w:rsidR="006320DE" w:rsidRPr="001F27A0" w:rsidRDefault="006320DE" w:rsidP="006320DE">
            <w:pPr>
              <w:pStyle w:val="afa"/>
              <w:jc w:val="center"/>
              <w:rPr>
                <w:rFonts w:asciiTheme="minorHAnsi" w:hAnsiTheme="minorHAnsi" w:cstheme="minorHAnsi"/>
                <w:b/>
                <w:bCs/>
                <w:color w:val="000000"/>
                <w:sz w:val="22"/>
                <w:szCs w:val="22"/>
                <w:shd w:val="clear" w:color="auto" w:fill="FFDBB6"/>
                <w:lang w:val="el-GR"/>
              </w:rPr>
            </w:pPr>
            <w:r w:rsidRPr="001F27A0">
              <w:rPr>
                <w:rFonts w:asciiTheme="minorHAnsi" w:hAnsiTheme="minorHAnsi" w:cstheme="minorHAnsi"/>
                <w:b/>
                <w:bCs/>
                <w:color w:val="000000"/>
                <w:sz w:val="22"/>
                <w:szCs w:val="22"/>
                <w:shd w:val="clear" w:color="auto" w:fill="FFDBB6"/>
              </w:rPr>
              <w:t>7</w:t>
            </w:r>
            <w:r w:rsidRPr="001F27A0">
              <w:rPr>
                <w:rFonts w:asciiTheme="minorHAnsi" w:hAnsiTheme="minorHAnsi" w:cstheme="minorHAnsi"/>
                <w:b/>
                <w:bCs/>
                <w:color w:val="000000"/>
                <w:sz w:val="22"/>
                <w:szCs w:val="22"/>
                <w:shd w:val="clear" w:color="auto" w:fill="FFDBB6"/>
                <w:lang w:val="el-GR"/>
              </w:rPr>
              <w:t>,00€</w:t>
            </w:r>
          </w:p>
        </w:tc>
        <w:tc>
          <w:tcPr>
            <w:tcW w:w="983" w:type="dxa"/>
            <w:tcBorders>
              <w:top w:val="single" w:sz="6" w:space="0" w:color="666666"/>
              <w:bottom w:val="single" w:sz="6" w:space="0" w:color="666666"/>
              <w:right w:val="single" w:sz="6" w:space="0" w:color="666666"/>
            </w:tcBorders>
            <w:shd w:val="clear" w:color="auto" w:fill="EEEEEE"/>
          </w:tcPr>
          <w:p w:rsidR="006320DE" w:rsidRPr="001F27A0" w:rsidRDefault="006320DE" w:rsidP="006320DE">
            <w:pPr>
              <w:pStyle w:val="afa"/>
              <w:jc w:val="center"/>
              <w:rPr>
                <w:rFonts w:asciiTheme="minorHAnsi" w:hAnsiTheme="minorHAnsi" w:cstheme="minorHAnsi"/>
                <w:color w:val="000000"/>
                <w:sz w:val="22"/>
                <w:szCs w:val="22"/>
              </w:rPr>
            </w:pPr>
          </w:p>
          <w:p w:rsidR="006320DE" w:rsidRPr="001F27A0" w:rsidRDefault="006320DE" w:rsidP="006320DE">
            <w:pPr>
              <w:pStyle w:val="afa"/>
              <w:jc w:val="center"/>
              <w:rPr>
                <w:rFonts w:asciiTheme="minorHAnsi" w:hAnsiTheme="minorHAnsi" w:cstheme="minorHAnsi"/>
                <w:color w:val="000000"/>
                <w:sz w:val="22"/>
                <w:szCs w:val="22"/>
                <w:lang w:val="el-GR"/>
              </w:rPr>
            </w:pPr>
          </w:p>
          <w:p w:rsidR="00E67A0D" w:rsidRPr="001F27A0" w:rsidRDefault="00E67A0D" w:rsidP="006320DE">
            <w:pPr>
              <w:pStyle w:val="afa"/>
              <w:jc w:val="center"/>
              <w:rPr>
                <w:rFonts w:asciiTheme="minorHAnsi" w:hAnsiTheme="minorHAnsi" w:cstheme="minorHAnsi"/>
                <w:color w:val="000000"/>
                <w:sz w:val="22"/>
                <w:szCs w:val="22"/>
                <w:lang w:val="el-GR"/>
              </w:rPr>
            </w:pPr>
          </w:p>
          <w:p w:rsidR="006320DE" w:rsidRPr="001F27A0" w:rsidRDefault="006320DE" w:rsidP="006320DE">
            <w:pPr>
              <w:pStyle w:val="afa"/>
              <w:jc w:val="center"/>
              <w:rPr>
                <w:rFonts w:asciiTheme="minorHAnsi" w:hAnsiTheme="minorHAnsi" w:cstheme="minorHAnsi"/>
                <w:color w:val="000000"/>
                <w:sz w:val="22"/>
                <w:szCs w:val="22"/>
              </w:rPr>
            </w:pPr>
          </w:p>
          <w:p w:rsidR="006320DE" w:rsidRPr="001F27A0" w:rsidRDefault="006320DE" w:rsidP="006320DE">
            <w:pPr>
              <w:pStyle w:val="afa"/>
              <w:jc w:val="center"/>
              <w:rPr>
                <w:rFonts w:asciiTheme="minorHAnsi" w:hAnsiTheme="minorHAnsi" w:cstheme="minorHAnsi"/>
                <w:color w:val="000000"/>
                <w:sz w:val="22"/>
                <w:szCs w:val="22"/>
                <w:lang w:val="el-GR"/>
              </w:rPr>
            </w:pPr>
            <w:r w:rsidRPr="001F27A0">
              <w:rPr>
                <w:rFonts w:asciiTheme="minorHAnsi" w:hAnsiTheme="minorHAnsi" w:cstheme="minorHAnsi"/>
                <w:color w:val="000000"/>
                <w:sz w:val="22"/>
                <w:szCs w:val="22"/>
              </w:rPr>
              <w:t>7</w:t>
            </w:r>
            <w:r w:rsidRPr="001F27A0">
              <w:rPr>
                <w:rFonts w:asciiTheme="minorHAnsi" w:hAnsiTheme="minorHAnsi" w:cstheme="minorHAnsi"/>
                <w:color w:val="000000"/>
                <w:sz w:val="22"/>
                <w:szCs w:val="22"/>
                <w:lang w:val="el-GR"/>
              </w:rPr>
              <w:t>,00€</w:t>
            </w:r>
          </w:p>
        </w:tc>
        <w:tc>
          <w:tcPr>
            <w:tcW w:w="983" w:type="dxa"/>
            <w:tcBorders>
              <w:top w:val="single" w:sz="6" w:space="0" w:color="666666"/>
              <w:bottom w:val="single" w:sz="6" w:space="0" w:color="666666"/>
              <w:right w:val="single" w:sz="6" w:space="0" w:color="666666"/>
            </w:tcBorders>
            <w:shd w:val="clear" w:color="auto" w:fill="EEEEEE"/>
          </w:tcPr>
          <w:p w:rsidR="006320DE" w:rsidRPr="001F27A0" w:rsidRDefault="006320DE" w:rsidP="006320DE">
            <w:pPr>
              <w:pStyle w:val="afa"/>
              <w:jc w:val="center"/>
              <w:rPr>
                <w:rFonts w:asciiTheme="minorHAnsi" w:hAnsiTheme="minorHAnsi" w:cstheme="minorHAnsi"/>
                <w:color w:val="000000"/>
                <w:sz w:val="22"/>
                <w:szCs w:val="22"/>
              </w:rPr>
            </w:pPr>
          </w:p>
          <w:p w:rsidR="006320DE" w:rsidRPr="001F27A0" w:rsidRDefault="006320DE" w:rsidP="006320DE">
            <w:pPr>
              <w:pStyle w:val="afa"/>
              <w:jc w:val="center"/>
              <w:rPr>
                <w:rFonts w:asciiTheme="minorHAnsi" w:hAnsiTheme="minorHAnsi" w:cstheme="minorHAnsi"/>
                <w:color w:val="000000"/>
                <w:sz w:val="22"/>
                <w:szCs w:val="22"/>
              </w:rPr>
            </w:pPr>
          </w:p>
          <w:p w:rsidR="006320DE" w:rsidRPr="001F27A0" w:rsidRDefault="006320DE" w:rsidP="006320DE">
            <w:pPr>
              <w:pStyle w:val="afa"/>
              <w:jc w:val="center"/>
              <w:rPr>
                <w:rFonts w:asciiTheme="minorHAnsi" w:hAnsiTheme="minorHAnsi" w:cstheme="minorHAnsi"/>
                <w:color w:val="000000"/>
                <w:sz w:val="22"/>
                <w:szCs w:val="22"/>
                <w:lang w:val="el-GR"/>
              </w:rPr>
            </w:pPr>
          </w:p>
          <w:p w:rsidR="00E67A0D" w:rsidRPr="001F27A0" w:rsidRDefault="00E67A0D" w:rsidP="006320DE">
            <w:pPr>
              <w:pStyle w:val="afa"/>
              <w:jc w:val="center"/>
              <w:rPr>
                <w:rFonts w:asciiTheme="minorHAnsi" w:hAnsiTheme="minorHAnsi" w:cstheme="minorHAnsi"/>
                <w:color w:val="000000"/>
                <w:sz w:val="22"/>
                <w:szCs w:val="22"/>
                <w:lang w:val="el-GR"/>
              </w:rPr>
            </w:pPr>
          </w:p>
          <w:p w:rsidR="006320DE" w:rsidRPr="001F27A0" w:rsidRDefault="006320DE" w:rsidP="006320DE">
            <w:pPr>
              <w:pStyle w:val="afa"/>
              <w:jc w:val="center"/>
              <w:rPr>
                <w:rFonts w:asciiTheme="minorHAnsi" w:hAnsiTheme="minorHAnsi" w:cstheme="minorHAnsi"/>
                <w:color w:val="000000"/>
                <w:sz w:val="22"/>
                <w:szCs w:val="22"/>
              </w:rPr>
            </w:pPr>
            <w:r w:rsidRPr="001F27A0">
              <w:rPr>
                <w:rFonts w:asciiTheme="minorHAnsi" w:hAnsiTheme="minorHAnsi" w:cstheme="minorHAnsi"/>
                <w:color w:val="000000"/>
                <w:sz w:val="22"/>
                <w:szCs w:val="22"/>
              </w:rPr>
              <w:t>7</w:t>
            </w:r>
            <w:r w:rsidRPr="001F27A0">
              <w:rPr>
                <w:rFonts w:asciiTheme="minorHAnsi" w:hAnsiTheme="minorHAnsi" w:cstheme="minorHAnsi"/>
                <w:color w:val="000000"/>
                <w:sz w:val="22"/>
                <w:szCs w:val="22"/>
                <w:lang w:val="el-GR"/>
              </w:rPr>
              <w:t>,00€</w:t>
            </w:r>
          </w:p>
          <w:p w:rsidR="006320DE" w:rsidRPr="001F27A0" w:rsidRDefault="006320DE" w:rsidP="006320DE">
            <w:pPr>
              <w:pStyle w:val="afa"/>
              <w:jc w:val="center"/>
              <w:rPr>
                <w:rFonts w:asciiTheme="minorHAnsi" w:hAnsiTheme="minorHAnsi" w:cstheme="minorHAnsi"/>
                <w:color w:val="000000"/>
                <w:sz w:val="22"/>
                <w:szCs w:val="22"/>
              </w:rPr>
            </w:pPr>
          </w:p>
          <w:p w:rsidR="006320DE" w:rsidRPr="001F27A0" w:rsidRDefault="006320DE" w:rsidP="006320DE">
            <w:pPr>
              <w:pStyle w:val="afa"/>
              <w:jc w:val="center"/>
              <w:rPr>
                <w:rFonts w:asciiTheme="minorHAnsi" w:hAnsiTheme="minorHAnsi" w:cstheme="minorHAnsi"/>
                <w:color w:val="000000"/>
                <w:sz w:val="22"/>
                <w:szCs w:val="22"/>
                <w:lang w:val="el-GR"/>
              </w:rPr>
            </w:pPr>
          </w:p>
          <w:p w:rsidR="00160303" w:rsidRPr="001F27A0" w:rsidRDefault="00160303" w:rsidP="006320DE">
            <w:pPr>
              <w:pStyle w:val="afa"/>
              <w:jc w:val="center"/>
              <w:rPr>
                <w:rFonts w:asciiTheme="minorHAnsi" w:hAnsiTheme="minorHAnsi" w:cstheme="minorHAnsi"/>
                <w:color w:val="000000"/>
                <w:sz w:val="22"/>
                <w:szCs w:val="22"/>
                <w:lang w:val="el-GR"/>
              </w:rPr>
            </w:pPr>
          </w:p>
          <w:p w:rsidR="00160303" w:rsidRPr="001F27A0" w:rsidRDefault="00160303" w:rsidP="006320DE">
            <w:pPr>
              <w:pStyle w:val="afa"/>
              <w:jc w:val="center"/>
              <w:rPr>
                <w:rFonts w:asciiTheme="minorHAnsi" w:hAnsiTheme="minorHAnsi" w:cstheme="minorHAnsi"/>
                <w:color w:val="000000"/>
                <w:sz w:val="22"/>
                <w:szCs w:val="22"/>
                <w:lang w:val="el-GR"/>
              </w:rPr>
            </w:pPr>
          </w:p>
        </w:tc>
        <w:tc>
          <w:tcPr>
            <w:tcW w:w="984" w:type="dxa"/>
            <w:tcBorders>
              <w:top w:val="single" w:sz="6" w:space="0" w:color="666666"/>
              <w:bottom w:val="single" w:sz="6" w:space="0" w:color="666666"/>
              <w:right w:val="single" w:sz="6" w:space="0" w:color="666666"/>
            </w:tcBorders>
            <w:shd w:val="clear" w:color="auto" w:fill="EEEEEE"/>
          </w:tcPr>
          <w:p w:rsidR="006320DE" w:rsidRPr="001F27A0" w:rsidRDefault="006320DE" w:rsidP="006320DE">
            <w:pPr>
              <w:pStyle w:val="afa"/>
              <w:jc w:val="center"/>
              <w:rPr>
                <w:rFonts w:asciiTheme="minorHAnsi" w:hAnsiTheme="minorHAnsi" w:cstheme="minorHAnsi"/>
                <w:color w:val="000000"/>
                <w:sz w:val="22"/>
                <w:szCs w:val="22"/>
              </w:rPr>
            </w:pPr>
          </w:p>
          <w:p w:rsidR="006320DE" w:rsidRPr="001F27A0" w:rsidRDefault="006320DE" w:rsidP="006320DE">
            <w:pPr>
              <w:pStyle w:val="afa"/>
              <w:jc w:val="center"/>
              <w:rPr>
                <w:rFonts w:asciiTheme="minorHAnsi" w:hAnsiTheme="minorHAnsi" w:cstheme="minorHAnsi"/>
                <w:color w:val="000000"/>
                <w:sz w:val="22"/>
                <w:szCs w:val="22"/>
              </w:rPr>
            </w:pPr>
          </w:p>
          <w:p w:rsidR="006320DE" w:rsidRPr="001F27A0" w:rsidRDefault="006320DE" w:rsidP="006320DE">
            <w:pPr>
              <w:pStyle w:val="afa"/>
              <w:jc w:val="center"/>
              <w:rPr>
                <w:rFonts w:asciiTheme="minorHAnsi" w:hAnsiTheme="minorHAnsi" w:cstheme="minorHAnsi"/>
                <w:color w:val="000000"/>
                <w:sz w:val="22"/>
                <w:szCs w:val="22"/>
                <w:lang w:val="el-GR"/>
              </w:rPr>
            </w:pPr>
          </w:p>
          <w:p w:rsidR="00E67A0D" w:rsidRPr="001F27A0" w:rsidRDefault="00E67A0D" w:rsidP="006320DE">
            <w:pPr>
              <w:pStyle w:val="afa"/>
              <w:jc w:val="center"/>
              <w:rPr>
                <w:rFonts w:asciiTheme="minorHAnsi" w:hAnsiTheme="minorHAnsi" w:cstheme="minorHAnsi"/>
                <w:color w:val="000000"/>
                <w:sz w:val="22"/>
                <w:szCs w:val="22"/>
                <w:lang w:val="el-GR"/>
              </w:rPr>
            </w:pPr>
          </w:p>
          <w:p w:rsidR="006320DE" w:rsidRPr="001F27A0" w:rsidRDefault="006320DE" w:rsidP="006320DE">
            <w:pPr>
              <w:pStyle w:val="afa"/>
              <w:jc w:val="center"/>
              <w:rPr>
                <w:rFonts w:asciiTheme="minorHAnsi" w:hAnsiTheme="minorHAnsi" w:cstheme="minorHAnsi"/>
                <w:color w:val="000000"/>
                <w:sz w:val="22"/>
                <w:szCs w:val="22"/>
                <w:lang w:val="el-GR"/>
              </w:rPr>
            </w:pPr>
            <w:r w:rsidRPr="001F27A0">
              <w:rPr>
                <w:rFonts w:asciiTheme="minorHAnsi" w:hAnsiTheme="minorHAnsi" w:cstheme="minorHAnsi"/>
                <w:color w:val="000000"/>
                <w:sz w:val="22"/>
                <w:szCs w:val="22"/>
              </w:rPr>
              <w:t>7</w:t>
            </w:r>
            <w:r w:rsidRPr="001F27A0">
              <w:rPr>
                <w:rFonts w:asciiTheme="minorHAnsi" w:hAnsiTheme="minorHAnsi" w:cstheme="minorHAnsi"/>
                <w:color w:val="000000"/>
                <w:sz w:val="22"/>
                <w:szCs w:val="22"/>
                <w:lang w:val="el-GR"/>
              </w:rPr>
              <w:t>,00€</w:t>
            </w:r>
          </w:p>
        </w:tc>
        <w:tc>
          <w:tcPr>
            <w:tcW w:w="981" w:type="dxa"/>
            <w:tcBorders>
              <w:top w:val="single" w:sz="6" w:space="0" w:color="666666"/>
              <w:bottom w:val="single" w:sz="6" w:space="0" w:color="666666"/>
              <w:right w:val="single" w:sz="6" w:space="0" w:color="666666"/>
            </w:tcBorders>
            <w:shd w:val="clear" w:color="auto" w:fill="EEEEEE"/>
          </w:tcPr>
          <w:p w:rsidR="006320DE" w:rsidRPr="001F27A0" w:rsidRDefault="006320DE" w:rsidP="006320DE">
            <w:pPr>
              <w:pStyle w:val="afa"/>
              <w:jc w:val="center"/>
              <w:rPr>
                <w:rFonts w:asciiTheme="minorHAnsi" w:hAnsiTheme="minorHAnsi" w:cstheme="minorHAnsi"/>
                <w:color w:val="000000"/>
                <w:sz w:val="22"/>
                <w:szCs w:val="22"/>
              </w:rPr>
            </w:pPr>
          </w:p>
          <w:p w:rsidR="006320DE" w:rsidRPr="001F27A0" w:rsidRDefault="006320DE" w:rsidP="006320DE">
            <w:pPr>
              <w:pStyle w:val="afa"/>
              <w:jc w:val="center"/>
              <w:rPr>
                <w:rFonts w:asciiTheme="minorHAnsi" w:hAnsiTheme="minorHAnsi" w:cstheme="minorHAnsi"/>
                <w:color w:val="000000"/>
                <w:sz w:val="22"/>
                <w:szCs w:val="22"/>
              </w:rPr>
            </w:pPr>
          </w:p>
          <w:p w:rsidR="006320DE" w:rsidRPr="001F27A0" w:rsidRDefault="006320DE" w:rsidP="006320DE">
            <w:pPr>
              <w:pStyle w:val="afa"/>
              <w:jc w:val="center"/>
              <w:rPr>
                <w:rFonts w:asciiTheme="minorHAnsi" w:hAnsiTheme="minorHAnsi" w:cstheme="minorHAnsi"/>
                <w:color w:val="000000"/>
                <w:sz w:val="22"/>
                <w:szCs w:val="22"/>
                <w:lang w:val="el-GR"/>
              </w:rPr>
            </w:pPr>
          </w:p>
          <w:p w:rsidR="00E67A0D" w:rsidRPr="001F27A0" w:rsidRDefault="00E67A0D" w:rsidP="006320DE">
            <w:pPr>
              <w:pStyle w:val="afa"/>
              <w:jc w:val="center"/>
              <w:rPr>
                <w:rFonts w:asciiTheme="minorHAnsi" w:hAnsiTheme="minorHAnsi" w:cstheme="minorHAnsi"/>
                <w:color w:val="000000"/>
                <w:sz w:val="22"/>
                <w:szCs w:val="22"/>
                <w:lang w:val="el-GR"/>
              </w:rPr>
            </w:pPr>
          </w:p>
          <w:p w:rsidR="006320DE" w:rsidRPr="001F27A0" w:rsidRDefault="006320DE" w:rsidP="006320DE">
            <w:pPr>
              <w:pStyle w:val="afa"/>
              <w:jc w:val="center"/>
              <w:rPr>
                <w:rFonts w:asciiTheme="minorHAnsi" w:hAnsiTheme="minorHAnsi" w:cstheme="minorHAnsi"/>
                <w:color w:val="000000"/>
                <w:sz w:val="22"/>
                <w:szCs w:val="22"/>
                <w:lang w:val="el-GR"/>
              </w:rPr>
            </w:pPr>
            <w:r w:rsidRPr="001F27A0">
              <w:rPr>
                <w:rFonts w:asciiTheme="minorHAnsi" w:hAnsiTheme="minorHAnsi" w:cstheme="minorHAnsi"/>
                <w:color w:val="000000"/>
                <w:sz w:val="22"/>
                <w:szCs w:val="22"/>
              </w:rPr>
              <w:t>7</w:t>
            </w:r>
            <w:r w:rsidRPr="001F27A0">
              <w:rPr>
                <w:rFonts w:asciiTheme="minorHAnsi" w:hAnsiTheme="minorHAnsi" w:cstheme="minorHAnsi"/>
                <w:color w:val="000000"/>
                <w:sz w:val="22"/>
                <w:szCs w:val="22"/>
                <w:lang w:val="el-GR"/>
              </w:rPr>
              <w:t>,00€</w:t>
            </w:r>
          </w:p>
        </w:tc>
        <w:tc>
          <w:tcPr>
            <w:tcW w:w="983" w:type="dxa"/>
            <w:tcBorders>
              <w:top w:val="single" w:sz="6" w:space="0" w:color="666666"/>
              <w:bottom w:val="single" w:sz="6" w:space="0" w:color="666666"/>
              <w:right w:val="single" w:sz="6" w:space="0" w:color="666666"/>
            </w:tcBorders>
            <w:shd w:val="clear" w:color="auto" w:fill="EEEEEE"/>
          </w:tcPr>
          <w:p w:rsidR="006320DE" w:rsidRPr="001F27A0" w:rsidRDefault="006320DE" w:rsidP="006320DE">
            <w:pPr>
              <w:pStyle w:val="afa"/>
              <w:jc w:val="center"/>
              <w:rPr>
                <w:rFonts w:asciiTheme="minorHAnsi" w:hAnsiTheme="minorHAnsi" w:cstheme="minorHAnsi"/>
                <w:color w:val="000000"/>
                <w:sz w:val="22"/>
                <w:szCs w:val="22"/>
              </w:rPr>
            </w:pPr>
          </w:p>
          <w:p w:rsidR="006320DE" w:rsidRPr="001F27A0" w:rsidRDefault="006320DE" w:rsidP="006320DE">
            <w:pPr>
              <w:pStyle w:val="afa"/>
              <w:jc w:val="center"/>
              <w:rPr>
                <w:rFonts w:asciiTheme="minorHAnsi" w:hAnsiTheme="minorHAnsi" w:cstheme="minorHAnsi"/>
                <w:color w:val="000000"/>
                <w:sz w:val="22"/>
                <w:szCs w:val="22"/>
              </w:rPr>
            </w:pPr>
          </w:p>
          <w:p w:rsidR="006320DE" w:rsidRPr="001F27A0" w:rsidRDefault="006320DE" w:rsidP="006320DE">
            <w:pPr>
              <w:pStyle w:val="afa"/>
              <w:jc w:val="center"/>
              <w:rPr>
                <w:rFonts w:asciiTheme="minorHAnsi" w:hAnsiTheme="minorHAnsi" w:cstheme="minorHAnsi"/>
                <w:color w:val="000000"/>
                <w:sz w:val="22"/>
                <w:szCs w:val="22"/>
                <w:lang w:val="el-GR"/>
              </w:rPr>
            </w:pPr>
          </w:p>
          <w:p w:rsidR="00E67A0D" w:rsidRPr="001F27A0" w:rsidRDefault="00E67A0D" w:rsidP="006320DE">
            <w:pPr>
              <w:pStyle w:val="afa"/>
              <w:jc w:val="center"/>
              <w:rPr>
                <w:rFonts w:asciiTheme="minorHAnsi" w:hAnsiTheme="minorHAnsi" w:cstheme="minorHAnsi"/>
                <w:color w:val="000000"/>
                <w:sz w:val="22"/>
                <w:szCs w:val="22"/>
                <w:lang w:val="el-GR"/>
              </w:rPr>
            </w:pPr>
          </w:p>
          <w:p w:rsidR="006320DE" w:rsidRPr="001F27A0" w:rsidRDefault="006320DE" w:rsidP="006320DE">
            <w:pPr>
              <w:pStyle w:val="afa"/>
              <w:jc w:val="center"/>
              <w:rPr>
                <w:rFonts w:asciiTheme="minorHAnsi" w:hAnsiTheme="minorHAnsi" w:cstheme="minorHAnsi"/>
                <w:color w:val="000000"/>
                <w:sz w:val="22"/>
                <w:szCs w:val="22"/>
                <w:lang w:val="el-GR"/>
              </w:rPr>
            </w:pPr>
            <w:r w:rsidRPr="001F27A0">
              <w:rPr>
                <w:rFonts w:asciiTheme="minorHAnsi" w:hAnsiTheme="minorHAnsi" w:cstheme="minorHAnsi"/>
                <w:color w:val="000000"/>
                <w:sz w:val="22"/>
                <w:szCs w:val="22"/>
              </w:rPr>
              <w:t>7</w:t>
            </w:r>
            <w:r w:rsidRPr="001F27A0">
              <w:rPr>
                <w:rFonts w:asciiTheme="minorHAnsi" w:hAnsiTheme="minorHAnsi" w:cstheme="minorHAnsi"/>
                <w:color w:val="000000"/>
                <w:sz w:val="22"/>
                <w:szCs w:val="22"/>
                <w:lang w:val="el-GR"/>
              </w:rPr>
              <w:t>,40€</w:t>
            </w:r>
          </w:p>
        </w:tc>
        <w:tc>
          <w:tcPr>
            <w:tcW w:w="984" w:type="dxa"/>
            <w:tcBorders>
              <w:top w:val="single" w:sz="6" w:space="0" w:color="666666"/>
              <w:bottom w:val="single" w:sz="6" w:space="0" w:color="666666"/>
              <w:right w:val="single" w:sz="6" w:space="0" w:color="666666"/>
            </w:tcBorders>
            <w:shd w:val="clear" w:color="auto" w:fill="EEEEEE"/>
          </w:tcPr>
          <w:p w:rsidR="006320DE" w:rsidRPr="001F27A0" w:rsidRDefault="006320DE" w:rsidP="006320DE">
            <w:pPr>
              <w:pStyle w:val="afa"/>
              <w:jc w:val="center"/>
              <w:rPr>
                <w:rFonts w:asciiTheme="minorHAnsi" w:hAnsiTheme="minorHAnsi" w:cstheme="minorHAnsi"/>
                <w:color w:val="000000"/>
                <w:sz w:val="22"/>
                <w:szCs w:val="22"/>
              </w:rPr>
            </w:pPr>
          </w:p>
          <w:p w:rsidR="006320DE" w:rsidRPr="001F27A0" w:rsidRDefault="006320DE" w:rsidP="006320DE">
            <w:pPr>
              <w:pStyle w:val="afa"/>
              <w:jc w:val="center"/>
              <w:rPr>
                <w:rFonts w:asciiTheme="minorHAnsi" w:hAnsiTheme="minorHAnsi" w:cstheme="minorHAnsi"/>
                <w:color w:val="000000"/>
                <w:sz w:val="22"/>
                <w:szCs w:val="22"/>
                <w:lang w:val="el-GR"/>
              </w:rPr>
            </w:pPr>
          </w:p>
          <w:p w:rsidR="00E67A0D" w:rsidRPr="001F27A0" w:rsidRDefault="00E67A0D" w:rsidP="006320DE">
            <w:pPr>
              <w:pStyle w:val="afa"/>
              <w:jc w:val="center"/>
              <w:rPr>
                <w:rFonts w:asciiTheme="minorHAnsi" w:hAnsiTheme="minorHAnsi" w:cstheme="minorHAnsi"/>
                <w:color w:val="000000"/>
                <w:sz w:val="22"/>
                <w:szCs w:val="22"/>
                <w:lang w:val="el-GR"/>
              </w:rPr>
            </w:pPr>
          </w:p>
          <w:p w:rsidR="006320DE" w:rsidRPr="001F27A0" w:rsidRDefault="006320DE" w:rsidP="006320DE">
            <w:pPr>
              <w:pStyle w:val="afa"/>
              <w:jc w:val="center"/>
              <w:rPr>
                <w:rFonts w:asciiTheme="minorHAnsi" w:hAnsiTheme="minorHAnsi" w:cstheme="minorHAnsi"/>
                <w:color w:val="000000"/>
                <w:sz w:val="22"/>
                <w:szCs w:val="22"/>
              </w:rPr>
            </w:pPr>
          </w:p>
          <w:p w:rsidR="006320DE" w:rsidRPr="001F27A0" w:rsidRDefault="006320DE" w:rsidP="006320DE">
            <w:pPr>
              <w:pStyle w:val="afa"/>
              <w:jc w:val="center"/>
              <w:rPr>
                <w:rFonts w:asciiTheme="minorHAnsi" w:hAnsiTheme="minorHAnsi" w:cstheme="minorHAnsi"/>
                <w:b/>
                <w:bCs/>
                <w:color w:val="000000"/>
                <w:sz w:val="22"/>
                <w:szCs w:val="22"/>
                <w:shd w:val="clear" w:color="auto" w:fill="FFDBB6"/>
                <w:lang w:val="el-GR"/>
              </w:rPr>
            </w:pPr>
            <w:r w:rsidRPr="001F27A0">
              <w:rPr>
                <w:rFonts w:asciiTheme="minorHAnsi" w:hAnsiTheme="minorHAnsi" w:cstheme="minorHAnsi"/>
                <w:b/>
                <w:bCs/>
                <w:color w:val="000000"/>
                <w:sz w:val="22"/>
                <w:szCs w:val="22"/>
                <w:shd w:val="clear" w:color="auto" w:fill="FFDBB6"/>
              </w:rPr>
              <w:t>7</w:t>
            </w:r>
            <w:r w:rsidRPr="001F27A0">
              <w:rPr>
                <w:rFonts w:asciiTheme="minorHAnsi" w:hAnsiTheme="minorHAnsi" w:cstheme="minorHAnsi"/>
                <w:b/>
                <w:bCs/>
                <w:color w:val="000000"/>
                <w:sz w:val="22"/>
                <w:szCs w:val="22"/>
                <w:shd w:val="clear" w:color="auto" w:fill="FFDBB6"/>
                <w:lang w:val="el-GR"/>
              </w:rPr>
              <w:t>,69355€</w:t>
            </w:r>
          </w:p>
        </w:tc>
        <w:tc>
          <w:tcPr>
            <w:tcW w:w="983" w:type="dxa"/>
            <w:tcBorders>
              <w:top w:val="single" w:sz="6" w:space="0" w:color="666666"/>
              <w:bottom w:val="single" w:sz="6" w:space="0" w:color="666666"/>
              <w:right w:val="single" w:sz="6" w:space="0" w:color="666666"/>
            </w:tcBorders>
            <w:shd w:val="clear" w:color="auto" w:fill="EEEEEE"/>
          </w:tcPr>
          <w:p w:rsidR="006320DE" w:rsidRPr="001F27A0" w:rsidRDefault="006320DE" w:rsidP="006320DE">
            <w:pPr>
              <w:pStyle w:val="afa"/>
              <w:jc w:val="center"/>
              <w:rPr>
                <w:rFonts w:asciiTheme="minorHAnsi" w:hAnsiTheme="minorHAnsi" w:cstheme="minorHAnsi"/>
                <w:color w:val="000000"/>
                <w:sz w:val="22"/>
                <w:szCs w:val="22"/>
              </w:rPr>
            </w:pPr>
          </w:p>
          <w:p w:rsidR="006320DE" w:rsidRPr="001F27A0" w:rsidRDefault="006320DE" w:rsidP="006320DE">
            <w:pPr>
              <w:pStyle w:val="afa"/>
              <w:jc w:val="center"/>
              <w:rPr>
                <w:rFonts w:asciiTheme="minorHAnsi" w:hAnsiTheme="minorHAnsi" w:cstheme="minorHAnsi"/>
                <w:color w:val="000000"/>
                <w:sz w:val="22"/>
                <w:szCs w:val="22"/>
              </w:rPr>
            </w:pPr>
          </w:p>
          <w:p w:rsidR="006320DE" w:rsidRPr="001F27A0" w:rsidRDefault="006320DE" w:rsidP="006320DE">
            <w:pPr>
              <w:pStyle w:val="afa"/>
              <w:jc w:val="center"/>
              <w:rPr>
                <w:rFonts w:asciiTheme="minorHAnsi" w:hAnsiTheme="minorHAnsi" w:cstheme="minorHAnsi"/>
                <w:color w:val="000000"/>
                <w:sz w:val="22"/>
                <w:szCs w:val="22"/>
                <w:lang w:val="el-GR"/>
              </w:rPr>
            </w:pPr>
          </w:p>
          <w:p w:rsidR="00E67A0D" w:rsidRPr="001F27A0" w:rsidRDefault="00E67A0D" w:rsidP="006320DE">
            <w:pPr>
              <w:pStyle w:val="afa"/>
              <w:jc w:val="center"/>
              <w:rPr>
                <w:rFonts w:asciiTheme="minorHAnsi" w:hAnsiTheme="minorHAnsi" w:cstheme="minorHAnsi"/>
                <w:color w:val="000000"/>
                <w:sz w:val="22"/>
                <w:szCs w:val="22"/>
                <w:lang w:val="el-GR"/>
              </w:rPr>
            </w:pPr>
          </w:p>
          <w:p w:rsidR="006320DE" w:rsidRPr="001F27A0" w:rsidRDefault="006320DE" w:rsidP="006320DE">
            <w:pPr>
              <w:pStyle w:val="afa"/>
              <w:jc w:val="center"/>
              <w:rPr>
                <w:rFonts w:asciiTheme="minorHAnsi" w:hAnsiTheme="minorHAnsi" w:cstheme="minorHAnsi"/>
                <w:color w:val="000000"/>
                <w:sz w:val="22"/>
                <w:szCs w:val="22"/>
                <w:lang w:val="el-GR"/>
              </w:rPr>
            </w:pPr>
            <w:r w:rsidRPr="001F27A0">
              <w:rPr>
                <w:rFonts w:asciiTheme="minorHAnsi" w:hAnsiTheme="minorHAnsi" w:cstheme="minorHAnsi"/>
                <w:color w:val="000000"/>
                <w:sz w:val="22"/>
                <w:szCs w:val="22"/>
                <w:lang w:val="el-GR"/>
              </w:rPr>
              <w:t>8,00€</w:t>
            </w:r>
          </w:p>
        </w:tc>
        <w:tc>
          <w:tcPr>
            <w:tcW w:w="983" w:type="dxa"/>
            <w:tcBorders>
              <w:top w:val="single" w:sz="6" w:space="0" w:color="666666"/>
              <w:left w:val="single" w:sz="6" w:space="0" w:color="666666"/>
              <w:bottom w:val="single" w:sz="6" w:space="0" w:color="666666"/>
              <w:right w:val="single" w:sz="6" w:space="0" w:color="666666"/>
            </w:tcBorders>
            <w:shd w:val="clear" w:color="auto" w:fill="EEEEEE"/>
          </w:tcPr>
          <w:p w:rsidR="006320DE" w:rsidRPr="001F27A0" w:rsidRDefault="006320DE" w:rsidP="006320DE">
            <w:pPr>
              <w:pStyle w:val="afa"/>
              <w:jc w:val="center"/>
              <w:rPr>
                <w:rFonts w:asciiTheme="minorHAnsi" w:hAnsiTheme="minorHAnsi" w:cstheme="minorHAnsi"/>
                <w:color w:val="000000"/>
                <w:sz w:val="22"/>
                <w:szCs w:val="22"/>
              </w:rPr>
            </w:pPr>
          </w:p>
          <w:p w:rsidR="006320DE" w:rsidRPr="001F27A0" w:rsidRDefault="006320DE" w:rsidP="006320DE">
            <w:pPr>
              <w:pStyle w:val="afa"/>
              <w:jc w:val="center"/>
              <w:rPr>
                <w:rFonts w:asciiTheme="minorHAnsi" w:hAnsiTheme="minorHAnsi" w:cstheme="minorHAnsi"/>
                <w:color w:val="000000"/>
                <w:sz w:val="22"/>
                <w:szCs w:val="22"/>
                <w:lang w:val="el-GR"/>
              </w:rPr>
            </w:pPr>
          </w:p>
          <w:p w:rsidR="00E67A0D" w:rsidRPr="001F27A0" w:rsidRDefault="00E67A0D" w:rsidP="006320DE">
            <w:pPr>
              <w:pStyle w:val="afa"/>
              <w:jc w:val="center"/>
              <w:rPr>
                <w:rFonts w:asciiTheme="minorHAnsi" w:hAnsiTheme="minorHAnsi" w:cstheme="minorHAnsi"/>
                <w:color w:val="000000"/>
                <w:sz w:val="22"/>
                <w:szCs w:val="22"/>
                <w:lang w:val="el-GR"/>
              </w:rPr>
            </w:pPr>
          </w:p>
          <w:p w:rsidR="006320DE" w:rsidRPr="001F27A0" w:rsidRDefault="006320DE" w:rsidP="006320DE">
            <w:pPr>
              <w:pStyle w:val="afa"/>
              <w:jc w:val="center"/>
              <w:rPr>
                <w:rFonts w:asciiTheme="minorHAnsi" w:hAnsiTheme="minorHAnsi" w:cstheme="minorHAnsi"/>
                <w:color w:val="000000"/>
                <w:sz w:val="22"/>
                <w:szCs w:val="22"/>
              </w:rPr>
            </w:pPr>
          </w:p>
          <w:p w:rsidR="006320DE" w:rsidRPr="001F27A0" w:rsidRDefault="006320DE" w:rsidP="006320DE">
            <w:pPr>
              <w:pStyle w:val="afa"/>
              <w:jc w:val="center"/>
              <w:rPr>
                <w:rFonts w:asciiTheme="minorHAnsi" w:hAnsiTheme="minorHAnsi" w:cstheme="minorHAnsi"/>
                <w:color w:val="000000"/>
                <w:sz w:val="22"/>
                <w:szCs w:val="22"/>
                <w:lang w:val="el-GR"/>
              </w:rPr>
            </w:pPr>
            <w:r w:rsidRPr="001F27A0">
              <w:rPr>
                <w:rFonts w:asciiTheme="minorHAnsi" w:hAnsiTheme="minorHAnsi" w:cstheme="minorHAnsi"/>
                <w:color w:val="000000"/>
                <w:sz w:val="22"/>
                <w:szCs w:val="22"/>
                <w:lang w:val="el-GR"/>
              </w:rPr>
              <w:t>8,00€</w:t>
            </w:r>
          </w:p>
        </w:tc>
      </w:tr>
    </w:tbl>
    <w:p w:rsidR="006320DE" w:rsidRDefault="006320DE" w:rsidP="006320DE">
      <w:pPr>
        <w:pStyle w:val="Standard"/>
        <w:spacing w:line="360" w:lineRule="auto"/>
        <w:jc w:val="center"/>
        <w:rPr>
          <w:rFonts w:ascii="Cambria" w:hAnsi="Cambria"/>
          <w:b/>
          <w:bCs/>
          <w:color w:val="000000"/>
          <w:sz w:val="23"/>
          <w:szCs w:val="23"/>
          <w:lang w:val="el-GR"/>
        </w:rPr>
      </w:pPr>
    </w:p>
    <w:p w:rsidR="006320DE" w:rsidRDefault="006320DE" w:rsidP="006320DE">
      <w:pPr>
        <w:pStyle w:val="Standard"/>
        <w:tabs>
          <w:tab w:val="left" w:pos="5941"/>
        </w:tabs>
        <w:spacing w:line="360" w:lineRule="auto"/>
        <w:ind w:left="227"/>
        <w:jc w:val="both"/>
        <w:rPr>
          <w:rFonts w:ascii="Cambria" w:eastAsia="Cambria" w:hAnsi="Cambria" w:cs="Cambria"/>
          <w:color w:val="000000"/>
          <w:sz w:val="23"/>
          <w:szCs w:val="23"/>
          <w:lang w:val="el-GR"/>
        </w:rPr>
      </w:pPr>
    </w:p>
    <w:p w:rsidR="006320DE" w:rsidRDefault="006320DE" w:rsidP="006320DE">
      <w:pPr>
        <w:pStyle w:val="Standard"/>
        <w:tabs>
          <w:tab w:val="left" w:pos="5941"/>
        </w:tabs>
        <w:spacing w:line="360" w:lineRule="auto"/>
        <w:ind w:left="227"/>
        <w:jc w:val="both"/>
        <w:rPr>
          <w:rFonts w:ascii="Cambria" w:eastAsia="Cambria" w:hAnsi="Cambria" w:cs="Cambria"/>
          <w:color w:val="000000"/>
          <w:sz w:val="23"/>
          <w:szCs w:val="23"/>
          <w:lang w:val="el-GR"/>
        </w:rPr>
      </w:pPr>
    </w:p>
    <w:p w:rsidR="006320DE" w:rsidRDefault="006320DE" w:rsidP="006320DE">
      <w:pPr>
        <w:pStyle w:val="Standard"/>
        <w:tabs>
          <w:tab w:val="left" w:pos="5941"/>
        </w:tabs>
        <w:spacing w:line="360" w:lineRule="auto"/>
        <w:ind w:left="227"/>
        <w:jc w:val="both"/>
        <w:rPr>
          <w:rFonts w:ascii="Cambria" w:eastAsia="Cambria" w:hAnsi="Cambria" w:cs="Cambria"/>
          <w:color w:val="000000"/>
          <w:sz w:val="23"/>
          <w:szCs w:val="23"/>
          <w:lang w:val="el-GR"/>
        </w:rPr>
      </w:pPr>
    </w:p>
    <w:p w:rsidR="006320DE" w:rsidRDefault="006320DE" w:rsidP="006320DE">
      <w:pPr>
        <w:pStyle w:val="Standard"/>
        <w:tabs>
          <w:tab w:val="left" w:pos="5941"/>
        </w:tabs>
        <w:spacing w:line="360" w:lineRule="auto"/>
        <w:jc w:val="both"/>
        <w:rPr>
          <w:rFonts w:ascii="Cambria" w:eastAsia="Cambria" w:hAnsi="Cambria" w:cs="Cambria"/>
          <w:color w:val="000000"/>
          <w:sz w:val="23"/>
          <w:szCs w:val="23"/>
          <w:lang w:val="el-GR"/>
        </w:rPr>
        <w:sectPr w:rsidR="006320DE">
          <w:pgSz w:w="16838" w:h="11339" w:orient="landscape"/>
          <w:pgMar w:top="1282" w:right="1440" w:bottom="1275" w:left="1440" w:header="0" w:footer="720" w:gutter="0"/>
          <w:cols w:space="720"/>
          <w:formProt w:val="0"/>
          <w:docGrid w:linePitch="326"/>
        </w:sectPr>
      </w:pPr>
    </w:p>
    <w:p w:rsidR="006320DE" w:rsidRPr="001F27A0" w:rsidRDefault="006320DE" w:rsidP="001F27A0">
      <w:pPr>
        <w:pStyle w:val="Standard"/>
        <w:tabs>
          <w:tab w:val="left" w:pos="5941"/>
        </w:tabs>
        <w:spacing w:line="360" w:lineRule="auto"/>
        <w:ind w:left="227"/>
        <w:jc w:val="both"/>
        <w:rPr>
          <w:rFonts w:asciiTheme="majorHAnsi" w:eastAsia="Cambria" w:hAnsiTheme="majorHAnsi" w:cs="Cambria"/>
          <w:color w:val="000000"/>
          <w:lang w:val="el-GR"/>
        </w:rPr>
      </w:pPr>
      <w:r w:rsidRPr="001F27A0">
        <w:rPr>
          <w:rFonts w:asciiTheme="majorHAnsi" w:eastAsia="Cambria" w:hAnsiTheme="majorHAnsi" w:cs="Cambria"/>
          <w:color w:val="000000"/>
          <w:lang w:val="el-GR"/>
        </w:rPr>
        <w:lastRenderedPageBreak/>
        <w:t>Από όλα τα</w:t>
      </w:r>
      <w:r w:rsidR="00F959BF" w:rsidRPr="001F27A0">
        <w:rPr>
          <w:rFonts w:asciiTheme="majorHAnsi" w:eastAsia="Cambria" w:hAnsiTheme="majorHAnsi" w:cs="Cambria"/>
          <w:color w:val="000000"/>
          <w:lang w:val="el-GR"/>
        </w:rPr>
        <w:t xml:space="preserve"> ανωτέρω είναι ηλίου φαεινότερο</w:t>
      </w:r>
      <w:r w:rsidRPr="001F27A0">
        <w:rPr>
          <w:rFonts w:asciiTheme="majorHAnsi" w:eastAsia="Cambria" w:hAnsiTheme="majorHAnsi" w:cs="Cambria"/>
          <w:color w:val="000000"/>
          <w:lang w:val="el-GR"/>
        </w:rPr>
        <w:t xml:space="preserve"> ότι και η επίμαχη προμήθεια ήταν προδήλως </w:t>
      </w:r>
      <w:r w:rsidR="00F959BF" w:rsidRPr="001F27A0">
        <w:rPr>
          <w:rFonts w:asciiTheme="majorHAnsi" w:eastAsia="Cambria" w:hAnsiTheme="majorHAnsi" w:cs="Cambria"/>
          <w:color w:val="000000"/>
          <w:lang w:val="el-GR"/>
        </w:rPr>
        <w:t>ζημιογόνος για το Ελληνικό Δημόσιο.</w:t>
      </w:r>
      <w:r w:rsidR="001F27A0" w:rsidRPr="001F27A0">
        <w:rPr>
          <w:rFonts w:asciiTheme="majorHAnsi" w:eastAsia="Cambria" w:hAnsiTheme="majorHAnsi" w:cs="Cambria"/>
          <w:color w:val="000000"/>
          <w:lang w:val="el-GR"/>
        </w:rPr>
        <w:t xml:space="preserve"> </w:t>
      </w:r>
      <w:r w:rsidRPr="001F27A0">
        <w:rPr>
          <w:rFonts w:asciiTheme="majorHAnsi" w:eastAsia="Cambria" w:hAnsiTheme="majorHAnsi" w:cs="Cambria"/>
          <w:color w:val="000000"/>
          <w:lang w:val="el-GR"/>
        </w:rPr>
        <w:t>Προκειμένου δε να προσδιορισθ</w:t>
      </w:r>
      <w:r w:rsidR="00F959BF" w:rsidRPr="001F27A0">
        <w:rPr>
          <w:rFonts w:asciiTheme="majorHAnsi" w:eastAsia="Cambria" w:hAnsiTheme="majorHAnsi" w:cs="Cambria"/>
          <w:color w:val="000000"/>
          <w:lang w:val="el-GR"/>
        </w:rPr>
        <w:t>εί επακριβώς το ύψος της ζημίας</w:t>
      </w:r>
      <w:r w:rsidRPr="001F27A0">
        <w:rPr>
          <w:rFonts w:asciiTheme="majorHAnsi" w:eastAsia="Cambria" w:hAnsiTheme="majorHAnsi" w:cs="Cambria"/>
          <w:color w:val="000000"/>
          <w:lang w:val="el-GR"/>
        </w:rPr>
        <w:t>, επελέγη ως μέτρο σύγκρισης προς την τιμή των 15,00</w:t>
      </w:r>
      <w:r w:rsidRPr="001F27A0">
        <w:rPr>
          <w:rFonts w:asciiTheme="majorHAnsi" w:eastAsia="Liberation Serif" w:hAnsiTheme="majorHAnsi" w:cs="Liberation Serif"/>
          <w:color w:val="000000"/>
          <w:lang w:val="el-GR"/>
        </w:rPr>
        <w:t>€/τμχ</w:t>
      </w:r>
      <w:r w:rsidRPr="001F27A0">
        <w:rPr>
          <w:rFonts w:asciiTheme="majorHAnsi" w:eastAsia="Cambria" w:hAnsiTheme="majorHAnsi" w:cs="Cambria"/>
          <w:color w:val="000000"/>
          <w:lang w:val="el-GR"/>
        </w:rPr>
        <w:t xml:space="preserve"> της επίμαχης ανάθεσης, η τιμή των </w:t>
      </w:r>
      <w:r w:rsidRPr="001F27A0">
        <w:rPr>
          <w:rFonts w:asciiTheme="majorHAnsi" w:eastAsia="Cambria" w:hAnsiTheme="majorHAnsi" w:cs="Cambria"/>
          <w:b/>
          <w:bCs/>
          <w:color w:val="000000"/>
          <w:lang w:val="el-GR"/>
        </w:rPr>
        <w:t>7,00</w:t>
      </w:r>
      <w:r w:rsidRPr="001F27A0">
        <w:rPr>
          <w:rFonts w:asciiTheme="majorHAnsi" w:eastAsia="Liberation Serif" w:hAnsiTheme="majorHAnsi" w:cs="Liberation Serif"/>
          <w:b/>
          <w:bCs/>
          <w:color w:val="000000"/>
          <w:lang w:val="el-GR"/>
        </w:rPr>
        <w:t>€</w:t>
      </w:r>
      <w:r w:rsidRPr="001F27A0">
        <w:rPr>
          <w:rFonts w:asciiTheme="majorHAnsi" w:eastAsia="Cambria" w:hAnsiTheme="majorHAnsi" w:cs="Cambria"/>
          <w:color w:val="000000"/>
          <w:lang w:val="el-GR"/>
        </w:rPr>
        <w:t xml:space="preserve"> ανά τεμάχιο, με την οποία προμηθεύθηκαν τα </w:t>
      </w:r>
      <w:r w:rsidRPr="001F27A0">
        <w:rPr>
          <w:rFonts w:asciiTheme="majorHAnsi" w:eastAsia="Cambria" w:hAnsiTheme="majorHAnsi" w:cs="Cambria"/>
          <w:color w:val="000000"/>
        </w:rPr>
        <w:t>rapid</w:t>
      </w:r>
      <w:r w:rsidRPr="001F27A0">
        <w:rPr>
          <w:rFonts w:asciiTheme="majorHAnsi" w:eastAsia="Cambria" w:hAnsiTheme="majorHAnsi" w:cs="Cambria"/>
          <w:color w:val="000000"/>
          <w:lang w:val="el-GR"/>
        </w:rPr>
        <w:t xml:space="preserve"> </w:t>
      </w:r>
      <w:r w:rsidRPr="001F27A0">
        <w:rPr>
          <w:rFonts w:asciiTheme="majorHAnsi" w:eastAsia="Cambria" w:hAnsiTheme="majorHAnsi" w:cs="Cambria"/>
          <w:color w:val="000000"/>
        </w:rPr>
        <w:t>test</w:t>
      </w:r>
      <w:r w:rsidRPr="001F27A0">
        <w:rPr>
          <w:rFonts w:asciiTheme="majorHAnsi" w:eastAsia="Cambria" w:hAnsiTheme="majorHAnsi" w:cs="Cambria"/>
          <w:color w:val="000000"/>
          <w:lang w:val="el-GR"/>
        </w:rPr>
        <w:t xml:space="preserve"> την ίδια ακριβώς χρονική περίοδο οι Δήμοι Πόρου, Λήμνου, Τριφυλίας και ιδίως Παγγαίου (καθ’ ότι αφορούσε σε ποσότητα 5.390 τεμαχίων).</w:t>
      </w:r>
    </w:p>
    <w:p w:rsidR="00F959BF" w:rsidRPr="001F27A0" w:rsidRDefault="00F959BF" w:rsidP="00F959BF">
      <w:pPr>
        <w:pStyle w:val="Standard"/>
        <w:tabs>
          <w:tab w:val="left" w:pos="5941"/>
        </w:tabs>
        <w:spacing w:line="60" w:lineRule="exact"/>
        <w:ind w:left="227"/>
        <w:jc w:val="both"/>
        <w:rPr>
          <w:rFonts w:asciiTheme="majorHAnsi" w:eastAsia="Cambria" w:hAnsiTheme="majorHAnsi" w:cs="Cambria"/>
          <w:color w:val="000000"/>
          <w:lang w:val="el-GR"/>
        </w:rPr>
      </w:pPr>
    </w:p>
    <w:p w:rsidR="006320DE" w:rsidRPr="001F27A0" w:rsidRDefault="006320DE" w:rsidP="006320DE">
      <w:pPr>
        <w:pStyle w:val="Standard"/>
        <w:tabs>
          <w:tab w:val="left" w:pos="5941"/>
        </w:tabs>
        <w:spacing w:line="360" w:lineRule="auto"/>
        <w:ind w:left="227"/>
        <w:jc w:val="both"/>
        <w:rPr>
          <w:rFonts w:asciiTheme="majorHAnsi" w:hAnsiTheme="majorHAnsi"/>
          <w:lang w:val="el-GR"/>
        </w:rPr>
      </w:pPr>
      <w:r w:rsidRPr="001F27A0">
        <w:rPr>
          <w:rFonts w:asciiTheme="majorHAnsi" w:eastAsia="Cambria" w:hAnsiTheme="majorHAnsi" w:cs="Cambria"/>
          <w:color w:val="000000"/>
          <w:lang w:val="el-GR"/>
        </w:rPr>
        <w:t xml:space="preserve">Με βάση, λοιπόν, τη συγκεκριμένη τιμή, αποδεικνύεται </w:t>
      </w:r>
      <w:r w:rsidRPr="001F27A0">
        <w:rPr>
          <w:rFonts w:asciiTheme="majorHAnsi" w:hAnsiTheme="majorHAnsi"/>
          <w:color w:val="000000"/>
          <w:lang w:val="el-GR"/>
        </w:rPr>
        <w:t xml:space="preserve">ότι η </w:t>
      </w:r>
      <w:r w:rsidRPr="001F27A0">
        <w:rPr>
          <w:rFonts w:asciiTheme="majorHAnsi" w:hAnsiTheme="majorHAnsi"/>
          <w:b/>
          <w:bCs/>
          <w:color w:val="000000"/>
          <w:lang w:val="el-GR"/>
        </w:rPr>
        <w:t xml:space="preserve">ζημία </w:t>
      </w:r>
      <w:r w:rsidR="00F959BF" w:rsidRPr="001F27A0">
        <w:rPr>
          <w:rFonts w:asciiTheme="majorHAnsi" w:hAnsiTheme="majorHAnsi"/>
          <w:bCs/>
          <w:color w:val="000000"/>
          <w:lang w:val="el-GR"/>
        </w:rPr>
        <w:t>του Δημοσίου</w:t>
      </w:r>
      <w:r w:rsidR="00F959BF" w:rsidRPr="001F27A0">
        <w:rPr>
          <w:rFonts w:asciiTheme="majorHAnsi" w:hAnsiTheme="majorHAnsi"/>
          <w:b/>
          <w:bCs/>
          <w:color w:val="000000"/>
          <w:lang w:val="el-GR"/>
        </w:rPr>
        <w:t xml:space="preserve"> </w:t>
      </w:r>
      <w:r w:rsidRPr="001F27A0">
        <w:rPr>
          <w:rFonts w:asciiTheme="majorHAnsi" w:hAnsiTheme="majorHAnsi"/>
          <w:color w:val="000000"/>
          <w:lang w:val="el-GR"/>
        </w:rPr>
        <w:t>από τη συγκεκριμένη ανάθεση της Γ.Γ.Α.Π,</w:t>
      </w:r>
      <w:r w:rsidRPr="001F27A0">
        <w:rPr>
          <w:rFonts w:asciiTheme="majorHAnsi" w:hAnsiTheme="majorHAnsi"/>
          <w:b/>
          <w:bCs/>
          <w:color w:val="000000"/>
          <w:lang w:val="el-GR"/>
        </w:rPr>
        <w:t xml:space="preserve"> </w:t>
      </w:r>
      <w:r w:rsidRPr="001F27A0">
        <w:rPr>
          <w:rFonts w:asciiTheme="majorHAnsi" w:hAnsiTheme="majorHAnsi"/>
          <w:color w:val="000000"/>
          <w:lang w:val="el-GR"/>
        </w:rPr>
        <w:t xml:space="preserve">ανήλθε στο </w:t>
      </w:r>
      <w:r w:rsidRPr="001F27A0">
        <w:rPr>
          <w:rFonts w:asciiTheme="majorHAnsi" w:hAnsiTheme="majorHAnsi"/>
          <w:b/>
          <w:bCs/>
          <w:color w:val="000000"/>
          <w:lang w:val="el-GR"/>
        </w:rPr>
        <w:t>συνολικό ποσό των</w:t>
      </w:r>
      <w:r w:rsidRPr="001F27A0">
        <w:rPr>
          <w:rFonts w:asciiTheme="majorHAnsi" w:hAnsiTheme="majorHAnsi"/>
          <w:color w:val="000000"/>
          <w:lang w:val="el-GR"/>
        </w:rPr>
        <w:t xml:space="preserve"> </w:t>
      </w:r>
      <w:r w:rsidRPr="001F27A0">
        <w:rPr>
          <w:rFonts w:asciiTheme="majorHAnsi" w:hAnsiTheme="majorHAnsi"/>
          <w:b/>
          <w:bCs/>
          <w:color w:val="000000"/>
          <w:sz w:val="25"/>
          <w:szCs w:val="25"/>
          <w:u w:val="single"/>
          <w:lang w:val="el-GR"/>
        </w:rPr>
        <w:t>73.920 ευρώ</w:t>
      </w:r>
      <w:r w:rsidRPr="001F27A0">
        <w:rPr>
          <w:rFonts w:asciiTheme="majorHAnsi" w:hAnsiTheme="majorHAnsi"/>
          <w:color w:val="000000"/>
          <w:lang w:val="el-GR"/>
        </w:rPr>
        <w:t xml:space="preserve">, το οποίο προκύπτει από την διαφορά των </w:t>
      </w:r>
      <w:r w:rsidRPr="001F27A0">
        <w:rPr>
          <w:rFonts w:asciiTheme="majorHAnsi" w:hAnsiTheme="majorHAnsi"/>
          <w:color w:val="000000"/>
          <w:u w:val="single"/>
          <w:lang w:val="el-GR"/>
        </w:rPr>
        <w:t>8,00</w:t>
      </w:r>
      <w:r w:rsidRPr="001F27A0">
        <w:rPr>
          <w:rFonts w:asciiTheme="majorHAnsi" w:eastAsia="Liberation Serif" w:hAnsiTheme="majorHAnsi" w:cs="Liberation Serif"/>
          <w:color w:val="000000"/>
          <w:u w:val="single"/>
          <w:lang w:val="el-GR"/>
        </w:rPr>
        <w:t>€</w:t>
      </w:r>
      <w:r w:rsidRPr="001F27A0">
        <w:rPr>
          <w:rFonts w:asciiTheme="majorHAnsi" w:hAnsiTheme="majorHAnsi"/>
          <w:color w:val="000000"/>
          <w:lang w:val="el-GR"/>
        </w:rPr>
        <w:t>/τμχ (ήτοι: 15,00</w:t>
      </w:r>
      <w:r w:rsidRPr="001F27A0">
        <w:rPr>
          <w:rFonts w:asciiTheme="majorHAnsi" w:eastAsia="Liberation Serif" w:hAnsiTheme="majorHAnsi" w:cs="Liberation Serif"/>
          <w:color w:val="000000"/>
          <w:lang w:val="el-GR"/>
        </w:rPr>
        <w:t>€</w:t>
      </w:r>
      <w:r w:rsidRPr="001F27A0">
        <w:rPr>
          <w:rFonts w:asciiTheme="majorHAnsi" w:hAnsiTheme="majorHAnsi"/>
          <w:color w:val="000000"/>
          <w:lang w:val="el-GR"/>
        </w:rPr>
        <w:t xml:space="preserve"> – 7,00</w:t>
      </w:r>
      <w:r w:rsidRPr="001F27A0">
        <w:rPr>
          <w:rFonts w:asciiTheme="majorHAnsi" w:eastAsia="Liberation Serif" w:hAnsiTheme="majorHAnsi" w:cs="Liberation Serif"/>
          <w:color w:val="000000"/>
          <w:lang w:val="el-GR"/>
        </w:rPr>
        <w:t xml:space="preserve">€) επί των 9.240τμχ της επίμαχης </w:t>
      </w:r>
      <w:r w:rsidRPr="001F27A0">
        <w:rPr>
          <w:rFonts w:asciiTheme="majorHAnsi" w:hAnsiTheme="majorHAnsi"/>
          <w:color w:val="000000"/>
          <w:lang w:val="el-GR"/>
        </w:rPr>
        <w:t xml:space="preserve">ανάθεσης. </w:t>
      </w:r>
      <w:r w:rsidRPr="001F27A0">
        <w:rPr>
          <w:rFonts w:asciiTheme="majorHAnsi" w:eastAsia="Cambria" w:hAnsiTheme="majorHAnsi" w:cs="Cambria"/>
          <w:color w:val="000000"/>
          <w:lang w:val="el-GR"/>
        </w:rPr>
        <w:t xml:space="preserve">   </w:t>
      </w:r>
    </w:p>
    <w:p w:rsidR="006320DE" w:rsidRDefault="006320DE" w:rsidP="001F27A0">
      <w:pPr>
        <w:pStyle w:val="Standard"/>
        <w:tabs>
          <w:tab w:val="left" w:pos="5941"/>
        </w:tabs>
        <w:spacing w:line="300" w:lineRule="exact"/>
        <w:ind w:left="227"/>
        <w:jc w:val="both"/>
        <w:rPr>
          <w:rFonts w:ascii="Cambria" w:eastAsia="Cambria" w:hAnsi="Cambria" w:cs="Cambria"/>
          <w:color w:val="000000"/>
          <w:sz w:val="23"/>
          <w:szCs w:val="23"/>
          <w:lang w:val="el-GR"/>
        </w:rPr>
      </w:pPr>
    </w:p>
    <w:p w:rsidR="006320DE" w:rsidRPr="001F27A0" w:rsidRDefault="006320DE" w:rsidP="006320DE">
      <w:pPr>
        <w:pStyle w:val="Standard"/>
        <w:tabs>
          <w:tab w:val="left" w:pos="5941"/>
        </w:tabs>
        <w:spacing w:line="360" w:lineRule="auto"/>
        <w:ind w:left="227"/>
        <w:jc w:val="center"/>
        <w:rPr>
          <w:rFonts w:hint="eastAsia"/>
          <w:lang w:val="el-GR"/>
        </w:rPr>
      </w:pPr>
      <w:r w:rsidRPr="001F27A0">
        <w:rPr>
          <w:rFonts w:ascii="Cambria" w:eastAsia="Cambria" w:hAnsi="Cambria" w:cs="Cambria"/>
          <w:b/>
          <w:bCs/>
          <w:color w:val="000000"/>
        </w:rPr>
        <w:t>V</w:t>
      </w:r>
      <w:r w:rsidRPr="001F27A0">
        <w:rPr>
          <w:rFonts w:ascii="Cambria" w:eastAsia="Cambria" w:hAnsi="Cambria" w:cs="Cambria"/>
          <w:b/>
          <w:bCs/>
          <w:color w:val="000000"/>
          <w:lang w:val="el-GR"/>
        </w:rPr>
        <w:t>ΙΙ.</w:t>
      </w:r>
      <w:r w:rsidRPr="001F27A0">
        <w:rPr>
          <w:rFonts w:ascii="Cambria" w:eastAsia="Cambria" w:hAnsi="Cambria" w:cs="Cambria"/>
          <w:color w:val="000000"/>
          <w:lang w:val="el-GR"/>
        </w:rPr>
        <w:t xml:space="preserve">  </w:t>
      </w:r>
      <w:r w:rsidRPr="001F27A0">
        <w:rPr>
          <w:rFonts w:ascii="Cambria" w:eastAsia="Cambria" w:hAnsi="Cambria" w:cs="Cambria"/>
          <w:b/>
          <w:bCs/>
          <w:i/>
          <w:iCs/>
          <w:color w:val="000000"/>
          <w:u w:val="single"/>
          <w:lang w:val="el-GR"/>
        </w:rPr>
        <w:t>Προμήθεια μέσων ατομικής προστασίας και ειδών ατομικής περιποίησ</w:t>
      </w:r>
      <w:r w:rsidRPr="00DD506A">
        <w:rPr>
          <w:rFonts w:ascii="Cambria" w:eastAsia="Cambria" w:hAnsi="Cambria" w:cs="Cambria"/>
          <w:b/>
          <w:bCs/>
          <w:i/>
          <w:iCs/>
          <w:color w:val="000000"/>
          <w:u w:val="single"/>
          <w:lang w:val="el-GR"/>
        </w:rPr>
        <w:t>ης</w:t>
      </w:r>
      <w:r w:rsidRPr="00DD506A">
        <w:rPr>
          <w:rFonts w:ascii="Cambria" w:eastAsia="Cambria" w:hAnsi="Cambria" w:cs="Cambria"/>
          <w:b/>
          <w:bCs/>
          <w:i/>
          <w:iCs/>
          <w:color w:val="000000"/>
          <w:lang w:val="el-GR"/>
        </w:rPr>
        <w:t xml:space="preserve">  </w:t>
      </w:r>
      <w:r w:rsidRPr="001F27A0">
        <w:rPr>
          <w:rFonts w:ascii="Cambria" w:eastAsia="Cambria" w:hAnsi="Cambria" w:cs="Cambria"/>
          <w:b/>
          <w:bCs/>
          <w:i/>
          <w:iCs/>
          <w:color w:val="000000"/>
          <w:lang w:val="el-GR"/>
        </w:rPr>
        <w:t>(από 4 έως 18 Δεκεμβρίου 2020)</w:t>
      </w:r>
    </w:p>
    <w:p w:rsidR="006320DE" w:rsidRPr="001F27A0" w:rsidRDefault="006320DE" w:rsidP="00F959BF">
      <w:pPr>
        <w:pStyle w:val="Standard"/>
        <w:spacing w:line="160" w:lineRule="exact"/>
        <w:ind w:left="227" w:right="227"/>
        <w:jc w:val="both"/>
        <w:rPr>
          <w:rFonts w:ascii="Cambria" w:eastAsia="Cambria" w:hAnsi="Cambria" w:cs="Cambria"/>
          <w:color w:val="000000"/>
          <w:lang w:val="el-GR"/>
        </w:rPr>
      </w:pPr>
    </w:p>
    <w:p w:rsidR="006320DE" w:rsidRPr="001F27A0" w:rsidRDefault="006320DE" w:rsidP="006320DE">
      <w:pPr>
        <w:pStyle w:val="Standard"/>
        <w:spacing w:line="360" w:lineRule="auto"/>
        <w:ind w:left="227"/>
        <w:jc w:val="both"/>
        <w:rPr>
          <w:rFonts w:hint="eastAsia"/>
          <w:lang w:val="el-GR"/>
        </w:rPr>
      </w:pPr>
      <w:r w:rsidRPr="001F27A0">
        <w:rPr>
          <w:rFonts w:ascii="Cambria" w:eastAsia="Cambria" w:hAnsi="Cambria" w:cs="Cambria"/>
          <w:color w:val="000000"/>
          <w:lang w:val="el-GR"/>
        </w:rPr>
        <w:t>Το χρονικό διάστημα των δύο εβδομάδων από 04.12.2020 έως και 18.12.2020 ήταν ιδιαίτερα “</w:t>
      </w:r>
      <w:r w:rsidRPr="001F27A0">
        <w:rPr>
          <w:rFonts w:ascii="Cambria" w:eastAsia="Cambria" w:hAnsi="Cambria" w:cs="Cambria"/>
          <w:i/>
          <w:iCs/>
          <w:color w:val="000000"/>
          <w:lang w:val="el-GR"/>
        </w:rPr>
        <w:t>παραγωγικό</w:t>
      </w:r>
      <w:r w:rsidRPr="001F27A0">
        <w:rPr>
          <w:rFonts w:ascii="Cambria" w:eastAsia="Cambria" w:hAnsi="Cambria" w:cs="Cambria"/>
          <w:color w:val="000000"/>
          <w:lang w:val="el-GR"/>
        </w:rPr>
        <w:t>” για την Γ.Γ.Α.Π, καθώς ξεπέρασε κάθε προηγούμενο δικό της ‘</w:t>
      </w:r>
      <w:r w:rsidRPr="001F27A0">
        <w:rPr>
          <w:rFonts w:ascii="Cambria" w:eastAsia="Cambria" w:hAnsi="Cambria" w:cs="Cambria"/>
          <w:i/>
          <w:iCs/>
          <w:color w:val="000000"/>
          <w:lang w:val="el-GR"/>
        </w:rPr>
        <w:t>επίτευγμα</w:t>
      </w:r>
      <w:r w:rsidRPr="001F27A0">
        <w:rPr>
          <w:rFonts w:ascii="Cambria" w:eastAsia="Cambria" w:hAnsi="Cambria" w:cs="Cambria"/>
          <w:color w:val="000000"/>
          <w:lang w:val="el-GR"/>
        </w:rPr>
        <w:t xml:space="preserve">” και κατέβαλε, με </w:t>
      </w:r>
      <w:r w:rsidRPr="001F27A0">
        <w:rPr>
          <w:rFonts w:ascii="Cambria" w:eastAsia="Cambria" w:hAnsi="Cambria" w:cs="Cambria"/>
          <w:b/>
          <w:bCs/>
          <w:color w:val="000000"/>
          <w:lang w:val="el-GR"/>
        </w:rPr>
        <w:t>έξι (6) διαδοχικές απευθείας αναθέσεις</w:t>
      </w:r>
      <w:r w:rsidRPr="001F27A0">
        <w:rPr>
          <w:rFonts w:ascii="Cambria" w:eastAsia="Cambria" w:hAnsi="Cambria" w:cs="Cambria"/>
          <w:color w:val="000000"/>
          <w:lang w:val="el-GR"/>
        </w:rPr>
        <w:t xml:space="preserve"> που αφορούσαν όλες σε προμήθεια ειδών ατομικής προστασίας και ατομικής περιποίησης και καθαριότητας για τις ανάγκες των Καταστημάτων Κράτησης της χώρας και του Ι.Α.Α.Α. Βόλου, το </w:t>
      </w:r>
      <w:r w:rsidRPr="001F27A0">
        <w:rPr>
          <w:rFonts w:ascii="Cambria" w:eastAsia="Cambria" w:hAnsi="Cambria" w:cs="Cambria"/>
          <w:b/>
          <w:bCs/>
          <w:color w:val="000000"/>
          <w:lang w:val="el-GR"/>
        </w:rPr>
        <w:t xml:space="preserve">συνολικό ποσό </w:t>
      </w:r>
      <w:r w:rsidRPr="001F27A0">
        <w:rPr>
          <w:rFonts w:ascii="Cambria" w:eastAsia="Cambria" w:hAnsi="Cambria" w:cs="Cambria"/>
          <w:color w:val="000000"/>
          <w:lang w:val="el-GR"/>
        </w:rPr>
        <w:t xml:space="preserve">των </w:t>
      </w:r>
      <w:r w:rsidRPr="001F27A0">
        <w:rPr>
          <w:rFonts w:ascii="Cambria" w:eastAsia="Cambria" w:hAnsi="Cambria" w:cs="Cambria"/>
          <w:b/>
          <w:bCs/>
          <w:color w:val="000000"/>
          <w:lang w:val="el-GR"/>
        </w:rPr>
        <w:t>829.526 ευρώ</w:t>
      </w:r>
      <w:r w:rsidRPr="001F27A0">
        <w:rPr>
          <w:rFonts w:ascii="Cambria" w:eastAsia="Cambria" w:hAnsi="Cambria" w:cs="Cambria"/>
          <w:color w:val="000000"/>
          <w:lang w:val="el-GR"/>
        </w:rPr>
        <w:t>,</w:t>
      </w:r>
      <w:r w:rsidRPr="001F27A0">
        <w:rPr>
          <w:rFonts w:ascii="Cambria" w:eastAsia="Cambria" w:hAnsi="Cambria" w:cs="Cambria"/>
          <w:b/>
          <w:bCs/>
          <w:color w:val="000000"/>
          <w:lang w:val="el-GR"/>
        </w:rPr>
        <w:t xml:space="preserve"> </w:t>
      </w:r>
      <w:r w:rsidRPr="001F27A0">
        <w:rPr>
          <w:rFonts w:ascii="Cambria" w:eastAsia="Cambria" w:hAnsi="Cambria" w:cs="Cambria"/>
          <w:color w:val="000000"/>
          <w:lang w:val="el-GR"/>
        </w:rPr>
        <w:t>πλέον ΦΠΑ!</w:t>
      </w:r>
      <w:r w:rsidRPr="001F27A0">
        <w:rPr>
          <w:rFonts w:ascii="Cambria" w:eastAsia="Cambria" w:hAnsi="Cambria" w:cs="Cambria"/>
          <w:b/>
          <w:bCs/>
          <w:color w:val="000000"/>
          <w:lang w:val="el-GR"/>
        </w:rPr>
        <w:t xml:space="preserve">  </w:t>
      </w:r>
      <w:r w:rsidRPr="001F27A0">
        <w:rPr>
          <w:rFonts w:ascii="Cambria" w:eastAsia="Cambria" w:hAnsi="Cambria" w:cs="Cambria"/>
          <w:color w:val="000000"/>
          <w:lang w:val="el-GR"/>
        </w:rPr>
        <w:t>Συγκεκριμένα:</w:t>
      </w:r>
    </w:p>
    <w:p w:rsidR="006320DE" w:rsidRPr="001F27A0" w:rsidRDefault="006320DE" w:rsidP="001F27A0">
      <w:pPr>
        <w:pStyle w:val="Standard"/>
        <w:spacing w:line="60" w:lineRule="exact"/>
        <w:ind w:left="227"/>
        <w:jc w:val="both"/>
        <w:rPr>
          <w:rFonts w:ascii="Cambria" w:eastAsia="Cambria" w:hAnsi="Cambria" w:cs="Cambria"/>
          <w:b/>
          <w:bCs/>
          <w:color w:val="000000"/>
          <w:lang w:val="el-GR"/>
        </w:rPr>
      </w:pPr>
    </w:p>
    <w:p w:rsidR="006320DE" w:rsidRPr="001F27A0" w:rsidRDefault="006320DE" w:rsidP="006320DE">
      <w:pPr>
        <w:pStyle w:val="Standard"/>
        <w:numPr>
          <w:ilvl w:val="0"/>
          <w:numId w:val="3"/>
        </w:numPr>
        <w:spacing w:line="360" w:lineRule="auto"/>
        <w:ind w:left="227"/>
        <w:jc w:val="both"/>
        <w:rPr>
          <w:rFonts w:hint="eastAsia"/>
          <w:lang w:val="el-GR"/>
        </w:rPr>
      </w:pPr>
      <w:r w:rsidRPr="001F27A0">
        <w:rPr>
          <w:rFonts w:ascii="Cambria" w:eastAsia="Cambria" w:hAnsi="Cambria" w:cs="Cambria"/>
          <w:color w:val="000000"/>
          <w:lang w:val="el-GR"/>
        </w:rPr>
        <w:t xml:space="preserve">Με την υπ’ </w:t>
      </w:r>
      <w:proofErr w:type="spellStart"/>
      <w:r w:rsidRPr="001F27A0">
        <w:rPr>
          <w:rFonts w:ascii="Cambria" w:eastAsia="Cambria" w:hAnsi="Cambria" w:cs="Cambria"/>
          <w:color w:val="000000"/>
          <w:lang w:val="el-GR"/>
        </w:rPr>
        <w:t>αριθμ</w:t>
      </w:r>
      <w:proofErr w:type="spellEnd"/>
      <w:r w:rsidRPr="001F27A0">
        <w:rPr>
          <w:rFonts w:ascii="Cambria" w:eastAsia="Cambria" w:hAnsi="Cambria" w:cs="Cambria"/>
          <w:color w:val="000000"/>
          <w:lang w:val="el-GR"/>
        </w:rPr>
        <w:t>.</w:t>
      </w:r>
      <w:r w:rsidRPr="001F27A0">
        <w:rPr>
          <w:rFonts w:ascii="Cambria" w:eastAsia="Cambria" w:hAnsi="Cambria" w:cs="Cambria"/>
          <w:b/>
          <w:bCs/>
          <w:color w:val="000000"/>
          <w:lang w:val="el-GR"/>
        </w:rPr>
        <w:t xml:space="preserve"> 27/</w:t>
      </w:r>
      <w:r w:rsidRPr="001F27A0">
        <w:rPr>
          <w:rFonts w:ascii="Cambria" w:eastAsia="Cambria" w:hAnsi="Cambria" w:cs="Cambria"/>
          <w:color w:val="000000"/>
          <w:lang w:val="el-GR"/>
        </w:rPr>
        <w:t>07.12.2020 Σύμβαση [</w:t>
      </w:r>
      <w:r w:rsidRPr="001F27A0">
        <w:rPr>
          <w:rFonts w:ascii="Cambria" w:eastAsia="Cambria" w:hAnsi="Cambria" w:cs="Cambria"/>
          <w:color w:val="000000"/>
          <w:sz w:val="22"/>
          <w:szCs w:val="22"/>
          <w:lang w:val="el-GR"/>
        </w:rPr>
        <w:t>ΑΔΑΜ: 20</w:t>
      </w:r>
      <w:r w:rsidRPr="001F27A0">
        <w:rPr>
          <w:rFonts w:ascii="Cambria" w:eastAsia="Cambria" w:hAnsi="Cambria" w:cs="Cambria"/>
          <w:color w:val="000000"/>
          <w:sz w:val="22"/>
          <w:szCs w:val="22"/>
        </w:rPr>
        <w:t>SYMV</w:t>
      </w:r>
      <w:r w:rsidRPr="001F27A0">
        <w:rPr>
          <w:rFonts w:ascii="Cambria" w:eastAsia="Cambria" w:hAnsi="Cambria" w:cs="Cambria"/>
          <w:color w:val="000000"/>
          <w:sz w:val="22"/>
          <w:szCs w:val="22"/>
          <w:lang w:val="el-GR"/>
        </w:rPr>
        <w:t>007790411</w:t>
      </w:r>
      <w:r w:rsidRPr="001F27A0">
        <w:rPr>
          <w:rFonts w:ascii="Cambria" w:eastAsia="Cambria" w:hAnsi="Cambria" w:cs="Cambria"/>
          <w:color w:val="000000"/>
          <w:lang w:val="el-GR"/>
        </w:rPr>
        <w:t xml:space="preserve">], η οποία καταρτίστηκε δυνάμει της υπ’ </w:t>
      </w:r>
      <w:proofErr w:type="spellStart"/>
      <w:r w:rsidRPr="001F27A0">
        <w:rPr>
          <w:rFonts w:ascii="Cambria" w:eastAsia="Cambria" w:hAnsi="Cambria" w:cs="Cambria"/>
          <w:color w:val="000000"/>
          <w:lang w:val="el-GR"/>
        </w:rPr>
        <w:t>αριθμ</w:t>
      </w:r>
      <w:proofErr w:type="spellEnd"/>
      <w:r w:rsidRPr="001F27A0">
        <w:rPr>
          <w:rFonts w:ascii="Cambria" w:eastAsia="Cambria" w:hAnsi="Cambria" w:cs="Cambria"/>
          <w:color w:val="000000"/>
          <w:lang w:val="el-GR"/>
        </w:rPr>
        <w:t>. 22773οικ/</w:t>
      </w:r>
      <w:r w:rsidRPr="001F27A0">
        <w:rPr>
          <w:rFonts w:ascii="Cambria" w:eastAsia="Cambria" w:hAnsi="Cambria" w:cs="Cambria"/>
          <w:b/>
          <w:bCs/>
          <w:color w:val="000000"/>
          <w:lang w:val="el-GR"/>
        </w:rPr>
        <w:t xml:space="preserve">04.12.2020 </w:t>
      </w:r>
      <w:r w:rsidRPr="001F27A0">
        <w:rPr>
          <w:rFonts w:ascii="Cambria" w:eastAsia="Cambria" w:hAnsi="Cambria" w:cs="Cambria"/>
          <w:color w:val="000000"/>
          <w:lang w:val="el-GR"/>
        </w:rPr>
        <w:t>απόφασης</w:t>
      </w:r>
      <w:r w:rsidRPr="001F27A0">
        <w:rPr>
          <w:rFonts w:ascii="Cambria" w:eastAsia="Cambria" w:hAnsi="Cambria" w:cs="Cambria"/>
          <w:b/>
          <w:bCs/>
          <w:color w:val="000000"/>
          <w:lang w:val="el-GR"/>
        </w:rPr>
        <w:t xml:space="preserve"> </w:t>
      </w:r>
      <w:r w:rsidRPr="001F27A0">
        <w:rPr>
          <w:rFonts w:ascii="Cambria" w:eastAsia="Cambria" w:hAnsi="Cambria" w:cs="Cambria"/>
          <w:color w:val="000000"/>
          <w:lang w:val="el-GR"/>
        </w:rPr>
        <w:t>ανάθεσης</w:t>
      </w:r>
      <w:r w:rsidRPr="001F27A0">
        <w:rPr>
          <w:rFonts w:ascii="Cambria" w:eastAsia="Cambria" w:hAnsi="Cambria" w:cs="Cambria"/>
          <w:b/>
          <w:bCs/>
          <w:color w:val="000000"/>
          <w:lang w:val="el-GR"/>
        </w:rPr>
        <w:t xml:space="preserve"> </w:t>
      </w:r>
      <w:r w:rsidRPr="001F27A0">
        <w:rPr>
          <w:rFonts w:ascii="Cambria" w:eastAsia="Cambria" w:hAnsi="Cambria" w:cs="Cambria"/>
          <w:color w:val="000000"/>
          <w:lang w:val="el-GR"/>
        </w:rPr>
        <w:t>[</w:t>
      </w:r>
      <w:r w:rsidRPr="001F27A0">
        <w:rPr>
          <w:rFonts w:ascii="Cambria" w:eastAsia="Cambria" w:hAnsi="Cambria" w:cs="Cambria"/>
          <w:color w:val="000000"/>
          <w:sz w:val="22"/>
          <w:szCs w:val="22"/>
          <w:lang w:val="el-GR"/>
        </w:rPr>
        <w:t>ΑΔΑ: ΨΡΜΑ46ΜΤΛΒ-Ο19</w:t>
      </w:r>
      <w:r w:rsidRPr="001F27A0">
        <w:rPr>
          <w:rFonts w:ascii="Cambria" w:eastAsia="Cambria" w:hAnsi="Cambria" w:cs="Cambria"/>
          <w:color w:val="000000"/>
          <w:lang w:val="el-GR"/>
        </w:rPr>
        <w:t>], η Γ.Γ.Α.Π κατέβαλε στην εταιρεία “</w:t>
      </w:r>
      <w:r w:rsidRPr="001F27A0">
        <w:rPr>
          <w:rFonts w:ascii="Cambria" w:eastAsia="Cambria" w:hAnsi="Cambria" w:cs="Cambria"/>
          <w:i/>
          <w:iCs/>
          <w:color w:val="000000"/>
        </w:rPr>
        <w:t>NEW</w:t>
      </w:r>
      <w:r w:rsidRPr="001F27A0">
        <w:rPr>
          <w:rFonts w:ascii="Cambria" w:eastAsia="Cambria" w:hAnsi="Cambria" w:cs="Cambria"/>
          <w:i/>
          <w:iCs/>
          <w:color w:val="000000"/>
          <w:lang w:val="el-GR"/>
        </w:rPr>
        <w:t xml:space="preserve"> </w:t>
      </w:r>
      <w:r w:rsidRPr="001F27A0">
        <w:rPr>
          <w:rFonts w:ascii="Cambria" w:eastAsia="Cambria" w:hAnsi="Cambria" w:cs="Cambria"/>
          <w:i/>
          <w:iCs/>
          <w:color w:val="000000"/>
        </w:rPr>
        <w:t>OPTICAL</w:t>
      </w:r>
      <w:r w:rsidRPr="001F27A0">
        <w:rPr>
          <w:rFonts w:ascii="Cambria" w:eastAsia="Cambria" w:hAnsi="Cambria" w:cs="Cambria"/>
          <w:i/>
          <w:iCs/>
          <w:color w:val="000000"/>
          <w:lang w:val="el-GR"/>
        </w:rPr>
        <w:t xml:space="preserve"> </w:t>
      </w:r>
      <w:r w:rsidRPr="001F27A0">
        <w:rPr>
          <w:rFonts w:ascii="Cambria" w:eastAsia="Cambria" w:hAnsi="Cambria" w:cs="Cambria"/>
          <w:i/>
          <w:iCs/>
          <w:color w:val="000000"/>
        </w:rPr>
        <w:t>SOLUTIONS</w:t>
      </w:r>
      <w:r w:rsidRPr="001F27A0">
        <w:rPr>
          <w:rFonts w:ascii="Cambria" w:eastAsia="Cambria" w:hAnsi="Cambria" w:cs="Cambria"/>
          <w:i/>
          <w:iCs/>
          <w:color w:val="000000"/>
          <w:lang w:val="el-GR"/>
        </w:rPr>
        <w:t xml:space="preserve"> </w:t>
      </w:r>
      <w:r w:rsidRPr="001F27A0">
        <w:rPr>
          <w:rFonts w:ascii="Cambria" w:eastAsia="Cambria" w:hAnsi="Cambria" w:cs="Cambria"/>
          <w:i/>
          <w:iCs/>
          <w:color w:val="000000"/>
        </w:rPr>
        <w:t>E</w:t>
      </w:r>
      <w:r w:rsidRPr="001F27A0">
        <w:rPr>
          <w:rFonts w:ascii="Cambria" w:eastAsia="Cambria" w:hAnsi="Cambria" w:cs="Cambria"/>
          <w:i/>
          <w:iCs/>
          <w:color w:val="000000"/>
          <w:lang w:val="el-GR"/>
        </w:rPr>
        <w:t>.</w:t>
      </w:r>
      <w:r w:rsidRPr="001F27A0">
        <w:rPr>
          <w:rFonts w:ascii="Cambria" w:eastAsia="Cambria" w:hAnsi="Cambria" w:cs="Cambria"/>
          <w:i/>
          <w:iCs/>
          <w:color w:val="000000"/>
        </w:rPr>
        <w:t>E</w:t>
      </w:r>
      <w:r w:rsidRPr="001F27A0">
        <w:rPr>
          <w:rFonts w:ascii="Cambria" w:eastAsia="Cambria" w:hAnsi="Cambria" w:cs="Cambria"/>
          <w:i/>
          <w:iCs/>
          <w:color w:val="000000"/>
          <w:lang w:val="el-GR"/>
        </w:rPr>
        <w:t>.</w:t>
      </w:r>
      <w:r w:rsidRPr="001F27A0">
        <w:rPr>
          <w:rFonts w:ascii="Cambria" w:eastAsia="Cambria" w:hAnsi="Cambria" w:cs="Cambria"/>
          <w:color w:val="000000"/>
          <w:lang w:val="el-GR"/>
        </w:rPr>
        <w:t xml:space="preserve">” το ποσό των </w:t>
      </w:r>
      <w:r w:rsidRPr="001F27A0">
        <w:rPr>
          <w:rFonts w:ascii="Cambria" w:eastAsia="Cambria" w:hAnsi="Cambria" w:cs="Cambria"/>
          <w:b/>
          <w:bCs/>
          <w:color w:val="000000"/>
          <w:lang w:val="el-GR"/>
        </w:rPr>
        <w:t xml:space="preserve">138.776 ευρώ </w:t>
      </w:r>
      <w:r w:rsidRPr="001F27A0">
        <w:rPr>
          <w:rFonts w:ascii="Cambria" w:eastAsia="Cambria" w:hAnsi="Cambria" w:cs="Cambria"/>
          <w:color w:val="000000"/>
          <w:lang w:val="el-GR"/>
        </w:rPr>
        <w:t>(πλέον του αναλογούντος ΦΠΑ) για την προμήθεια 91.300 προστατευτικών μασκών ΚΝ95 με λαστιχάκι, προς 1,52</w:t>
      </w:r>
      <w:r w:rsidRPr="001F27A0">
        <w:rPr>
          <w:rFonts w:ascii="Cambria" w:eastAsia="Liberation Serif" w:hAnsi="Cambria" w:cs="Liberation Serif"/>
          <w:color w:val="000000"/>
          <w:lang w:val="el-GR"/>
        </w:rPr>
        <w:t>€/τμχ.</w:t>
      </w:r>
    </w:p>
    <w:p w:rsidR="006320DE" w:rsidRPr="001F27A0" w:rsidRDefault="006320DE" w:rsidP="001F27A0">
      <w:pPr>
        <w:pStyle w:val="Standard"/>
        <w:spacing w:line="60" w:lineRule="exact"/>
        <w:ind w:left="227"/>
        <w:jc w:val="both"/>
        <w:rPr>
          <w:rFonts w:ascii="Cambria" w:eastAsia="Liberation Serif" w:hAnsi="Cambria" w:cs="Liberation Serif"/>
          <w:color w:val="000000"/>
          <w:lang w:val="el-GR"/>
        </w:rPr>
      </w:pPr>
    </w:p>
    <w:p w:rsidR="006320DE" w:rsidRPr="001F27A0" w:rsidRDefault="006320DE" w:rsidP="006320DE">
      <w:pPr>
        <w:pStyle w:val="Standard"/>
        <w:numPr>
          <w:ilvl w:val="0"/>
          <w:numId w:val="3"/>
        </w:numPr>
        <w:spacing w:line="360" w:lineRule="auto"/>
        <w:ind w:left="227"/>
        <w:jc w:val="both"/>
        <w:rPr>
          <w:rFonts w:asciiTheme="majorHAnsi" w:hAnsiTheme="majorHAnsi"/>
          <w:lang w:val="el-GR"/>
        </w:rPr>
      </w:pPr>
      <w:r w:rsidRPr="001F27A0">
        <w:rPr>
          <w:rFonts w:ascii="Cambria" w:eastAsia="Cambria" w:hAnsi="Cambria" w:cs="Cambria"/>
          <w:color w:val="000000"/>
          <w:lang w:val="el-GR"/>
        </w:rPr>
        <w:t xml:space="preserve">Με την υπ’ </w:t>
      </w:r>
      <w:proofErr w:type="spellStart"/>
      <w:r w:rsidRPr="001F27A0">
        <w:rPr>
          <w:rFonts w:ascii="Cambria" w:eastAsia="Cambria" w:hAnsi="Cambria" w:cs="Cambria"/>
          <w:color w:val="000000"/>
          <w:lang w:val="el-GR"/>
        </w:rPr>
        <w:t>αριθμ</w:t>
      </w:r>
      <w:proofErr w:type="spellEnd"/>
      <w:r w:rsidRPr="001F27A0">
        <w:rPr>
          <w:rFonts w:ascii="Cambria" w:eastAsia="Cambria" w:hAnsi="Cambria" w:cs="Cambria"/>
          <w:color w:val="000000"/>
          <w:lang w:val="el-GR"/>
        </w:rPr>
        <w:t xml:space="preserve">. </w:t>
      </w:r>
      <w:r w:rsidRPr="001F27A0">
        <w:rPr>
          <w:rFonts w:ascii="Cambria" w:eastAsia="Cambria" w:hAnsi="Cambria" w:cs="Cambria"/>
          <w:b/>
          <w:bCs/>
          <w:color w:val="000000"/>
          <w:lang w:val="el-GR"/>
        </w:rPr>
        <w:t>28</w:t>
      </w:r>
      <w:r w:rsidRPr="001F27A0">
        <w:rPr>
          <w:rFonts w:ascii="Cambria" w:eastAsia="Cambria" w:hAnsi="Cambria" w:cs="Cambria"/>
          <w:color w:val="000000"/>
          <w:lang w:val="el-GR"/>
        </w:rPr>
        <w:t>/09.12.2020 Σύμβαση [</w:t>
      </w:r>
      <w:r w:rsidRPr="001F27A0">
        <w:rPr>
          <w:rFonts w:ascii="Cambria" w:eastAsia="Cambria" w:hAnsi="Cambria" w:cs="Cambria"/>
          <w:color w:val="000000"/>
          <w:sz w:val="22"/>
          <w:szCs w:val="22"/>
          <w:lang w:val="el-GR"/>
        </w:rPr>
        <w:t>ΑΔΑΜ: 20</w:t>
      </w:r>
      <w:r w:rsidRPr="001F27A0">
        <w:rPr>
          <w:rFonts w:ascii="Cambria" w:eastAsia="Cambria" w:hAnsi="Cambria" w:cs="Cambria"/>
          <w:color w:val="000000"/>
          <w:sz w:val="22"/>
          <w:szCs w:val="22"/>
        </w:rPr>
        <w:t>SYMV</w:t>
      </w:r>
      <w:r w:rsidRPr="001F27A0">
        <w:rPr>
          <w:rFonts w:ascii="Cambria" w:eastAsia="Cambria" w:hAnsi="Cambria" w:cs="Cambria"/>
          <w:color w:val="000000"/>
          <w:sz w:val="22"/>
          <w:szCs w:val="22"/>
          <w:lang w:val="el-GR"/>
        </w:rPr>
        <w:t>007809340</w:t>
      </w:r>
      <w:r w:rsidRPr="001F27A0">
        <w:rPr>
          <w:rFonts w:ascii="Cambria" w:eastAsia="Cambria" w:hAnsi="Cambria" w:cs="Cambria"/>
          <w:color w:val="000000"/>
          <w:lang w:val="el-GR"/>
        </w:rPr>
        <w:t xml:space="preserve">], η οποία καταρτίστηκε δυνάμει της υπ’ </w:t>
      </w:r>
      <w:proofErr w:type="spellStart"/>
      <w:r w:rsidRPr="001F27A0">
        <w:rPr>
          <w:rFonts w:ascii="Cambria" w:eastAsia="Cambria" w:hAnsi="Cambria" w:cs="Cambria"/>
          <w:color w:val="000000"/>
          <w:lang w:val="el-GR"/>
        </w:rPr>
        <w:t>αριθμ</w:t>
      </w:r>
      <w:proofErr w:type="spellEnd"/>
      <w:r w:rsidRPr="001F27A0">
        <w:rPr>
          <w:rFonts w:ascii="Cambria" w:eastAsia="Cambria" w:hAnsi="Cambria" w:cs="Cambria"/>
          <w:color w:val="000000"/>
          <w:lang w:val="el-GR"/>
        </w:rPr>
        <w:t>. 22775οικ/</w:t>
      </w:r>
      <w:r w:rsidRPr="001F27A0">
        <w:rPr>
          <w:rFonts w:ascii="Cambria" w:eastAsia="Cambria" w:hAnsi="Cambria" w:cs="Cambria"/>
          <w:b/>
          <w:bCs/>
          <w:color w:val="000000"/>
          <w:lang w:val="el-GR"/>
        </w:rPr>
        <w:t xml:space="preserve">07.12.2020 </w:t>
      </w:r>
      <w:r w:rsidRPr="001F27A0">
        <w:rPr>
          <w:rFonts w:ascii="Cambria" w:eastAsia="Cambria" w:hAnsi="Cambria" w:cs="Cambria"/>
          <w:color w:val="000000"/>
          <w:lang w:val="el-GR"/>
        </w:rPr>
        <w:t>απόφασης ανάθεσης</w:t>
      </w:r>
      <w:r w:rsidRPr="001F27A0">
        <w:rPr>
          <w:rFonts w:ascii="Cambria" w:eastAsia="Cambria" w:hAnsi="Cambria" w:cs="Cambria"/>
          <w:b/>
          <w:bCs/>
          <w:color w:val="000000"/>
          <w:lang w:val="el-GR"/>
        </w:rPr>
        <w:t xml:space="preserve"> </w:t>
      </w:r>
      <w:r w:rsidRPr="001F27A0">
        <w:rPr>
          <w:rFonts w:ascii="Cambria" w:eastAsia="Cambria" w:hAnsi="Cambria" w:cs="Cambria"/>
          <w:color w:val="000000"/>
          <w:lang w:val="el-GR"/>
        </w:rPr>
        <w:t>[</w:t>
      </w:r>
      <w:r w:rsidRPr="001F27A0">
        <w:rPr>
          <w:rFonts w:ascii="Cambria" w:eastAsia="Cambria" w:hAnsi="Cambria" w:cs="Cambria"/>
          <w:color w:val="000000"/>
          <w:sz w:val="22"/>
          <w:szCs w:val="22"/>
          <w:lang w:val="el-GR"/>
        </w:rPr>
        <w:t>ΑΔΑ: ΨΠΙΝ46ΜΤΛΒ-9ΘΞ</w:t>
      </w:r>
      <w:r w:rsidRPr="001F27A0">
        <w:rPr>
          <w:rFonts w:ascii="Cambria" w:eastAsia="Cambria" w:hAnsi="Cambria" w:cs="Cambria"/>
          <w:color w:val="000000"/>
          <w:lang w:val="el-GR"/>
        </w:rPr>
        <w:t>], η Γ.Γ.Α.Π κατέβαλε στην εταιρεία “</w:t>
      </w:r>
      <w:r w:rsidRPr="001F27A0">
        <w:rPr>
          <w:rFonts w:ascii="Cambria" w:eastAsia="Cambria" w:hAnsi="Cambria" w:cs="Cambria"/>
          <w:i/>
          <w:iCs/>
          <w:color w:val="000000"/>
        </w:rPr>
        <w:t>SERAFEIM</w:t>
      </w:r>
      <w:r w:rsidRPr="001F27A0">
        <w:rPr>
          <w:rFonts w:ascii="Cambria" w:eastAsia="Cambria" w:hAnsi="Cambria" w:cs="Cambria"/>
          <w:i/>
          <w:iCs/>
          <w:color w:val="000000"/>
          <w:lang w:val="el-GR"/>
        </w:rPr>
        <w:t xml:space="preserve"> </w:t>
      </w:r>
      <w:r w:rsidRPr="001F27A0">
        <w:rPr>
          <w:rFonts w:ascii="Cambria" w:eastAsia="Cambria" w:hAnsi="Cambria" w:cs="Cambria"/>
          <w:i/>
          <w:iCs/>
          <w:color w:val="000000"/>
        </w:rPr>
        <w:t>LABORATORIES</w:t>
      </w:r>
      <w:r w:rsidRPr="001F27A0">
        <w:rPr>
          <w:lang w:val="el-GR"/>
        </w:rPr>
        <w:t xml:space="preserve"> </w:t>
      </w:r>
      <w:r w:rsidRPr="001F27A0">
        <w:rPr>
          <w:rFonts w:ascii="Cambria" w:eastAsia="Cambria" w:hAnsi="Cambria" w:cs="Cambria"/>
          <w:i/>
          <w:iCs/>
          <w:color w:val="000000"/>
        </w:rPr>
        <w:t>M</w:t>
      </w:r>
      <w:r w:rsidRPr="001F27A0">
        <w:rPr>
          <w:rFonts w:ascii="Cambria" w:eastAsia="Cambria" w:hAnsi="Cambria" w:cs="Cambria"/>
          <w:i/>
          <w:iCs/>
          <w:color w:val="000000"/>
          <w:lang w:val="el-GR"/>
        </w:rPr>
        <w:t>.</w:t>
      </w:r>
      <w:r w:rsidRPr="001F27A0">
        <w:rPr>
          <w:rFonts w:ascii="Cambria" w:eastAsia="Cambria" w:hAnsi="Cambria" w:cs="Cambria"/>
          <w:i/>
          <w:iCs/>
          <w:color w:val="000000"/>
        </w:rPr>
        <w:t>I</w:t>
      </w:r>
      <w:r w:rsidRPr="001F27A0">
        <w:rPr>
          <w:rFonts w:ascii="Cambria" w:eastAsia="Cambria" w:hAnsi="Cambria" w:cs="Cambria"/>
          <w:i/>
          <w:iCs/>
          <w:color w:val="000000"/>
          <w:lang w:val="el-GR"/>
        </w:rPr>
        <w:t>.</w:t>
      </w:r>
      <w:r w:rsidRPr="001F27A0">
        <w:rPr>
          <w:rFonts w:ascii="Cambria" w:eastAsia="Cambria" w:hAnsi="Cambria" w:cs="Cambria"/>
          <w:i/>
          <w:iCs/>
          <w:color w:val="000000"/>
        </w:rPr>
        <w:t>K</w:t>
      </w:r>
      <w:r w:rsidRPr="001F27A0">
        <w:rPr>
          <w:rFonts w:ascii="Cambria" w:eastAsia="Cambria" w:hAnsi="Cambria" w:cs="Cambria"/>
          <w:i/>
          <w:iCs/>
          <w:color w:val="000000"/>
          <w:lang w:val="el-GR"/>
        </w:rPr>
        <w:t>.</w:t>
      </w:r>
      <w:r w:rsidRPr="001F27A0">
        <w:rPr>
          <w:rFonts w:ascii="Cambria" w:eastAsia="Cambria" w:hAnsi="Cambria" w:cs="Cambria"/>
          <w:i/>
          <w:iCs/>
          <w:color w:val="000000"/>
        </w:rPr>
        <w:t>E</w:t>
      </w:r>
      <w:r w:rsidRPr="001F27A0">
        <w:rPr>
          <w:rFonts w:ascii="Cambria" w:eastAsia="Cambria" w:hAnsi="Cambria" w:cs="Cambria"/>
          <w:color w:val="000000"/>
          <w:lang w:val="el-GR"/>
        </w:rPr>
        <w:t xml:space="preserve">” το συνολικό ποσό των </w:t>
      </w:r>
      <w:r w:rsidRPr="001F27A0">
        <w:rPr>
          <w:rFonts w:ascii="Cambria" w:eastAsia="Cambria" w:hAnsi="Cambria" w:cs="Cambria"/>
          <w:b/>
          <w:bCs/>
          <w:color w:val="000000"/>
          <w:lang w:val="el-GR"/>
        </w:rPr>
        <w:t xml:space="preserve">138.000 ευρώ </w:t>
      </w:r>
      <w:r w:rsidRPr="001F27A0">
        <w:rPr>
          <w:rFonts w:ascii="Cambria" w:eastAsia="Cambria" w:hAnsi="Cambria" w:cs="Cambria"/>
          <w:color w:val="000000"/>
          <w:lang w:val="el-GR"/>
        </w:rPr>
        <w:t xml:space="preserve">(πλέον του αναλογούντος ΦΠΑ) για την προμήθεια ειδών καθαριότητας και ατομικής </w:t>
      </w:r>
      <w:r w:rsidRPr="001F27A0">
        <w:rPr>
          <w:rFonts w:asciiTheme="majorHAnsi" w:eastAsia="Cambria" w:hAnsiTheme="majorHAnsi" w:cs="Cambria"/>
          <w:color w:val="000000"/>
          <w:lang w:val="el-GR"/>
        </w:rPr>
        <w:lastRenderedPageBreak/>
        <w:t>περιποίησης, ήτοι 18.500 τεμάχια σαμπουάν προς 3,50</w:t>
      </w:r>
      <w:r w:rsidRPr="001F27A0">
        <w:rPr>
          <w:rFonts w:asciiTheme="majorHAnsi" w:eastAsia="Liberation Serif" w:hAnsiTheme="majorHAnsi" w:cs="Liberation Serif"/>
          <w:color w:val="000000"/>
          <w:lang w:val="el-GR"/>
        </w:rPr>
        <w:t>€</w:t>
      </w:r>
      <w:r w:rsidRPr="001F27A0">
        <w:rPr>
          <w:rFonts w:asciiTheme="majorHAnsi" w:eastAsia="Cambria" w:hAnsiTheme="majorHAnsi" w:cs="Cambria"/>
          <w:color w:val="000000"/>
          <w:lang w:val="el-GR"/>
        </w:rPr>
        <w:t>/τμχ, 18.500 τεμάχια αφρόλουτρα προς 3,50</w:t>
      </w:r>
      <w:r w:rsidRPr="001F27A0">
        <w:rPr>
          <w:rFonts w:asciiTheme="majorHAnsi" w:eastAsia="Liberation Serif" w:hAnsiTheme="majorHAnsi" w:cs="Liberation Serif"/>
          <w:color w:val="000000"/>
          <w:lang w:val="el-GR"/>
        </w:rPr>
        <w:t>€</w:t>
      </w:r>
      <w:r w:rsidRPr="001F27A0">
        <w:rPr>
          <w:rFonts w:asciiTheme="majorHAnsi" w:eastAsia="Cambria" w:hAnsiTheme="majorHAnsi" w:cs="Cambria"/>
          <w:color w:val="000000"/>
          <w:lang w:val="el-GR"/>
        </w:rPr>
        <w:t xml:space="preserve">/τμχ και 5.000 τεμάχια </w:t>
      </w:r>
      <w:proofErr w:type="spellStart"/>
      <w:r w:rsidRPr="001F27A0">
        <w:rPr>
          <w:rFonts w:asciiTheme="majorHAnsi" w:eastAsia="Cambria" w:hAnsiTheme="majorHAnsi" w:cs="Cambria"/>
          <w:color w:val="000000"/>
          <w:lang w:val="el-GR"/>
        </w:rPr>
        <w:t>κρεμοσάπουνα</w:t>
      </w:r>
      <w:proofErr w:type="spellEnd"/>
      <w:r w:rsidRPr="001F27A0">
        <w:rPr>
          <w:rFonts w:asciiTheme="majorHAnsi" w:eastAsia="Cambria" w:hAnsiTheme="majorHAnsi" w:cs="Cambria"/>
          <w:color w:val="000000"/>
          <w:lang w:val="el-GR"/>
        </w:rPr>
        <w:t xml:space="preserve"> προς 1,70</w:t>
      </w:r>
      <w:r w:rsidRPr="001F27A0">
        <w:rPr>
          <w:rFonts w:asciiTheme="majorHAnsi" w:eastAsia="Liberation Serif" w:hAnsiTheme="majorHAnsi" w:cs="Liberation Serif"/>
          <w:color w:val="000000"/>
          <w:lang w:val="el-GR"/>
        </w:rPr>
        <w:t>€</w:t>
      </w:r>
      <w:r w:rsidRPr="001F27A0">
        <w:rPr>
          <w:rFonts w:asciiTheme="majorHAnsi" w:eastAsia="Cambria" w:hAnsiTheme="majorHAnsi" w:cs="Cambria"/>
          <w:color w:val="000000"/>
          <w:lang w:val="el-GR"/>
        </w:rPr>
        <w:t>/τμχ.</w:t>
      </w:r>
    </w:p>
    <w:p w:rsidR="006320DE" w:rsidRPr="001F27A0" w:rsidRDefault="006320DE" w:rsidP="001F27A0">
      <w:pPr>
        <w:pStyle w:val="Standard"/>
        <w:spacing w:line="60" w:lineRule="exact"/>
        <w:ind w:left="227"/>
        <w:jc w:val="both"/>
        <w:rPr>
          <w:rFonts w:asciiTheme="majorHAnsi" w:eastAsia="Cambria" w:hAnsiTheme="majorHAnsi" w:cs="Cambria"/>
          <w:color w:val="000000"/>
          <w:lang w:val="el-GR"/>
        </w:rPr>
      </w:pPr>
    </w:p>
    <w:p w:rsidR="006320DE" w:rsidRPr="001F27A0" w:rsidRDefault="006320DE" w:rsidP="001F27A0">
      <w:pPr>
        <w:pStyle w:val="Standard"/>
        <w:numPr>
          <w:ilvl w:val="0"/>
          <w:numId w:val="3"/>
        </w:numPr>
        <w:spacing w:line="360" w:lineRule="auto"/>
        <w:ind w:left="227"/>
        <w:jc w:val="both"/>
        <w:rPr>
          <w:rFonts w:asciiTheme="majorHAnsi" w:hAnsiTheme="majorHAnsi"/>
          <w:lang w:val="el-GR"/>
        </w:rPr>
      </w:pPr>
      <w:r w:rsidRPr="001F27A0">
        <w:rPr>
          <w:rFonts w:asciiTheme="majorHAnsi" w:eastAsia="Cambria" w:hAnsiTheme="majorHAnsi" w:cs="Cambria"/>
          <w:color w:val="000000"/>
          <w:lang w:val="el-GR"/>
        </w:rPr>
        <w:t xml:space="preserve"> Με την υπ’ </w:t>
      </w:r>
      <w:proofErr w:type="spellStart"/>
      <w:r w:rsidRPr="001F27A0">
        <w:rPr>
          <w:rFonts w:asciiTheme="majorHAnsi" w:eastAsia="Cambria" w:hAnsiTheme="majorHAnsi" w:cs="Cambria"/>
          <w:color w:val="000000"/>
          <w:lang w:val="el-GR"/>
        </w:rPr>
        <w:t>αριθμ</w:t>
      </w:r>
      <w:proofErr w:type="spellEnd"/>
      <w:r w:rsidRPr="001F27A0">
        <w:rPr>
          <w:rFonts w:asciiTheme="majorHAnsi" w:eastAsia="Cambria" w:hAnsiTheme="majorHAnsi" w:cs="Cambria"/>
          <w:color w:val="000000"/>
          <w:lang w:val="el-GR"/>
        </w:rPr>
        <w:t xml:space="preserve">. </w:t>
      </w:r>
      <w:r w:rsidRPr="001F27A0">
        <w:rPr>
          <w:rFonts w:asciiTheme="majorHAnsi" w:eastAsia="Cambria" w:hAnsiTheme="majorHAnsi" w:cs="Cambria"/>
          <w:b/>
          <w:bCs/>
          <w:color w:val="000000"/>
          <w:lang w:val="el-GR"/>
        </w:rPr>
        <w:t>29</w:t>
      </w:r>
      <w:r w:rsidRPr="001F27A0">
        <w:rPr>
          <w:rFonts w:asciiTheme="majorHAnsi" w:eastAsia="Cambria" w:hAnsiTheme="majorHAnsi" w:cs="Cambria"/>
          <w:color w:val="000000"/>
          <w:lang w:val="el-GR"/>
        </w:rPr>
        <w:t>/09.12.2020 Σύμβαση [</w:t>
      </w:r>
      <w:r w:rsidRPr="001F27A0">
        <w:rPr>
          <w:rFonts w:asciiTheme="majorHAnsi" w:eastAsia="Cambria" w:hAnsiTheme="majorHAnsi" w:cs="Cambria"/>
          <w:color w:val="000000"/>
          <w:sz w:val="22"/>
          <w:szCs w:val="22"/>
          <w:lang w:val="el-GR"/>
        </w:rPr>
        <w:t>ΑΔΑΜ: 20</w:t>
      </w:r>
      <w:r w:rsidRPr="001F27A0">
        <w:rPr>
          <w:rFonts w:asciiTheme="majorHAnsi" w:eastAsia="Cambria" w:hAnsiTheme="majorHAnsi" w:cs="Cambria"/>
          <w:color w:val="000000"/>
          <w:sz w:val="22"/>
          <w:szCs w:val="22"/>
        </w:rPr>
        <w:t>SYMV</w:t>
      </w:r>
      <w:r w:rsidRPr="001F27A0">
        <w:rPr>
          <w:rFonts w:asciiTheme="majorHAnsi" w:eastAsia="Cambria" w:hAnsiTheme="majorHAnsi" w:cs="Cambria"/>
          <w:color w:val="000000"/>
          <w:sz w:val="22"/>
          <w:szCs w:val="22"/>
          <w:lang w:val="el-GR"/>
        </w:rPr>
        <w:t>007809174</w:t>
      </w:r>
      <w:r w:rsidRPr="001F27A0">
        <w:rPr>
          <w:rFonts w:asciiTheme="majorHAnsi" w:eastAsia="Cambria" w:hAnsiTheme="majorHAnsi" w:cs="Cambria"/>
          <w:color w:val="000000"/>
          <w:lang w:val="el-GR"/>
        </w:rPr>
        <w:t xml:space="preserve">], η οποία καταρτίστηκε δυνάμει της υπ’ </w:t>
      </w:r>
      <w:proofErr w:type="spellStart"/>
      <w:r w:rsidRPr="001F27A0">
        <w:rPr>
          <w:rFonts w:asciiTheme="majorHAnsi" w:eastAsia="Cambria" w:hAnsiTheme="majorHAnsi" w:cs="Cambria"/>
          <w:color w:val="000000"/>
          <w:lang w:val="el-GR"/>
        </w:rPr>
        <w:t>αριθμ</w:t>
      </w:r>
      <w:proofErr w:type="spellEnd"/>
      <w:r w:rsidRPr="001F27A0">
        <w:rPr>
          <w:rFonts w:asciiTheme="majorHAnsi" w:eastAsia="Cambria" w:hAnsiTheme="majorHAnsi" w:cs="Cambria"/>
          <w:color w:val="000000"/>
          <w:lang w:val="el-GR"/>
        </w:rPr>
        <w:t>. 22776οικ/</w:t>
      </w:r>
      <w:r w:rsidRPr="001F27A0">
        <w:rPr>
          <w:rFonts w:asciiTheme="majorHAnsi" w:eastAsia="Cambria" w:hAnsiTheme="majorHAnsi" w:cs="Cambria"/>
          <w:b/>
          <w:bCs/>
          <w:color w:val="000000"/>
          <w:lang w:val="el-GR"/>
        </w:rPr>
        <w:t xml:space="preserve">08.12.2020 </w:t>
      </w:r>
      <w:r w:rsidRPr="001F27A0">
        <w:rPr>
          <w:rFonts w:asciiTheme="majorHAnsi" w:eastAsia="Cambria" w:hAnsiTheme="majorHAnsi" w:cs="Cambria"/>
          <w:color w:val="000000"/>
          <w:lang w:val="el-GR"/>
        </w:rPr>
        <w:t>απόφασης ανάθεσης</w:t>
      </w:r>
      <w:r w:rsidRPr="001F27A0">
        <w:rPr>
          <w:rFonts w:asciiTheme="majorHAnsi" w:eastAsia="Cambria" w:hAnsiTheme="majorHAnsi" w:cs="Cambria"/>
          <w:b/>
          <w:bCs/>
          <w:color w:val="000000"/>
          <w:lang w:val="el-GR"/>
        </w:rPr>
        <w:t xml:space="preserve"> </w:t>
      </w:r>
      <w:r w:rsidRPr="001F27A0">
        <w:rPr>
          <w:rFonts w:asciiTheme="majorHAnsi" w:eastAsia="Cambria" w:hAnsiTheme="majorHAnsi" w:cs="Cambria"/>
          <w:color w:val="000000"/>
          <w:lang w:val="el-GR"/>
        </w:rPr>
        <w:t>[</w:t>
      </w:r>
      <w:r w:rsidRPr="001F27A0">
        <w:rPr>
          <w:rFonts w:asciiTheme="majorHAnsi" w:eastAsia="Cambria" w:hAnsiTheme="majorHAnsi" w:cs="Cambria"/>
          <w:color w:val="000000"/>
          <w:sz w:val="22"/>
          <w:szCs w:val="22"/>
          <w:lang w:val="el-GR"/>
        </w:rPr>
        <w:t>ΑΔΑ: 9Φ1Ε46ΜΤΛΒ-ΠΙΥ</w:t>
      </w:r>
      <w:r w:rsidRPr="001F27A0">
        <w:rPr>
          <w:rFonts w:asciiTheme="majorHAnsi" w:eastAsia="Cambria" w:hAnsiTheme="majorHAnsi" w:cs="Cambria"/>
          <w:color w:val="000000"/>
          <w:lang w:val="el-GR"/>
        </w:rPr>
        <w:t>], η Γ.Γ.Α.Π κατέβαλε επίσης στην εταιρεία “</w:t>
      </w:r>
      <w:r w:rsidRPr="001F27A0">
        <w:rPr>
          <w:rFonts w:asciiTheme="majorHAnsi" w:eastAsia="Cambria" w:hAnsiTheme="majorHAnsi" w:cs="Cambria"/>
          <w:i/>
          <w:iCs/>
          <w:color w:val="000000"/>
        </w:rPr>
        <w:t>NEW</w:t>
      </w:r>
      <w:r w:rsidRPr="001F27A0">
        <w:rPr>
          <w:rFonts w:asciiTheme="majorHAnsi" w:eastAsia="Cambria" w:hAnsiTheme="majorHAnsi" w:cs="Cambria"/>
          <w:i/>
          <w:iCs/>
          <w:color w:val="000000"/>
          <w:lang w:val="el-GR"/>
        </w:rPr>
        <w:t xml:space="preserve"> </w:t>
      </w:r>
      <w:r w:rsidRPr="001F27A0">
        <w:rPr>
          <w:rFonts w:asciiTheme="majorHAnsi" w:eastAsia="Cambria" w:hAnsiTheme="majorHAnsi" w:cs="Cambria"/>
          <w:i/>
          <w:iCs/>
          <w:color w:val="000000"/>
        </w:rPr>
        <w:t>OPTICAL</w:t>
      </w:r>
      <w:r w:rsidRPr="001F27A0">
        <w:rPr>
          <w:rFonts w:asciiTheme="majorHAnsi" w:eastAsia="Cambria" w:hAnsiTheme="majorHAnsi" w:cs="Cambria"/>
          <w:i/>
          <w:iCs/>
          <w:color w:val="000000"/>
          <w:lang w:val="el-GR"/>
        </w:rPr>
        <w:t xml:space="preserve"> </w:t>
      </w:r>
      <w:r w:rsidRPr="001F27A0">
        <w:rPr>
          <w:rFonts w:asciiTheme="majorHAnsi" w:eastAsia="Cambria" w:hAnsiTheme="majorHAnsi" w:cs="Cambria"/>
          <w:i/>
          <w:iCs/>
          <w:color w:val="000000"/>
        </w:rPr>
        <w:t>SOLUTIONS</w:t>
      </w:r>
      <w:r w:rsidRPr="001F27A0">
        <w:rPr>
          <w:rFonts w:asciiTheme="majorHAnsi" w:eastAsia="Cambria" w:hAnsiTheme="majorHAnsi" w:cs="Cambria"/>
          <w:i/>
          <w:iCs/>
          <w:color w:val="000000"/>
          <w:lang w:val="el-GR"/>
        </w:rPr>
        <w:t xml:space="preserve"> </w:t>
      </w:r>
      <w:r w:rsidRPr="001F27A0">
        <w:rPr>
          <w:rFonts w:asciiTheme="majorHAnsi" w:eastAsia="Cambria" w:hAnsiTheme="majorHAnsi" w:cs="Cambria"/>
          <w:i/>
          <w:iCs/>
          <w:color w:val="000000"/>
        </w:rPr>
        <w:t>E</w:t>
      </w:r>
      <w:r w:rsidRPr="001F27A0">
        <w:rPr>
          <w:rFonts w:asciiTheme="majorHAnsi" w:eastAsia="Cambria" w:hAnsiTheme="majorHAnsi" w:cs="Cambria"/>
          <w:i/>
          <w:iCs/>
          <w:color w:val="000000"/>
          <w:lang w:val="el-GR"/>
        </w:rPr>
        <w:t>.</w:t>
      </w:r>
      <w:r w:rsidRPr="001F27A0">
        <w:rPr>
          <w:rFonts w:asciiTheme="majorHAnsi" w:eastAsia="Cambria" w:hAnsiTheme="majorHAnsi" w:cs="Cambria"/>
          <w:i/>
          <w:iCs/>
          <w:color w:val="000000"/>
        </w:rPr>
        <w:t>E</w:t>
      </w:r>
      <w:r w:rsidRPr="001F27A0">
        <w:rPr>
          <w:rFonts w:asciiTheme="majorHAnsi" w:eastAsia="Cambria" w:hAnsiTheme="majorHAnsi" w:cs="Cambria"/>
          <w:i/>
          <w:iCs/>
          <w:color w:val="000000"/>
          <w:lang w:val="el-GR"/>
        </w:rPr>
        <w:t>.</w:t>
      </w:r>
      <w:r w:rsidRPr="001F27A0">
        <w:rPr>
          <w:rFonts w:asciiTheme="majorHAnsi" w:eastAsia="Cambria" w:hAnsiTheme="majorHAnsi" w:cs="Cambria"/>
          <w:color w:val="000000"/>
          <w:lang w:val="el-GR"/>
        </w:rPr>
        <w:t xml:space="preserve">” το ποσό των </w:t>
      </w:r>
      <w:r w:rsidRPr="001F27A0">
        <w:rPr>
          <w:rFonts w:asciiTheme="majorHAnsi" w:eastAsia="Cambria" w:hAnsiTheme="majorHAnsi" w:cs="Cambria"/>
          <w:b/>
          <w:bCs/>
          <w:color w:val="000000"/>
          <w:lang w:val="el-GR"/>
        </w:rPr>
        <w:t>138.375 ευρώ</w:t>
      </w:r>
      <w:r w:rsidRPr="001F27A0">
        <w:rPr>
          <w:rFonts w:asciiTheme="majorHAnsi" w:eastAsia="Cambria" w:hAnsiTheme="majorHAnsi" w:cs="Cambria"/>
          <w:color w:val="000000"/>
          <w:lang w:val="el-GR"/>
        </w:rPr>
        <w:t xml:space="preserve"> (πλέον του αναλογούντος ΦΠΑ) για την προμήθεια 1.025.000 χειρουργικών μασκών 3</w:t>
      </w:r>
      <w:r w:rsidRPr="001F27A0">
        <w:rPr>
          <w:rFonts w:asciiTheme="majorHAnsi" w:eastAsia="Cambria" w:hAnsiTheme="majorHAnsi" w:cs="Cambria"/>
          <w:color w:val="000000"/>
        </w:rPr>
        <w:t>ply</w:t>
      </w:r>
      <w:r w:rsidR="004C4B87" w:rsidRPr="001F27A0">
        <w:rPr>
          <w:rFonts w:asciiTheme="majorHAnsi" w:eastAsia="Cambria" w:hAnsiTheme="majorHAnsi" w:cs="Cambria"/>
          <w:color w:val="000000"/>
          <w:lang w:val="el-GR"/>
        </w:rPr>
        <w:t xml:space="preserve"> μίας χρήσης </w:t>
      </w:r>
      <w:r w:rsidRPr="001F27A0">
        <w:rPr>
          <w:rFonts w:asciiTheme="majorHAnsi" w:eastAsia="Cambria" w:hAnsiTheme="majorHAnsi" w:cs="Cambria"/>
          <w:color w:val="000000"/>
          <w:lang w:val="el-GR"/>
        </w:rPr>
        <w:t>προς 0,135</w:t>
      </w:r>
      <w:r w:rsidRPr="001F27A0">
        <w:rPr>
          <w:rFonts w:asciiTheme="majorHAnsi" w:eastAsia="Liberation Serif" w:hAnsiTheme="majorHAnsi" w:cs="Liberation Serif"/>
          <w:color w:val="000000"/>
          <w:lang w:val="el-GR"/>
        </w:rPr>
        <w:t>€</w:t>
      </w:r>
      <w:r w:rsidRPr="001F27A0">
        <w:rPr>
          <w:rFonts w:asciiTheme="majorHAnsi" w:eastAsia="Cambria" w:hAnsiTheme="majorHAnsi" w:cs="Cambria"/>
          <w:color w:val="000000"/>
          <w:lang w:val="el-GR"/>
        </w:rPr>
        <w:t>/τμχ.</w:t>
      </w:r>
    </w:p>
    <w:p w:rsidR="006320DE" w:rsidRPr="001F27A0" w:rsidRDefault="006320DE" w:rsidP="001F27A0">
      <w:pPr>
        <w:pStyle w:val="Standard"/>
        <w:spacing w:line="60" w:lineRule="exact"/>
        <w:ind w:left="227"/>
        <w:jc w:val="both"/>
        <w:rPr>
          <w:rFonts w:asciiTheme="majorHAnsi" w:eastAsia="Cambria" w:hAnsiTheme="majorHAnsi" w:cs="Cambria"/>
          <w:color w:val="000000"/>
          <w:lang w:val="el-GR"/>
        </w:rPr>
      </w:pPr>
    </w:p>
    <w:p w:rsidR="006320DE" w:rsidRPr="001F27A0" w:rsidRDefault="006320DE" w:rsidP="006320DE">
      <w:pPr>
        <w:pStyle w:val="Standard"/>
        <w:numPr>
          <w:ilvl w:val="0"/>
          <w:numId w:val="3"/>
        </w:numPr>
        <w:spacing w:line="360" w:lineRule="auto"/>
        <w:ind w:left="227"/>
        <w:jc w:val="both"/>
        <w:rPr>
          <w:rFonts w:asciiTheme="majorHAnsi" w:hAnsiTheme="majorHAnsi"/>
          <w:lang w:val="el-GR"/>
        </w:rPr>
      </w:pPr>
      <w:r w:rsidRPr="001F27A0">
        <w:rPr>
          <w:rFonts w:asciiTheme="majorHAnsi" w:eastAsia="Cambria" w:hAnsiTheme="majorHAnsi" w:cs="Cambria"/>
          <w:color w:val="000000"/>
          <w:lang w:val="el-GR"/>
        </w:rPr>
        <w:t xml:space="preserve">Με την υπ’ </w:t>
      </w:r>
      <w:proofErr w:type="spellStart"/>
      <w:r w:rsidRPr="001F27A0">
        <w:rPr>
          <w:rFonts w:asciiTheme="majorHAnsi" w:eastAsia="Cambria" w:hAnsiTheme="majorHAnsi" w:cs="Cambria"/>
          <w:color w:val="000000"/>
          <w:lang w:val="el-GR"/>
        </w:rPr>
        <w:t>αριθμ</w:t>
      </w:r>
      <w:proofErr w:type="spellEnd"/>
      <w:r w:rsidRPr="001F27A0">
        <w:rPr>
          <w:rFonts w:asciiTheme="majorHAnsi" w:eastAsia="Cambria" w:hAnsiTheme="majorHAnsi" w:cs="Cambria"/>
          <w:color w:val="000000"/>
          <w:lang w:val="el-GR"/>
        </w:rPr>
        <w:t xml:space="preserve">. </w:t>
      </w:r>
      <w:r w:rsidRPr="001F27A0">
        <w:rPr>
          <w:rFonts w:asciiTheme="majorHAnsi" w:eastAsia="Cambria" w:hAnsiTheme="majorHAnsi" w:cs="Cambria"/>
          <w:b/>
          <w:bCs/>
          <w:color w:val="000000"/>
          <w:lang w:val="el-GR"/>
        </w:rPr>
        <w:t>30</w:t>
      </w:r>
      <w:r w:rsidRPr="001F27A0">
        <w:rPr>
          <w:rFonts w:asciiTheme="majorHAnsi" w:eastAsia="Cambria" w:hAnsiTheme="majorHAnsi" w:cs="Cambria"/>
          <w:color w:val="000000"/>
          <w:lang w:val="el-GR"/>
        </w:rPr>
        <w:t>/11.12.2020 Σύμβαση [</w:t>
      </w:r>
      <w:r w:rsidRPr="001F27A0">
        <w:rPr>
          <w:rFonts w:asciiTheme="majorHAnsi" w:eastAsia="Cambria" w:hAnsiTheme="majorHAnsi" w:cs="Cambria"/>
          <w:color w:val="000000"/>
          <w:sz w:val="22"/>
          <w:szCs w:val="22"/>
          <w:lang w:val="el-GR"/>
        </w:rPr>
        <w:t>ΑΔΑΜ: 20</w:t>
      </w:r>
      <w:r w:rsidRPr="001F27A0">
        <w:rPr>
          <w:rFonts w:asciiTheme="majorHAnsi" w:eastAsia="Cambria" w:hAnsiTheme="majorHAnsi" w:cs="Cambria"/>
          <w:color w:val="000000"/>
          <w:sz w:val="22"/>
          <w:szCs w:val="22"/>
        </w:rPr>
        <w:t>SYMV</w:t>
      </w:r>
      <w:r w:rsidRPr="001F27A0">
        <w:rPr>
          <w:rFonts w:asciiTheme="majorHAnsi" w:eastAsia="Cambria" w:hAnsiTheme="majorHAnsi" w:cs="Cambria"/>
          <w:color w:val="000000"/>
          <w:sz w:val="22"/>
          <w:szCs w:val="22"/>
          <w:lang w:val="el-GR"/>
        </w:rPr>
        <w:t>00780515</w:t>
      </w:r>
      <w:r w:rsidRPr="001F27A0">
        <w:rPr>
          <w:rFonts w:asciiTheme="majorHAnsi" w:eastAsia="Cambria" w:hAnsiTheme="majorHAnsi" w:cs="Cambria"/>
          <w:color w:val="000000"/>
          <w:lang w:val="el-GR"/>
        </w:rPr>
        <w:t xml:space="preserve">], η οποία καταρτίστηκε δυνάμει της υπ’ </w:t>
      </w:r>
      <w:proofErr w:type="spellStart"/>
      <w:r w:rsidRPr="001F27A0">
        <w:rPr>
          <w:rFonts w:asciiTheme="majorHAnsi" w:eastAsia="Cambria" w:hAnsiTheme="majorHAnsi" w:cs="Cambria"/>
          <w:color w:val="000000"/>
          <w:lang w:val="el-GR"/>
        </w:rPr>
        <w:t>αριθμ</w:t>
      </w:r>
      <w:proofErr w:type="spellEnd"/>
      <w:r w:rsidRPr="001F27A0">
        <w:rPr>
          <w:rFonts w:asciiTheme="majorHAnsi" w:eastAsia="Cambria" w:hAnsiTheme="majorHAnsi" w:cs="Cambria"/>
          <w:color w:val="000000"/>
          <w:lang w:val="el-GR"/>
        </w:rPr>
        <w:t>. 22783οικ/</w:t>
      </w:r>
      <w:r w:rsidRPr="001F27A0">
        <w:rPr>
          <w:rFonts w:asciiTheme="majorHAnsi" w:eastAsia="Cambria" w:hAnsiTheme="majorHAnsi" w:cs="Cambria"/>
          <w:b/>
          <w:bCs/>
          <w:color w:val="000000"/>
          <w:lang w:val="el-GR"/>
        </w:rPr>
        <w:t xml:space="preserve">10.12.2020 </w:t>
      </w:r>
      <w:r w:rsidRPr="001F27A0">
        <w:rPr>
          <w:rFonts w:asciiTheme="majorHAnsi" w:eastAsia="Cambria" w:hAnsiTheme="majorHAnsi" w:cs="Cambria"/>
          <w:color w:val="000000"/>
          <w:lang w:val="el-GR"/>
        </w:rPr>
        <w:t>απόφασης ανάθεσης</w:t>
      </w:r>
      <w:r w:rsidRPr="001F27A0">
        <w:rPr>
          <w:rFonts w:asciiTheme="majorHAnsi" w:eastAsia="Cambria" w:hAnsiTheme="majorHAnsi" w:cs="Cambria"/>
          <w:b/>
          <w:bCs/>
          <w:color w:val="000000"/>
          <w:lang w:val="el-GR"/>
        </w:rPr>
        <w:t xml:space="preserve"> </w:t>
      </w:r>
      <w:r w:rsidRPr="001F27A0">
        <w:rPr>
          <w:rFonts w:asciiTheme="majorHAnsi" w:eastAsia="Cambria" w:hAnsiTheme="majorHAnsi" w:cs="Cambria"/>
          <w:color w:val="000000"/>
          <w:lang w:val="el-GR"/>
        </w:rPr>
        <w:t>[</w:t>
      </w:r>
      <w:r w:rsidRPr="001F27A0">
        <w:rPr>
          <w:rFonts w:asciiTheme="majorHAnsi" w:eastAsia="Cambria" w:hAnsiTheme="majorHAnsi" w:cs="Cambria"/>
          <w:color w:val="000000"/>
          <w:sz w:val="22"/>
          <w:szCs w:val="22"/>
          <w:lang w:val="el-GR"/>
        </w:rPr>
        <w:t>ΑΔΑ: Ω6ΨΒ46ΜΤΛΒ-7ΡΤ</w:t>
      </w:r>
      <w:r w:rsidRPr="001F27A0">
        <w:rPr>
          <w:rFonts w:asciiTheme="majorHAnsi" w:eastAsia="Cambria" w:hAnsiTheme="majorHAnsi" w:cs="Cambria"/>
          <w:color w:val="000000"/>
          <w:lang w:val="el-GR"/>
        </w:rPr>
        <w:t xml:space="preserve">], η Γ.Γ.Α.Π κατέβαλε στην ατομική επιχείρηση του </w:t>
      </w:r>
      <w:r w:rsidRPr="001F27A0">
        <w:rPr>
          <w:rFonts w:asciiTheme="majorHAnsi" w:eastAsia="Cambria" w:hAnsiTheme="majorHAnsi" w:cs="Cambria"/>
          <w:i/>
          <w:iCs/>
          <w:color w:val="000000"/>
          <w:lang w:val="el-GR"/>
        </w:rPr>
        <w:t>ΓΕΩΡΓΙΟΥ ΝΙΚ. ΠΑΤΑ</w:t>
      </w:r>
      <w:r w:rsidRPr="001F27A0">
        <w:rPr>
          <w:rFonts w:asciiTheme="majorHAnsi" w:eastAsia="Cambria" w:hAnsiTheme="majorHAnsi" w:cs="Cambria"/>
          <w:color w:val="000000"/>
          <w:lang w:val="el-GR"/>
        </w:rPr>
        <w:t xml:space="preserve"> (ήτοι την επιχείρηση που, όπως προαναφέρθηκε, ασχολείται με το εμπόριο αναλώσιμων ειδών για κομμωτήρια, κλπ) το συνολικό ποσό των </w:t>
      </w:r>
      <w:r w:rsidRPr="001F27A0">
        <w:rPr>
          <w:rFonts w:asciiTheme="majorHAnsi" w:eastAsia="Cambria" w:hAnsiTheme="majorHAnsi" w:cs="Cambria"/>
          <w:b/>
          <w:bCs/>
          <w:color w:val="000000"/>
          <w:lang w:val="el-GR"/>
        </w:rPr>
        <w:t>138.900 ευρώ</w:t>
      </w:r>
      <w:r w:rsidRPr="001F27A0">
        <w:rPr>
          <w:rFonts w:asciiTheme="majorHAnsi" w:eastAsia="Cambria" w:hAnsiTheme="majorHAnsi" w:cs="Cambria"/>
          <w:color w:val="000000"/>
          <w:lang w:val="el-GR"/>
        </w:rPr>
        <w:t xml:space="preserve"> (πλέον του αναλογούντος ΦΠΑ) για την προμήθεια 14.000 προστατευτικών ολόσωμων φορμών τύπου </w:t>
      </w:r>
      <w:r w:rsidRPr="001F27A0">
        <w:rPr>
          <w:rFonts w:asciiTheme="majorHAnsi" w:eastAsia="Cambria" w:hAnsiTheme="majorHAnsi" w:cs="Cambria"/>
          <w:color w:val="000000"/>
        </w:rPr>
        <w:t>Tyvek</w:t>
      </w:r>
      <w:r w:rsidRPr="001F27A0">
        <w:rPr>
          <w:rFonts w:asciiTheme="majorHAnsi" w:eastAsia="Cambria" w:hAnsiTheme="majorHAnsi" w:cs="Cambria"/>
          <w:color w:val="000000"/>
          <w:lang w:val="el-GR"/>
        </w:rPr>
        <w:t xml:space="preserve"> προς 9,75</w:t>
      </w:r>
      <w:r w:rsidRPr="001F27A0">
        <w:rPr>
          <w:rFonts w:asciiTheme="majorHAnsi" w:eastAsia="Liberation Serif" w:hAnsiTheme="majorHAnsi" w:cs="Liberation Serif"/>
          <w:color w:val="000000"/>
          <w:lang w:val="el-GR"/>
        </w:rPr>
        <w:t>€</w:t>
      </w:r>
      <w:r w:rsidRPr="001F27A0">
        <w:rPr>
          <w:rFonts w:asciiTheme="majorHAnsi" w:eastAsia="Cambria" w:hAnsiTheme="majorHAnsi" w:cs="Cambria"/>
          <w:color w:val="000000"/>
          <w:lang w:val="el-GR"/>
        </w:rPr>
        <w:t xml:space="preserve">/τμχ και 20.000 προστατευτικών κοντών </w:t>
      </w:r>
      <w:proofErr w:type="spellStart"/>
      <w:r w:rsidRPr="001F27A0">
        <w:rPr>
          <w:rFonts w:asciiTheme="majorHAnsi" w:eastAsia="Cambria" w:hAnsiTheme="majorHAnsi" w:cs="Cambria"/>
          <w:color w:val="000000"/>
          <w:lang w:val="el-GR"/>
        </w:rPr>
        <w:t>ποδοναρίων</w:t>
      </w:r>
      <w:proofErr w:type="spellEnd"/>
      <w:r w:rsidRPr="001F27A0">
        <w:rPr>
          <w:rFonts w:asciiTheme="majorHAnsi" w:eastAsia="Cambria" w:hAnsiTheme="majorHAnsi" w:cs="Cambria"/>
          <w:color w:val="000000"/>
          <w:lang w:val="el-GR"/>
        </w:rPr>
        <w:t xml:space="preserve"> προς 0,12</w:t>
      </w:r>
      <w:r w:rsidRPr="001F27A0">
        <w:rPr>
          <w:rFonts w:asciiTheme="majorHAnsi" w:eastAsia="Liberation Serif" w:hAnsiTheme="majorHAnsi" w:cs="Liberation Serif"/>
          <w:color w:val="000000"/>
          <w:lang w:val="el-GR"/>
        </w:rPr>
        <w:t>€</w:t>
      </w:r>
      <w:r w:rsidRPr="001F27A0">
        <w:rPr>
          <w:rFonts w:asciiTheme="majorHAnsi" w:eastAsia="Cambria" w:hAnsiTheme="majorHAnsi" w:cs="Cambria"/>
          <w:color w:val="000000"/>
          <w:lang w:val="el-GR"/>
        </w:rPr>
        <w:t>/τμχ.</w:t>
      </w:r>
    </w:p>
    <w:p w:rsidR="006320DE" w:rsidRPr="001F27A0" w:rsidRDefault="006320DE" w:rsidP="001F27A0">
      <w:pPr>
        <w:pStyle w:val="Standard"/>
        <w:spacing w:line="60" w:lineRule="exact"/>
        <w:ind w:left="227"/>
        <w:jc w:val="both"/>
        <w:rPr>
          <w:rFonts w:asciiTheme="majorHAnsi" w:eastAsia="Cambria" w:hAnsiTheme="majorHAnsi" w:cs="Cambria"/>
          <w:color w:val="000000"/>
          <w:lang w:val="el-GR"/>
        </w:rPr>
      </w:pPr>
    </w:p>
    <w:p w:rsidR="006320DE" w:rsidRPr="001F27A0" w:rsidRDefault="006320DE" w:rsidP="006320DE">
      <w:pPr>
        <w:pStyle w:val="Standard"/>
        <w:spacing w:line="360" w:lineRule="auto"/>
        <w:ind w:left="227"/>
        <w:jc w:val="both"/>
        <w:rPr>
          <w:rFonts w:asciiTheme="majorHAnsi" w:hAnsiTheme="majorHAnsi"/>
          <w:lang w:val="el-GR"/>
        </w:rPr>
      </w:pPr>
      <w:r w:rsidRPr="001F27A0">
        <w:rPr>
          <w:rFonts w:asciiTheme="majorHAnsi" w:eastAsia="Cambria" w:hAnsiTheme="majorHAnsi" w:cs="Cambria"/>
          <w:b/>
          <w:bCs/>
          <w:color w:val="000000"/>
        </w:rPr>
        <w:t>v</w:t>
      </w:r>
      <w:r w:rsidRPr="001F27A0">
        <w:rPr>
          <w:rFonts w:asciiTheme="majorHAnsi" w:eastAsia="Cambria" w:hAnsiTheme="majorHAnsi" w:cs="Cambria"/>
          <w:b/>
          <w:bCs/>
          <w:color w:val="000000"/>
          <w:lang w:val="el-GR"/>
        </w:rPr>
        <w:t xml:space="preserve">. </w:t>
      </w:r>
      <w:r w:rsidR="005E1653" w:rsidRPr="001F27A0">
        <w:rPr>
          <w:rFonts w:asciiTheme="majorHAnsi" w:eastAsia="Cambria" w:hAnsiTheme="majorHAnsi" w:cs="Cambria"/>
          <w:b/>
          <w:bCs/>
          <w:color w:val="000000"/>
          <w:lang w:val="el-GR"/>
        </w:rPr>
        <w:t xml:space="preserve"> </w:t>
      </w:r>
      <w:r w:rsidR="001F27A0">
        <w:rPr>
          <w:rFonts w:asciiTheme="majorHAnsi" w:eastAsia="Cambria" w:hAnsiTheme="majorHAnsi" w:cs="Cambria"/>
          <w:b/>
          <w:bCs/>
          <w:color w:val="000000"/>
          <w:lang w:val="el-GR"/>
        </w:rPr>
        <w:t xml:space="preserve"> </w:t>
      </w:r>
      <w:r w:rsidRPr="001F27A0">
        <w:rPr>
          <w:rFonts w:asciiTheme="majorHAnsi" w:eastAsia="Cambria" w:hAnsiTheme="majorHAnsi" w:cs="Cambria"/>
          <w:color w:val="000000"/>
          <w:lang w:val="el-GR"/>
        </w:rPr>
        <w:t xml:space="preserve">Με την υπ’ </w:t>
      </w:r>
      <w:proofErr w:type="spellStart"/>
      <w:r w:rsidRPr="001F27A0">
        <w:rPr>
          <w:rFonts w:asciiTheme="majorHAnsi" w:eastAsia="Cambria" w:hAnsiTheme="majorHAnsi" w:cs="Cambria"/>
          <w:color w:val="000000"/>
          <w:lang w:val="el-GR"/>
        </w:rPr>
        <w:t>αριθμ</w:t>
      </w:r>
      <w:proofErr w:type="spellEnd"/>
      <w:r w:rsidRPr="001F27A0">
        <w:rPr>
          <w:rFonts w:asciiTheme="majorHAnsi" w:eastAsia="Cambria" w:hAnsiTheme="majorHAnsi" w:cs="Cambria"/>
          <w:color w:val="000000"/>
          <w:lang w:val="el-GR"/>
        </w:rPr>
        <w:t xml:space="preserve">. </w:t>
      </w:r>
      <w:r w:rsidRPr="001F27A0">
        <w:rPr>
          <w:rFonts w:asciiTheme="majorHAnsi" w:eastAsia="Cambria" w:hAnsiTheme="majorHAnsi" w:cs="Cambria"/>
          <w:b/>
          <w:bCs/>
          <w:color w:val="000000"/>
          <w:lang w:val="el-GR"/>
        </w:rPr>
        <w:t>32</w:t>
      </w:r>
      <w:r w:rsidRPr="001F27A0">
        <w:rPr>
          <w:rFonts w:asciiTheme="majorHAnsi" w:eastAsia="Cambria" w:hAnsiTheme="majorHAnsi" w:cs="Cambria"/>
          <w:color w:val="000000"/>
          <w:lang w:val="el-GR"/>
        </w:rPr>
        <w:t>/17.12.2020 Σύμβαση [</w:t>
      </w:r>
      <w:r w:rsidRPr="001F27A0">
        <w:rPr>
          <w:rFonts w:asciiTheme="majorHAnsi" w:eastAsia="Cambria" w:hAnsiTheme="majorHAnsi" w:cs="Cambria"/>
          <w:color w:val="000000"/>
          <w:sz w:val="22"/>
          <w:szCs w:val="22"/>
          <w:lang w:val="el-GR"/>
        </w:rPr>
        <w:t>ΑΔΑΜ: 20</w:t>
      </w:r>
      <w:r w:rsidRPr="001F27A0">
        <w:rPr>
          <w:rFonts w:asciiTheme="majorHAnsi" w:eastAsia="Cambria" w:hAnsiTheme="majorHAnsi" w:cs="Cambria"/>
          <w:color w:val="000000"/>
          <w:sz w:val="22"/>
          <w:szCs w:val="22"/>
        </w:rPr>
        <w:t>SYMV</w:t>
      </w:r>
      <w:r w:rsidRPr="001F27A0">
        <w:rPr>
          <w:rFonts w:asciiTheme="majorHAnsi" w:eastAsia="Cambria" w:hAnsiTheme="majorHAnsi" w:cs="Cambria"/>
          <w:color w:val="000000"/>
          <w:sz w:val="22"/>
          <w:szCs w:val="22"/>
          <w:lang w:val="el-GR"/>
        </w:rPr>
        <w:t>007873578</w:t>
      </w:r>
      <w:r w:rsidRPr="001F27A0">
        <w:rPr>
          <w:rFonts w:asciiTheme="majorHAnsi" w:eastAsia="Cambria" w:hAnsiTheme="majorHAnsi" w:cs="Cambria"/>
          <w:color w:val="000000"/>
          <w:lang w:val="el-GR"/>
        </w:rPr>
        <w:t xml:space="preserve">], που καταρτίστηκε δυνάμει της υπ’ </w:t>
      </w:r>
      <w:proofErr w:type="spellStart"/>
      <w:r w:rsidRPr="001F27A0">
        <w:rPr>
          <w:rFonts w:asciiTheme="majorHAnsi" w:eastAsia="Cambria" w:hAnsiTheme="majorHAnsi" w:cs="Cambria"/>
          <w:color w:val="000000"/>
          <w:lang w:val="el-GR"/>
        </w:rPr>
        <w:t>αριθμ</w:t>
      </w:r>
      <w:proofErr w:type="spellEnd"/>
      <w:r w:rsidRPr="001F27A0">
        <w:rPr>
          <w:rFonts w:asciiTheme="majorHAnsi" w:eastAsia="Cambria" w:hAnsiTheme="majorHAnsi" w:cs="Cambria"/>
          <w:color w:val="000000"/>
          <w:lang w:val="el-GR"/>
        </w:rPr>
        <w:t>. 23394οικ./</w:t>
      </w:r>
      <w:r w:rsidRPr="001F27A0">
        <w:rPr>
          <w:rFonts w:asciiTheme="majorHAnsi" w:eastAsia="Cambria" w:hAnsiTheme="majorHAnsi" w:cs="Cambria"/>
          <w:b/>
          <w:bCs/>
          <w:color w:val="000000"/>
          <w:lang w:val="el-GR"/>
        </w:rPr>
        <w:t xml:space="preserve">16.12.2020 </w:t>
      </w:r>
      <w:r w:rsidRPr="001F27A0">
        <w:rPr>
          <w:rFonts w:asciiTheme="majorHAnsi" w:eastAsia="Cambria" w:hAnsiTheme="majorHAnsi" w:cs="Cambria"/>
          <w:color w:val="000000"/>
          <w:lang w:val="el-GR"/>
        </w:rPr>
        <w:t>απόφασης ανάθεσης</w:t>
      </w:r>
      <w:r w:rsidRPr="001F27A0">
        <w:rPr>
          <w:rFonts w:asciiTheme="majorHAnsi" w:eastAsia="Cambria" w:hAnsiTheme="majorHAnsi" w:cs="Cambria"/>
          <w:b/>
          <w:bCs/>
          <w:color w:val="000000"/>
          <w:lang w:val="el-GR"/>
        </w:rPr>
        <w:t xml:space="preserve"> </w:t>
      </w:r>
      <w:r w:rsidRPr="001F27A0">
        <w:rPr>
          <w:rFonts w:asciiTheme="majorHAnsi" w:eastAsia="Cambria" w:hAnsiTheme="majorHAnsi" w:cs="Cambria"/>
          <w:color w:val="000000"/>
          <w:lang w:val="el-GR"/>
        </w:rPr>
        <w:t>[</w:t>
      </w:r>
      <w:r w:rsidRPr="001F27A0">
        <w:rPr>
          <w:rFonts w:asciiTheme="majorHAnsi" w:eastAsia="Cambria" w:hAnsiTheme="majorHAnsi" w:cs="Cambria"/>
          <w:color w:val="000000"/>
          <w:sz w:val="22"/>
          <w:szCs w:val="22"/>
          <w:lang w:val="el-GR"/>
        </w:rPr>
        <w:t>ΑΔΑ: 9ΑΓ646ΜΤΛΒ-Α4Τ</w:t>
      </w:r>
      <w:r w:rsidR="00F959BF" w:rsidRPr="001F27A0">
        <w:rPr>
          <w:rFonts w:asciiTheme="majorHAnsi" w:eastAsia="Cambria" w:hAnsiTheme="majorHAnsi" w:cs="Cambria"/>
          <w:color w:val="000000"/>
          <w:lang w:val="el-GR"/>
        </w:rPr>
        <w:t xml:space="preserve">], </w:t>
      </w:r>
      <w:r w:rsidRPr="001F27A0">
        <w:rPr>
          <w:rFonts w:asciiTheme="majorHAnsi" w:eastAsia="Cambria" w:hAnsiTheme="majorHAnsi" w:cs="Cambria"/>
          <w:color w:val="000000"/>
          <w:lang w:val="el-GR"/>
        </w:rPr>
        <w:t>η Γ.Γ.Α.Π κατέβαλε στην εταιρεία “</w:t>
      </w:r>
      <w:r w:rsidRPr="001F27A0">
        <w:rPr>
          <w:rFonts w:asciiTheme="majorHAnsi" w:eastAsia="Cambria" w:hAnsiTheme="majorHAnsi" w:cs="Cambria"/>
          <w:i/>
          <w:iCs/>
          <w:color w:val="000000"/>
          <w:lang w:val="el-GR"/>
        </w:rPr>
        <w:t>ΡΟΥΜΕΛΙΩΤΑΚΗ ΘΕΑΝΩ Μ.Ι.Κ.Ε</w:t>
      </w:r>
      <w:r w:rsidRPr="001F27A0">
        <w:rPr>
          <w:rFonts w:asciiTheme="majorHAnsi" w:eastAsia="Cambria" w:hAnsiTheme="majorHAnsi" w:cs="Cambria"/>
          <w:color w:val="000000"/>
          <w:lang w:val="el-GR"/>
        </w:rPr>
        <w:t xml:space="preserve">” το συνολικό ποσό των </w:t>
      </w:r>
      <w:r w:rsidRPr="001F27A0">
        <w:rPr>
          <w:rFonts w:asciiTheme="majorHAnsi" w:eastAsia="Cambria" w:hAnsiTheme="majorHAnsi" w:cs="Cambria"/>
          <w:b/>
          <w:bCs/>
          <w:color w:val="000000"/>
          <w:lang w:val="el-GR"/>
        </w:rPr>
        <w:t>138.660 ευρώ</w:t>
      </w:r>
      <w:r w:rsidRPr="001F27A0">
        <w:rPr>
          <w:rFonts w:asciiTheme="majorHAnsi" w:eastAsia="Cambria" w:hAnsiTheme="majorHAnsi" w:cs="Cambria"/>
          <w:color w:val="000000"/>
          <w:lang w:val="el-GR"/>
        </w:rPr>
        <w:t xml:space="preserve"> (πλέον του αναλογούντος ΦΠΑ) για την προμήθεια ειδών καθαριότητας, ήτοι 20.000τμχ αντισηπτικό </w:t>
      </w:r>
      <w:r w:rsidRPr="001F27A0">
        <w:rPr>
          <w:rFonts w:asciiTheme="majorHAnsi" w:eastAsia="Cambria" w:hAnsiTheme="majorHAnsi" w:cs="Cambria"/>
          <w:color w:val="000000"/>
        </w:rPr>
        <w:t>spray</w:t>
      </w:r>
      <w:r w:rsidRPr="001F27A0">
        <w:rPr>
          <w:rFonts w:asciiTheme="majorHAnsi" w:eastAsia="Cambria" w:hAnsiTheme="majorHAnsi" w:cs="Cambria"/>
          <w:color w:val="000000"/>
          <w:lang w:val="el-GR"/>
        </w:rPr>
        <w:t xml:space="preserve"> με αιθυλική αλκοόλη 80% σε φιάλες των 250</w:t>
      </w:r>
      <w:r w:rsidRPr="001F27A0">
        <w:rPr>
          <w:rFonts w:asciiTheme="majorHAnsi" w:eastAsia="Cambria" w:hAnsiTheme="majorHAnsi" w:cs="Cambria"/>
          <w:color w:val="000000"/>
        </w:rPr>
        <w:t>ml</w:t>
      </w:r>
      <w:r w:rsidRPr="001F27A0">
        <w:rPr>
          <w:rFonts w:asciiTheme="majorHAnsi" w:eastAsia="Cambria" w:hAnsiTheme="majorHAnsi" w:cs="Cambria"/>
          <w:color w:val="000000"/>
          <w:lang w:val="el-GR"/>
        </w:rPr>
        <w:t xml:space="preserve"> προς 4,45</w:t>
      </w:r>
      <w:r w:rsidRPr="001F27A0">
        <w:rPr>
          <w:rFonts w:asciiTheme="majorHAnsi" w:eastAsia="Liberation Serif" w:hAnsiTheme="majorHAnsi" w:cs="Liberation Serif"/>
          <w:color w:val="000000"/>
          <w:lang w:val="el-GR"/>
        </w:rPr>
        <w:t>€</w:t>
      </w:r>
      <w:r w:rsidRPr="001F27A0">
        <w:rPr>
          <w:rFonts w:asciiTheme="majorHAnsi" w:eastAsia="Cambria" w:hAnsiTheme="majorHAnsi" w:cs="Cambria"/>
          <w:color w:val="000000"/>
          <w:lang w:val="el-GR"/>
        </w:rPr>
        <w:t>/τμχ, 15.000τμχ χλωρίνη λεπτόρρευστη προς 1,65</w:t>
      </w:r>
      <w:r w:rsidRPr="001F27A0">
        <w:rPr>
          <w:rFonts w:asciiTheme="majorHAnsi" w:eastAsia="Liberation Serif" w:hAnsiTheme="majorHAnsi" w:cs="Liberation Serif"/>
          <w:color w:val="000000"/>
          <w:lang w:val="el-GR"/>
        </w:rPr>
        <w:t>€</w:t>
      </w:r>
      <w:r w:rsidRPr="001F27A0">
        <w:rPr>
          <w:rFonts w:asciiTheme="majorHAnsi" w:eastAsia="Cambria" w:hAnsiTheme="majorHAnsi" w:cs="Cambria"/>
          <w:color w:val="000000"/>
          <w:lang w:val="el-GR"/>
        </w:rPr>
        <w:t xml:space="preserve">/τμχ και 10.600τμχ αλκοολούχο λοσιόν με αιθυλική αλκοόλη 95% σε φιάλες των 330 </w:t>
      </w:r>
      <w:r w:rsidRPr="001F27A0">
        <w:rPr>
          <w:rFonts w:asciiTheme="majorHAnsi" w:eastAsia="Cambria" w:hAnsiTheme="majorHAnsi" w:cs="Cambria"/>
          <w:color w:val="000000"/>
        </w:rPr>
        <w:t>ml</w:t>
      </w:r>
      <w:r w:rsidRPr="001F27A0">
        <w:rPr>
          <w:rFonts w:asciiTheme="majorHAnsi" w:eastAsia="Cambria" w:hAnsiTheme="majorHAnsi" w:cs="Cambria"/>
          <w:color w:val="000000"/>
          <w:lang w:val="el-GR"/>
        </w:rPr>
        <w:t xml:space="preserve"> προς 2,35</w:t>
      </w:r>
      <w:r w:rsidRPr="001F27A0">
        <w:rPr>
          <w:rFonts w:asciiTheme="majorHAnsi" w:eastAsia="Liberation Serif" w:hAnsiTheme="majorHAnsi" w:cs="Liberation Serif"/>
          <w:color w:val="000000"/>
          <w:lang w:val="el-GR"/>
        </w:rPr>
        <w:t>€</w:t>
      </w:r>
      <w:r w:rsidRPr="001F27A0">
        <w:rPr>
          <w:rFonts w:asciiTheme="majorHAnsi" w:eastAsia="Cambria" w:hAnsiTheme="majorHAnsi" w:cs="Cambria"/>
          <w:color w:val="000000"/>
          <w:lang w:val="el-GR"/>
        </w:rPr>
        <w:t>/τμχ και τέλος</w:t>
      </w:r>
    </w:p>
    <w:p w:rsidR="006320DE" w:rsidRPr="001F27A0" w:rsidRDefault="006320DE" w:rsidP="001F27A0">
      <w:pPr>
        <w:pStyle w:val="Standard"/>
        <w:spacing w:line="60" w:lineRule="exact"/>
        <w:ind w:left="227"/>
        <w:jc w:val="both"/>
        <w:rPr>
          <w:rFonts w:asciiTheme="majorHAnsi" w:eastAsia="Cambria" w:hAnsiTheme="majorHAnsi" w:cs="Cambria"/>
          <w:color w:val="000000"/>
          <w:lang w:val="el-GR"/>
        </w:rPr>
      </w:pPr>
    </w:p>
    <w:p w:rsidR="006320DE" w:rsidRPr="001F27A0" w:rsidRDefault="006320DE" w:rsidP="006320DE">
      <w:pPr>
        <w:pStyle w:val="Standard"/>
        <w:spacing w:line="360" w:lineRule="auto"/>
        <w:ind w:left="227"/>
        <w:jc w:val="both"/>
        <w:rPr>
          <w:rFonts w:asciiTheme="majorHAnsi" w:hAnsiTheme="majorHAnsi"/>
          <w:lang w:val="el-GR"/>
        </w:rPr>
      </w:pPr>
      <w:r w:rsidRPr="001F27A0">
        <w:rPr>
          <w:rFonts w:asciiTheme="majorHAnsi" w:eastAsia="Cambria" w:hAnsiTheme="majorHAnsi" w:cs="Cambria"/>
          <w:b/>
          <w:bCs/>
          <w:color w:val="000000"/>
        </w:rPr>
        <w:t>vi</w:t>
      </w:r>
      <w:r w:rsidR="005E1653" w:rsidRPr="001F27A0">
        <w:rPr>
          <w:rFonts w:asciiTheme="majorHAnsi" w:eastAsia="Cambria" w:hAnsiTheme="majorHAnsi" w:cs="Cambria"/>
          <w:b/>
          <w:bCs/>
          <w:color w:val="000000"/>
          <w:lang w:val="el-GR"/>
        </w:rPr>
        <w:t xml:space="preserve">.  </w:t>
      </w:r>
      <w:r w:rsidRPr="001F27A0">
        <w:rPr>
          <w:rFonts w:asciiTheme="majorHAnsi" w:eastAsia="Cambria" w:hAnsiTheme="majorHAnsi" w:cs="Cambria"/>
          <w:color w:val="000000"/>
          <w:lang w:val="el-GR"/>
        </w:rPr>
        <w:t xml:space="preserve">Με την υπ’ </w:t>
      </w:r>
      <w:proofErr w:type="spellStart"/>
      <w:r w:rsidRPr="001F27A0">
        <w:rPr>
          <w:rFonts w:asciiTheme="majorHAnsi" w:eastAsia="Cambria" w:hAnsiTheme="majorHAnsi" w:cs="Cambria"/>
          <w:color w:val="000000"/>
          <w:lang w:val="el-GR"/>
        </w:rPr>
        <w:t>αριθμ</w:t>
      </w:r>
      <w:proofErr w:type="spellEnd"/>
      <w:r w:rsidRPr="001F27A0">
        <w:rPr>
          <w:rFonts w:asciiTheme="majorHAnsi" w:eastAsia="Cambria" w:hAnsiTheme="majorHAnsi" w:cs="Cambria"/>
          <w:color w:val="000000"/>
          <w:lang w:val="el-GR"/>
        </w:rPr>
        <w:t xml:space="preserve">. </w:t>
      </w:r>
      <w:r w:rsidRPr="001F27A0">
        <w:rPr>
          <w:rFonts w:asciiTheme="majorHAnsi" w:eastAsia="Cambria" w:hAnsiTheme="majorHAnsi" w:cs="Cambria"/>
          <w:b/>
          <w:bCs/>
          <w:color w:val="000000"/>
          <w:lang w:val="el-GR"/>
        </w:rPr>
        <w:t>33</w:t>
      </w:r>
      <w:r w:rsidRPr="001F27A0">
        <w:rPr>
          <w:rFonts w:asciiTheme="majorHAnsi" w:eastAsia="Cambria" w:hAnsiTheme="majorHAnsi" w:cs="Cambria"/>
          <w:color w:val="000000"/>
          <w:lang w:val="el-GR"/>
        </w:rPr>
        <w:t>/21.12.2020 Σύμβαση [</w:t>
      </w:r>
      <w:r w:rsidRPr="001F27A0">
        <w:rPr>
          <w:rFonts w:asciiTheme="majorHAnsi" w:eastAsia="Cambria" w:hAnsiTheme="majorHAnsi" w:cs="Cambria"/>
          <w:color w:val="000000"/>
          <w:sz w:val="22"/>
          <w:szCs w:val="22"/>
          <w:lang w:val="el-GR"/>
        </w:rPr>
        <w:t>ΑΔΑΜ: 20</w:t>
      </w:r>
      <w:r w:rsidRPr="001F27A0">
        <w:rPr>
          <w:rFonts w:asciiTheme="majorHAnsi" w:eastAsia="Cambria" w:hAnsiTheme="majorHAnsi" w:cs="Cambria"/>
          <w:color w:val="000000"/>
          <w:sz w:val="22"/>
          <w:szCs w:val="22"/>
        </w:rPr>
        <w:t>SYMV</w:t>
      </w:r>
      <w:r w:rsidRPr="001F27A0">
        <w:rPr>
          <w:rFonts w:asciiTheme="majorHAnsi" w:eastAsia="Cambria" w:hAnsiTheme="majorHAnsi" w:cs="Cambria"/>
          <w:color w:val="000000"/>
          <w:sz w:val="22"/>
          <w:szCs w:val="22"/>
          <w:lang w:val="el-GR"/>
        </w:rPr>
        <w:t>007900440</w:t>
      </w:r>
      <w:r w:rsidRPr="001F27A0">
        <w:rPr>
          <w:rFonts w:asciiTheme="majorHAnsi" w:eastAsia="Cambria" w:hAnsiTheme="majorHAnsi" w:cs="Cambria"/>
          <w:color w:val="000000"/>
          <w:lang w:val="el-GR"/>
        </w:rPr>
        <w:t xml:space="preserve">], η οποία καταρτίστηκε δυνάμει της υπ’ </w:t>
      </w:r>
      <w:proofErr w:type="spellStart"/>
      <w:r w:rsidRPr="001F27A0">
        <w:rPr>
          <w:rFonts w:asciiTheme="majorHAnsi" w:eastAsia="Cambria" w:hAnsiTheme="majorHAnsi" w:cs="Cambria"/>
          <w:color w:val="000000"/>
          <w:lang w:val="el-GR"/>
        </w:rPr>
        <w:t>αριθμ</w:t>
      </w:r>
      <w:proofErr w:type="spellEnd"/>
      <w:r w:rsidRPr="001F27A0">
        <w:rPr>
          <w:rFonts w:asciiTheme="majorHAnsi" w:eastAsia="Cambria" w:hAnsiTheme="majorHAnsi" w:cs="Cambria"/>
          <w:color w:val="000000"/>
          <w:lang w:val="el-GR"/>
        </w:rPr>
        <w:t>. 23398οικ./</w:t>
      </w:r>
      <w:r w:rsidRPr="001F27A0">
        <w:rPr>
          <w:rFonts w:asciiTheme="majorHAnsi" w:eastAsia="Cambria" w:hAnsiTheme="majorHAnsi" w:cs="Cambria"/>
          <w:b/>
          <w:bCs/>
          <w:color w:val="000000"/>
          <w:lang w:val="el-GR"/>
        </w:rPr>
        <w:t xml:space="preserve">18.12.2020 </w:t>
      </w:r>
      <w:r w:rsidRPr="001F27A0">
        <w:rPr>
          <w:rFonts w:asciiTheme="majorHAnsi" w:eastAsia="Cambria" w:hAnsiTheme="majorHAnsi" w:cs="Cambria"/>
          <w:color w:val="000000"/>
          <w:lang w:val="el-GR"/>
        </w:rPr>
        <w:t>[</w:t>
      </w:r>
      <w:r w:rsidRPr="001F27A0">
        <w:rPr>
          <w:rFonts w:asciiTheme="majorHAnsi" w:eastAsia="Cambria" w:hAnsiTheme="majorHAnsi" w:cs="Cambria"/>
          <w:color w:val="000000"/>
          <w:sz w:val="22"/>
          <w:szCs w:val="22"/>
          <w:lang w:val="el-GR"/>
        </w:rPr>
        <w:t>ΑΔΑ: 6ΝΧΗ46ΜΤΛΒ-Θ29</w:t>
      </w:r>
      <w:r w:rsidRPr="001F27A0">
        <w:rPr>
          <w:rFonts w:asciiTheme="majorHAnsi" w:eastAsia="Cambria" w:hAnsiTheme="majorHAnsi" w:cs="Cambria"/>
          <w:color w:val="000000"/>
          <w:lang w:val="el-GR"/>
        </w:rPr>
        <w:t>], η Γ.Γ.Α.Π κατέβαλε στην εταιρεία “</w:t>
      </w:r>
      <w:r w:rsidRPr="001F27A0">
        <w:rPr>
          <w:rFonts w:asciiTheme="majorHAnsi" w:eastAsia="Cambria" w:hAnsiTheme="majorHAnsi" w:cs="Cambria"/>
          <w:i/>
          <w:iCs/>
          <w:color w:val="000000"/>
          <w:lang w:val="el-GR"/>
        </w:rPr>
        <w:t>Π. ΝΙΚΟΛΟΥΛΙΑ &amp; ΣΙΑ Ο.Ε</w:t>
      </w:r>
      <w:r w:rsidRPr="001F27A0">
        <w:rPr>
          <w:rFonts w:asciiTheme="majorHAnsi" w:eastAsia="Cambria" w:hAnsiTheme="majorHAnsi" w:cs="Cambria"/>
          <w:color w:val="000000"/>
          <w:lang w:val="el-GR"/>
        </w:rPr>
        <w:t xml:space="preserve">.” το συνολικό ποσό των </w:t>
      </w:r>
      <w:r w:rsidRPr="001F27A0">
        <w:rPr>
          <w:rFonts w:asciiTheme="majorHAnsi" w:eastAsia="Cambria" w:hAnsiTheme="majorHAnsi" w:cs="Cambria"/>
          <w:b/>
          <w:bCs/>
          <w:color w:val="000000"/>
          <w:lang w:val="el-GR"/>
        </w:rPr>
        <w:t>136.815 ευρώ</w:t>
      </w:r>
      <w:r w:rsidRPr="001F27A0">
        <w:rPr>
          <w:rFonts w:asciiTheme="majorHAnsi" w:eastAsia="Cambria" w:hAnsiTheme="majorHAnsi" w:cs="Cambria"/>
          <w:color w:val="000000"/>
          <w:lang w:val="el-GR"/>
        </w:rPr>
        <w:t xml:space="preserve"> (πλέον του αναλογούντος ΦΠΑ) για την προμήθεια 15.000 γυαλιών προστασίας με πλευρική κάλυψη προς 1,60</w:t>
      </w:r>
      <w:r w:rsidRPr="001F27A0">
        <w:rPr>
          <w:rFonts w:asciiTheme="majorHAnsi" w:eastAsia="Liberation Serif" w:hAnsiTheme="majorHAnsi" w:cs="Liberation Serif"/>
          <w:color w:val="000000"/>
          <w:lang w:val="el-GR"/>
        </w:rPr>
        <w:t>€</w:t>
      </w:r>
      <w:r w:rsidRPr="001F27A0">
        <w:rPr>
          <w:rFonts w:asciiTheme="majorHAnsi" w:eastAsia="Cambria" w:hAnsiTheme="majorHAnsi" w:cs="Cambria"/>
          <w:color w:val="000000"/>
          <w:lang w:val="el-GR"/>
        </w:rPr>
        <w:t>/τμχ, 15.000 προσωπίδων προστασίας προς 1,85</w:t>
      </w:r>
      <w:r w:rsidRPr="001F27A0">
        <w:rPr>
          <w:rFonts w:asciiTheme="majorHAnsi" w:eastAsia="Liberation Serif" w:hAnsiTheme="majorHAnsi" w:cs="Liberation Serif"/>
          <w:color w:val="000000"/>
          <w:lang w:val="el-GR"/>
        </w:rPr>
        <w:t>€</w:t>
      </w:r>
      <w:r w:rsidRPr="001F27A0">
        <w:rPr>
          <w:rFonts w:asciiTheme="majorHAnsi" w:eastAsia="Cambria" w:hAnsiTheme="majorHAnsi" w:cs="Cambria"/>
          <w:color w:val="000000"/>
          <w:lang w:val="el-GR"/>
        </w:rPr>
        <w:t xml:space="preserve">/τμχ και 53.500 μασκών προσώπου </w:t>
      </w:r>
      <w:r w:rsidRPr="001F27A0">
        <w:rPr>
          <w:rFonts w:asciiTheme="majorHAnsi" w:eastAsia="Cambria" w:hAnsiTheme="majorHAnsi" w:cs="Cambria"/>
          <w:color w:val="000000"/>
        </w:rPr>
        <w:t>FFP</w:t>
      </w:r>
      <w:r w:rsidRPr="001F27A0">
        <w:rPr>
          <w:rFonts w:asciiTheme="majorHAnsi" w:eastAsia="Cambria" w:hAnsiTheme="majorHAnsi" w:cs="Cambria"/>
          <w:color w:val="000000"/>
          <w:lang w:val="el-GR"/>
        </w:rPr>
        <w:t>2 προς 1,59</w:t>
      </w:r>
      <w:r w:rsidRPr="001F27A0">
        <w:rPr>
          <w:rFonts w:asciiTheme="majorHAnsi" w:eastAsia="Liberation Serif" w:hAnsiTheme="majorHAnsi" w:cs="Liberation Serif"/>
          <w:color w:val="000000"/>
          <w:lang w:val="el-GR"/>
        </w:rPr>
        <w:t>€</w:t>
      </w:r>
      <w:r w:rsidRPr="001F27A0">
        <w:rPr>
          <w:rFonts w:asciiTheme="majorHAnsi" w:eastAsia="Cambria" w:hAnsiTheme="majorHAnsi" w:cs="Cambria"/>
          <w:color w:val="000000"/>
          <w:lang w:val="el-GR"/>
        </w:rPr>
        <w:t>/τμχ.</w:t>
      </w:r>
    </w:p>
    <w:p w:rsidR="006320DE" w:rsidRPr="001F27A0" w:rsidRDefault="006320DE" w:rsidP="001F27A0">
      <w:pPr>
        <w:pStyle w:val="Standard"/>
        <w:spacing w:line="80" w:lineRule="exact"/>
        <w:ind w:left="227"/>
        <w:jc w:val="both"/>
        <w:rPr>
          <w:rFonts w:asciiTheme="majorHAnsi" w:eastAsia="Cambria" w:hAnsiTheme="majorHAnsi" w:cs="Cambria"/>
          <w:color w:val="000000"/>
          <w:lang w:val="el-GR"/>
        </w:rPr>
      </w:pPr>
    </w:p>
    <w:p w:rsidR="001F27A0" w:rsidRDefault="006320DE" w:rsidP="006320DE">
      <w:pPr>
        <w:pStyle w:val="Standard"/>
        <w:spacing w:line="360" w:lineRule="auto"/>
        <w:ind w:left="227"/>
        <w:jc w:val="both"/>
        <w:rPr>
          <w:rFonts w:ascii="Cambria" w:eastAsia="Cambria" w:hAnsi="Cambria" w:cs="Cambria"/>
          <w:color w:val="000000"/>
          <w:lang w:val="el-GR"/>
        </w:rPr>
      </w:pPr>
      <w:r w:rsidRPr="001F27A0">
        <w:rPr>
          <w:rFonts w:ascii="Cambria" w:eastAsia="Cambria" w:hAnsi="Cambria" w:cs="Cambria"/>
          <w:color w:val="000000"/>
          <w:lang w:val="el-GR"/>
        </w:rPr>
        <w:t xml:space="preserve">Όπως </w:t>
      </w:r>
      <w:r w:rsidR="001F27A0">
        <w:rPr>
          <w:rFonts w:ascii="Cambria" w:eastAsia="Cambria" w:hAnsi="Cambria" w:cs="Cambria"/>
          <w:color w:val="000000"/>
          <w:lang w:val="el-GR"/>
        </w:rPr>
        <w:t xml:space="preserve"> </w:t>
      </w:r>
      <w:r w:rsidRPr="001F27A0">
        <w:rPr>
          <w:rFonts w:ascii="Cambria" w:eastAsia="Cambria" w:hAnsi="Cambria" w:cs="Cambria"/>
          <w:color w:val="000000"/>
          <w:lang w:val="el-GR"/>
        </w:rPr>
        <w:t xml:space="preserve">ευχερώς </w:t>
      </w:r>
      <w:r w:rsidR="001F27A0">
        <w:rPr>
          <w:rFonts w:ascii="Cambria" w:eastAsia="Cambria" w:hAnsi="Cambria" w:cs="Cambria"/>
          <w:color w:val="000000"/>
          <w:lang w:val="el-GR"/>
        </w:rPr>
        <w:t xml:space="preserve"> </w:t>
      </w:r>
      <w:r w:rsidRPr="001F27A0">
        <w:rPr>
          <w:rFonts w:ascii="Cambria" w:eastAsia="Cambria" w:hAnsi="Cambria" w:cs="Cambria"/>
          <w:color w:val="000000"/>
          <w:lang w:val="el-GR"/>
        </w:rPr>
        <w:t xml:space="preserve">γίνεται </w:t>
      </w:r>
      <w:r w:rsidR="001F27A0">
        <w:rPr>
          <w:rFonts w:ascii="Cambria" w:eastAsia="Cambria" w:hAnsi="Cambria" w:cs="Cambria"/>
          <w:color w:val="000000"/>
          <w:lang w:val="el-GR"/>
        </w:rPr>
        <w:t xml:space="preserve"> </w:t>
      </w:r>
      <w:r w:rsidRPr="001F27A0">
        <w:rPr>
          <w:rFonts w:ascii="Cambria" w:eastAsia="Cambria" w:hAnsi="Cambria" w:cs="Cambria"/>
          <w:color w:val="000000"/>
          <w:lang w:val="el-GR"/>
        </w:rPr>
        <w:t xml:space="preserve">αντιληπτό </w:t>
      </w:r>
      <w:r w:rsidR="001F27A0">
        <w:rPr>
          <w:rFonts w:ascii="Cambria" w:eastAsia="Cambria" w:hAnsi="Cambria" w:cs="Cambria"/>
          <w:color w:val="000000"/>
          <w:lang w:val="el-GR"/>
        </w:rPr>
        <w:t xml:space="preserve"> </w:t>
      </w:r>
      <w:r w:rsidRPr="001F27A0">
        <w:rPr>
          <w:rFonts w:ascii="Cambria" w:eastAsia="Cambria" w:hAnsi="Cambria" w:cs="Cambria"/>
          <w:color w:val="000000"/>
          <w:u w:val="single"/>
          <w:lang w:val="el-GR"/>
        </w:rPr>
        <w:t>και</w:t>
      </w:r>
      <w:r w:rsidRPr="001F27A0">
        <w:rPr>
          <w:rFonts w:ascii="Cambria" w:eastAsia="Cambria" w:hAnsi="Cambria" w:cs="Cambria"/>
          <w:color w:val="000000"/>
          <w:lang w:val="el-GR"/>
        </w:rPr>
        <w:t xml:space="preserve"> </w:t>
      </w:r>
      <w:r w:rsidR="001F27A0">
        <w:rPr>
          <w:rFonts w:ascii="Cambria" w:eastAsia="Cambria" w:hAnsi="Cambria" w:cs="Cambria"/>
          <w:color w:val="000000"/>
          <w:lang w:val="el-GR"/>
        </w:rPr>
        <w:t xml:space="preserve"> </w:t>
      </w:r>
      <w:r w:rsidRPr="001F27A0">
        <w:rPr>
          <w:rFonts w:ascii="Cambria" w:eastAsia="Cambria" w:hAnsi="Cambria" w:cs="Cambria"/>
          <w:color w:val="000000"/>
          <w:lang w:val="el-GR"/>
        </w:rPr>
        <w:t xml:space="preserve">στις </w:t>
      </w:r>
      <w:r w:rsidR="001F27A0">
        <w:rPr>
          <w:rFonts w:ascii="Cambria" w:eastAsia="Cambria" w:hAnsi="Cambria" w:cs="Cambria"/>
          <w:color w:val="000000"/>
          <w:lang w:val="el-GR"/>
        </w:rPr>
        <w:t xml:space="preserve"> </w:t>
      </w:r>
      <w:r w:rsidRPr="001F27A0">
        <w:rPr>
          <w:rFonts w:ascii="Cambria" w:eastAsia="Cambria" w:hAnsi="Cambria" w:cs="Cambria"/>
          <w:color w:val="000000"/>
          <w:lang w:val="el-GR"/>
        </w:rPr>
        <w:t xml:space="preserve">επίμαχες </w:t>
      </w:r>
      <w:r w:rsidR="001F27A0">
        <w:rPr>
          <w:rFonts w:ascii="Cambria" w:eastAsia="Cambria" w:hAnsi="Cambria" w:cs="Cambria"/>
          <w:color w:val="000000"/>
          <w:lang w:val="el-GR"/>
        </w:rPr>
        <w:t xml:space="preserve"> </w:t>
      </w:r>
      <w:r w:rsidRPr="001F27A0">
        <w:rPr>
          <w:rFonts w:ascii="Cambria" w:eastAsia="Cambria" w:hAnsi="Cambria" w:cs="Cambria"/>
          <w:color w:val="000000"/>
          <w:lang w:val="el-GR"/>
        </w:rPr>
        <w:t>αναθέσεις,</w:t>
      </w:r>
      <w:r w:rsidR="001F27A0">
        <w:rPr>
          <w:rFonts w:ascii="Cambria" w:eastAsia="Cambria" w:hAnsi="Cambria" w:cs="Cambria"/>
          <w:color w:val="000000"/>
          <w:lang w:val="el-GR"/>
        </w:rPr>
        <w:t xml:space="preserve"> </w:t>
      </w:r>
      <w:r w:rsidRPr="001F27A0">
        <w:rPr>
          <w:rFonts w:ascii="Cambria" w:eastAsia="Cambria" w:hAnsi="Cambria" w:cs="Cambria"/>
          <w:color w:val="000000"/>
          <w:lang w:val="el-GR"/>
        </w:rPr>
        <w:t xml:space="preserve"> το</w:t>
      </w:r>
      <w:r w:rsidR="001F27A0">
        <w:rPr>
          <w:rFonts w:ascii="Cambria" w:eastAsia="Cambria" w:hAnsi="Cambria" w:cs="Cambria"/>
          <w:color w:val="000000"/>
          <w:lang w:val="el-GR"/>
        </w:rPr>
        <w:t xml:space="preserve"> </w:t>
      </w:r>
      <w:r w:rsidRPr="001F27A0">
        <w:rPr>
          <w:rFonts w:ascii="Cambria" w:eastAsia="Cambria" w:hAnsi="Cambria" w:cs="Cambria"/>
          <w:color w:val="000000"/>
          <w:lang w:val="el-GR"/>
        </w:rPr>
        <w:t xml:space="preserve"> οικονομικό </w:t>
      </w:r>
    </w:p>
    <w:p w:rsidR="006320DE" w:rsidRPr="001F27A0" w:rsidRDefault="006320DE" w:rsidP="006320DE">
      <w:pPr>
        <w:pStyle w:val="Standard"/>
        <w:spacing w:line="360" w:lineRule="auto"/>
        <w:ind w:left="227"/>
        <w:jc w:val="both"/>
        <w:rPr>
          <w:rFonts w:ascii="Cambria" w:eastAsia="Liberation Serif" w:hAnsi="Cambria" w:cs="Liberation Serif"/>
          <w:color w:val="000000"/>
          <w:lang w:val="el-GR"/>
        </w:rPr>
      </w:pPr>
      <w:r w:rsidRPr="001F27A0">
        <w:rPr>
          <w:rFonts w:ascii="Cambria" w:eastAsia="Cambria" w:hAnsi="Cambria" w:cs="Cambria"/>
          <w:color w:val="000000"/>
          <w:lang w:val="el-GR"/>
        </w:rPr>
        <w:lastRenderedPageBreak/>
        <w:t xml:space="preserve">αντικείμενο έκαστης εξ αυτών (εμφανίζεται να) </w:t>
      </w:r>
      <w:r w:rsidRPr="001F27A0">
        <w:rPr>
          <w:rFonts w:ascii="Cambria" w:eastAsia="Cambria" w:hAnsi="Cambria" w:cs="Cambria"/>
          <w:b/>
          <w:bCs/>
          <w:color w:val="000000"/>
          <w:lang w:val="el-GR"/>
        </w:rPr>
        <w:t>υπολείπεται</w:t>
      </w:r>
      <w:r w:rsidRPr="001F27A0">
        <w:rPr>
          <w:rFonts w:ascii="Cambria" w:eastAsia="Cambria" w:hAnsi="Cambria" w:cs="Cambria"/>
          <w:color w:val="000000"/>
          <w:lang w:val="el-GR"/>
        </w:rPr>
        <w:t xml:space="preserve"> κατά τι από το </w:t>
      </w:r>
      <w:r w:rsidRPr="001F27A0">
        <w:rPr>
          <w:rFonts w:ascii="Cambria" w:eastAsia="Cambria" w:hAnsi="Cambria" w:cs="Cambria"/>
          <w:b/>
          <w:bCs/>
          <w:color w:val="000000"/>
          <w:lang w:val="el-GR"/>
        </w:rPr>
        <w:t xml:space="preserve">όριο </w:t>
      </w:r>
      <w:r w:rsidRPr="001F27A0">
        <w:rPr>
          <w:rFonts w:ascii="Cambria" w:eastAsia="Cambria" w:hAnsi="Cambria" w:cs="Cambria"/>
          <w:color w:val="000000"/>
          <w:lang w:val="el-GR"/>
        </w:rPr>
        <w:t xml:space="preserve">των 139.000 ευρώ. </w:t>
      </w:r>
      <w:r w:rsidR="00DD506A" w:rsidRPr="00DD506A">
        <w:rPr>
          <w:rFonts w:ascii="Cambria" w:eastAsia="Cambria" w:hAnsi="Cambria" w:cs="Cambria"/>
          <w:color w:val="000000"/>
          <w:lang w:val="el-GR"/>
        </w:rPr>
        <w:t xml:space="preserve"> </w:t>
      </w:r>
      <w:r w:rsidRPr="001F27A0">
        <w:rPr>
          <w:rFonts w:ascii="Cambria" w:eastAsia="Cambria" w:hAnsi="Cambria" w:cs="Cambria"/>
          <w:b/>
          <w:bCs/>
          <w:color w:val="000000"/>
          <w:lang w:val="el-GR"/>
        </w:rPr>
        <w:t>Κατατέμνοντας</w:t>
      </w:r>
      <w:r w:rsidRPr="001F27A0">
        <w:rPr>
          <w:rFonts w:ascii="Cambria" w:eastAsia="Cambria" w:hAnsi="Cambria" w:cs="Cambria"/>
          <w:color w:val="000000"/>
          <w:lang w:val="el-GR"/>
        </w:rPr>
        <w:t xml:space="preserve"> το απολύτως ομοιογενές</w:t>
      </w:r>
      <w:r w:rsidRPr="001F27A0">
        <w:rPr>
          <w:rStyle w:val="ae"/>
          <w:rFonts w:ascii="Cambria" w:eastAsia="Cambria" w:hAnsi="Cambria" w:cs="Cambria"/>
          <w:b/>
          <w:color w:val="000000"/>
          <w:lang w:val="el-GR"/>
        </w:rPr>
        <w:footnoteReference w:id="26"/>
      </w:r>
      <w:r w:rsidRPr="001F27A0">
        <w:rPr>
          <w:rFonts w:ascii="Cambria" w:eastAsia="Cambria" w:hAnsi="Cambria" w:cs="Cambria"/>
          <w:color w:val="000000"/>
          <w:lang w:val="el-GR"/>
        </w:rPr>
        <w:t xml:space="preserve"> αντικείμενο της εν λόγω προμήθειας και αναθέτοντας αυτή </w:t>
      </w:r>
      <w:r w:rsidR="00134E4F" w:rsidRPr="001F27A0">
        <w:rPr>
          <w:rFonts w:ascii="Cambria" w:eastAsia="Cambria" w:hAnsi="Cambria" w:cs="Cambria"/>
          <w:color w:val="000000"/>
          <w:lang w:val="el-GR"/>
        </w:rPr>
        <w:t xml:space="preserve">με </w:t>
      </w:r>
      <w:r w:rsidRPr="001F27A0">
        <w:rPr>
          <w:rFonts w:ascii="Cambria" w:eastAsia="Cambria" w:hAnsi="Cambria" w:cs="Cambria"/>
          <w:color w:val="000000"/>
          <w:lang w:val="el-GR"/>
        </w:rPr>
        <w:t>έξι (</w:t>
      </w:r>
      <w:r w:rsidRPr="001F27A0">
        <w:rPr>
          <w:rFonts w:ascii="Cambria" w:eastAsia="Cambria" w:hAnsi="Cambria" w:cs="Cambria"/>
          <w:b/>
          <w:bCs/>
          <w:color w:val="000000"/>
          <w:lang w:val="el-GR"/>
        </w:rPr>
        <w:t>6</w:t>
      </w:r>
      <w:r w:rsidRPr="001F27A0">
        <w:rPr>
          <w:rFonts w:ascii="Cambria" w:eastAsia="Cambria" w:hAnsi="Cambria" w:cs="Cambria"/>
          <w:color w:val="000000"/>
          <w:lang w:val="el-GR"/>
        </w:rPr>
        <w:t xml:space="preserve">) </w:t>
      </w:r>
      <w:r w:rsidR="00134E4F" w:rsidRPr="001F27A0">
        <w:rPr>
          <w:rFonts w:ascii="Cambria" w:eastAsia="Cambria" w:hAnsi="Cambria" w:cs="Cambria"/>
          <w:b/>
          <w:bCs/>
          <w:color w:val="000000"/>
          <w:lang w:val="el-GR"/>
        </w:rPr>
        <w:t>χωριστές</w:t>
      </w:r>
      <w:r w:rsidRPr="001F27A0">
        <w:rPr>
          <w:rFonts w:ascii="Cambria" w:eastAsia="Cambria" w:hAnsi="Cambria" w:cs="Cambria"/>
          <w:color w:val="000000"/>
          <w:lang w:val="el-GR"/>
        </w:rPr>
        <w:t xml:space="preserve"> συμβάσε</w:t>
      </w:r>
      <w:r w:rsidR="00134E4F" w:rsidRPr="001F27A0">
        <w:rPr>
          <w:rFonts w:ascii="Cambria" w:eastAsia="Cambria" w:hAnsi="Cambria" w:cs="Cambria"/>
          <w:color w:val="000000"/>
          <w:lang w:val="el-GR"/>
        </w:rPr>
        <w:t xml:space="preserve">ις, </w:t>
      </w:r>
      <w:r w:rsidRPr="001F27A0">
        <w:rPr>
          <w:rFonts w:ascii="Cambria" w:eastAsia="Cambria" w:hAnsi="Cambria" w:cs="Cambria"/>
          <w:color w:val="000000"/>
          <w:lang w:val="el-GR"/>
        </w:rPr>
        <w:t>με έκαστη εξ αυτών να μην υπερβαίνει το ως άνω χρηματικό όριο, η Γ.Γ.Α.Π απέφυγε -</w:t>
      </w:r>
      <w:r w:rsidR="00134E4F" w:rsidRPr="001F27A0">
        <w:rPr>
          <w:rFonts w:ascii="Cambria" w:eastAsia="Cambria" w:hAnsi="Cambria" w:cs="Cambria"/>
          <w:color w:val="000000"/>
          <w:lang w:val="el-GR"/>
        </w:rPr>
        <w:t xml:space="preserve"> </w:t>
      </w:r>
      <w:r w:rsidRPr="001F27A0">
        <w:rPr>
          <w:rFonts w:ascii="Cambria" w:eastAsia="Cambria" w:hAnsi="Cambria" w:cs="Cambria"/>
          <w:color w:val="000000"/>
          <w:lang w:val="el-GR"/>
        </w:rPr>
        <w:t>και σε αυτή την περίπτωση</w:t>
      </w:r>
      <w:r w:rsidR="00134E4F" w:rsidRPr="001F27A0">
        <w:rPr>
          <w:rFonts w:ascii="Cambria" w:eastAsia="Cambria" w:hAnsi="Cambria" w:cs="Cambria"/>
          <w:color w:val="000000"/>
          <w:lang w:val="el-GR"/>
        </w:rPr>
        <w:t xml:space="preserve"> </w:t>
      </w:r>
      <w:r w:rsidRPr="001F27A0">
        <w:rPr>
          <w:rFonts w:ascii="Cambria" w:eastAsia="Cambria" w:hAnsi="Cambria" w:cs="Cambria"/>
          <w:color w:val="000000"/>
          <w:lang w:val="el-GR"/>
        </w:rPr>
        <w:t>- την προκήρυξη ανοικτού ή κλειστού διαγωνισμού για την κατάρτιση μίας ενιαίας σύμβασης</w:t>
      </w:r>
      <w:r w:rsidR="00134E4F" w:rsidRPr="001F27A0">
        <w:rPr>
          <w:rFonts w:ascii="Cambria" w:eastAsia="Cambria" w:hAnsi="Cambria" w:cs="Cambria"/>
          <w:color w:val="000000"/>
          <w:lang w:val="el-GR"/>
        </w:rPr>
        <w:t xml:space="preserve">. </w:t>
      </w:r>
    </w:p>
    <w:p w:rsidR="006320DE" w:rsidRPr="001F27A0" w:rsidRDefault="006320DE" w:rsidP="00134E4F">
      <w:pPr>
        <w:pStyle w:val="Standard"/>
        <w:spacing w:line="80" w:lineRule="exact"/>
        <w:ind w:left="227"/>
        <w:jc w:val="both"/>
        <w:rPr>
          <w:rFonts w:ascii="Cambria" w:eastAsia="Liberation Serif" w:hAnsi="Cambria" w:cs="Liberation Serif"/>
          <w:color w:val="000000"/>
          <w:lang w:val="el-GR"/>
        </w:rPr>
      </w:pPr>
    </w:p>
    <w:p w:rsidR="006320DE" w:rsidRPr="001F27A0" w:rsidRDefault="006320DE" w:rsidP="006320DE">
      <w:pPr>
        <w:pStyle w:val="Standard"/>
        <w:spacing w:line="360" w:lineRule="auto"/>
        <w:ind w:left="227"/>
        <w:jc w:val="both"/>
        <w:rPr>
          <w:rFonts w:hint="eastAsia"/>
          <w:lang w:val="el-GR"/>
        </w:rPr>
      </w:pPr>
      <w:r w:rsidRPr="001F27A0">
        <w:rPr>
          <w:rFonts w:ascii="Cambria" w:eastAsia="Liberation Serif" w:hAnsi="Cambria" w:cs="Liberation Serif"/>
          <w:color w:val="000000"/>
          <w:lang w:val="el-GR"/>
        </w:rPr>
        <w:t xml:space="preserve">Είναι δε πασίδηλο ότι - μετά από </w:t>
      </w:r>
      <w:r w:rsidRPr="001F27A0">
        <w:rPr>
          <w:rFonts w:ascii="Cambria" w:eastAsia="Cambria" w:hAnsi="Cambria" w:cs="Cambria"/>
          <w:color w:val="000000"/>
          <w:lang w:val="el-GR"/>
        </w:rPr>
        <w:t xml:space="preserve">εννιά (9) ολόκληρους μήνες από την έναρξη της πανδημίας του </w:t>
      </w:r>
      <w:proofErr w:type="spellStart"/>
      <w:r w:rsidRPr="001F27A0">
        <w:rPr>
          <w:rFonts w:ascii="Cambria" w:eastAsia="Cambria" w:hAnsi="Cambria" w:cs="Cambria"/>
          <w:color w:val="000000"/>
          <w:lang w:val="el-GR"/>
        </w:rPr>
        <w:t>κορωνοϊού</w:t>
      </w:r>
      <w:proofErr w:type="spellEnd"/>
      <w:r w:rsidRPr="001F27A0">
        <w:rPr>
          <w:rFonts w:ascii="Cambria" w:eastAsia="Cambria" w:hAnsi="Cambria" w:cs="Cambria"/>
          <w:color w:val="000000"/>
          <w:lang w:val="el-GR"/>
        </w:rPr>
        <w:t xml:space="preserve"> στη χώρα, με την ανάγκη για προμήθεια των ως άνω ειδών να είναι πλέον απολύτως γνωστή και άρα να μην θεμελιώνεται παντάπασι απρόβλεπτο γεγονός ή κατεπείγουσα περίπτωση - ο </w:t>
      </w:r>
      <w:r w:rsidRPr="001F27A0">
        <w:rPr>
          <w:rFonts w:ascii="Cambria" w:eastAsia="Cambria" w:hAnsi="Cambria" w:cs="Cambria"/>
          <w:b/>
          <w:bCs/>
          <w:color w:val="000000"/>
          <w:lang w:val="el-GR"/>
        </w:rPr>
        <w:t>μη</w:t>
      </w:r>
      <w:r w:rsidRPr="001F27A0">
        <w:rPr>
          <w:rFonts w:ascii="Cambria" w:eastAsia="Cambria" w:hAnsi="Cambria" w:cs="Cambria"/>
          <w:color w:val="000000"/>
          <w:lang w:val="el-GR"/>
        </w:rPr>
        <w:t xml:space="preserve"> προγραμματισμός και η </w:t>
      </w:r>
      <w:r w:rsidRPr="001F27A0">
        <w:rPr>
          <w:rFonts w:ascii="Cambria" w:eastAsia="Cambria" w:hAnsi="Cambria" w:cs="Cambria"/>
          <w:b/>
          <w:bCs/>
          <w:color w:val="000000"/>
          <w:lang w:val="el-GR"/>
        </w:rPr>
        <w:t>μη</w:t>
      </w:r>
      <w:r w:rsidRPr="001F27A0">
        <w:rPr>
          <w:rFonts w:ascii="Cambria" w:eastAsia="Cambria" w:hAnsi="Cambria" w:cs="Cambria"/>
          <w:color w:val="000000"/>
          <w:lang w:val="el-GR"/>
        </w:rPr>
        <w:t xml:space="preserve"> εξεύρεση μέχρι τότε μιας σταθερής και σύννομης λύσης για την προμήθεια αυτών των ειδών από τη Γ.Α.Α.Π</w:t>
      </w:r>
      <w:r w:rsidR="00134E4F" w:rsidRPr="001F27A0">
        <w:rPr>
          <w:rFonts w:ascii="Cambria" w:eastAsia="Cambria" w:hAnsi="Cambria" w:cs="Cambria"/>
          <w:color w:val="000000"/>
          <w:lang w:val="el-GR"/>
        </w:rPr>
        <w:t>,</w:t>
      </w:r>
      <w:r w:rsidRPr="001F27A0">
        <w:rPr>
          <w:rFonts w:ascii="Cambria" w:eastAsia="Cambria" w:hAnsi="Cambria" w:cs="Cambria"/>
          <w:color w:val="000000"/>
          <w:lang w:val="el-GR"/>
        </w:rPr>
        <w:t xml:space="preserve"> μέσω μιας διαφανούς διαγωνιστικής διαδικασίας</w:t>
      </w:r>
      <w:r w:rsidR="00134E4F" w:rsidRPr="001F27A0">
        <w:rPr>
          <w:rFonts w:ascii="Cambria" w:eastAsia="Cambria" w:hAnsi="Cambria" w:cs="Cambria"/>
          <w:color w:val="000000"/>
          <w:lang w:val="el-GR"/>
        </w:rPr>
        <w:t>,</w:t>
      </w:r>
      <w:r w:rsidRPr="001F27A0">
        <w:rPr>
          <w:rFonts w:ascii="Cambria" w:eastAsia="Cambria" w:hAnsi="Cambria" w:cs="Cambria"/>
          <w:color w:val="000000"/>
          <w:lang w:val="el-GR"/>
        </w:rPr>
        <w:t xml:space="preserve"> αποτελούσε </w:t>
      </w:r>
      <w:r w:rsidR="00D06FCC" w:rsidRPr="001F27A0">
        <w:rPr>
          <w:rFonts w:ascii="Cambria" w:eastAsia="Cambria" w:hAnsi="Cambria" w:cs="Cambria"/>
          <w:color w:val="000000"/>
          <w:u w:val="single"/>
          <w:lang w:val="el-GR"/>
        </w:rPr>
        <w:t xml:space="preserve">απολύτως </w:t>
      </w:r>
      <w:r w:rsidRPr="001F27A0">
        <w:rPr>
          <w:rFonts w:ascii="Cambria" w:eastAsia="Cambria" w:hAnsi="Cambria" w:cs="Cambria"/>
          <w:color w:val="000000"/>
          <w:u w:val="single"/>
          <w:lang w:val="el-GR"/>
        </w:rPr>
        <w:t>συνειδητή και εμπρόθετη “</w:t>
      </w:r>
      <w:r w:rsidRPr="001F27A0">
        <w:rPr>
          <w:rFonts w:ascii="Cambria" w:eastAsia="Cambria" w:hAnsi="Cambria" w:cs="Cambria"/>
          <w:i/>
          <w:iCs/>
          <w:color w:val="000000"/>
          <w:u w:val="single"/>
          <w:lang w:val="el-GR"/>
        </w:rPr>
        <w:t>επιλογή</w:t>
      </w:r>
      <w:r w:rsidR="00D06FCC" w:rsidRPr="001F27A0">
        <w:rPr>
          <w:rFonts w:ascii="Cambria" w:eastAsia="Cambria" w:hAnsi="Cambria" w:cs="Cambria"/>
          <w:color w:val="000000"/>
          <w:u w:val="single"/>
          <w:lang w:val="el-GR"/>
        </w:rPr>
        <w:t>” και μεθόδευση</w:t>
      </w:r>
      <w:r w:rsidRPr="001F27A0">
        <w:rPr>
          <w:rFonts w:ascii="Cambria" w:eastAsia="Cambria" w:hAnsi="Cambria" w:cs="Cambria"/>
          <w:color w:val="000000"/>
          <w:lang w:val="el-GR"/>
        </w:rPr>
        <w:t xml:space="preserve">, </w:t>
      </w:r>
      <w:r w:rsidR="00D06FCC" w:rsidRPr="001F27A0">
        <w:rPr>
          <w:rFonts w:ascii="Cambria" w:eastAsia="Cambria" w:hAnsi="Cambria" w:cs="Cambria"/>
          <w:color w:val="000000"/>
          <w:lang w:val="el-GR"/>
        </w:rPr>
        <w:t>δια τ</w:t>
      </w:r>
      <w:r w:rsidRPr="001F27A0">
        <w:rPr>
          <w:rFonts w:ascii="Cambria" w:eastAsia="Cambria" w:hAnsi="Cambria" w:cs="Cambria"/>
          <w:color w:val="000000"/>
          <w:lang w:val="el-GR"/>
        </w:rPr>
        <w:t>η</w:t>
      </w:r>
      <w:r w:rsidR="00D06FCC" w:rsidRPr="001F27A0">
        <w:rPr>
          <w:rFonts w:ascii="Cambria" w:eastAsia="Cambria" w:hAnsi="Cambria" w:cs="Cambria"/>
          <w:color w:val="000000"/>
          <w:lang w:val="el-GR"/>
        </w:rPr>
        <w:t>ς</w:t>
      </w:r>
      <w:r w:rsidRPr="001F27A0">
        <w:rPr>
          <w:rFonts w:ascii="Cambria" w:eastAsia="Cambria" w:hAnsi="Cambria" w:cs="Cambria"/>
          <w:color w:val="000000"/>
          <w:lang w:val="el-GR"/>
        </w:rPr>
        <w:t xml:space="preserve"> οποία</w:t>
      </w:r>
      <w:r w:rsidR="00D06FCC" w:rsidRPr="001F27A0">
        <w:rPr>
          <w:rFonts w:ascii="Cambria" w:eastAsia="Cambria" w:hAnsi="Cambria" w:cs="Cambria"/>
          <w:color w:val="000000"/>
          <w:lang w:val="el-GR"/>
        </w:rPr>
        <w:t>ς</w:t>
      </w:r>
      <w:r w:rsidRPr="001F27A0">
        <w:rPr>
          <w:rFonts w:ascii="Cambria" w:eastAsia="Cambria" w:hAnsi="Cambria" w:cs="Cambria"/>
          <w:color w:val="000000"/>
          <w:lang w:val="el-GR"/>
        </w:rPr>
        <w:t xml:space="preserve"> αποσκοπούσε στην κατάτμηση της προμήθειας των άνω ειδών σε περισσότερες επιμέρους συμβάσεις κάτω των 139.000</w:t>
      </w:r>
      <w:r w:rsidRPr="001F27A0">
        <w:rPr>
          <w:rFonts w:asciiTheme="majorHAnsi" w:eastAsia="Liberation Serif" w:hAnsiTheme="majorHAnsi" w:cs="Liberation Serif"/>
          <w:color w:val="000000"/>
          <w:lang w:val="el-GR"/>
        </w:rPr>
        <w:t>€</w:t>
      </w:r>
      <w:r w:rsidRPr="001F27A0">
        <w:rPr>
          <w:rFonts w:ascii="Cambria" w:eastAsia="Liberation Serif" w:hAnsi="Cambria" w:cs="Liberation Serif"/>
          <w:color w:val="000000"/>
          <w:lang w:val="el-GR"/>
        </w:rPr>
        <w:t xml:space="preserve">, προκειμένου να αναθέτει έκαστη εξ αυτών </w:t>
      </w:r>
      <w:r w:rsidRPr="001F27A0">
        <w:rPr>
          <w:rFonts w:ascii="Cambria" w:eastAsia="Liberation Serif" w:hAnsi="Cambria" w:cs="Liberation Serif"/>
          <w:b/>
          <w:bCs/>
          <w:color w:val="000000"/>
          <w:lang w:val="el-GR"/>
        </w:rPr>
        <w:t>απευθείας</w:t>
      </w:r>
      <w:r w:rsidRPr="001F27A0">
        <w:rPr>
          <w:rFonts w:ascii="Cambria" w:eastAsia="Liberation Serif" w:hAnsi="Cambria" w:cs="Liberation Serif"/>
          <w:color w:val="000000"/>
          <w:lang w:val="el-GR"/>
        </w:rPr>
        <w:t xml:space="preserve"> σε ανάδοχο της απολύτου </w:t>
      </w:r>
      <w:r w:rsidRPr="001F27A0">
        <w:rPr>
          <w:rFonts w:ascii="Cambria" w:eastAsia="Cambria" w:hAnsi="Cambria" w:cs="Cambria"/>
          <w:b/>
          <w:bCs/>
          <w:color w:val="000000"/>
          <w:lang w:val="el-GR"/>
        </w:rPr>
        <w:t>αρεσκείας</w:t>
      </w:r>
      <w:r w:rsidRPr="001F27A0">
        <w:rPr>
          <w:rFonts w:ascii="Cambria" w:eastAsia="Cambria" w:hAnsi="Cambria" w:cs="Cambria"/>
          <w:color w:val="000000"/>
          <w:lang w:val="el-GR"/>
        </w:rPr>
        <w:t xml:space="preserve"> της!</w:t>
      </w:r>
    </w:p>
    <w:p w:rsidR="006320DE" w:rsidRPr="001F27A0" w:rsidRDefault="006320DE" w:rsidP="006320DE">
      <w:pPr>
        <w:pStyle w:val="Standard"/>
        <w:spacing w:line="360" w:lineRule="auto"/>
        <w:ind w:left="227"/>
        <w:jc w:val="both"/>
        <w:rPr>
          <w:rFonts w:ascii="Cambria" w:eastAsia="Cambria" w:hAnsi="Cambria" w:cs="Cambria"/>
          <w:color w:val="000000"/>
          <w:lang w:val="el-GR"/>
        </w:rPr>
      </w:pPr>
      <w:r w:rsidRPr="001F27A0">
        <w:rPr>
          <w:rFonts w:ascii="Cambria" w:eastAsia="Cambria" w:hAnsi="Cambria" w:cs="Cambria"/>
          <w:color w:val="000000"/>
          <w:lang w:val="el-GR"/>
        </w:rPr>
        <w:t xml:space="preserve">Δυνάμει, λοιπόν, της ως άνω μεθόδευσης, η Γ.Γ.Α.Π προτίμησε εκ νέου </w:t>
      </w:r>
      <w:r w:rsidRPr="001F27A0">
        <w:rPr>
          <w:rFonts w:ascii="Cambria" w:eastAsia="Cambria" w:hAnsi="Cambria" w:cs="Cambria"/>
          <w:b/>
          <w:bCs/>
          <w:color w:val="000000"/>
          <w:lang w:val="el-GR"/>
        </w:rPr>
        <w:t xml:space="preserve">τη γνωστή εταιρεία με τα οφθαλμολογικά είδη </w:t>
      </w:r>
      <w:r w:rsidRPr="001F27A0">
        <w:rPr>
          <w:rFonts w:ascii="Cambria" w:eastAsia="Cambria" w:hAnsi="Cambria" w:cs="Cambria"/>
          <w:color w:val="000000"/>
          <w:lang w:val="el-GR"/>
        </w:rPr>
        <w:t>“</w:t>
      </w:r>
      <w:r w:rsidRPr="001F27A0">
        <w:rPr>
          <w:rFonts w:ascii="Cambria" w:eastAsia="Cambria" w:hAnsi="Cambria" w:cs="Cambria"/>
          <w:i/>
          <w:iCs/>
          <w:color w:val="000000"/>
        </w:rPr>
        <w:t>NEW</w:t>
      </w:r>
      <w:r w:rsidRPr="001F27A0">
        <w:rPr>
          <w:rFonts w:ascii="Cambria" w:eastAsia="Cambria" w:hAnsi="Cambria" w:cs="Cambria"/>
          <w:i/>
          <w:iCs/>
          <w:color w:val="000000"/>
          <w:lang w:val="el-GR"/>
        </w:rPr>
        <w:t xml:space="preserve"> </w:t>
      </w:r>
      <w:r w:rsidRPr="001F27A0">
        <w:rPr>
          <w:rFonts w:ascii="Cambria" w:eastAsia="Cambria" w:hAnsi="Cambria" w:cs="Cambria"/>
          <w:i/>
          <w:iCs/>
          <w:color w:val="000000"/>
        </w:rPr>
        <w:t>OPTICAL</w:t>
      </w:r>
      <w:r w:rsidRPr="001F27A0">
        <w:rPr>
          <w:rFonts w:ascii="Cambria" w:eastAsia="Cambria" w:hAnsi="Cambria" w:cs="Cambria"/>
          <w:i/>
          <w:iCs/>
          <w:color w:val="000000"/>
          <w:lang w:val="el-GR"/>
        </w:rPr>
        <w:t xml:space="preserve"> </w:t>
      </w:r>
      <w:r w:rsidRPr="001F27A0">
        <w:rPr>
          <w:rFonts w:ascii="Cambria" w:eastAsia="Cambria" w:hAnsi="Cambria" w:cs="Cambria"/>
          <w:i/>
          <w:iCs/>
          <w:color w:val="000000"/>
        </w:rPr>
        <w:t>SOLUTIONS</w:t>
      </w:r>
      <w:r w:rsidRPr="001F27A0">
        <w:rPr>
          <w:rFonts w:ascii="Cambria" w:eastAsia="Cambria" w:hAnsi="Cambria" w:cs="Cambria"/>
          <w:i/>
          <w:iCs/>
          <w:color w:val="000000"/>
          <w:lang w:val="el-GR"/>
        </w:rPr>
        <w:t xml:space="preserve"> </w:t>
      </w:r>
      <w:r w:rsidRPr="001F27A0">
        <w:rPr>
          <w:rFonts w:ascii="Cambria" w:eastAsia="Cambria" w:hAnsi="Cambria" w:cs="Cambria"/>
          <w:i/>
          <w:iCs/>
          <w:color w:val="000000"/>
        </w:rPr>
        <w:t>E</w:t>
      </w:r>
      <w:r w:rsidRPr="001F27A0">
        <w:rPr>
          <w:rFonts w:ascii="Cambria" w:eastAsia="Cambria" w:hAnsi="Cambria" w:cs="Cambria"/>
          <w:i/>
          <w:iCs/>
          <w:color w:val="000000"/>
          <w:lang w:val="el-GR"/>
        </w:rPr>
        <w:t>.</w:t>
      </w:r>
      <w:r w:rsidRPr="001F27A0">
        <w:rPr>
          <w:rFonts w:ascii="Cambria" w:eastAsia="Cambria" w:hAnsi="Cambria" w:cs="Cambria"/>
          <w:i/>
          <w:iCs/>
          <w:color w:val="000000"/>
        </w:rPr>
        <w:t>E</w:t>
      </w:r>
      <w:r w:rsidRPr="001F27A0">
        <w:rPr>
          <w:rFonts w:ascii="Cambria" w:eastAsia="Cambria" w:hAnsi="Cambria" w:cs="Cambria"/>
          <w:i/>
          <w:iCs/>
          <w:color w:val="000000"/>
          <w:lang w:val="el-GR"/>
        </w:rPr>
        <w:t>.</w:t>
      </w:r>
      <w:r w:rsidRPr="001F27A0">
        <w:rPr>
          <w:rFonts w:ascii="Cambria" w:eastAsia="Cambria" w:hAnsi="Cambria" w:cs="Cambria"/>
          <w:color w:val="000000"/>
          <w:lang w:val="el-GR"/>
        </w:rPr>
        <w:t>” για την προμήθεια μασκών</w:t>
      </w:r>
      <w:r w:rsidRPr="001F27A0">
        <w:rPr>
          <w:rFonts w:ascii="Cambria" w:eastAsia="Cambria" w:hAnsi="Cambria" w:cs="Cambria"/>
          <w:b/>
          <w:bCs/>
          <w:color w:val="000000"/>
          <w:lang w:val="el-GR"/>
        </w:rPr>
        <w:t xml:space="preserve"> </w:t>
      </w:r>
      <w:r w:rsidRPr="001F27A0">
        <w:rPr>
          <w:rFonts w:ascii="Cambria" w:eastAsia="Cambria" w:hAnsi="Cambria" w:cs="Cambria"/>
          <w:color w:val="000000"/>
        </w:rPr>
        <w:t>FFP</w:t>
      </w:r>
      <w:r w:rsidRPr="001F27A0">
        <w:rPr>
          <w:rFonts w:ascii="Cambria" w:eastAsia="Cambria" w:hAnsi="Cambria" w:cs="Cambria"/>
          <w:color w:val="000000"/>
          <w:lang w:val="el-GR"/>
        </w:rPr>
        <w:t>2 και χειρουργικών μασκών 3</w:t>
      </w:r>
      <w:r w:rsidRPr="001F27A0">
        <w:rPr>
          <w:rFonts w:ascii="Cambria" w:eastAsia="Cambria" w:hAnsi="Cambria" w:cs="Cambria"/>
          <w:color w:val="000000"/>
        </w:rPr>
        <w:t>ply</w:t>
      </w:r>
      <w:r w:rsidRPr="001F27A0">
        <w:rPr>
          <w:rFonts w:ascii="Cambria" w:eastAsia="Cambria" w:hAnsi="Cambria" w:cs="Cambria"/>
          <w:color w:val="000000"/>
          <w:lang w:val="el-GR"/>
        </w:rPr>
        <w:t>,</w:t>
      </w:r>
      <w:r w:rsidRPr="001F27A0">
        <w:rPr>
          <w:rFonts w:ascii="Cambria" w:eastAsia="Cambria" w:hAnsi="Cambria" w:cs="Cambria"/>
          <w:b/>
          <w:bCs/>
          <w:color w:val="000000"/>
          <w:lang w:val="el-GR"/>
        </w:rPr>
        <w:t xml:space="preserve"> </w:t>
      </w:r>
      <w:r w:rsidRPr="001F27A0">
        <w:rPr>
          <w:rFonts w:ascii="Cambria" w:eastAsia="Cambria" w:hAnsi="Cambria" w:cs="Cambria"/>
          <w:color w:val="000000"/>
          <w:lang w:val="el-GR"/>
        </w:rPr>
        <w:t>την</w:t>
      </w:r>
      <w:r w:rsidRPr="001F27A0">
        <w:rPr>
          <w:rFonts w:ascii="Cambria" w:eastAsia="Cambria" w:hAnsi="Cambria" w:cs="Cambria"/>
          <w:b/>
          <w:bCs/>
          <w:color w:val="000000"/>
          <w:lang w:val="el-GR"/>
        </w:rPr>
        <w:t xml:space="preserve"> επίσης γνωστή επιχείρηση</w:t>
      </w:r>
      <w:r w:rsidR="00D06FCC" w:rsidRPr="001F27A0">
        <w:rPr>
          <w:rFonts w:ascii="Cambria" w:eastAsia="Cambria" w:hAnsi="Cambria" w:cs="Cambria"/>
          <w:color w:val="000000"/>
          <w:lang w:val="el-GR"/>
        </w:rPr>
        <w:t xml:space="preserve"> με τα είδη για κομμωτήρια ‘‘</w:t>
      </w:r>
      <w:r w:rsidRPr="001F27A0">
        <w:rPr>
          <w:rFonts w:ascii="Cambria" w:eastAsia="Cambria" w:hAnsi="Cambria" w:cs="Cambria"/>
          <w:i/>
          <w:iCs/>
          <w:color w:val="000000"/>
        </w:rPr>
        <w:t>SIMPLE</w:t>
      </w:r>
      <w:r w:rsidRPr="001F27A0">
        <w:rPr>
          <w:rFonts w:ascii="Cambria" w:eastAsia="Cambria" w:hAnsi="Cambria" w:cs="Cambria"/>
          <w:i/>
          <w:iCs/>
          <w:color w:val="000000"/>
          <w:lang w:val="el-GR"/>
        </w:rPr>
        <w:t xml:space="preserve"> </w:t>
      </w:r>
      <w:r w:rsidRPr="001F27A0">
        <w:rPr>
          <w:rFonts w:ascii="Cambria" w:eastAsia="Cambria" w:hAnsi="Cambria" w:cs="Cambria"/>
          <w:i/>
          <w:iCs/>
          <w:color w:val="000000"/>
        </w:rPr>
        <w:t>USE</w:t>
      </w:r>
      <w:r w:rsidRPr="001F27A0">
        <w:rPr>
          <w:rFonts w:ascii="Cambria" w:eastAsia="Cambria" w:hAnsi="Cambria" w:cs="Cambria"/>
          <w:i/>
          <w:iCs/>
          <w:color w:val="000000"/>
          <w:lang w:val="el-GR"/>
        </w:rPr>
        <w:t xml:space="preserve"> </w:t>
      </w:r>
      <w:r w:rsidRPr="001F27A0">
        <w:rPr>
          <w:rFonts w:ascii="Cambria" w:eastAsia="Cambria" w:hAnsi="Cambria" w:cs="Cambria"/>
          <w:i/>
          <w:iCs/>
          <w:color w:val="000000"/>
        </w:rPr>
        <w:t>BEAUTY</w:t>
      </w:r>
      <w:r w:rsidR="00D06FCC" w:rsidRPr="001F27A0">
        <w:rPr>
          <w:rFonts w:ascii="Cambria" w:eastAsia="Cambria" w:hAnsi="Cambria" w:cs="Cambria"/>
          <w:color w:val="000000"/>
          <w:lang w:val="el-GR"/>
        </w:rPr>
        <w:t>’’</w:t>
      </w:r>
      <w:r w:rsidRPr="001F27A0">
        <w:rPr>
          <w:rStyle w:val="ae"/>
          <w:rFonts w:ascii="Cambria" w:eastAsia="Cambria" w:hAnsi="Cambria" w:cs="Cambria"/>
          <w:b/>
          <w:color w:val="000000"/>
        </w:rPr>
        <w:footnoteReference w:id="27"/>
      </w:r>
      <w:r w:rsidRPr="001F27A0">
        <w:rPr>
          <w:rFonts w:ascii="Cambria" w:eastAsia="Cambria" w:hAnsi="Cambria" w:cs="Cambria"/>
          <w:color w:val="000000"/>
          <w:lang w:val="el-GR"/>
        </w:rPr>
        <w:t xml:space="preserve"> για την προμήθεια προστατευτικών στολών, </w:t>
      </w:r>
      <w:proofErr w:type="spellStart"/>
      <w:r w:rsidRPr="001F27A0">
        <w:rPr>
          <w:rFonts w:ascii="Cambria" w:eastAsia="Cambria" w:hAnsi="Cambria" w:cs="Cambria"/>
          <w:color w:val="000000"/>
          <w:lang w:val="el-GR"/>
        </w:rPr>
        <w:t>ποδοναρίων</w:t>
      </w:r>
      <w:proofErr w:type="spellEnd"/>
      <w:r w:rsidRPr="001F27A0">
        <w:rPr>
          <w:rFonts w:ascii="Cambria" w:eastAsia="Cambria" w:hAnsi="Cambria" w:cs="Cambria"/>
          <w:color w:val="000000"/>
          <w:lang w:val="el-GR"/>
        </w:rPr>
        <w:t>, γυαλιών και τω</w:t>
      </w:r>
      <w:r w:rsidR="00D06FCC" w:rsidRPr="001F27A0">
        <w:rPr>
          <w:rFonts w:ascii="Cambria" w:eastAsia="Cambria" w:hAnsi="Cambria" w:cs="Cambria"/>
          <w:color w:val="000000"/>
          <w:lang w:val="el-GR"/>
        </w:rPr>
        <w:t xml:space="preserve">ν προσωπίδων προστασίας και </w:t>
      </w:r>
      <w:r w:rsidRPr="001F27A0">
        <w:rPr>
          <w:rFonts w:ascii="Cambria" w:eastAsia="Cambria" w:hAnsi="Cambria" w:cs="Cambria"/>
          <w:color w:val="000000"/>
          <w:lang w:val="el-GR"/>
        </w:rPr>
        <w:t xml:space="preserve">την επιπρόσθετη προμήθεια μασκών </w:t>
      </w:r>
      <w:r w:rsidRPr="001F27A0">
        <w:rPr>
          <w:rFonts w:ascii="Cambria" w:eastAsia="Cambria" w:hAnsi="Cambria" w:cs="Cambria"/>
          <w:color w:val="000000"/>
        </w:rPr>
        <w:t>FFP</w:t>
      </w:r>
      <w:r w:rsidRPr="001F27A0">
        <w:rPr>
          <w:rFonts w:ascii="Cambria" w:eastAsia="Cambria" w:hAnsi="Cambria" w:cs="Cambria"/>
          <w:color w:val="000000"/>
          <w:lang w:val="el-GR"/>
        </w:rPr>
        <w:t>2, καθώς και την εταιρεία “</w:t>
      </w:r>
      <w:r w:rsidRPr="001F27A0">
        <w:rPr>
          <w:rFonts w:ascii="Cambria" w:eastAsia="Cambria" w:hAnsi="Cambria" w:cs="Cambria"/>
          <w:i/>
          <w:iCs/>
          <w:color w:val="000000"/>
          <w:lang w:val="el-GR"/>
        </w:rPr>
        <w:t>ΡΟΥΜΕΛΙΩΤΑΚΗ Μ. ΙΚΕ</w:t>
      </w:r>
      <w:r w:rsidRPr="001F27A0">
        <w:rPr>
          <w:rFonts w:ascii="Cambria" w:eastAsia="Cambria" w:hAnsi="Cambria" w:cs="Cambria"/>
          <w:color w:val="000000"/>
          <w:lang w:val="el-GR"/>
        </w:rPr>
        <w:t xml:space="preserve">” για την προμήθεια ειδών καθαριότητας, </w:t>
      </w:r>
      <w:r w:rsidR="00D06FCC" w:rsidRPr="001F27A0">
        <w:rPr>
          <w:rFonts w:ascii="Cambria" w:eastAsia="Cambria" w:hAnsi="Cambria" w:cs="Cambria"/>
          <w:color w:val="000000"/>
          <w:lang w:val="el-GR"/>
        </w:rPr>
        <w:t>η οποία  -</w:t>
      </w:r>
      <w:r w:rsidRPr="001F27A0">
        <w:rPr>
          <w:rFonts w:ascii="Cambria" w:eastAsia="Cambria" w:hAnsi="Cambria" w:cs="Cambria"/>
          <w:color w:val="000000"/>
          <w:lang w:val="el-GR"/>
        </w:rPr>
        <w:t xml:space="preserve">όπως προκύπτει από την υπ’ </w:t>
      </w:r>
      <w:proofErr w:type="spellStart"/>
      <w:r w:rsidRPr="001F27A0">
        <w:rPr>
          <w:rFonts w:ascii="Cambria" w:eastAsia="Cambria" w:hAnsi="Cambria" w:cs="Cambria"/>
          <w:color w:val="000000"/>
          <w:lang w:val="el-GR"/>
        </w:rPr>
        <w:t>αριθμ</w:t>
      </w:r>
      <w:proofErr w:type="spellEnd"/>
      <w:r w:rsidRPr="001F27A0">
        <w:rPr>
          <w:rFonts w:ascii="Cambria" w:eastAsia="Cambria" w:hAnsi="Cambria" w:cs="Cambria"/>
          <w:color w:val="000000"/>
          <w:lang w:val="el-GR"/>
        </w:rPr>
        <w:t>. 2290578/1</w:t>
      </w:r>
      <w:r w:rsidR="00D06FCC" w:rsidRPr="001F27A0">
        <w:rPr>
          <w:rFonts w:ascii="Cambria" w:eastAsia="Cambria" w:hAnsi="Cambria" w:cs="Cambria"/>
          <w:color w:val="000000"/>
          <w:lang w:val="el-GR"/>
        </w:rPr>
        <w:t xml:space="preserve">4.12.2020 Ανακοίνωση στο ΓΕΜΗ- </w:t>
      </w:r>
      <w:r w:rsidRPr="001F27A0">
        <w:rPr>
          <w:rFonts w:ascii="Cambria" w:eastAsia="Cambria" w:hAnsi="Cambria" w:cs="Cambria"/>
          <w:b/>
          <w:bCs/>
          <w:color w:val="000000"/>
          <w:u w:val="single"/>
          <w:lang w:val="el-GR"/>
        </w:rPr>
        <w:t>προσέθεσε</w:t>
      </w:r>
      <w:r w:rsidRPr="001F27A0">
        <w:rPr>
          <w:rFonts w:ascii="Cambria" w:eastAsia="Cambria" w:hAnsi="Cambria" w:cs="Cambria"/>
          <w:b/>
          <w:bCs/>
          <w:color w:val="000000"/>
          <w:lang w:val="el-GR"/>
        </w:rPr>
        <w:t xml:space="preserve"> στους καταστατικούς της σκοπούς το ως άνω αντικείμενο </w:t>
      </w:r>
      <w:r w:rsidRPr="001F27A0">
        <w:rPr>
          <w:rFonts w:ascii="Cambria" w:eastAsia="Cambria" w:hAnsi="Cambria" w:cs="Cambria"/>
          <w:color w:val="000000"/>
          <w:lang w:val="el-GR"/>
        </w:rPr>
        <w:t xml:space="preserve">(ήτοι </w:t>
      </w:r>
      <w:r w:rsidRPr="001F27A0">
        <w:rPr>
          <w:rFonts w:ascii="Cambria" w:eastAsia="Cambria" w:hAnsi="Cambria" w:cs="Cambria"/>
          <w:color w:val="000000"/>
          <w:lang w:val="el-GR"/>
        </w:rPr>
        <w:lastRenderedPageBreak/>
        <w:t xml:space="preserve">το λιανικό εμπόριο απολυμαντικών και υλικών καθαρισμού) </w:t>
      </w:r>
      <w:r w:rsidRPr="001F27A0">
        <w:rPr>
          <w:rFonts w:ascii="Cambria" w:eastAsia="Cambria" w:hAnsi="Cambria" w:cs="Cambria"/>
          <w:b/>
          <w:bCs/>
          <w:color w:val="000000"/>
          <w:u w:val="single"/>
          <w:lang w:val="el-GR"/>
        </w:rPr>
        <w:t>λίγες μόνο ημέρες πριν από την επίμαχη ανάθεση</w:t>
      </w:r>
      <w:r w:rsidRPr="001F27A0">
        <w:rPr>
          <w:rFonts w:ascii="Cambria" w:eastAsia="Cambria" w:hAnsi="Cambria" w:cs="Cambria"/>
          <w:color w:val="000000"/>
          <w:lang w:val="el-GR"/>
        </w:rPr>
        <w:t xml:space="preserve">!    </w:t>
      </w:r>
    </w:p>
    <w:p w:rsidR="006320DE" w:rsidRPr="001F27A0" w:rsidRDefault="006320DE" w:rsidP="00D06FCC">
      <w:pPr>
        <w:pStyle w:val="Standard"/>
        <w:spacing w:line="80" w:lineRule="exact"/>
        <w:ind w:left="227"/>
        <w:jc w:val="both"/>
        <w:rPr>
          <w:rFonts w:hint="eastAsia"/>
          <w:lang w:val="el-GR"/>
        </w:rPr>
      </w:pPr>
    </w:p>
    <w:p w:rsidR="006320DE" w:rsidRPr="001F27A0" w:rsidRDefault="006320DE" w:rsidP="006320DE">
      <w:pPr>
        <w:pStyle w:val="Standard"/>
        <w:spacing w:line="360" w:lineRule="auto"/>
        <w:ind w:left="227"/>
        <w:jc w:val="both"/>
        <w:rPr>
          <w:rFonts w:hint="eastAsia"/>
          <w:lang w:val="el-GR"/>
        </w:rPr>
      </w:pPr>
      <w:r w:rsidRPr="001F27A0">
        <w:rPr>
          <w:rFonts w:ascii="Cambria" w:eastAsia="Cambria" w:hAnsi="Cambria" w:cs="Cambria"/>
          <w:color w:val="000000"/>
          <w:lang w:val="el-GR"/>
        </w:rPr>
        <w:t xml:space="preserve">Εξαιτίας των ανωτέρω παράνομων μεθοδεύσεων και όλως αδιαφανών επιλογών της Γ.Γ.Α.Π., </w:t>
      </w:r>
      <w:r w:rsidRPr="001F27A0">
        <w:rPr>
          <w:rFonts w:ascii="Cambria" w:eastAsia="Cambria" w:hAnsi="Cambria" w:cs="Cambria"/>
          <w:b/>
          <w:bCs/>
          <w:color w:val="000000"/>
          <w:lang w:val="el-GR"/>
        </w:rPr>
        <w:t>κάθε επιμέρους είδος</w:t>
      </w:r>
      <w:r w:rsidRPr="001F27A0">
        <w:rPr>
          <w:rFonts w:ascii="Cambria" w:eastAsia="Cambria" w:hAnsi="Cambria" w:cs="Cambria"/>
          <w:color w:val="000000"/>
          <w:lang w:val="el-GR"/>
        </w:rPr>
        <w:t xml:space="preserve"> των επίμαχων προμηθειών τιμολογήθηκε σε τιμή </w:t>
      </w:r>
      <w:r w:rsidRPr="001F27A0">
        <w:rPr>
          <w:rFonts w:ascii="Cambria" w:eastAsia="Cambria" w:hAnsi="Cambria" w:cs="Cambria"/>
          <w:b/>
          <w:bCs/>
          <w:color w:val="000000"/>
          <w:u w:val="single"/>
          <w:lang w:val="el-GR"/>
        </w:rPr>
        <w:t>ασύγκριτα  υψηλότερη</w:t>
      </w:r>
      <w:r w:rsidRPr="001F27A0">
        <w:rPr>
          <w:rFonts w:ascii="Cambria" w:eastAsia="Cambria" w:hAnsi="Cambria" w:cs="Cambria"/>
          <w:color w:val="000000"/>
          <w:lang w:val="el-GR"/>
        </w:rPr>
        <w:t xml:space="preserve"> (τουλάχιστον υπερδιπλάσια) σε σχέση με την τιμή που λοιποί Δημόσιοι Φορείς προμηθεύθηκαν τα ίδια είδη κατά την ίδια ακριβώς χρονική περίοδο, </w:t>
      </w:r>
      <w:r w:rsidRPr="001F27A0">
        <w:rPr>
          <w:rFonts w:ascii="Cambria" w:eastAsia="Cambria" w:hAnsi="Cambria" w:cs="Cambria"/>
          <w:b/>
          <w:color w:val="000000"/>
          <w:lang w:val="el-GR"/>
        </w:rPr>
        <w:t>ενίοτε δε ακόμη και από τις ίδιες ως άνω εταιρείες</w:t>
      </w:r>
      <w:r w:rsidRPr="001F27A0">
        <w:rPr>
          <w:rFonts w:ascii="Cambria" w:eastAsia="Cambria" w:hAnsi="Cambria" w:cs="Cambria"/>
          <w:color w:val="000000"/>
          <w:lang w:val="el-GR"/>
        </w:rPr>
        <w:t xml:space="preserve"> (!), με τις περισσότερες φο</w:t>
      </w:r>
      <w:r w:rsidR="00D06FCC" w:rsidRPr="001F27A0">
        <w:rPr>
          <w:rFonts w:ascii="Cambria" w:eastAsia="Cambria" w:hAnsi="Cambria" w:cs="Cambria"/>
          <w:color w:val="000000"/>
          <w:lang w:val="el-GR"/>
        </w:rPr>
        <w:t>ρές η εκάστοτε τιμή της Γ.Γ.Α.Π</w:t>
      </w:r>
      <w:r w:rsidRPr="001F27A0">
        <w:rPr>
          <w:rFonts w:ascii="Cambria" w:eastAsia="Cambria" w:hAnsi="Cambria" w:cs="Cambria"/>
          <w:color w:val="000000"/>
          <w:lang w:val="el-GR"/>
        </w:rPr>
        <w:t xml:space="preserve"> να υπερβαίνει ακόμη και την τιμή του </w:t>
      </w:r>
      <w:r w:rsidRPr="001F27A0">
        <w:rPr>
          <w:rFonts w:ascii="Cambria" w:eastAsia="Cambria" w:hAnsi="Cambria" w:cs="Cambria"/>
          <w:b/>
          <w:bCs/>
          <w:color w:val="000000"/>
          <w:lang w:val="el-GR"/>
        </w:rPr>
        <w:t>λιανικού εμπορίου</w:t>
      </w:r>
      <w:r w:rsidRPr="001F27A0">
        <w:rPr>
          <w:rFonts w:ascii="Cambria" w:eastAsia="Cambria" w:hAnsi="Cambria" w:cs="Cambria"/>
          <w:color w:val="000000"/>
          <w:lang w:val="el-GR"/>
        </w:rPr>
        <w:t>!</w:t>
      </w:r>
    </w:p>
    <w:p w:rsidR="00D06FCC" w:rsidRPr="001F27A0" w:rsidRDefault="00D06FCC" w:rsidP="00D06FCC">
      <w:pPr>
        <w:pStyle w:val="Standard"/>
        <w:spacing w:line="80" w:lineRule="exact"/>
        <w:ind w:left="227"/>
        <w:jc w:val="both"/>
        <w:rPr>
          <w:rFonts w:ascii="Cambria" w:eastAsia="Cambria" w:hAnsi="Cambria" w:cs="Cambria"/>
          <w:color w:val="000000"/>
          <w:lang w:val="el-GR"/>
        </w:rPr>
      </w:pPr>
    </w:p>
    <w:p w:rsidR="006320DE" w:rsidRPr="001F27A0" w:rsidRDefault="006320DE" w:rsidP="006320DE">
      <w:pPr>
        <w:pStyle w:val="Standard"/>
        <w:spacing w:line="360" w:lineRule="auto"/>
        <w:ind w:left="227"/>
        <w:jc w:val="both"/>
        <w:rPr>
          <w:rFonts w:hint="eastAsia"/>
          <w:lang w:val="el-GR"/>
        </w:rPr>
      </w:pPr>
      <w:r w:rsidRPr="001F27A0">
        <w:rPr>
          <w:rFonts w:ascii="Cambria" w:eastAsia="Cambria" w:hAnsi="Cambria" w:cs="Cambria"/>
          <w:color w:val="000000"/>
          <w:lang w:val="el-GR"/>
        </w:rPr>
        <w:t xml:space="preserve">Συνεπεία τούτου προκλήθηκε από τις πέντε (5) μόνο </w:t>
      </w:r>
      <w:r w:rsidR="00D06FCC" w:rsidRPr="001F27A0">
        <w:rPr>
          <w:rFonts w:ascii="Cambria" w:eastAsia="Cambria" w:hAnsi="Cambria" w:cs="Cambria"/>
          <w:color w:val="000000"/>
          <w:lang w:val="el-GR"/>
        </w:rPr>
        <w:t xml:space="preserve">αυτές </w:t>
      </w:r>
      <w:r w:rsidRPr="001F27A0">
        <w:rPr>
          <w:rFonts w:ascii="Cambria" w:eastAsia="Cambria" w:hAnsi="Cambria" w:cs="Cambria"/>
          <w:color w:val="000000"/>
          <w:lang w:val="el-GR"/>
        </w:rPr>
        <w:t>αναθέσεις</w:t>
      </w:r>
      <w:r w:rsidRPr="001F27A0">
        <w:rPr>
          <w:rStyle w:val="ae"/>
          <w:rFonts w:ascii="Cambria" w:eastAsia="Cambria" w:hAnsi="Cambria" w:cs="Cambria"/>
          <w:b/>
          <w:color w:val="000000"/>
          <w:lang w:val="el-GR"/>
        </w:rPr>
        <w:footnoteReference w:id="28"/>
      </w:r>
      <w:r w:rsidRPr="001F27A0">
        <w:rPr>
          <w:rFonts w:ascii="Cambria" w:eastAsia="Cambria" w:hAnsi="Cambria" w:cs="Cambria"/>
          <w:b/>
          <w:color w:val="000000"/>
          <w:lang w:val="el-GR"/>
        </w:rPr>
        <w:t xml:space="preserve"> </w:t>
      </w:r>
      <w:r w:rsidRPr="001F27A0">
        <w:rPr>
          <w:rFonts w:ascii="Cambria" w:eastAsia="Cambria" w:hAnsi="Cambria" w:cs="Cambria"/>
          <w:color w:val="000000"/>
          <w:lang w:val="el-GR"/>
        </w:rPr>
        <w:t xml:space="preserve">τεράστια ζημία στην περιουσία του Δημοσίου, η οποία - </w:t>
      </w:r>
      <w:r w:rsidRPr="001F27A0">
        <w:rPr>
          <w:rFonts w:ascii="Cambria" w:eastAsia="Cambria" w:hAnsi="Cambria" w:cs="Cambria"/>
          <w:bCs/>
          <w:color w:val="000000"/>
          <w:lang w:val="el-GR"/>
        </w:rPr>
        <w:t>σύμφωνα με τους πιο μετριοπαθείς υπολογισμούς</w:t>
      </w:r>
      <w:r w:rsidRPr="001F27A0">
        <w:rPr>
          <w:rFonts w:ascii="Cambria" w:eastAsia="Cambria" w:hAnsi="Cambria" w:cs="Cambria"/>
          <w:b/>
          <w:bCs/>
          <w:color w:val="000000"/>
          <w:lang w:val="el-GR"/>
        </w:rPr>
        <w:t xml:space="preserve"> </w:t>
      </w:r>
      <w:r w:rsidRPr="001F27A0">
        <w:rPr>
          <w:rFonts w:ascii="Cambria" w:eastAsia="Cambria" w:hAnsi="Cambria" w:cs="Cambria"/>
          <w:color w:val="000000"/>
          <w:lang w:val="el-GR"/>
        </w:rPr>
        <w:t>-</w:t>
      </w:r>
      <w:r w:rsidRPr="001F27A0">
        <w:rPr>
          <w:rFonts w:ascii="Cambria" w:eastAsia="Cambria" w:hAnsi="Cambria" w:cs="Cambria"/>
          <w:b/>
          <w:bCs/>
          <w:color w:val="000000"/>
          <w:lang w:val="el-GR"/>
        </w:rPr>
        <w:t xml:space="preserve"> </w:t>
      </w:r>
      <w:r w:rsidRPr="001F27A0">
        <w:rPr>
          <w:rFonts w:ascii="Cambria" w:eastAsia="Cambria" w:hAnsi="Cambria" w:cs="Cambria"/>
          <w:color w:val="000000"/>
          <w:lang w:val="el-GR"/>
        </w:rPr>
        <w:t xml:space="preserve">ανέρχεται </w:t>
      </w:r>
      <w:r w:rsidRPr="001F27A0">
        <w:rPr>
          <w:rFonts w:ascii="Cambria" w:eastAsia="Cambria" w:hAnsi="Cambria" w:cs="Cambria"/>
          <w:b/>
          <w:bCs/>
          <w:color w:val="000000"/>
          <w:u w:val="single"/>
          <w:lang w:val="el-GR"/>
        </w:rPr>
        <w:t>τουλάχιστον</w:t>
      </w:r>
      <w:r w:rsidRPr="001F27A0">
        <w:rPr>
          <w:rStyle w:val="ae"/>
          <w:rFonts w:ascii="Cambria" w:eastAsia="Cambria" w:hAnsi="Cambria" w:cs="Cambria"/>
          <w:b/>
          <w:bCs/>
          <w:color w:val="000000"/>
          <w:lang w:val="el-GR"/>
        </w:rPr>
        <w:footnoteReference w:id="29"/>
      </w:r>
      <w:r w:rsidRPr="001F27A0">
        <w:rPr>
          <w:rFonts w:ascii="Cambria" w:eastAsia="Cambria" w:hAnsi="Cambria" w:cs="Cambria"/>
          <w:color w:val="000000"/>
          <w:lang w:val="el-GR"/>
        </w:rPr>
        <w:t xml:space="preserve"> στο συνολικό ποσό των </w:t>
      </w:r>
      <w:r w:rsidRPr="00104CA0">
        <w:rPr>
          <w:rFonts w:ascii="Cambria" w:eastAsia="Cambria" w:hAnsi="Cambria" w:cs="Cambria"/>
          <w:b/>
          <w:bCs/>
          <w:color w:val="000000"/>
          <w:sz w:val="25"/>
          <w:szCs w:val="25"/>
          <w:u w:val="single"/>
          <w:lang w:val="el-GR"/>
        </w:rPr>
        <w:t>415.746,55 ευρώ</w:t>
      </w:r>
      <w:r w:rsidRPr="001F27A0">
        <w:rPr>
          <w:rFonts w:ascii="Cambria" w:eastAsia="Cambria" w:hAnsi="Cambria" w:cs="Cambria"/>
          <w:b/>
          <w:bCs/>
          <w:color w:val="000000"/>
          <w:lang w:val="el-GR"/>
        </w:rPr>
        <w:t xml:space="preserve"> </w:t>
      </w:r>
      <w:r w:rsidRPr="001F27A0">
        <w:rPr>
          <w:rFonts w:ascii="Cambria" w:eastAsia="Cambria" w:hAnsi="Cambria" w:cs="Cambria"/>
          <w:color w:val="000000"/>
          <w:lang w:val="el-GR"/>
        </w:rPr>
        <w:t xml:space="preserve">(ήτοι: </w:t>
      </w:r>
      <w:r w:rsidRPr="001F27A0">
        <w:rPr>
          <w:rFonts w:ascii="Cambria" w:hAnsi="Cambria"/>
          <w:b/>
          <w:bCs/>
          <w:color w:val="000000"/>
          <w:lang w:val="el-GR"/>
        </w:rPr>
        <w:t>182.693,80</w:t>
      </w:r>
      <w:r w:rsidRPr="001F27A0">
        <w:rPr>
          <w:rFonts w:eastAsia="Liberation Serif" w:cs="Liberation Serif"/>
          <w:b/>
          <w:bCs/>
          <w:color w:val="000000"/>
          <w:lang w:val="el-GR"/>
        </w:rPr>
        <w:t>€</w:t>
      </w:r>
      <w:r w:rsidRPr="001F27A0">
        <w:rPr>
          <w:rFonts w:ascii="Cambria" w:hAnsi="Cambria"/>
          <w:b/>
          <w:bCs/>
          <w:color w:val="000000"/>
          <w:lang w:val="el-GR"/>
        </w:rPr>
        <w:t xml:space="preserve"> + 94.576,75</w:t>
      </w:r>
      <w:r w:rsidRPr="001F27A0">
        <w:rPr>
          <w:rFonts w:ascii="Cambria" w:eastAsia="Liberation Serif" w:hAnsi="Cambria" w:cs="Liberation Serif"/>
          <w:b/>
          <w:bCs/>
          <w:color w:val="000000"/>
          <w:lang w:val="el-GR"/>
        </w:rPr>
        <w:t xml:space="preserve">€ + </w:t>
      </w:r>
      <w:r w:rsidRPr="001F27A0">
        <w:rPr>
          <w:rFonts w:ascii="Cambria" w:hAnsi="Cambria"/>
          <w:b/>
          <w:bCs/>
          <w:color w:val="000000"/>
          <w:lang w:val="el-GR"/>
        </w:rPr>
        <w:t>61.040</w:t>
      </w:r>
      <w:r w:rsidRPr="001F27A0">
        <w:rPr>
          <w:rFonts w:eastAsia="Liberation Serif" w:cs="Liberation Serif"/>
          <w:b/>
          <w:bCs/>
          <w:color w:val="000000"/>
          <w:lang w:val="el-GR"/>
        </w:rPr>
        <w:t xml:space="preserve">€ + </w:t>
      </w:r>
      <w:r w:rsidRPr="001F27A0">
        <w:rPr>
          <w:rFonts w:ascii="Cambria" w:hAnsi="Cambria"/>
          <w:b/>
          <w:bCs/>
          <w:color w:val="000000"/>
          <w:lang w:val="el-GR"/>
        </w:rPr>
        <w:t>77.436</w:t>
      </w:r>
      <w:r w:rsidRPr="001F27A0">
        <w:rPr>
          <w:rFonts w:eastAsia="Liberation Serif" w:cs="Liberation Serif"/>
          <w:b/>
          <w:bCs/>
          <w:color w:val="000000"/>
          <w:lang w:val="el-GR"/>
        </w:rPr>
        <w:t>€</w:t>
      </w:r>
      <w:r w:rsidRPr="001F27A0">
        <w:rPr>
          <w:rFonts w:ascii="Cambria" w:hAnsi="Cambria"/>
          <w:color w:val="000000"/>
          <w:lang w:val="el-GR"/>
        </w:rPr>
        <w:t>)</w:t>
      </w:r>
      <w:r w:rsidRPr="001F27A0">
        <w:rPr>
          <w:rFonts w:ascii="Cambria" w:eastAsia="Cambria" w:hAnsi="Cambria" w:cs="Cambria"/>
          <w:color w:val="000000"/>
          <w:lang w:val="el-GR"/>
        </w:rPr>
        <w:t>, με το οποίο η καταγγελλόμενη “</w:t>
      </w:r>
      <w:r w:rsidRPr="001F27A0">
        <w:rPr>
          <w:rFonts w:ascii="Cambria" w:eastAsia="Cambria" w:hAnsi="Cambria" w:cs="Cambria"/>
          <w:i/>
          <w:iCs/>
          <w:color w:val="000000"/>
          <w:lang w:val="el-GR"/>
        </w:rPr>
        <w:t>χρέωσε</w:t>
      </w:r>
      <w:r w:rsidRPr="001F27A0">
        <w:rPr>
          <w:rFonts w:ascii="Cambria" w:eastAsia="Cambria" w:hAnsi="Cambria" w:cs="Cambria"/>
          <w:color w:val="000000"/>
          <w:lang w:val="el-GR"/>
        </w:rPr>
        <w:t>” εν γνώσει της τα δημόσια ταμεία μέσα σε δύο μόλις εβδομάδες άσκησης των “</w:t>
      </w:r>
      <w:r w:rsidRPr="001F27A0">
        <w:rPr>
          <w:rFonts w:ascii="Cambria" w:eastAsia="Cambria" w:hAnsi="Cambria" w:cs="Cambria"/>
          <w:i/>
          <w:iCs/>
          <w:color w:val="000000"/>
          <w:lang w:val="el-GR"/>
        </w:rPr>
        <w:t>καθηκόντων</w:t>
      </w:r>
      <w:r w:rsidRPr="001F27A0">
        <w:rPr>
          <w:rFonts w:ascii="Cambria" w:eastAsia="Cambria" w:hAnsi="Cambria" w:cs="Cambria"/>
          <w:color w:val="000000"/>
          <w:lang w:val="el-GR"/>
        </w:rPr>
        <w:t xml:space="preserve">” της (εάν υποτεθεί, βέβαια, ότι η συνειδητή κατασπατάληση δημοσίου χρήματος εμπίπτει στα καθήκοντα ενός διορισμένου μετακλητού Γενικού Γραμματέα Υπουργείου...), όπως τούτο </w:t>
      </w:r>
      <w:r w:rsidR="00D06FCC" w:rsidRPr="001F27A0">
        <w:rPr>
          <w:rFonts w:ascii="Cambria" w:eastAsia="Cambria" w:hAnsi="Cambria" w:cs="Cambria"/>
          <w:color w:val="000000"/>
          <w:lang w:val="el-GR"/>
        </w:rPr>
        <w:t xml:space="preserve">αποδεικνύεται </w:t>
      </w:r>
      <w:r w:rsidRPr="001F27A0">
        <w:rPr>
          <w:rFonts w:ascii="Cambria" w:eastAsia="Cambria" w:hAnsi="Cambria" w:cs="Cambria"/>
          <w:color w:val="000000"/>
          <w:lang w:val="el-GR"/>
        </w:rPr>
        <w:t>πλήρως κατωτέρω κατά την αξιολόγηση κάθε επιμέρους ανάθεσης.  Συγκεκριμένα:</w:t>
      </w:r>
    </w:p>
    <w:p w:rsidR="006320DE" w:rsidRPr="001F27A0" w:rsidRDefault="006320DE" w:rsidP="00D06FCC">
      <w:pPr>
        <w:pStyle w:val="Standard"/>
        <w:spacing w:line="80" w:lineRule="exact"/>
        <w:ind w:left="227"/>
        <w:jc w:val="both"/>
        <w:rPr>
          <w:rFonts w:ascii="Cambria" w:eastAsia="Cambria" w:hAnsi="Cambria" w:cs="Cambria"/>
          <w:b/>
          <w:bCs/>
          <w:color w:val="000000"/>
          <w:lang w:val="el-GR"/>
        </w:rPr>
      </w:pPr>
    </w:p>
    <w:p w:rsidR="00104CA0" w:rsidRPr="00104CA0" w:rsidRDefault="006320DE" w:rsidP="006320DE">
      <w:pPr>
        <w:pStyle w:val="Standard"/>
        <w:numPr>
          <w:ilvl w:val="0"/>
          <w:numId w:val="15"/>
        </w:numPr>
        <w:spacing w:line="360" w:lineRule="auto"/>
        <w:ind w:left="227" w:firstLine="0"/>
        <w:jc w:val="both"/>
        <w:rPr>
          <w:rFonts w:hint="eastAsia"/>
          <w:lang w:val="el-GR"/>
        </w:rPr>
      </w:pPr>
      <w:r w:rsidRPr="001F27A0">
        <w:rPr>
          <w:rFonts w:ascii="Cambria" w:eastAsia="Cambria" w:hAnsi="Cambria" w:cs="Cambria"/>
          <w:color w:val="000000"/>
          <w:lang w:val="el-GR"/>
        </w:rPr>
        <w:t xml:space="preserve">Όπως προκύπτει από τον συγκριτικό Πίνακα </w:t>
      </w:r>
      <w:r w:rsidRPr="001F27A0">
        <w:rPr>
          <w:rFonts w:ascii="Cambria" w:eastAsia="Cambria" w:hAnsi="Cambria" w:cs="Cambria"/>
          <w:b/>
          <w:bCs/>
          <w:color w:val="000000"/>
        </w:rPr>
        <w:t>VIII</w:t>
      </w:r>
      <w:r w:rsidRPr="001F27A0">
        <w:rPr>
          <w:rFonts w:ascii="Cambria" w:eastAsia="Cambria" w:hAnsi="Cambria" w:cs="Cambria"/>
          <w:color w:val="000000"/>
          <w:lang w:val="el-GR"/>
        </w:rPr>
        <w:t>, κατά τον χρόνο που η Γ.Γ.Α.Π προμηθεύθηκε τις</w:t>
      </w:r>
      <w:r w:rsidRPr="001F27A0">
        <w:rPr>
          <w:rFonts w:ascii="Cambria" w:eastAsia="Cambria" w:hAnsi="Cambria" w:cs="Cambria"/>
          <w:b/>
          <w:bCs/>
          <w:color w:val="000000"/>
          <w:lang w:val="el-GR"/>
        </w:rPr>
        <w:t xml:space="preserve"> </w:t>
      </w:r>
      <w:r w:rsidRPr="001F27A0">
        <w:rPr>
          <w:rFonts w:ascii="Cambria" w:eastAsia="Cambria" w:hAnsi="Cambria" w:cs="Cambria"/>
          <w:color w:val="000000"/>
          <w:u w:val="single"/>
          <w:lang w:val="el-GR"/>
        </w:rPr>
        <w:t xml:space="preserve">προστατευτικές μάσκες </w:t>
      </w:r>
      <w:r w:rsidRPr="001F27A0">
        <w:rPr>
          <w:rFonts w:ascii="Cambria" w:eastAsia="Cambria" w:hAnsi="Cambria" w:cs="Cambria"/>
          <w:color w:val="000000"/>
          <w:u w:val="single"/>
        </w:rPr>
        <w:t>FFP</w:t>
      </w:r>
      <w:r w:rsidRPr="001F27A0">
        <w:rPr>
          <w:rFonts w:ascii="Cambria" w:eastAsia="Cambria" w:hAnsi="Cambria" w:cs="Cambria"/>
          <w:color w:val="000000"/>
          <w:u w:val="single"/>
          <w:lang w:val="el-GR"/>
        </w:rPr>
        <w:t>2</w:t>
      </w:r>
      <w:r w:rsidRPr="001F27A0">
        <w:rPr>
          <w:rFonts w:ascii="Cambria" w:eastAsia="Cambria" w:hAnsi="Cambria" w:cs="Cambria"/>
          <w:color w:val="000000"/>
          <w:lang w:val="el-GR"/>
        </w:rPr>
        <w:t xml:space="preserve"> στην τιμή των </w:t>
      </w:r>
      <w:r w:rsidRPr="001F27A0">
        <w:rPr>
          <w:rFonts w:ascii="Cambria" w:eastAsia="Cambria" w:hAnsi="Cambria" w:cs="Cambria"/>
          <w:b/>
          <w:bCs/>
          <w:color w:val="000000"/>
          <w:lang w:val="el-GR"/>
        </w:rPr>
        <w:t>1,52</w:t>
      </w:r>
      <w:r w:rsidRPr="001F27A0">
        <w:rPr>
          <w:rFonts w:ascii="Cambria" w:eastAsia="Liberation Serif" w:hAnsi="Cambria" w:cs="Liberation Serif"/>
          <w:b/>
          <w:bCs/>
          <w:color w:val="000000"/>
          <w:lang w:val="el-GR"/>
        </w:rPr>
        <w:t>€</w:t>
      </w:r>
      <w:r w:rsidRPr="001F27A0">
        <w:rPr>
          <w:rFonts w:ascii="Cambria" w:eastAsia="Liberation Serif" w:hAnsi="Cambria" w:cs="Liberation Serif"/>
          <w:color w:val="000000"/>
          <w:lang w:val="el-GR"/>
        </w:rPr>
        <w:t xml:space="preserve">/τμχ </w:t>
      </w:r>
      <w:r w:rsidRPr="001F27A0">
        <w:rPr>
          <w:rFonts w:ascii="Cambria" w:eastAsia="Liberation Serif" w:hAnsi="Cambria" w:cs="Liberation Serif"/>
          <w:b/>
          <w:bCs/>
          <w:color w:val="000000"/>
          <w:lang w:val="el-GR"/>
        </w:rPr>
        <w:t xml:space="preserve"> </w:t>
      </w:r>
      <w:r w:rsidRPr="001F27A0">
        <w:rPr>
          <w:rFonts w:ascii="Cambria" w:eastAsia="Liberation Serif" w:hAnsi="Cambria" w:cs="Liberation Serif"/>
          <w:color w:val="000000"/>
          <w:lang w:val="el-GR"/>
        </w:rPr>
        <w:t>[</w:t>
      </w:r>
      <w:r w:rsidRPr="00104CA0">
        <w:rPr>
          <w:rFonts w:ascii="Cambria" w:eastAsia="Liberation Serif" w:hAnsi="Cambria" w:cs="Liberation Serif"/>
          <w:color w:val="000000"/>
          <w:sz w:val="22"/>
          <w:szCs w:val="22"/>
          <w:lang w:val="el-GR"/>
        </w:rPr>
        <w:t>ΑΔΑ: ΨΡΜΑ46ΜΤΛΒ-019/04.12.2020</w:t>
      </w:r>
      <w:r w:rsidR="00D06FCC" w:rsidRPr="001F27A0">
        <w:rPr>
          <w:rFonts w:ascii="Cambria" w:eastAsia="Liberation Serif" w:hAnsi="Cambria" w:cs="Liberation Serif"/>
          <w:color w:val="000000"/>
          <w:lang w:val="el-GR"/>
        </w:rPr>
        <w:t xml:space="preserve">] </w:t>
      </w:r>
      <w:r w:rsidRPr="001F27A0">
        <w:rPr>
          <w:rFonts w:ascii="Cambria" w:eastAsia="Liberation Serif" w:hAnsi="Cambria" w:cs="Liberation Serif"/>
          <w:color w:val="000000"/>
          <w:lang w:val="el-GR"/>
        </w:rPr>
        <w:t>και</w:t>
      </w:r>
      <w:r w:rsidRPr="001F27A0">
        <w:rPr>
          <w:rFonts w:ascii="Cambria" w:eastAsia="Liberation Serif" w:hAnsi="Cambria" w:cs="Liberation Serif"/>
          <w:b/>
          <w:bCs/>
          <w:color w:val="000000"/>
          <w:lang w:val="el-GR"/>
        </w:rPr>
        <w:t xml:space="preserve"> </w:t>
      </w:r>
      <w:r w:rsidRPr="001F27A0">
        <w:rPr>
          <w:rFonts w:ascii="Cambria" w:eastAsia="Liberation Serif" w:hAnsi="Cambria" w:cs="Liberation Serif"/>
          <w:color w:val="000000"/>
          <w:lang w:val="el-GR"/>
        </w:rPr>
        <w:t>στην τιμή των</w:t>
      </w:r>
      <w:r w:rsidRPr="001F27A0">
        <w:rPr>
          <w:rFonts w:ascii="Cambria" w:eastAsia="Liberation Serif" w:hAnsi="Cambria" w:cs="Liberation Serif"/>
          <w:b/>
          <w:bCs/>
          <w:color w:val="000000"/>
          <w:lang w:val="el-GR"/>
        </w:rPr>
        <w:t xml:space="preserve"> 1,59€</w:t>
      </w:r>
      <w:r w:rsidRPr="001F27A0">
        <w:rPr>
          <w:rFonts w:ascii="Cambria" w:eastAsia="Liberation Serif" w:hAnsi="Cambria" w:cs="Liberation Serif"/>
          <w:color w:val="000000"/>
          <w:lang w:val="el-GR"/>
        </w:rPr>
        <w:t>/τμχ</w:t>
      </w:r>
      <w:r w:rsidRPr="001F27A0">
        <w:rPr>
          <w:rFonts w:ascii="Cambria" w:eastAsia="Liberation Serif" w:hAnsi="Cambria" w:cs="Liberation Serif"/>
          <w:b/>
          <w:bCs/>
          <w:color w:val="000000"/>
          <w:lang w:val="el-GR"/>
        </w:rPr>
        <w:t xml:space="preserve"> </w:t>
      </w:r>
      <w:r w:rsidRPr="001F27A0">
        <w:rPr>
          <w:rFonts w:ascii="Cambria" w:eastAsia="Liberation Serif" w:hAnsi="Cambria" w:cs="Liberation Serif"/>
          <w:color w:val="000000"/>
          <w:lang w:val="el-GR"/>
        </w:rPr>
        <w:t xml:space="preserve">[ΑΔΑ: 6ΝΧΗ46ΜΤΛΒ-Θ29/18.12.2020], τα </w:t>
      </w:r>
      <w:r w:rsidRPr="001F27A0">
        <w:rPr>
          <w:rFonts w:ascii="Cambria" w:eastAsia="Liberation Serif" w:hAnsi="Cambria" w:cs="Liberation Serif"/>
          <w:color w:val="000000"/>
          <w:u w:val="single"/>
          <w:lang w:val="el-GR"/>
        </w:rPr>
        <w:t>γυαλιά προστασίας</w:t>
      </w:r>
      <w:r w:rsidRPr="001F27A0">
        <w:rPr>
          <w:rFonts w:ascii="Cambria" w:eastAsia="Liberation Serif" w:hAnsi="Cambria" w:cs="Liberation Serif"/>
          <w:color w:val="000000"/>
          <w:lang w:val="el-GR"/>
        </w:rPr>
        <w:t xml:space="preserve"> και τις </w:t>
      </w:r>
      <w:r w:rsidRPr="001F27A0">
        <w:rPr>
          <w:rFonts w:ascii="Cambria" w:eastAsia="Liberation Serif" w:hAnsi="Cambria" w:cs="Liberation Serif"/>
          <w:color w:val="000000"/>
          <w:u w:val="single"/>
          <w:lang w:val="el-GR"/>
        </w:rPr>
        <w:t>προσωπίδες προστασίας</w:t>
      </w:r>
      <w:r w:rsidRPr="001F27A0">
        <w:rPr>
          <w:rFonts w:ascii="Cambria" w:eastAsia="Liberation Serif" w:hAnsi="Cambria" w:cs="Liberation Serif"/>
          <w:color w:val="000000"/>
          <w:lang w:val="el-GR"/>
        </w:rPr>
        <w:t xml:space="preserve"> στην τιμή των </w:t>
      </w:r>
      <w:r w:rsidRPr="001F27A0">
        <w:rPr>
          <w:rFonts w:ascii="Cambria" w:eastAsia="Liberation Serif" w:hAnsi="Cambria" w:cs="Liberation Serif"/>
          <w:b/>
          <w:bCs/>
          <w:color w:val="000000"/>
          <w:lang w:val="el-GR"/>
        </w:rPr>
        <w:t>1,60</w:t>
      </w:r>
      <w:r w:rsidRPr="001F27A0">
        <w:rPr>
          <w:rFonts w:eastAsia="Liberation Serif" w:cs="Liberation Serif"/>
          <w:b/>
          <w:bCs/>
          <w:color w:val="000000"/>
          <w:lang w:val="el-GR"/>
        </w:rPr>
        <w:t>€</w:t>
      </w:r>
      <w:r w:rsidRPr="001F27A0">
        <w:rPr>
          <w:rFonts w:ascii="Cambria" w:eastAsia="Liberation Serif" w:hAnsi="Cambria" w:cs="Liberation Serif"/>
          <w:color w:val="000000"/>
          <w:lang w:val="el-GR"/>
        </w:rPr>
        <w:t xml:space="preserve">/τμχ και των </w:t>
      </w:r>
      <w:r w:rsidRPr="001F27A0">
        <w:rPr>
          <w:rFonts w:ascii="Cambria" w:eastAsia="Liberation Serif" w:hAnsi="Cambria" w:cs="Liberation Serif"/>
          <w:b/>
          <w:bCs/>
          <w:color w:val="000000"/>
          <w:lang w:val="el-GR"/>
        </w:rPr>
        <w:t>1,85</w:t>
      </w:r>
      <w:r w:rsidRPr="001F27A0">
        <w:rPr>
          <w:rFonts w:eastAsia="Liberation Serif" w:cs="Liberation Serif"/>
          <w:b/>
          <w:bCs/>
          <w:color w:val="000000"/>
          <w:lang w:val="el-GR"/>
        </w:rPr>
        <w:t>€</w:t>
      </w:r>
      <w:r w:rsidRPr="001F27A0">
        <w:rPr>
          <w:rFonts w:ascii="Cambria" w:eastAsia="Liberation Serif" w:hAnsi="Cambria" w:cs="Liberation Serif"/>
          <w:color w:val="000000"/>
          <w:lang w:val="el-GR"/>
        </w:rPr>
        <w:t>/τμχ αντίστοιχα [</w:t>
      </w:r>
      <w:r w:rsidRPr="00104CA0">
        <w:rPr>
          <w:rFonts w:ascii="Cambria" w:eastAsia="Liberation Serif" w:hAnsi="Cambria" w:cs="Liberation Serif"/>
          <w:color w:val="000000"/>
          <w:sz w:val="22"/>
          <w:szCs w:val="22"/>
          <w:lang w:val="el-GR"/>
        </w:rPr>
        <w:t>ΑΔΑ: 6ΝΧΗ46ΜΤΛΒ-Θ29/18.12.2020</w:t>
      </w:r>
      <w:r w:rsidRPr="001F27A0">
        <w:rPr>
          <w:rFonts w:ascii="Cambria" w:eastAsia="Liberation Serif" w:hAnsi="Cambria" w:cs="Liberation Serif"/>
          <w:color w:val="000000"/>
          <w:lang w:val="el-GR"/>
        </w:rPr>
        <w:t xml:space="preserve">], λοιποί Φορείς του Δημοσίου προμηθεύθηκαν τις μάσκες σε τιμή που κυμαινόταν από </w:t>
      </w:r>
      <w:r w:rsidR="00104CA0">
        <w:rPr>
          <w:rFonts w:ascii="Cambria" w:eastAsia="Liberation Serif" w:hAnsi="Cambria" w:cs="Liberation Serif"/>
          <w:b/>
          <w:bCs/>
          <w:color w:val="000000"/>
          <w:lang w:val="el-GR"/>
        </w:rPr>
        <w:t>0,257</w:t>
      </w:r>
      <w:r w:rsidRPr="001F27A0">
        <w:rPr>
          <w:rFonts w:ascii="Cambria" w:eastAsia="Liberation Serif" w:hAnsi="Cambria" w:cs="Liberation Serif"/>
          <w:b/>
          <w:bCs/>
          <w:color w:val="000000"/>
          <w:lang w:val="el-GR"/>
        </w:rPr>
        <w:t>€</w:t>
      </w:r>
      <w:r w:rsidRPr="001F27A0">
        <w:rPr>
          <w:rFonts w:ascii="Cambria" w:eastAsia="Liberation Serif" w:hAnsi="Cambria" w:cs="Liberation Serif"/>
          <w:color w:val="000000"/>
          <w:lang w:val="el-GR"/>
        </w:rPr>
        <w:t xml:space="preserve"> έως </w:t>
      </w:r>
      <w:r w:rsidRPr="001F27A0">
        <w:rPr>
          <w:rFonts w:ascii="Cambria" w:eastAsia="Liberation Serif" w:hAnsi="Cambria" w:cs="Liberation Serif"/>
          <w:b/>
          <w:bCs/>
          <w:color w:val="000000"/>
          <w:lang w:val="el-GR"/>
        </w:rPr>
        <w:t>0,79</w:t>
      </w:r>
      <w:r w:rsidRPr="001F27A0">
        <w:rPr>
          <w:rFonts w:eastAsia="Liberation Serif" w:cs="Liberation Serif"/>
          <w:b/>
          <w:bCs/>
          <w:color w:val="000000"/>
          <w:lang w:val="el-GR"/>
        </w:rPr>
        <w:t>€</w:t>
      </w:r>
      <w:r w:rsidRPr="001F27A0">
        <w:rPr>
          <w:rFonts w:ascii="Cambria" w:eastAsia="Liberation Serif" w:hAnsi="Cambria" w:cs="Liberation Serif"/>
          <w:color w:val="000000"/>
          <w:lang w:val="el-GR"/>
        </w:rPr>
        <w:t xml:space="preserve">/τμχ, τα γυαλιά προστασίας </w:t>
      </w:r>
    </w:p>
    <w:p w:rsidR="006320DE" w:rsidRPr="001F27A0" w:rsidRDefault="006320DE" w:rsidP="00104CA0">
      <w:pPr>
        <w:pStyle w:val="Standard"/>
        <w:spacing w:line="360" w:lineRule="auto"/>
        <w:ind w:left="227"/>
        <w:jc w:val="both"/>
        <w:rPr>
          <w:rFonts w:hint="eastAsia"/>
          <w:lang w:val="el-GR"/>
        </w:rPr>
      </w:pPr>
      <w:r w:rsidRPr="001F27A0">
        <w:rPr>
          <w:rFonts w:ascii="Cambria" w:eastAsia="Liberation Serif" w:hAnsi="Cambria" w:cs="Liberation Serif"/>
          <w:color w:val="000000"/>
          <w:lang w:val="el-GR"/>
        </w:rPr>
        <w:lastRenderedPageBreak/>
        <w:t xml:space="preserve">από </w:t>
      </w:r>
      <w:r w:rsidRPr="001F27A0">
        <w:rPr>
          <w:rFonts w:ascii="Cambria" w:eastAsia="Liberation Serif" w:hAnsi="Cambria" w:cs="Liberation Serif"/>
          <w:b/>
          <w:bCs/>
          <w:color w:val="000000"/>
          <w:lang w:val="el-GR"/>
        </w:rPr>
        <w:t>0,97€</w:t>
      </w:r>
      <w:r w:rsidRPr="001F27A0">
        <w:rPr>
          <w:rFonts w:ascii="Cambria" w:eastAsia="Liberation Serif" w:hAnsi="Cambria" w:cs="Liberation Serif"/>
          <w:color w:val="000000"/>
          <w:lang w:val="el-GR"/>
        </w:rPr>
        <w:t xml:space="preserve"> έως </w:t>
      </w:r>
      <w:r w:rsidRPr="001F27A0">
        <w:rPr>
          <w:rFonts w:ascii="Cambria" w:eastAsia="Liberation Serif" w:hAnsi="Cambria" w:cs="Liberation Serif"/>
          <w:b/>
          <w:bCs/>
          <w:color w:val="000000"/>
          <w:lang w:val="el-GR"/>
        </w:rPr>
        <w:t>1,45€</w:t>
      </w:r>
      <w:r w:rsidRPr="001F27A0">
        <w:rPr>
          <w:rFonts w:ascii="Cambria" w:eastAsia="Liberation Serif" w:hAnsi="Cambria" w:cs="Liberation Serif"/>
          <w:color w:val="000000"/>
          <w:lang w:val="el-GR"/>
        </w:rPr>
        <w:t>/τμχ</w:t>
      </w:r>
      <w:r w:rsidRPr="001F27A0">
        <w:rPr>
          <w:rFonts w:ascii="Cambria" w:eastAsia="Liberation Serif" w:hAnsi="Cambria" w:cs="Liberation Serif"/>
          <w:b/>
          <w:bCs/>
          <w:color w:val="000000"/>
          <w:lang w:val="el-GR"/>
        </w:rPr>
        <w:t xml:space="preserve"> </w:t>
      </w:r>
      <w:r w:rsidRPr="001F27A0">
        <w:rPr>
          <w:rFonts w:ascii="Cambria" w:eastAsia="Liberation Serif" w:hAnsi="Cambria" w:cs="Liberation Serif"/>
          <w:color w:val="000000"/>
          <w:lang w:val="el-GR"/>
        </w:rPr>
        <w:t xml:space="preserve">και τις προσωπίδες από </w:t>
      </w:r>
      <w:r w:rsidRPr="001F27A0">
        <w:rPr>
          <w:rFonts w:ascii="Cambria" w:eastAsia="Liberation Serif" w:hAnsi="Cambria" w:cs="Liberation Serif"/>
          <w:b/>
          <w:bCs/>
          <w:color w:val="000000"/>
          <w:lang w:val="el-GR"/>
        </w:rPr>
        <w:t>0,97€</w:t>
      </w:r>
      <w:r w:rsidRPr="001F27A0">
        <w:rPr>
          <w:rFonts w:ascii="Cambria" w:eastAsia="Liberation Serif" w:hAnsi="Cambria" w:cs="Liberation Serif"/>
          <w:color w:val="000000"/>
          <w:lang w:val="el-GR"/>
        </w:rPr>
        <w:t xml:space="preserve"> έως </w:t>
      </w:r>
      <w:r w:rsidRPr="001F27A0">
        <w:rPr>
          <w:rFonts w:ascii="Cambria" w:eastAsia="Liberation Serif" w:hAnsi="Cambria" w:cs="Liberation Serif"/>
          <w:b/>
          <w:bCs/>
          <w:color w:val="000000"/>
          <w:lang w:val="el-GR"/>
        </w:rPr>
        <w:t>1,4734€</w:t>
      </w:r>
      <w:r w:rsidRPr="001F27A0">
        <w:rPr>
          <w:rFonts w:ascii="Cambria" w:eastAsia="Liberation Serif" w:hAnsi="Cambria" w:cs="Liberation Serif"/>
          <w:color w:val="000000"/>
          <w:lang w:val="el-GR"/>
        </w:rPr>
        <w:t xml:space="preserve">/τμχ.  </w:t>
      </w:r>
      <w:r w:rsidRPr="001F27A0">
        <w:rPr>
          <w:rFonts w:ascii="Cambria" w:hAnsi="Cambria"/>
          <w:lang w:val="el-GR"/>
        </w:rPr>
        <w:t xml:space="preserve"> </w:t>
      </w:r>
    </w:p>
    <w:p w:rsidR="006320DE" w:rsidRPr="001F27A0" w:rsidRDefault="006320DE" w:rsidP="00104CA0">
      <w:pPr>
        <w:pStyle w:val="Standard"/>
        <w:spacing w:line="60" w:lineRule="exact"/>
        <w:ind w:left="227"/>
        <w:jc w:val="both"/>
        <w:rPr>
          <w:rFonts w:hint="eastAsia"/>
          <w:lang w:val="el-GR"/>
        </w:rPr>
      </w:pPr>
    </w:p>
    <w:p w:rsidR="006320DE" w:rsidRPr="00104CA0" w:rsidRDefault="006320DE" w:rsidP="00104CA0">
      <w:pPr>
        <w:pStyle w:val="Standard"/>
        <w:spacing w:line="360" w:lineRule="auto"/>
        <w:ind w:left="227"/>
        <w:jc w:val="both"/>
        <w:rPr>
          <w:rFonts w:ascii="Cambria" w:hAnsi="Cambria"/>
          <w:lang w:val="el-GR"/>
        </w:rPr>
      </w:pPr>
      <w:r w:rsidRPr="001F27A0">
        <w:rPr>
          <w:rFonts w:ascii="Cambria" w:eastAsia="Liberation Serif" w:hAnsi="Cambria" w:cs="Liberation Serif"/>
          <w:lang w:val="el-GR"/>
        </w:rPr>
        <w:t xml:space="preserve">Αρκεί, λοιπόν, η απλή σύγκριση μεταξύ των τιμών που προμηθεύθηκαν </w:t>
      </w:r>
      <w:r w:rsidRPr="001F27A0">
        <w:rPr>
          <w:rFonts w:ascii="Cambria" w:eastAsia="Liberation Serif" w:hAnsi="Cambria" w:cs="Liberation Serif"/>
          <w:u w:val="single"/>
          <w:lang w:val="el-GR"/>
        </w:rPr>
        <w:t>τα ίδια είδη</w:t>
      </w:r>
      <w:r w:rsidRPr="001F27A0">
        <w:rPr>
          <w:rFonts w:ascii="Cambria" w:eastAsia="Liberation Serif" w:hAnsi="Cambria" w:cs="Liberation Serif"/>
          <w:lang w:val="el-GR"/>
        </w:rPr>
        <w:t xml:space="preserve"> κατά </w:t>
      </w:r>
      <w:r w:rsidRPr="001F27A0">
        <w:rPr>
          <w:rFonts w:ascii="Cambria" w:eastAsia="Liberation Serif" w:hAnsi="Cambria" w:cs="Liberation Serif"/>
          <w:u w:val="single"/>
          <w:lang w:val="el-GR"/>
        </w:rPr>
        <w:t>την ίδια χρονική περίοδο</w:t>
      </w:r>
      <w:r w:rsidRPr="001F27A0">
        <w:rPr>
          <w:rFonts w:ascii="Cambria" w:eastAsia="Liberation Serif" w:hAnsi="Cambria" w:cs="Liberation Serif"/>
          <w:lang w:val="el-GR"/>
        </w:rPr>
        <w:t xml:space="preserve"> λοιποί δημόσιοι Φορείς με αυτές που “πέτυχε” η καταγγελλόμενη, προκειμένου να γίνει ευχερώς αντιληπτό το δυσθεώρητο ύψος της οικονομικής ζημίας του Δημοσίου, για τον ακριβή προσδιορισμό της οποίας ελήφθη, εν προκειμένω, </w:t>
      </w:r>
      <w:r w:rsidRPr="001F27A0">
        <w:rPr>
          <w:rFonts w:ascii="Cambria" w:hAnsi="Cambria"/>
          <w:lang w:val="el-GR"/>
        </w:rPr>
        <w:t xml:space="preserve">ως μέτρο σύγκρισης για όλα τα παραπάνω είδη η από </w:t>
      </w:r>
      <w:r w:rsidRPr="001F27A0">
        <w:rPr>
          <w:rFonts w:ascii="Cambria" w:hAnsi="Cambria"/>
          <w:b/>
          <w:bCs/>
          <w:lang w:val="el-GR"/>
        </w:rPr>
        <w:t>23.11.2020</w:t>
      </w:r>
      <w:r w:rsidRPr="001F27A0">
        <w:rPr>
          <w:rFonts w:ascii="Cambria" w:hAnsi="Cambria"/>
          <w:lang w:val="el-GR"/>
        </w:rPr>
        <w:t xml:space="preserve"> απόφαση της 4ης Υγειονομικής Περιφέρειας Μακεδονίας &amp; Θράκης, με την οποία </w:t>
      </w:r>
      <w:r w:rsidRPr="001F27A0">
        <w:rPr>
          <w:rFonts w:ascii="Cambria" w:hAnsi="Cambria"/>
          <w:u w:val="single"/>
          <w:lang w:val="el-GR"/>
        </w:rPr>
        <w:t xml:space="preserve">ανατέθηκαν </w:t>
      </w:r>
      <w:r w:rsidR="00D06FCC" w:rsidRPr="001F27A0">
        <w:rPr>
          <w:rFonts w:ascii="Cambria" w:hAnsi="Cambria"/>
          <w:u w:val="single"/>
          <w:lang w:val="el-GR"/>
        </w:rPr>
        <w:t>ποσότητες παρεμφερείς με τις επίμαχες</w:t>
      </w:r>
      <w:r w:rsidR="00F71340" w:rsidRPr="001F27A0">
        <w:rPr>
          <w:rFonts w:ascii="Cambria" w:hAnsi="Cambria"/>
          <w:lang w:val="el-GR"/>
        </w:rPr>
        <w:t>,</w:t>
      </w:r>
      <w:r w:rsidRPr="001F27A0">
        <w:rPr>
          <w:rFonts w:ascii="Cambria" w:hAnsi="Cambria"/>
          <w:lang w:val="el-GR"/>
        </w:rPr>
        <w:t xml:space="preserve"> και συγκεκριμένα 132.000 μάσκες προστασίας </w:t>
      </w:r>
      <w:r w:rsidRPr="001F27A0">
        <w:rPr>
          <w:rFonts w:ascii="Cambria" w:hAnsi="Cambria"/>
        </w:rPr>
        <w:t>FFP</w:t>
      </w:r>
      <w:r w:rsidRPr="001F27A0">
        <w:rPr>
          <w:rFonts w:ascii="Cambria" w:hAnsi="Cambria"/>
          <w:lang w:val="el-GR"/>
        </w:rPr>
        <w:t xml:space="preserve">2 στην τιμή των </w:t>
      </w:r>
      <w:r w:rsidRPr="001F27A0">
        <w:rPr>
          <w:rFonts w:ascii="Cambria" w:hAnsi="Cambria"/>
          <w:b/>
          <w:bCs/>
          <w:u w:val="single"/>
          <w:lang w:val="el-GR"/>
        </w:rPr>
        <w:t>0,4265</w:t>
      </w:r>
      <w:r w:rsidRPr="001F27A0">
        <w:rPr>
          <w:rFonts w:eastAsia="Liberation Serif" w:cs="Liberation Serif"/>
          <w:b/>
          <w:bCs/>
          <w:u w:val="single"/>
          <w:lang w:val="el-GR"/>
        </w:rPr>
        <w:t>€</w:t>
      </w:r>
      <w:r w:rsidRPr="001F27A0">
        <w:rPr>
          <w:rFonts w:ascii="Cambria" w:hAnsi="Cambria"/>
          <w:lang w:val="el-GR"/>
        </w:rPr>
        <w:t xml:space="preserve">/τμχ, 14.000 προστατευτικά ματιών (γυαλιά προστασίας) στην τιμή των </w:t>
      </w:r>
      <w:r w:rsidRPr="001F27A0">
        <w:rPr>
          <w:rFonts w:ascii="Cambria" w:hAnsi="Cambria"/>
          <w:b/>
          <w:bCs/>
          <w:u w:val="single"/>
          <w:lang w:val="el-GR"/>
        </w:rPr>
        <w:t>0,968</w:t>
      </w:r>
      <w:r w:rsidRPr="001F27A0">
        <w:rPr>
          <w:rFonts w:eastAsia="Liberation Serif" w:cs="Liberation Serif"/>
          <w:b/>
          <w:bCs/>
          <w:u w:val="single"/>
          <w:lang w:val="el-GR"/>
        </w:rPr>
        <w:t>€</w:t>
      </w:r>
      <w:r w:rsidRPr="001F27A0">
        <w:rPr>
          <w:rFonts w:ascii="Cambria" w:hAnsi="Cambria"/>
          <w:lang w:val="el-GR"/>
        </w:rPr>
        <w:t xml:space="preserve">/τμχ και 17.500 προστατευτικές ασπίδες προσώπου στην τιμή των </w:t>
      </w:r>
      <w:r w:rsidRPr="001F27A0">
        <w:rPr>
          <w:rFonts w:ascii="Cambria" w:hAnsi="Cambria"/>
          <w:b/>
          <w:bCs/>
          <w:u w:val="single"/>
          <w:lang w:val="el-GR"/>
        </w:rPr>
        <w:t>1,108</w:t>
      </w:r>
      <w:r w:rsidRPr="001F27A0">
        <w:rPr>
          <w:rFonts w:eastAsia="Liberation Serif" w:cs="Liberation Serif"/>
          <w:b/>
          <w:bCs/>
          <w:u w:val="single"/>
          <w:lang w:val="el-GR"/>
        </w:rPr>
        <w:t>€</w:t>
      </w:r>
      <w:r w:rsidRPr="001F27A0">
        <w:rPr>
          <w:rFonts w:ascii="Cambria" w:hAnsi="Cambria"/>
          <w:lang w:val="el-GR"/>
        </w:rPr>
        <w:t>/τμχ.</w:t>
      </w:r>
    </w:p>
    <w:p w:rsidR="006320DE" w:rsidRPr="001F27A0" w:rsidRDefault="006320DE" w:rsidP="006320DE">
      <w:pPr>
        <w:pStyle w:val="Standard"/>
        <w:spacing w:line="60" w:lineRule="exact"/>
        <w:ind w:left="227"/>
        <w:jc w:val="both"/>
        <w:rPr>
          <w:rFonts w:ascii="Cambria" w:hAnsi="Cambria"/>
          <w:color w:val="000000"/>
          <w:lang w:val="el-GR"/>
        </w:rPr>
      </w:pPr>
    </w:p>
    <w:p w:rsidR="006320DE" w:rsidRPr="001F27A0" w:rsidRDefault="006320DE" w:rsidP="006320DE">
      <w:pPr>
        <w:pStyle w:val="Standard"/>
        <w:spacing w:line="360" w:lineRule="auto"/>
        <w:ind w:left="227"/>
        <w:jc w:val="both"/>
        <w:rPr>
          <w:rFonts w:hint="eastAsia"/>
          <w:lang w:val="el-GR"/>
        </w:rPr>
      </w:pPr>
      <w:r w:rsidRPr="001F27A0">
        <w:rPr>
          <w:rFonts w:ascii="Cambria" w:hAnsi="Cambria"/>
          <w:color w:val="000000"/>
          <w:lang w:val="el-GR"/>
        </w:rPr>
        <w:t xml:space="preserve">Με  βάση,  λοιπόν,  τις  παραπάνω  τιμές </w:t>
      </w:r>
      <w:r w:rsidR="00104CA0">
        <w:rPr>
          <w:rFonts w:ascii="Cambria" w:hAnsi="Cambria"/>
          <w:color w:val="000000"/>
          <w:lang w:val="el-GR"/>
        </w:rPr>
        <w:t xml:space="preserve"> </w:t>
      </w:r>
      <w:r w:rsidRPr="001F27A0">
        <w:rPr>
          <w:rFonts w:ascii="Cambria" w:hAnsi="Cambria"/>
          <w:color w:val="000000"/>
          <w:lang w:val="el-GR"/>
        </w:rPr>
        <w:t xml:space="preserve">- οι  οποίες, σημειωτέον, είναι  </w:t>
      </w:r>
      <w:r w:rsidRPr="001F27A0">
        <w:rPr>
          <w:rFonts w:ascii="Cambria" w:hAnsi="Cambria"/>
          <w:b/>
          <w:bCs/>
          <w:color w:val="000000"/>
          <w:lang w:val="el-GR"/>
        </w:rPr>
        <w:t xml:space="preserve">από  τις υψηλότερες </w:t>
      </w:r>
      <w:r w:rsidRPr="001F27A0">
        <w:rPr>
          <w:rFonts w:ascii="Cambria" w:hAnsi="Cambria"/>
          <w:color w:val="000000"/>
          <w:lang w:val="el-GR"/>
        </w:rPr>
        <w:t>στον παραπάνω Πίνακα</w:t>
      </w:r>
      <w:r w:rsidRPr="001F27A0">
        <w:rPr>
          <w:rFonts w:ascii="Cambria" w:hAnsi="Cambria"/>
          <w:b/>
          <w:bCs/>
          <w:color w:val="000000"/>
          <w:lang w:val="el-GR"/>
        </w:rPr>
        <w:t xml:space="preserve"> </w:t>
      </w:r>
      <w:r w:rsidRPr="001F27A0">
        <w:rPr>
          <w:rFonts w:ascii="Cambria" w:hAnsi="Cambria"/>
          <w:color w:val="000000"/>
          <w:lang w:val="el-GR"/>
        </w:rPr>
        <w:t xml:space="preserve">- αποδεικνύεται ότι κατά τον πλέον μετριοπαθή υπολογισμό η </w:t>
      </w:r>
      <w:r w:rsidRPr="001F27A0">
        <w:rPr>
          <w:rFonts w:ascii="Cambria" w:hAnsi="Cambria"/>
          <w:b/>
          <w:bCs/>
          <w:color w:val="000000"/>
          <w:lang w:val="el-GR"/>
        </w:rPr>
        <w:t>ζημία</w:t>
      </w:r>
      <w:r w:rsidRPr="001F27A0">
        <w:rPr>
          <w:rFonts w:ascii="Cambria" w:hAnsi="Cambria"/>
          <w:color w:val="000000"/>
          <w:lang w:val="el-GR"/>
        </w:rPr>
        <w:t>,</w:t>
      </w:r>
      <w:r w:rsidRPr="001F27A0">
        <w:rPr>
          <w:rFonts w:ascii="Cambria" w:hAnsi="Cambria"/>
          <w:b/>
          <w:bCs/>
          <w:color w:val="000000"/>
          <w:lang w:val="el-GR"/>
        </w:rPr>
        <w:t xml:space="preserve"> </w:t>
      </w:r>
      <w:r w:rsidRPr="001F27A0">
        <w:rPr>
          <w:rFonts w:ascii="Cambria" w:hAnsi="Cambria"/>
          <w:color w:val="000000"/>
          <w:lang w:val="el-GR"/>
        </w:rPr>
        <w:t>που προκλήθηκε στην περιουσία</w:t>
      </w:r>
      <w:r w:rsidRPr="001F27A0">
        <w:rPr>
          <w:rFonts w:ascii="Cambria" w:hAnsi="Cambria"/>
          <w:b/>
          <w:bCs/>
          <w:color w:val="000000"/>
          <w:lang w:val="el-GR"/>
        </w:rPr>
        <w:t xml:space="preserve"> </w:t>
      </w:r>
      <w:r w:rsidRPr="001F27A0">
        <w:rPr>
          <w:rFonts w:ascii="Cambria" w:hAnsi="Cambria"/>
          <w:color w:val="000000"/>
          <w:lang w:val="el-GR"/>
        </w:rPr>
        <w:t>του Ελληνικού Δημοσίου από τις δύο επίμαχες αναθέσεις της Γ.Γ.Α.Π [</w:t>
      </w:r>
      <w:r w:rsidRPr="001F27A0">
        <w:rPr>
          <w:rFonts w:ascii="Cambria" w:eastAsia="Liberation Serif" w:hAnsi="Cambria" w:cs="Liberation Serif"/>
          <w:color w:val="000000"/>
          <w:lang w:val="el-GR"/>
        </w:rPr>
        <w:t xml:space="preserve">με </w:t>
      </w:r>
      <w:r w:rsidRPr="00104CA0">
        <w:rPr>
          <w:rFonts w:ascii="Cambria" w:eastAsia="Liberation Serif" w:hAnsi="Cambria" w:cs="Liberation Serif"/>
          <w:color w:val="000000"/>
          <w:sz w:val="22"/>
          <w:szCs w:val="22"/>
          <w:lang w:val="el-GR"/>
        </w:rPr>
        <w:t>ΑΔΑ: ΨΡΜΑ46ΜΤΛΒ-019</w:t>
      </w:r>
      <w:r w:rsidRPr="001F27A0">
        <w:rPr>
          <w:rFonts w:ascii="Cambria" w:eastAsia="Liberation Serif" w:hAnsi="Cambria" w:cs="Liberation Serif"/>
          <w:color w:val="000000"/>
          <w:lang w:val="el-GR"/>
        </w:rPr>
        <w:t xml:space="preserve"> και </w:t>
      </w:r>
      <w:r w:rsidRPr="00104CA0">
        <w:rPr>
          <w:rFonts w:ascii="Cambria" w:eastAsia="Liberation Serif" w:hAnsi="Cambria" w:cs="Liberation Serif"/>
          <w:color w:val="000000"/>
          <w:sz w:val="22"/>
          <w:szCs w:val="22"/>
          <w:lang w:val="el-GR"/>
        </w:rPr>
        <w:t>6ΝΧΗ46ΜΤΛΒ-Θ29</w:t>
      </w:r>
      <w:r w:rsidRPr="001F27A0">
        <w:rPr>
          <w:rFonts w:ascii="Cambria" w:eastAsia="Liberation Serif" w:hAnsi="Cambria" w:cs="Liberation Serif"/>
          <w:color w:val="000000"/>
          <w:lang w:val="el-GR"/>
        </w:rPr>
        <w:t xml:space="preserve"> αντίστοιχα],</w:t>
      </w:r>
      <w:r w:rsidRPr="001F27A0">
        <w:rPr>
          <w:rFonts w:ascii="Cambria" w:hAnsi="Cambria"/>
          <w:color w:val="000000"/>
          <w:lang w:val="el-GR"/>
        </w:rPr>
        <w:t xml:space="preserve"> ανήλθε στο </w:t>
      </w:r>
      <w:r w:rsidRPr="001F27A0">
        <w:rPr>
          <w:rFonts w:ascii="Cambria" w:hAnsi="Cambria"/>
          <w:b/>
          <w:bCs/>
          <w:color w:val="000000"/>
          <w:lang w:val="el-GR"/>
        </w:rPr>
        <w:t>συνολικό ποσό των</w:t>
      </w:r>
      <w:r w:rsidRPr="001F27A0">
        <w:rPr>
          <w:rFonts w:ascii="Cambria" w:hAnsi="Cambria"/>
          <w:color w:val="000000"/>
          <w:lang w:val="el-GR"/>
        </w:rPr>
        <w:t xml:space="preserve"> </w:t>
      </w:r>
      <w:r w:rsidRPr="001F27A0">
        <w:rPr>
          <w:rFonts w:ascii="Cambria" w:hAnsi="Cambria"/>
          <w:b/>
          <w:bCs/>
          <w:color w:val="000000"/>
          <w:u w:val="single"/>
          <w:lang w:val="el-GR"/>
        </w:rPr>
        <w:t>182.693,80 ευρώ</w:t>
      </w:r>
      <w:r w:rsidRPr="001F27A0">
        <w:rPr>
          <w:rFonts w:ascii="Cambria" w:hAnsi="Cambria"/>
          <w:color w:val="000000"/>
          <w:lang w:val="el-GR"/>
        </w:rPr>
        <w:t>, το οποίο προκύπτει από το άθροισμα της διαφοράς τιμής κάθε επιμέρους ανάθεσης της Γ.Γ.Α.Π με τις προαναφερόμενες τιμές της 4ης ΔΥΠΕ, και συγκεκριμένα από το άθροισμα:</w:t>
      </w:r>
    </w:p>
    <w:p w:rsidR="006320DE" w:rsidRPr="001F27A0" w:rsidRDefault="006320DE" w:rsidP="006320DE">
      <w:pPr>
        <w:pStyle w:val="Standard"/>
        <w:spacing w:line="60" w:lineRule="exact"/>
        <w:ind w:left="227"/>
        <w:jc w:val="both"/>
        <w:rPr>
          <w:rFonts w:ascii="Cambria" w:eastAsia="Cambria" w:hAnsi="Cambria" w:cs="Cambria"/>
          <w:color w:val="000000"/>
          <w:lang w:val="el-GR"/>
        </w:rPr>
      </w:pPr>
    </w:p>
    <w:p w:rsidR="006320DE" w:rsidRPr="001F27A0" w:rsidRDefault="006320DE" w:rsidP="006320DE">
      <w:pPr>
        <w:pStyle w:val="Standard"/>
        <w:spacing w:line="360" w:lineRule="auto"/>
        <w:ind w:left="227"/>
        <w:jc w:val="both"/>
        <w:rPr>
          <w:rFonts w:hint="eastAsia"/>
          <w:lang w:val="el-GR"/>
        </w:rPr>
      </w:pPr>
      <w:r w:rsidRPr="001F27A0">
        <w:rPr>
          <w:rFonts w:ascii="Cambria" w:eastAsia="Cambria" w:hAnsi="Cambria" w:cs="Cambria"/>
          <w:color w:val="000000"/>
          <w:lang w:val="el-GR"/>
        </w:rPr>
        <w:t xml:space="preserve">α) του ποσού των </w:t>
      </w:r>
      <w:r w:rsidRPr="001F27A0">
        <w:rPr>
          <w:rFonts w:ascii="Cambria" w:eastAsia="Cambria" w:hAnsi="Cambria" w:cs="Cambria"/>
          <w:b/>
          <w:bCs/>
          <w:color w:val="000000"/>
          <w:lang w:val="el-GR"/>
        </w:rPr>
        <w:t>99.836,55</w:t>
      </w:r>
      <w:r w:rsidRPr="001F27A0">
        <w:rPr>
          <w:rFonts w:ascii="Cambria" w:eastAsia="Liberation Serif" w:hAnsi="Cambria" w:cs="Liberation Serif"/>
          <w:b/>
          <w:bCs/>
          <w:color w:val="000000"/>
          <w:lang w:val="el-GR"/>
        </w:rPr>
        <w:t>€</w:t>
      </w:r>
      <w:r w:rsidRPr="001F27A0">
        <w:rPr>
          <w:rFonts w:eastAsia="Liberation Serif" w:cs="Liberation Serif"/>
          <w:b/>
          <w:bCs/>
          <w:color w:val="000000"/>
          <w:lang w:val="el-GR"/>
        </w:rPr>
        <w:t xml:space="preserve"> </w:t>
      </w:r>
      <w:r w:rsidRPr="001F27A0">
        <w:rPr>
          <w:rFonts w:ascii="Cambria" w:eastAsia="Liberation Serif" w:hAnsi="Cambria" w:cs="Liberation Serif"/>
          <w:color w:val="000000"/>
          <w:lang w:val="el-GR"/>
        </w:rPr>
        <w:t>που αποτελεί τη διαφορά ύψους</w:t>
      </w:r>
      <w:r w:rsidRPr="001F27A0">
        <w:rPr>
          <w:rFonts w:eastAsia="Liberation Serif" w:cs="Liberation Serif"/>
          <w:color w:val="000000"/>
          <w:lang w:val="el-GR"/>
        </w:rPr>
        <w:t xml:space="preserve"> </w:t>
      </w:r>
      <w:r w:rsidRPr="001F27A0">
        <w:rPr>
          <w:rFonts w:ascii="Cambria" w:eastAsia="Liberation Serif" w:hAnsi="Cambria" w:cs="Liberation Serif"/>
          <w:color w:val="000000"/>
          <w:u w:val="single"/>
          <w:lang w:val="el-GR"/>
        </w:rPr>
        <w:t>1,0935€</w:t>
      </w:r>
      <w:r w:rsidRPr="001F27A0">
        <w:rPr>
          <w:rFonts w:ascii="Cambria" w:eastAsia="Liberation Serif" w:hAnsi="Cambria" w:cs="Liberation Serif"/>
          <w:color w:val="000000"/>
          <w:lang w:val="el-GR"/>
        </w:rPr>
        <w:t xml:space="preserve"> ανά τεμάχιο </w:t>
      </w:r>
      <w:r w:rsidRPr="001F27A0">
        <w:rPr>
          <w:rFonts w:eastAsia="Liberation Serif" w:cs="Liberation Serif"/>
          <w:color w:val="000000"/>
          <w:lang w:val="el-GR"/>
        </w:rPr>
        <w:t xml:space="preserve"> </w:t>
      </w:r>
      <w:r w:rsidRPr="001F27A0">
        <w:rPr>
          <w:rFonts w:ascii="Cambria" w:eastAsia="Cambria" w:hAnsi="Cambria" w:cs="Cambria"/>
          <w:color w:val="000000"/>
          <w:lang w:val="el-GR"/>
        </w:rPr>
        <w:t>(ήτοι: 1,52</w:t>
      </w:r>
      <w:r w:rsidRPr="001F27A0">
        <w:rPr>
          <w:rFonts w:ascii="Cambria" w:eastAsia="Liberation Serif" w:hAnsi="Cambria" w:cs="Liberation Serif"/>
          <w:color w:val="000000"/>
          <w:lang w:val="el-GR"/>
        </w:rPr>
        <w:t>€ - 0,4265€</w:t>
      </w:r>
      <w:r w:rsidRPr="001F27A0">
        <w:rPr>
          <w:rFonts w:eastAsia="Liberation Serif" w:cs="Liberation Serif"/>
          <w:color w:val="000000"/>
          <w:lang w:val="el-GR"/>
        </w:rPr>
        <w:t xml:space="preserve">) </w:t>
      </w:r>
      <w:r w:rsidRPr="001F27A0">
        <w:rPr>
          <w:rFonts w:ascii="Cambria" w:eastAsia="Liberation Serif" w:hAnsi="Cambria" w:cs="Liberation Serif"/>
          <w:color w:val="000000"/>
          <w:lang w:val="el-GR"/>
        </w:rPr>
        <w:t xml:space="preserve">επί των 91.300 τεμαχίων μασκών </w:t>
      </w:r>
      <w:r w:rsidRPr="001F27A0">
        <w:rPr>
          <w:rFonts w:ascii="Cambria" w:eastAsia="Liberation Serif" w:hAnsi="Cambria" w:cs="Liberation Serif"/>
          <w:color w:val="000000"/>
        </w:rPr>
        <w:t>FFP</w:t>
      </w:r>
      <w:r w:rsidRPr="001F27A0">
        <w:rPr>
          <w:rFonts w:ascii="Cambria" w:eastAsia="Liberation Serif" w:hAnsi="Cambria" w:cs="Liberation Serif"/>
          <w:color w:val="000000"/>
          <w:lang w:val="el-GR"/>
        </w:rPr>
        <w:t xml:space="preserve">2 της </w:t>
      </w:r>
      <w:proofErr w:type="spellStart"/>
      <w:r w:rsidRPr="001F27A0">
        <w:rPr>
          <w:rFonts w:ascii="Cambria" w:eastAsia="Liberation Serif" w:hAnsi="Cambria" w:cs="Liberation Serif"/>
          <w:color w:val="000000"/>
          <w:lang w:val="el-GR"/>
        </w:rPr>
        <w:t>α΄</w:t>
      </w:r>
      <w:proofErr w:type="spellEnd"/>
      <w:r w:rsidRPr="001F27A0">
        <w:rPr>
          <w:rFonts w:ascii="Cambria" w:eastAsia="Liberation Serif" w:hAnsi="Cambria" w:cs="Liberation Serif"/>
          <w:color w:val="000000"/>
          <w:lang w:val="el-GR"/>
        </w:rPr>
        <w:t xml:space="preserve"> ανάθεσης,  </w:t>
      </w:r>
    </w:p>
    <w:p w:rsidR="006320DE" w:rsidRPr="001F27A0" w:rsidRDefault="006320DE" w:rsidP="006320DE">
      <w:pPr>
        <w:pStyle w:val="Standard"/>
        <w:spacing w:line="60" w:lineRule="exact"/>
        <w:ind w:left="227"/>
        <w:jc w:val="both"/>
        <w:rPr>
          <w:rFonts w:ascii="Cambria" w:eastAsia="Liberation Serif" w:hAnsi="Cambria" w:cs="Liberation Serif"/>
          <w:color w:val="000000"/>
          <w:lang w:val="el-GR"/>
        </w:rPr>
      </w:pPr>
    </w:p>
    <w:p w:rsidR="006320DE" w:rsidRPr="001F27A0" w:rsidRDefault="006320DE" w:rsidP="006320DE">
      <w:pPr>
        <w:pStyle w:val="Standard"/>
        <w:spacing w:line="360" w:lineRule="auto"/>
        <w:ind w:left="227"/>
        <w:jc w:val="both"/>
        <w:rPr>
          <w:rFonts w:hint="eastAsia"/>
          <w:lang w:val="el-GR"/>
        </w:rPr>
      </w:pPr>
      <w:r w:rsidRPr="001F27A0">
        <w:rPr>
          <w:rFonts w:ascii="Cambria" w:eastAsia="Liberation Serif" w:hAnsi="Cambria" w:cs="Liberation Serif"/>
          <w:color w:val="000000"/>
          <w:lang w:val="el-GR"/>
        </w:rPr>
        <w:t xml:space="preserve">β) του ποσού των </w:t>
      </w:r>
      <w:r w:rsidRPr="001F27A0">
        <w:rPr>
          <w:rFonts w:ascii="Cambria" w:eastAsia="Liberation Serif" w:hAnsi="Cambria" w:cs="Liberation Serif"/>
          <w:b/>
          <w:bCs/>
          <w:color w:val="000000"/>
          <w:lang w:val="el-GR"/>
        </w:rPr>
        <w:t xml:space="preserve">62.247,25€ </w:t>
      </w:r>
      <w:r w:rsidRPr="001F27A0">
        <w:rPr>
          <w:rFonts w:ascii="Cambria" w:eastAsia="Liberation Serif" w:hAnsi="Cambria" w:cs="Liberation Serif"/>
          <w:color w:val="000000"/>
          <w:lang w:val="el-GR"/>
        </w:rPr>
        <w:t xml:space="preserve">που αποτελεί τη διαφορά ύψους </w:t>
      </w:r>
      <w:r w:rsidRPr="001F27A0">
        <w:rPr>
          <w:rFonts w:ascii="Cambria" w:eastAsia="Liberation Serif" w:hAnsi="Cambria" w:cs="Liberation Serif"/>
          <w:color w:val="000000"/>
          <w:u w:val="single"/>
          <w:lang w:val="el-GR"/>
        </w:rPr>
        <w:t>1,1635€</w:t>
      </w:r>
      <w:r w:rsidRPr="001F27A0">
        <w:rPr>
          <w:rFonts w:ascii="Cambria" w:eastAsia="Liberation Serif" w:hAnsi="Cambria" w:cs="Liberation Serif"/>
          <w:color w:val="000000"/>
          <w:lang w:val="el-GR"/>
        </w:rPr>
        <w:t xml:space="preserve"> ανά τεμάχιο  </w:t>
      </w:r>
      <w:r w:rsidRPr="001F27A0">
        <w:rPr>
          <w:rFonts w:ascii="Cambria" w:eastAsia="Cambria" w:hAnsi="Cambria" w:cs="Cambria"/>
          <w:color w:val="000000"/>
          <w:lang w:val="el-GR"/>
        </w:rPr>
        <w:t>(ήτοι: 1,59</w:t>
      </w:r>
      <w:r w:rsidRPr="001F27A0">
        <w:rPr>
          <w:rFonts w:ascii="Cambria" w:eastAsia="Liberation Serif" w:hAnsi="Cambria" w:cs="Liberation Serif"/>
          <w:color w:val="000000"/>
          <w:lang w:val="el-GR"/>
        </w:rPr>
        <w:t>€ - 0,4265€</w:t>
      </w:r>
      <w:r w:rsidRPr="001F27A0">
        <w:rPr>
          <w:rFonts w:eastAsia="Liberation Serif" w:cs="Liberation Serif"/>
          <w:color w:val="000000"/>
          <w:lang w:val="el-GR"/>
        </w:rPr>
        <w:t xml:space="preserve">) </w:t>
      </w:r>
      <w:r w:rsidRPr="001F27A0">
        <w:rPr>
          <w:rFonts w:ascii="Cambria" w:eastAsia="Liberation Serif" w:hAnsi="Cambria" w:cs="Liberation Serif"/>
          <w:color w:val="000000"/>
          <w:lang w:val="el-GR"/>
        </w:rPr>
        <w:t xml:space="preserve">επί των 53.500 τεμαχίων μασκών </w:t>
      </w:r>
      <w:r w:rsidRPr="001F27A0">
        <w:rPr>
          <w:rFonts w:ascii="Cambria" w:eastAsia="Liberation Serif" w:hAnsi="Cambria" w:cs="Liberation Serif"/>
          <w:color w:val="000000"/>
        </w:rPr>
        <w:t>FFP</w:t>
      </w:r>
      <w:r w:rsidRPr="001F27A0">
        <w:rPr>
          <w:rFonts w:ascii="Cambria" w:eastAsia="Liberation Serif" w:hAnsi="Cambria" w:cs="Liberation Serif"/>
          <w:color w:val="000000"/>
          <w:lang w:val="el-GR"/>
        </w:rPr>
        <w:t xml:space="preserve">2 </w:t>
      </w:r>
      <w:r w:rsidRPr="001F27A0">
        <w:rPr>
          <w:rFonts w:ascii="Cambria" w:eastAsia="Cambria" w:hAnsi="Cambria" w:cs="Cambria"/>
          <w:color w:val="000000"/>
          <w:lang w:val="el-GR"/>
        </w:rPr>
        <w:t>τ</w:t>
      </w:r>
      <w:r w:rsidRPr="001F27A0">
        <w:rPr>
          <w:rFonts w:ascii="Cambria" w:eastAsia="Liberation Serif" w:hAnsi="Cambria" w:cs="Liberation Serif"/>
          <w:color w:val="000000"/>
          <w:lang w:val="el-GR"/>
        </w:rPr>
        <w:t xml:space="preserve">ης </w:t>
      </w:r>
      <w:proofErr w:type="spellStart"/>
      <w:r w:rsidRPr="001F27A0">
        <w:rPr>
          <w:rFonts w:ascii="Cambria" w:eastAsia="Liberation Serif" w:hAnsi="Cambria" w:cs="Liberation Serif"/>
          <w:color w:val="000000"/>
          <w:lang w:val="el-GR"/>
        </w:rPr>
        <w:t>β΄</w:t>
      </w:r>
      <w:proofErr w:type="spellEnd"/>
      <w:r w:rsidRPr="001F27A0">
        <w:rPr>
          <w:rFonts w:ascii="Cambria" w:eastAsia="Liberation Serif" w:hAnsi="Cambria" w:cs="Liberation Serif"/>
          <w:color w:val="000000"/>
          <w:lang w:val="el-GR"/>
        </w:rPr>
        <w:t xml:space="preserve"> ανάθεσης,</w:t>
      </w:r>
    </w:p>
    <w:p w:rsidR="006320DE" w:rsidRPr="001F27A0" w:rsidRDefault="006320DE" w:rsidP="006320DE">
      <w:pPr>
        <w:pStyle w:val="Standard"/>
        <w:spacing w:line="60" w:lineRule="exact"/>
        <w:ind w:left="227"/>
        <w:jc w:val="both"/>
        <w:rPr>
          <w:rFonts w:ascii="Cambria" w:eastAsia="Liberation Serif" w:hAnsi="Cambria" w:cs="Liberation Serif"/>
          <w:color w:val="000000"/>
          <w:lang w:val="el-GR"/>
        </w:rPr>
      </w:pPr>
    </w:p>
    <w:p w:rsidR="006320DE" w:rsidRPr="001F27A0" w:rsidRDefault="006320DE" w:rsidP="006320DE">
      <w:pPr>
        <w:pStyle w:val="Standard"/>
        <w:spacing w:line="360" w:lineRule="auto"/>
        <w:ind w:left="227"/>
        <w:jc w:val="both"/>
        <w:rPr>
          <w:rFonts w:hint="eastAsia"/>
          <w:lang w:val="el-GR"/>
        </w:rPr>
      </w:pPr>
      <w:r w:rsidRPr="001F27A0">
        <w:rPr>
          <w:rFonts w:ascii="Cambria" w:eastAsia="Liberation Serif" w:hAnsi="Cambria" w:cs="Liberation Serif"/>
          <w:color w:val="000000"/>
          <w:lang w:val="el-GR"/>
        </w:rPr>
        <w:t xml:space="preserve">γ) του ποσού των </w:t>
      </w:r>
      <w:r w:rsidRPr="001F27A0">
        <w:rPr>
          <w:rFonts w:ascii="Cambria" w:eastAsia="Liberation Serif" w:hAnsi="Cambria" w:cs="Liberation Serif"/>
          <w:b/>
          <w:bCs/>
          <w:color w:val="000000"/>
          <w:lang w:val="el-GR"/>
        </w:rPr>
        <w:t>9.480€</w:t>
      </w:r>
      <w:r w:rsidRPr="001F27A0">
        <w:rPr>
          <w:rFonts w:eastAsia="Liberation Serif" w:cs="Liberation Serif"/>
          <w:color w:val="000000"/>
          <w:lang w:val="el-GR"/>
        </w:rPr>
        <w:t xml:space="preserve"> </w:t>
      </w:r>
      <w:r w:rsidRPr="001F27A0">
        <w:rPr>
          <w:rFonts w:ascii="Cambria" w:eastAsia="Liberation Serif" w:hAnsi="Cambria" w:cs="Liberation Serif"/>
          <w:color w:val="000000"/>
          <w:lang w:val="el-GR"/>
        </w:rPr>
        <w:t xml:space="preserve">που αποτελεί τη διαφορά ύψους </w:t>
      </w:r>
      <w:r w:rsidRPr="001F27A0">
        <w:rPr>
          <w:rFonts w:ascii="Cambria" w:eastAsia="Liberation Serif" w:hAnsi="Cambria" w:cs="Liberation Serif"/>
          <w:color w:val="000000"/>
          <w:u w:val="single"/>
          <w:lang w:val="el-GR"/>
        </w:rPr>
        <w:t>0,632€</w:t>
      </w:r>
      <w:r w:rsidRPr="001F27A0">
        <w:rPr>
          <w:rFonts w:ascii="Cambria" w:eastAsia="Liberation Serif" w:hAnsi="Cambria" w:cs="Liberation Serif"/>
          <w:color w:val="000000"/>
          <w:lang w:val="el-GR"/>
        </w:rPr>
        <w:t xml:space="preserve"> ανά τεμάχιο  </w:t>
      </w:r>
      <w:r w:rsidRPr="001F27A0">
        <w:rPr>
          <w:rFonts w:ascii="Cambria" w:eastAsia="Cambria" w:hAnsi="Cambria" w:cs="Cambria"/>
          <w:color w:val="000000"/>
          <w:lang w:val="el-GR"/>
        </w:rPr>
        <w:t>(ήτοι: 1,60</w:t>
      </w:r>
      <w:r w:rsidRPr="001F27A0">
        <w:rPr>
          <w:rFonts w:ascii="Cambria" w:eastAsia="Liberation Serif" w:hAnsi="Cambria" w:cs="Liberation Serif"/>
          <w:color w:val="000000"/>
          <w:lang w:val="el-GR"/>
        </w:rPr>
        <w:t>€ - 0,968€</w:t>
      </w:r>
      <w:r w:rsidRPr="001F27A0">
        <w:rPr>
          <w:rFonts w:eastAsia="Liberation Serif" w:cs="Liberation Serif"/>
          <w:color w:val="000000"/>
          <w:lang w:val="el-GR"/>
        </w:rPr>
        <w:t xml:space="preserve">) </w:t>
      </w:r>
      <w:r w:rsidRPr="001F27A0">
        <w:rPr>
          <w:rFonts w:ascii="Cambria" w:eastAsia="Liberation Serif" w:hAnsi="Cambria" w:cs="Liberation Serif"/>
          <w:color w:val="000000"/>
          <w:lang w:val="el-GR"/>
        </w:rPr>
        <w:t>επί των 15.000 τεμαχίων γυαλιών προστασίας, και</w:t>
      </w:r>
    </w:p>
    <w:p w:rsidR="006320DE" w:rsidRPr="001F27A0" w:rsidRDefault="006320DE" w:rsidP="006320DE">
      <w:pPr>
        <w:pStyle w:val="Standard"/>
        <w:spacing w:line="60" w:lineRule="exact"/>
        <w:ind w:left="227"/>
        <w:jc w:val="both"/>
        <w:rPr>
          <w:rFonts w:ascii="Cambria" w:eastAsia="Liberation Serif" w:hAnsi="Cambria" w:cs="Liberation Serif"/>
          <w:color w:val="000000"/>
          <w:lang w:val="el-GR"/>
        </w:rPr>
      </w:pPr>
    </w:p>
    <w:p w:rsidR="006320DE" w:rsidRPr="001F27A0" w:rsidRDefault="006320DE" w:rsidP="006320DE">
      <w:pPr>
        <w:pStyle w:val="Standard"/>
        <w:spacing w:line="360" w:lineRule="auto"/>
        <w:ind w:left="227"/>
        <w:jc w:val="both"/>
        <w:rPr>
          <w:rFonts w:ascii="Cambria" w:eastAsia="Liberation Serif" w:hAnsi="Cambria" w:cs="Liberation Serif"/>
          <w:color w:val="000000"/>
          <w:lang w:val="el-GR"/>
        </w:rPr>
      </w:pPr>
      <w:r w:rsidRPr="001F27A0">
        <w:rPr>
          <w:rFonts w:ascii="Cambria" w:eastAsia="Liberation Serif" w:hAnsi="Cambria" w:cs="Liberation Serif"/>
          <w:color w:val="000000"/>
          <w:lang w:val="el-GR"/>
        </w:rPr>
        <w:t xml:space="preserve">δ) του ποσού των </w:t>
      </w:r>
      <w:r w:rsidRPr="001F27A0">
        <w:rPr>
          <w:rFonts w:ascii="Cambria" w:eastAsia="Liberation Serif" w:hAnsi="Cambria" w:cs="Liberation Serif"/>
          <w:b/>
          <w:bCs/>
          <w:color w:val="000000"/>
          <w:lang w:val="el-GR"/>
        </w:rPr>
        <w:t>11.130€</w:t>
      </w:r>
      <w:r w:rsidRPr="001F27A0">
        <w:rPr>
          <w:rFonts w:eastAsia="Liberation Serif" w:cs="Liberation Serif"/>
          <w:color w:val="000000"/>
          <w:lang w:val="el-GR"/>
        </w:rPr>
        <w:t xml:space="preserve"> </w:t>
      </w:r>
      <w:r w:rsidRPr="001F27A0">
        <w:rPr>
          <w:rFonts w:ascii="Cambria" w:eastAsia="Liberation Serif" w:hAnsi="Cambria" w:cs="Liberation Serif"/>
          <w:color w:val="000000"/>
          <w:lang w:val="el-GR"/>
        </w:rPr>
        <w:t xml:space="preserve">που αποτελεί τη διαφορά ύψους </w:t>
      </w:r>
      <w:r w:rsidRPr="001F27A0">
        <w:rPr>
          <w:rFonts w:ascii="Cambria" w:eastAsia="Liberation Serif" w:hAnsi="Cambria" w:cs="Liberation Serif"/>
          <w:color w:val="000000"/>
          <w:u w:val="single"/>
          <w:lang w:val="el-GR"/>
        </w:rPr>
        <w:t>0,742€</w:t>
      </w:r>
      <w:r w:rsidRPr="001F27A0">
        <w:rPr>
          <w:rFonts w:ascii="Cambria" w:eastAsia="Liberation Serif" w:hAnsi="Cambria" w:cs="Liberation Serif"/>
          <w:color w:val="000000"/>
          <w:lang w:val="el-GR"/>
        </w:rPr>
        <w:t xml:space="preserve"> ανά τεμάχιο  </w:t>
      </w:r>
      <w:r w:rsidRPr="001F27A0">
        <w:rPr>
          <w:rFonts w:ascii="Cambria" w:eastAsia="Cambria" w:hAnsi="Cambria" w:cs="Cambria"/>
          <w:color w:val="000000"/>
          <w:lang w:val="el-GR"/>
        </w:rPr>
        <w:t>(ήτοι: 1,85</w:t>
      </w:r>
      <w:r w:rsidRPr="001F27A0">
        <w:rPr>
          <w:rFonts w:ascii="Cambria" w:eastAsia="Liberation Serif" w:hAnsi="Cambria" w:cs="Liberation Serif"/>
          <w:color w:val="000000"/>
          <w:lang w:val="el-GR"/>
        </w:rPr>
        <w:t>€ - 0,4265€</w:t>
      </w:r>
      <w:r w:rsidRPr="001F27A0">
        <w:rPr>
          <w:rFonts w:eastAsia="Liberation Serif" w:cs="Liberation Serif"/>
          <w:color w:val="000000"/>
          <w:lang w:val="el-GR"/>
        </w:rPr>
        <w:t xml:space="preserve">) </w:t>
      </w:r>
      <w:r w:rsidRPr="001F27A0">
        <w:rPr>
          <w:rFonts w:ascii="Cambria" w:eastAsia="Liberation Serif" w:hAnsi="Cambria" w:cs="Liberation Serif"/>
          <w:color w:val="000000"/>
          <w:lang w:val="el-GR"/>
        </w:rPr>
        <w:t>επί των 15.000 τεμαχίων προσωπίδων προστασίας.</w:t>
      </w:r>
    </w:p>
    <w:p w:rsidR="006320DE" w:rsidRPr="001F27A0" w:rsidRDefault="006320DE" w:rsidP="006320DE">
      <w:pPr>
        <w:pStyle w:val="Standard"/>
        <w:spacing w:line="360" w:lineRule="auto"/>
        <w:ind w:left="227"/>
        <w:jc w:val="both"/>
        <w:rPr>
          <w:rFonts w:ascii="Cambria" w:eastAsia="Liberation Serif" w:hAnsi="Cambria" w:cs="Liberation Serif"/>
          <w:color w:val="000000"/>
          <w:lang w:val="el-GR"/>
        </w:rPr>
      </w:pPr>
    </w:p>
    <w:p w:rsidR="006320DE" w:rsidRDefault="006320DE" w:rsidP="006320DE">
      <w:pPr>
        <w:pStyle w:val="Standard"/>
        <w:spacing w:line="360" w:lineRule="auto"/>
        <w:ind w:left="227"/>
        <w:jc w:val="both"/>
        <w:rPr>
          <w:rFonts w:ascii="Cambria" w:eastAsia="Cambria" w:hAnsi="Cambria" w:cs="Cambria"/>
          <w:color w:val="000000"/>
          <w:sz w:val="23"/>
          <w:szCs w:val="23"/>
          <w:lang w:val="el-GR"/>
        </w:rPr>
        <w:sectPr w:rsidR="006320DE">
          <w:pgSz w:w="11339" w:h="16838"/>
          <w:pgMar w:top="1440" w:right="1275" w:bottom="1440" w:left="1282" w:header="0" w:footer="720" w:gutter="0"/>
          <w:cols w:space="720"/>
          <w:formProt w:val="0"/>
          <w:docGrid w:linePitch="326"/>
        </w:sectPr>
      </w:pPr>
      <w:r w:rsidRPr="001F27A0">
        <w:rPr>
          <w:rFonts w:ascii="Cambria" w:hAnsi="Cambria"/>
          <w:color w:val="000000"/>
          <w:lang w:val="el-GR"/>
        </w:rPr>
        <w:t>.</w:t>
      </w:r>
    </w:p>
    <w:p w:rsidR="006320DE" w:rsidRDefault="006320DE" w:rsidP="006320DE">
      <w:pPr>
        <w:pStyle w:val="Standard"/>
        <w:spacing w:line="360" w:lineRule="auto"/>
        <w:ind w:left="227"/>
        <w:jc w:val="center"/>
        <w:rPr>
          <w:rFonts w:ascii="Cambria" w:eastAsia="Cambria" w:hAnsi="Cambria" w:cs="Cambria"/>
          <w:b/>
          <w:bCs/>
          <w:color w:val="000000"/>
          <w:sz w:val="23"/>
          <w:szCs w:val="23"/>
        </w:rPr>
      </w:pPr>
      <w:r>
        <w:rPr>
          <w:rFonts w:ascii="Cambria" w:hAnsi="Cambria"/>
          <w:b/>
          <w:bCs/>
          <w:color w:val="000000"/>
          <w:sz w:val="23"/>
          <w:szCs w:val="23"/>
          <w:lang w:val="el-GR"/>
        </w:rPr>
        <w:lastRenderedPageBreak/>
        <w:t>ΣΥΓΚΡΙΤΙΚΟΣ ΠΙΝΑΚΑΣ</w:t>
      </w:r>
      <w:r>
        <w:rPr>
          <w:rFonts w:ascii="Cambria" w:hAnsi="Cambria"/>
          <w:color w:val="000000"/>
          <w:sz w:val="23"/>
          <w:szCs w:val="23"/>
          <w:lang w:val="el-GR"/>
        </w:rPr>
        <w:t xml:space="preserve"> </w:t>
      </w:r>
      <w:r>
        <w:rPr>
          <w:rFonts w:ascii="Cambria" w:eastAsia="Cambria" w:hAnsi="Cambria" w:cs="Cambria"/>
          <w:b/>
          <w:bCs/>
          <w:color w:val="000000"/>
          <w:sz w:val="23"/>
          <w:szCs w:val="23"/>
        </w:rPr>
        <w:t>VIII</w:t>
      </w:r>
    </w:p>
    <w:p w:rsidR="006320DE" w:rsidRDefault="006320DE" w:rsidP="006320DE">
      <w:pPr>
        <w:pStyle w:val="Standard"/>
        <w:spacing w:line="360" w:lineRule="auto"/>
        <w:ind w:left="227"/>
        <w:jc w:val="center"/>
        <w:rPr>
          <w:rFonts w:ascii="Cambria" w:eastAsia="Cambria" w:hAnsi="Cambria" w:cs="Cambria"/>
          <w:b/>
          <w:bCs/>
          <w:color w:val="000000"/>
          <w:sz w:val="23"/>
          <w:szCs w:val="23"/>
          <w:lang w:val="el-GR"/>
        </w:rPr>
      </w:pPr>
    </w:p>
    <w:p w:rsidR="006320DE" w:rsidRPr="00931090" w:rsidRDefault="006320DE" w:rsidP="006320DE">
      <w:pPr>
        <w:pStyle w:val="Standard"/>
        <w:spacing w:line="240" w:lineRule="exact"/>
        <w:ind w:left="227"/>
        <w:jc w:val="center"/>
        <w:rPr>
          <w:rFonts w:ascii="Cambria" w:eastAsia="Cambria" w:hAnsi="Cambria" w:cs="Cambria"/>
          <w:b/>
          <w:bCs/>
          <w:color w:val="000000"/>
          <w:sz w:val="23"/>
          <w:szCs w:val="23"/>
          <w:lang w:val="el-GR"/>
        </w:rPr>
      </w:pPr>
    </w:p>
    <w:tbl>
      <w:tblPr>
        <w:tblW w:w="14740" w:type="dxa"/>
        <w:jc w:val="center"/>
        <w:tblLayout w:type="fixed"/>
        <w:tblCellMar>
          <w:left w:w="7" w:type="dxa"/>
          <w:right w:w="7" w:type="dxa"/>
        </w:tblCellMar>
        <w:tblLook w:val="04A0" w:firstRow="1" w:lastRow="0" w:firstColumn="1" w:lastColumn="0" w:noHBand="0" w:noVBand="1"/>
      </w:tblPr>
      <w:tblGrid>
        <w:gridCol w:w="982"/>
        <w:gridCol w:w="981"/>
        <w:gridCol w:w="983"/>
        <w:gridCol w:w="982"/>
        <w:gridCol w:w="980"/>
        <w:gridCol w:w="985"/>
        <w:gridCol w:w="983"/>
        <w:gridCol w:w="983"/>
        <w:gridCol w:w="983"/>
        <w:gridCol w:w="984"/>
        <w:gridCol w:w="981"/>
        <w:gridCol w:w="1208"/>
        <w:gridCol w:w="876"/>
        <w:gridCol w:w="866"/>
        <w:gridCol w:w="983"/>
      </w:tblGrid>
      <w:tr w:rsidR="006320DE" w:rsidTr="00F77E9B">
        <w:trPr>
          <w:jc w:val="center"/>
        </w:trPr>
        <w:tc>
          <w:tcPr>
            <w:tcW w:w="982" w:type="dxa"/>
            <w:tcBorders>
              <w:top w:val="single" w:sz="6" w:space="0" w:color="666666"/>
              <w:left w:val="single" w:sz="6" w:space="0" w:color="666666"/>
              <w:bottom w:val="single" w:sz="6" w:space="0" w:color="666666"/>
              <w:right w:val="single" w:sz="6" w:space="0" w:color="666666"/>
            </w:tcBorders>
            <w:shd w:val="clear" w:color="auto" w:fill="B2B2B2"/>
          </w:tcPr>
          <w:p w:rsidR="006320DE" w:rsidRPr="00104CA0" w:rsidRDefault="006320DE" w:rsidP="006320DE">
            <w:pPr>
              <w:pStyle w:val="afa"/>
              <w:jc w:val="center"/>
              <w:rPr>
                <w:rFonts w:asciiTheme="minorHAnsi" w:hAnsiTheme="minorHAnsi" w:cstheme="minorHAnsi"/>
                <w:b/>
                <w:bCs/>
                <w:color w:val="000000"/>
                <w:sz w:val="18"/>
                <w:szCs w:val="18"/>
                <w:lang w:val="el-GR"/>
              </w:rPr>
            </w:pPr>
          </w:p>
          <w:p w:rsidR="006320DE" w:rsidRPr="00104CA0" w:rsidRDefault="006320DE" w:rsidP="006320DE">
            <w:pPr>
              <w:pStyle w:val="afa"/>
              <w:jc w:val="center"/>
              <w:rPr>
                <w:rFonts w:asciiTheme="minorHAnsi" w:hAnsiTheme="minorHAnsi" w:cstheme="minorHAnsi"/>
                <w:color w:val="000000"/>
                <w:sz w:val="18"/>
                <w:szCs w:val="18"/>
                <w:lang w:val="el-GR"/>
              </w:rPr>
            </w:pPr>
            <w:r w:rsidRPr="00104CA0">
              <w:rPr>
                <w:rFonts w:asciiTheme="minorHAnsi" w:hAnsiTheme="minorHAnsi" w:cstheme="minorHAnsi"/>
                <w:b/>
                <w:bCs/>
                <w:color w:val="000000"/>
                <w:sz w:val="18"/>
                <w:szCs w:val="18"/>
                <w:lang w:val="el-GR"/>
              </w:rPr>
              <w:t>ΦΟΡΕΑΣ</w:t>
            </w:r>
          </w:p>
          <w:p w:rsidR="006320DE" w:rsidRPr="00104CA0" w:rsidRDefault="006320DE" w:rsidP="006320DE">
            <w:pPr>
              <w:pStyle w:val="afa"/>
              <w:jc w:val="center"/>
              <w:rPr>
                <w:rFonts w:asciiTheme="minorHAnsi" w:hAnsiTheme="minorHAnsi" w:cstheme="minorHAnsi"/>
                <w:color w:val="000000"/>
                <w:sz w:val="18"/>
                <w:szCs w:val="18"/>
                <w:lang w:val="el-GR"/>
              </w:rPr>
            </w:pPr>
          </w:p>
          <w:p w:rsidR="006320DE" w:rsidRPr="00104CA0" w:rsidRDefault="006320DE" w:rsidP="006320DE">
            <w:pPr>
              <w:pStyle w:val="afa"/>
              <w:jc w:val="center"/>
              <w:rPr>
                <w:rFonts w:asciiTheme="minorHAnsi" w:hAnsiTheme="minorHAnsi" w:cstheme="minorHAnsi"/>
                <w:color w:val="000000"/>
                <w:sz w:val="18"/>
                <w:szCs w:val="18"/>
                <w:lang w:val="el-GR"/>
              </w:rPr>
            </w:pPr>
          </w:p>
          <w:p w:rsidR="006320DE" w:rsidRPr="00104CA0" w:rsidRDefault="006320DE" w:rsidP="006320DE">
            <w:pPr>
              <w:pStyle w:val="afa"/>
              <w:jc w:val="center"/>
              <w:rPr>
                <w:rFonts w:asciiTheme="minorHAnsi" w:hAnsiTheme="minorHAnsi" w:cstheme="minorHAnsi"/>
                <w:color w:val="000000"/>
                <w:sz w:val="18"/>
                <w:szCs w:val="18"/>
                <w:lang w:val="el-GR"/>
              </w:rPr>
            </w:pPr>
          </w:p>
          <w:p w:rsidR="006320DE" w:rsidRPr="00104CA0" w:rsidRDefault="006320DE" w:rsidP="006320DE">
            <w:pPr>
              <w:pStyle w:val="afa"/>
              <w:jc w:val="center"/>
              <w:rPr>
                <w:rFonts w:asciiTheme="minorHAnsi" w:hAnsiTheme="minorHAnsi" w:cstheme="minorHAnsi"/>
                <w:b/>
                <w:bCs/>
                <w:color w:val="000000"/>
                <w:sz w:val="18"/>
                <w:szCs w:val="18"/>
                <w:lang w:val="el-GR"/>
              </w:rPr>
            </w:pPr>
            <w:r w:rsidRPr="00104CA0">
              <w:rPr>
                <w:rFonts w:asciiTheme="minorHAnsi" w:hAnsiTheme="minorHAnsi" w:cstheme="minorHAnsi"/>
                <w:b/>
                <w:bCs/>
                <w:color w:val="000000"/>
                <w:sz w:val="18"/>
                <w:szCs w:val="18"/>
                <w:lang w:val="el-GR"/>
              </w:rPr>
              <w:t xml:space="preserve">ΑΔΑ </w:t>
            </w:r>
            <w:r w:rsidRPr="00104CA0">
              <w:rPr>
                <w:rFonts w:asciiTheme="minorHAnsi" w:hAnsiTheme="minorHAnsi" w:cstheme="minorHAnsi"/>
                <w:b/>
                <w:bCs/>
                <w:color w:val="000000"/>
                <w:sz w:val="18"/>
                <w:szCs w:val="18"/>
              </w:rPr>
              <w:t xml:space="preserve">- </w:t>
            </w:r>
            <w:r w:rsidRPr="00104CA0">
              <w:rPr>
                <w:rFonts w:asciiTheme="minorHAnsi" w:hAnsiTheme="minorHAnsi" w:cstheme="minorHAnsi"/>
                <w:b/>
                <w:bCs/>
                <w:color w:val="000000"/>
                <w:sz w:val="18"/>
                <w:szCs w:val="18"/>
                <w:lang w:val="el-GR"/>
              </w:rPr>
              <w:t>ΑΔΑΜ</w:t>
            </w:r>
          </w:p>
        </w:tc>
        <w:tc>
          <w:tcPr>
            <w:tcW w:w="981" w:type="dxa"/>
            <w:tcBorders>
              <w:top w:val="single" w:sz="6" w:space="0" w:color="666666"/>
              <w:bottom w:val="single" w:sz="6" w:space="0" w:color="666666"/>
              <w:right w:val="single" w:sz="6" w:space="0" w:color="666666"/>
            </w:tcBorders>
            <w:shd w:val="clear" w:color="auto" w:fill="B2B2B2"/>
          </w:tcPr>
          <w:p w:rsidR="006320DE" w:rsidRPr="00104CA0" w:rsidRDefault="006320DE" w:rsidP="006320DE">
            <w:pPr>
              <w:pStyle w:val="afa"/>
              <w:jc w:val="center"/>
              <w:rPr>
                <w:rFonts w:asciiTheme="minorHAnsi" w:hAnsiTheme="minorHAnsi" w:cstheme="minorHAnsi"/>
                <w:b/>
                <w:bCs/>
                <w:color w:val="000000"/>
                <w:sz w:val="18"/>
                <w:szCs w:val="18"/>
                <w:shd w:val="clear" w:color="auto" w:fill="FFBF00"/>
                <w:lang w:val="el-GR"/>
              </w:rPr>
            </w:pPr>
          </w:p>
          <w:p w:rsidR="006320DE" w:rsidRPr="00104CA0" w:rsidRDefault="006320DE" w:rsidP="006320DE">
            <w:pPr>
              <w:pStyle w:val="afa"/>
              <w:jc w:val="center"/>
              <w:rPr>
                <w:rFonts w:asciiTheme="minorHAnsi" w:hAnsiTheme="minorHAnsi" w:cstheme="minorHAnsi"/>
                <w:b/>
                <w:bCs/>
                <w:color w:val="000000"/>
                <w:sz w:val="18"/>
                <w:szCs w:val="18"/>
                <w:shd w:val="clear" w:color="auto" w:fill="FFBF00"/>
                <w:lang w:val="el-GR"/>
              </w:rPr>
            </w:pPr>
            <w:r w:rsidRPr="00104CA0">
              <w:rPr>
                <w:rFonts w:asciiTheme="minorHAnsi" w:hAnsiTheme="minorHAnsi" w:cstheme="minorHAnsi"/>
                <w:b/>
                <w:bCs/>
                <w:color w:val="000000"/>
                <w:sz w:val="18"/>
                <w:szCs w:val="18"/>
                <w:shd w:val="clear" w:color="auto" w:fill="FFBF00"/>
                <w:lang w:val="el-GR"/>
              </w:rPr>
              <w:t xml:space="preserve">Γ. Γ. </w:t>
            </w:r>
            <w:proofErr w:type="spellStart"/>
            <w:r w:rsidRPr="00104CA0">
              <w:rPr>
                <w:rFonts w:asciiTheme="minorHAnsi" w:hAnsiTheme="minorHAnsi" w:cstheme="minorHAnsi"/>
                <w:b/>
                <w:bCs/>
                <w:color w:val="000000"/>
                <w:sz w:val="18"/>
                <w:szCs w:val="18"/>
                <w:shd w:val="clear" w:color="auto" w:fill="FFBF00"/>
                <w:lang w:val="el-GR"/>
              </w:rPr>
              <w:t>Αντ</w:t>
            </w:r>
            <w:proofErr w:type="spellEnd"/>
            <w:r w:rsidRPr="00104CA0">
              <w:rPr>
                <w:rFonts w:asciiTheme="minorHAnsi" w:hAnsiTheme="minorHAnsi" w:cstheme="minorHAnsi"/>
                <w:b/>
                <w:bCs/>
                <w:color w:val="000000"/>
                <w:sz w:val="18"/>
                <w:szCs w:val="18"/>
                <w:shd w:val="clear" w:color="auto" w:fill="FFBF00"/>
                <w:lang w:val="el-GR"/>
              </w:rPr>
              <w:t>/</w:t>
            </w:r>
            <w:proofErr w:type="spellStart"/>
            <w:r w:rsidRPr="00104CA0">
              <w:rPr>
                <w:rFonts w:asciiTheme="minorHAnsi" w:hAnsiTheme="minorHAnsi" w:cstheme="minorHAnsi"/>
                <w:b/>
                <w:bCs/>
                <w:color w:val="000000"/>
                <w:sz w:val="18"/>
                <w:szCs w:val="18"/>
                <w:shd w:val="clear" w:color="auto" w:fill="FFBF00"/>
                <w:lang w:val="el-GR"/>
              </w:rPr>
              <w:t>κής</w:t>
            </w:r>
            <w:proofErr w:type="spellEnd"/>
          </w:p>
          <w:p w:rsidR="006320DE" w:rsidRPr="00104CA0" w:rsidRDefault="006320DE" w:rsidP="006320DE">
            <w:pPr>
              <w:pStyle w:val="afa"/>
              <w:jc w:val="center"/>
              <w:rPr>
                <w:rFonts w:asciiTheme="minorHAnsi" w:hAnsiTheme="minorHAnsi" w:cstheme="minorHAnsi"/>
                <w:b/>
                <w:bCs/>
                <w:color w:val="000000"/>
                <w:sz w:val="18"/>
                <w:szCs w:val="18"/>
                <w:lang w:val="el-GR"/>
              </w:rPr>
            </w:pPr>
            <w:r w:rsidRPr="00104CA0">
              <w:rPr>
                <w:rFonts w:asciiTheme="minorHAnsi" w:hAnsiTheme="minorHAnsi" w:cstheme="minorHAnsi"/>
                <w:b/>
                <w:bCs/>
                <w:color w:val="000000"/>
                <w:sz w:val="18"/>
                <w:szCs w:val="18"/>
                <w:shd w:val="clear" w:color="auto" w:fill="FFBF00"/>
                <w:lang w:val="el-GR"/>
              </w:rPr>
              <w:t>Πολιτικής</w:t>
            </w:r>
          </w:p>
          <w:p w:rsidR="006320DE" w:rsidRPr="00104CA0" w:rsidRDefault="006320DE" w:rsidP="006320DE">
            <w:pPr>
              <w:pStyle w:val="afa"/>
              <w:jc w:val="center"/>
              <w:rPr>
                <w:rFonts w:asciiTheme="minorHAnsi" w:hAnsiTheme="minorHAnsi" w:cstheme="minorHAnsi"/>
                <w:color w:val="000000"/>
                <w:sz w:val="18"/>
                <w:szCs w:val="18"/>
                <w:lang w:val="el-GR"/>
              </w:rPr>
            </w:pPr>
          </w:p>
        </w:tc>
        <w:tc>
          <w:tcPr>
            <w:tcW w:w="983" w:type="dxa"/>
            <w:tcBorders>
              <w:top w:val="single" w:sz="6" w:space="0" w:color="666666"/>
              <w:bottom w:val="single" w:sz="6" w:space="0" w:color="666666"/>
              <w:right w:val="single" w:sz="6" w:space="0" w:color="666666"/>
            </w:tcBorders>
            <w:shd w:val="clear" w:color="auto" w:fill="B2B2B2"/>
          </w:tcPr>
          <w:p w:rsidR="006320DE" w:rsidRPr="00104CA0" w:rsidRDefault="006320DE" w:rsidP="006320DE">
            <w:pPr>
              <w:pStyle w:val="afa"/>
              <w:jc w:val="center"/>
              <w:rPr>
                <w:rFonts w:asciiTheme="minorHAnsi" w:hAnsiTheme="minorHAnsi" w:cstheme="minorHAnsi"/>
                <w:b/>
                <w:bCs/>
                <w:color w:val="000000"/>
                <w:sz w:val="18"/>
                <w:szCs w:val="18"/>
                <w:lang w:val="el-GR"/>
              </w:rPr>
            </w:pPr>
          </w:p>
          <w:p w:rsidR="006320DE" w:rsidRPr="00104CA0" w:rsidRDefault="006320DE" w:rsidP="006320DE">
            <w:pPr>
              <w:pStyle w:val="afa"/>
              <w:jc w:val="center"/>
              <w:rPr>
                <w:rFonts w:asciiTheme="minorHAnsi" w:hAnsiTheme="minorHAnsi" w:cstheme="minorHAnsi"/>
                <w:color w:val="000000"/>
                <w:sz w:val="18"/>
                <w:szCs w:val="18"/>
                <w:lang w:val="el-GR"/>
              </w:rPr>
            </w:pPr>
            <w:r w:rsidRPr="00104CA0">
              <w:rPr>
                <w:rFonts w:asciiTheme="minorHAnsi" w:hAnsiTheme="minorHAnsi" w:cstheme="minorHAnsi"/>
                <w:b/>
                <w:bCs/>
                <w:color w:val="000000"/>
                <w:sz w:val="18"/>
                <w:szCs w:val="18"/>
                <w:lang w:val="el-GR"/>
              </w:rPr>
              <w:t>Γ.Ν. “</w:t>
            </w:r>
            <w:proofErr w:type="spellStart"/>
            <w:r w:rsidRPr="00104CA0">
              <w:rPr>
                <w:rFonts w:asciiTheme="minorHAnsi" w:hAnsiTheme="minorHAnsi" w:cstheme="minorHAnsi"/>
                <w:b/>
                <w:bCs/>
                <w:color w:val="000000"/>
                <w:sz w:val="18"/>
                <w:szCs w:val="18"/>
                <w:lang w:val="el-GR"/>
              </w:rPr>
              <w:t>Θριάσιο</w:t>
            </w:r>
            <w:proofErr w:type="spellEnd"/>
            <w:r w:rsidRPr="00104CA0">
              <w:rPr>
                <w:rFonts w:asciiTheme="minorHAnsi" w:hAnsiTheme="minorHAnsi" w:cstheme="minorHAnsi"/>
                <w:b/>
                <w:bCs/>
                <w:color w:val="000000"/>
                <w:sz w:val="18"/>
                <w:szCs w:val="18"/>
                <w:lang w:val="el-GR"/>
              </w:rPr>
              <w:t>”</w:t>
            </w:r>
          </w:p>
          <w:p w:rsidR="006320DE" w:rsidRPr="00104CA0" w:rsidRDefault="006320DE" w:rsidP="006320DE">
            <w:pPr>
              <w:pStyle w:val="afa"/>
              <w:jc w:val="center"/>
              <w:rPr>
                <w:rFonts w:asciiTheme="minorHAnsi" w:hAnsiTheme="minorHAnsi" w:cstheme="minorHAnsi"/>
                <w:color w:val="000000"/>
                <w:sz w:val="18"/>
                <w:szCs w:val="18"/>
                <w:lang w:val="el-GR"/>
              </w:rPr>
            </w:pPr>
          </w:p>
          <w:p w:rsidR="006320DE" w:rsidRPr="00104CA0" w:rsidRDefault="006320DE" w:rsidP="006320DE">
            <w:pPr>
              <w:pStyle w:val="afa"/>
              <w:jc w:val="center"/>
              <w:rPr>
                <w:rFonts w:asciiTheme="minorHAnsi" w:hAnsiTheme="minorHAnsi" w:cstheme="minorHAnsi"/>
                <w:color w:val="000000"/>
                <w:sz w:val="18"/>
                <w:szCs w:val="18"/>
                <w:lang w:val="el-GR"/>
              </w:rPr>
            </w:pPr>
          </w:p>
          <w:p w:rsidR="006320DE" w:rsidRPr="00104CA0" w:rsidRDefault="006320DE" w:rsidP="006320DE">
            <w:pPr>
              <w:pStyle w:val="afa"/>
              <w:jc w:val="center"/>
              <w:rPr>
                <w:rFonts w:asciiTheme="minorHAnsi" w:hAnsiTheme="minorHAnsi" w:cstheme="minorHAnsi"/>
                <w:color w:val="000000"/>
                <w:sz w:val="18"/>
                <w:szCs w:val="18"/>
              </w:rPr>
            </w:pPr>
            <w:r w:rsidRPr="00104CA0">
              <w:rPr>
                <w:rFonts w:asciiTheme="minorHAnsi" w:hAnsiTheme="minorHAnsi" w:cstheme="minorHAnsi"/>
                <w:color w:val="000000"/>
                <w:sz w:val="18"/>
                <w:szCs w:val="18"/>
              </w:rPr>
              <w:t>21SYMV00832776</w:t>
            </w:r>
          </w:p>
        </w:tc>
        <w:tc>
          <w:tcPr>
            <w:tcW w:w="982" w:type="dxa"/>
            <w:tcBorders>
              <w:top w:val="single" w:sz="6" w:space="0" w:color="666666"/>
              <w:bottom w:val="single" w:sz="6" w:space="0" w:color="666666"/>
              <w:right w:val="single" w:sz="6" w:space="0" w:color="666666"/>
            </w:tcBorders>
            <w:shd w:val="clear" w:color="auto" w:fill="B2B2B2"/>
          </w:tcPr>
          <w:p w:rsidR="006320DE" w:rsidRPr="00104CA0" w:rsidRDefault="006320DE" w:rsidP="006320DE">
            <w:pPr>
              <w:pStyle w:val="afa"/>
              <w:jc w:val="center"/>
              <w:rPr>
                <w:rFonts w:asciiTheme="minorHAnsi" w:hAnsiTheme="minorHAnsi" w:cstheme="minorHAnsi"/>
                <w:b/>
                <w:bCs/>
                <w:color w:val="000000"/>
                <w:sz w:val="18"/>
                <w:szCs w:val="18"/>
                <w:lang w:val="el-GR"/>
              </w:rPr>
            </w:pPr>
          </w:p>
          <w:p w:rsidR="006320DE" w:rsidRPr="00104CA0" w:rsidRDefault="006320DE" w:rsidP="006320DE">
            <w:pPr>
              <w:pStyle w:val="afa"/>
              <w:jc w:val="center"/>
              <w:rPr>
                <w:rFonts w:asciiTheme="minorHAnsi" w:hAnsiTheme="minorHAnsi" w:cstheme="minorHAnsi"/>
                <w:b/>
                <w:bCs/>
                <w:color w:val="000000"/>
                <w:sz w:val="18"/>
                <w:szCs w:val="18"/>
                <w:lang w:val="el-GR"/>
              </w:rPr>
            </w:pPr>
            <w:r w:rsidRPr="00104CA0">
              <w:rPr>
                <w:rFonts w:asciiTheme="minorHAnsi" w:hAnsiTheme="minorHAnsi" w:cstheme="minorHAnsi"/>
                <w:b/>
                <w:bCs/>
                <w:color w:val="000000"/>
                <w:sz w:val="18"/>
                <w:szCs w:val="18"/>
                <w:lang w:val="el-GR"/>
              </w:rPr>
              <w:t>Π.Γ.Ν.</w:t>
            </w:r>
          </w:p>
          <w:p w:rsidR="006320DE" w:rsidRPr="00104CA0" w:rsidRDefault="006320DE" w:rsidP="006320DE">
            <w:pPr>
              <w:pStyle w:val="afa"/>
              <w:jc w:val="center"/>
              <w:rPr>
                <w:rFonts w:asciiTheme="minorHAnsi" w:hAnsiTheme="minorHAnsi" w:cstheme="minorHAnsi"/>
                <w:b/>
                <w:bCs/>
                <w:color w:val="000000"/>
                <w:sz w:val="18"/>
                <w:szCs w:val="18"/>
                <w:lang w:val="el-GR"/>
              </w:rPr>
            </w:pPr>
            <w:proofErr w:type="spellStart"/>
            <w:r w:rsidRPr="00104CA0">
              <w:rPr>
                <w:rFonts w:asciiTheme="minorHAnsi" w:hAnsiTheme="minorHAnsi" w:cstheme="minorHAnsi"/>
                <w:b/>
                <w:bCs/>
                <w:color w:val="000000"/>
                <w:sz w:val="18"/>
                <w:szCs w:val="18"/>
                <w:lang w:val="el-GR"/>
              </w:rPr>
              <w:t>Αλεξ</w:t>
            </w:r>
            <w:proofErr w:type="spellEnd"/>
            <w:r w:rsidRPr="00104CA0">
              <w:rPr>
                <w:rFonts w:asciiTheme="minorHAnsi" w:hAnsiTheme="minorHAnsi" w:cstheme="minorHAnsi"/>
                <w:b/>
                <w:bCs/>
                <w:color w:val="000000"/>
                <w:sz w:val="18"/>
                <w:szCs w:val="18"/>
                <w:lang w:val="el-GR"/>
              </w:rPr>
              <w:t>/</w:t>
            </w:r>
            <w:proofErr w:type="spellStart"/>
            <w:r w:rsidRPr="00104CA0">
              <w:rPr>
                <w:rFonts w:asciiTheme="minorHAnsi" w:hAnsiTheme="minorHAnsi" w:cstheme="minorHAnsi"/>
                <w:b/>
                <w:bCs/>
                <w:color w:val="000000"/>
                <w:sz w:val="18"/>
                <w:szCs w:val="18"/>
                <w:lang w:val="el-GR"/>
              </w:rPr>
              <w:t>λης</w:t>
            </w:r>
            <w:proofErr w:type="spellEnd"/>
          </w:p>
          <w:p w:rsidR="006320DE" w:rsidRPr="00104CA0" w:rsidRDefault="006320DE" w:rsidP="006320DE">
            <w:pPr>
              <w:pStyle w:val="afa"/>
              <w:jc w:val="center"/>
              <w:rPr>
                <w:rFonts w:asciiTheme="minorHAnsi" w:hAnsiTheme="minorHAnsi" w:cstheme="minorHAnsi"/>
                <w:color w:val="000000"/>
                <w:sz w:val="18"/>
                <w:szCs w:val="18"/>
                <w:lang w:val="el-GR"/>
              </w:rPr>
            </w:pPr>
          </w:p>
          <w:p w:rsidR="006320DE" w:rsidRPr="00104CA0" w:rsidRDefault="006320DE" w:rsidP="006320DE">
            <w:pPr>
              <w:pStyle w:val="afa"/>
              <w:jc w:val="center"/>
              <w:rPr>
                <w:rFonts w:asciiTheme="minorHAnsi" w:hAnsiTheme="minorHAnsi" w:cstheme="minorHAnsi"/>
                <w:color w:val="000000"/>
                <w:sz w:val="18"/>
                <w:szCs w:val="18"/>
                <w:lang w:val="el-GR"/>
              </w:rPr>
            </w:pPr>
          </w:p>
          <w:p w:rsidR="006320DE" w:rsidRPr="00104CA0" w:rsidRDefault="006320DE" w:rsidP="006320DE">
            <w:pPr>
              <w:pStyle w:val="afa"/>
              <w:jc w:val="center"/>
              <w:rPr>
                <w:rFonts w:asciiTheme="minorHAnsi" w:hAnsiTheme="minorHAnsi" w:cstheme="minorHAnsi"/>
                <w:color w:val="000000"/>
                <w:sz w:val="18"/>
                <w:szCs w:val="18"/>
                <w:lang w:val="el-GR"/>
              </w:rPr>
            </w:pPr>
            <w:r w:rsidRPr="00104CA0">
              <w:rPr>
                <w:rFonts w:asciiTheme="minorHAnsi" w:hAnsiTheme="minorHAnsi" w:cstheme="minorHAnsi"/>
                <w:color w:val="000000"/>
                <w:sz w:val="18"/>
                <w:szCs w:val="18"/>
                <w:lang w:val="el-GR"/>
              </w:rPr>
              <w:t>Ψ49Γ4690Ω3-51Π</w:t>
            </w:r>
          </w:p>
        </w:tc>
        <w:tc>
          <w:tcPr>
            <w:tcW w:w="980" w:type="dxa"/>
            <w:tcBorders>
              <w:top w:val="single" w:sz="6" w:space="0" w:color="666666"/>
              <w:bottom w:val="single" w:sz="6" w:space="0" w:color="666666"/>
              <w:right w:val="single" w:sz="6" w:space="0" w:color="666666"/>
            </w:tcBorders>
            <w:shd w:val="clear" w:color="auto" w:fill="B2B2B2"/>
          </w:tcPr>
          <w:p w:rsidR="006320DE" w:rsidRPr="00104CA0" w:rsidRDefault="006320DE" w:rsidP="006320DE">
            <w:pPr>
              <w:pStyle w:val="afa"/>
              <w:jc w:val="center"/>
              <w:rPr>
                <w:rFonts w:asciiTheme="minorHAnsi" w:hAnsiTheme="minorHAnsi" w:cstheme="minorHAnsi"/>
                <w:b/>
                <w:bCs/>
                <w:color w:val="000000"/>
                <w:sz w:val="18"/>
                <w:szCs w:val="18"/>
                <w:lang w:val="el-GR"/>
              </w:rPr>
            </w:pPr>
          </w:p>
          <w:p w:rsidR="006320DE" w:rsidRPr="00104CA0" w:rsidRDefault="006320DE" w:rsidP="006320DE">
            <w:pPr>
              <w:pStyle w:val="afa"/>
              <w:jc w:val="center"/>
              <w:rPr>
                <w:rFonts w:asciiTheme="minorHAnsi" w:hAnsiTheme="minorHAnsi" w:cstheme="minorHAnsi"/>
                <w:b/>
                <w:bCs/>
                <w:color w:val="000000"/>
                <w:sz w:val="18"/>
                <w:szCs w:val="18"/>
                <w:lang w:val="el-GR"/>
              </w:rPr>
            </w:pPr>
            <w:r w:rsidRPr="00104CA0">
              <w:rPr>
                <w:rFonts w:asciiTheme="minorHAnsi" w:hAnsiTheme="minorHAnsi" w:cstheme="minorHAnsi"/>
                <w:b/>
                <w:bCs/>
                <w:color w:val="000000"/>
                <w:sz w:val="18"/>
                <w:szCs w:val="18"/>
                <w:lang w:val="el-GR"/>
              </w:rPr>
              <w:t>Γ.Ν.</w:t>
            </w:r>
          </w:p>
          <w:p w:rsidR="006320DE" w:rsidRPr="00104CA0" w:rsidRDefault="006320DE" w:rsidP="006320DE">
            <w:pPr>
              <w:pStyle w:val="afa"/>
              <w:jc w:val="center"/>
              <w:rPr>
                <w:rFonts w:asciiTheme="minorHAnsi" w:hAnsiTheme="minorHAnsi" w:cstheme="minorHAnsi"/>
                <w:color w:val="000000"/>
                <w:sz w:val="18"/>
                <w:szCs w:val="18"/>
                <w:lang w:val="el-GR"/>
              </w:rPr>
            </w:pPr>
            <w:r w:rsidRPr="00104CA0">
              <w:rPr>
                <w:rFonts w:asciiTheme="minorHAnsi" w:hAnsiTheme="minorHAnsi" w:cstheme="minorHAnsi"/>
                <w:b/>
                <w:bCs/>
                <w:color w:val="000000"/>
                <w:sz w:val="18"/>
                <w:szCs w:val="18"/>
                <w:lang w:val="el-GR"/>
              </w:rPr>
              <w:t>Κομοτηνής</w:t>
            </w:r>
          </w:p>
          <w:p w:rsidR="006320DE" w:rsidRPr="00104CA0" w:rsidRDefault="006320DE" w:rsidP="006320DE">
            <w:pPr>
              <w:pStyle w:val="afa"/>
              <w:jc w:val="center"/>
              <w:rPr>
                <w:rFonts w:asciiTheme="minorHAnsi" w:hAnsiTheme="minorHAnsi" w:cstheme="minorHAnsi"/>
                <w:color w:val="000000"/>
                <w:sz w:val="18"/>
                <w:szCs w:val="18"/>
                <w:lang w:val="el-GR"/>
              </w:rPr>
            </w:pPr>
          </w:p>
          <w:p w:rsidR="006320DE" w:rsidRPr="00104CA0" w:rsidRDefault="006320DE" w:rsidP="006320DE">
            <w:pPr>
              <w:pStyle w:val="afa"/>
              <w:jc w:val="center"/>
              <w:rPr>
                <w:rFonts w:asciiTheme="minorHAnsi" w:hAnsiTheme="minorHAnsi" w:cstheme="minorHAnsi"/>
                <w:color w:val="000000"/>
                <w:sz w:val="18"/>
                <w:szCs w:val="18"/>
                <w:lang w:val="el-GR"/>
              </w:rPr>
            </w:pPr>
          </w:p>
          <w:p w:rsidR="006320DE" w:rsidRPr="00104CA0" w:rsidRDefault="006320DE" w:rsidP="006320DE">
            <w:pPr>
              <w:pStyle w:val="afa"/>
              <w:jc w:val="center"/>
              <w:rPr>
                <w:rFonts w:asciiTheme="minorHAnsi" w:hAnsiTheme="minorHAnsi" w:cstheme="minorHAnsi"/>
                <w:color w:val="000000"/>
                <w:sz w:val="18"/>
                <w:szCs w:val="18"/>
                <w:lang w:val="el-GR"/>
              </w:rPr>
            </w:pPr>
            <w:r w:rsidRPr="00104CA0">
              <w:rPr>
                <w:rFonts w:asciiTheme="minorHAnsi" w:hAnsiTheme="minorHAnsi" w:cstheme="minorHAnsi"/>
                <w:color w:val="000000"/>
                <w:sz w:val="18"/>
                <w:szCs w:val="18"/>
                <w:lang w:val="el-GR"/>
              </w:rPr>
              <w:t>6ΨΖ4690ΒΑ-ΑΔΣ</w:t>
            </w:r>
          </w:p>
        </w:tc>
        <w:tc>
          <w:tcPr>
            <w:tcW w:w="985" w:type="dxa"/>
            <w:tcBorders>
              <w:top w:val="single" w:sz="6" w:space="0" w:color="666666"/>
              <w:bottom w:val="single" w:sz="6" w:space="0" w:color="666666"/>
              <w:right w:val="single" w:sz="6" w:space="0" w:color="666666"/>
            </w:tcBorders>
            <w:shd w:val="clear" w:color="auto" w:fill="B2B2B2"/>
          </w:tcPr>
          <w:p w:rsidR="006320DE" w:rsidRPr="00104CA0" w:rsidRDefault="006320DE" w:rsidP="006320DE">
            <w:pPr>
              <w:pStyle w:val="afa"/>
              <w:jc w:val="center"/>
              <w:rPr>
                <w:rFonts w:asciiTheme="minorHAnsi" w:hAnsiTheme="minorHAnsi" w:cstheme="minorHAnsi"/>
                <w:b/>
                <w:bCs/>
                <w:color w:val="000000"/>
                <w:sz w:val="18"/>
                <w:szCs w:val="18"/>
                <w:lang w:val="el-GR"/>
              </w:rPr>
            </w:pPr>
          </w:p>
          <w:p w:rsidR="006320DE" w:rsidRPr="00104CA0" w:rsidRDefault="006320DE" w:rsidP="006320DE">
            <w:pPr>
              <w:pStyle w:val="afa"/>
              <w:jc w:val="center"/>
              <w:rPr>
                <w:rFonts w:asciiTheme="minorHAnsi" w:hAnsiTheme="minorHAnsi" w:cstheme="minorHAnsi"/>
                <w:color w:val="000000"/>
                <w:sz w:val="18"/>
                <w:szCs w:val="18"/>
                <w:lang w:val="el-GR"/>
              </w:rPr>
            </w:pPr>
            <w:r w:rsidRPr="00104CA0">
              <w:rPr>
                <w:rFonts w:asciiTheme="minorHAnsi" w:hAnsiTheme="minorHAnsi" w:cstheme="minorHAnsi"/>
                <w:b/>
                <w:bCs/>
                <w:color w:val="000000"/>
                <w:sz w:val="18"/>
                <w:szCs w:val="18"/>
                <w:lang w:val="el-GR"/>
              </w:rPr>
              <w:t>2η ΔΥΠΕ</w:t>
            </w:r>
          </w:p>
          <w:p w:rsidR="006320DE" w:rsidRPr="00104CA0" w:rsidRDefault="006320DE" w:rsidP="006320DE">
            <w:pPr>
              <w:pStyle w:val="afa"/>
              <w:jc w:val="center"/>
              <w:rPr>
                <w:rFonts w:asciiTheme="minorHAnsi" w:hAnsiTheme="minorHAnsi" w:cstheme="minorHAnsi"/>
                <w:color w:val="000000"/>
                <w:sz w:val="18"/>
                <w:szCs w:val="18"/>
                <w:lang w:val="el-GR"/>
              </w:rPr>
            </w:pPr>
          </w:p>
          <w:p w:rsidR="006320DE" w:rsidRPr="00104CA0" w:rsidRDefault="006320DE" w:rsidP="006320DE">
            <w:pPr>
              <w:pStyle w:val="afa"/>
              <w:jc w:val="center"/>
              <w:rPr>
                <w:rFonts w:asciiTheme="minorHAnsi" w:hAnsiTheme="minorHAnsi" w:cstheme="minorHAnsi"/>
                <w:color w:val="000000"/>
                <w:sz w:val="18"/>
                <w:szCs w:val="18"/>
                <w:lang w:val="el-GR"/>
              </w:rPr>
            </w:pPr>
          </w:p>
          <w:p w:rsidR="006320DE" w:rsidRPr="00104CA0" w:rsidRDefault="006320DE" w:rsidP="006320DE">
            <w:pPr>
              <w:pStyle w:val="afa"/>
              <w:jc w:val="center"/>
              <w:rPr>
                <w:rFonts w:asciiTheme="minorHAnsi" w:hAnsiTheme="minorHAnsi" w:cstheme="minorHAnsi"/>
                <w:color w:val="000000"/>
                <w:sz w:val="18"/>
                <w:szCs w:val="18"/>
                <w:lang w:val="el-GR"/>
              </w:rPr>
            </w:pPr>
          </w:p>
          <w:p w:rsidR="006320DE" w:rsidRPr="00104CA0" w:rsidRDefault="006320DE" w:rsidP="006320DE">
            <w:pPr>
              <w:pStyle w:val="afa"/>
              <w:jc w:val="center"/>
              <w:rPr>
                <w:rFonts w:asciiTheme="minorHAnsi" w:hAnsiTheme="minorHAnsi" w:cstheme="minorHAnsi"/>
                <w:color w:val="000000"/>
                <w:sz w:val="18"/>
                <w:szCs w:val="18"/>
                <w:lang w:val="el-GR"/>
              </w:rPr>
            </w:pPr>
            <w:r w:rsidRPr="00104CA0">
              <w:rPr>
                <w:rFonts w:asciiTheme="minorHAnsi" w:hAnsiTheme="minorHAnsi" w:cstheme="minorHAnsi"/>
                <w:color w:val="000000"/>
                <w:sz w:val="18"/>
                <w:szCs w:val="18"/>
                <w:lang w:val="el-GR"/>
              </w:rPr>
              <w:t>ΨΚ10469Η2Ξ-Ψ71</w:t>
            </w:r>
          </w:p>
        </w:tc>
        <w:tc>
          <w:tcPr>
            <w:tcW w:w="983" w:type="dxa"/>
            <w:tcBorders>
              <w:top w:val="single" w:sz="6" w:space="0" w:color="666666"/>
              <w:bottom w:val="single" w:sz="6" w:space="0" w:color="666666"/>
              <w:right w:val="single" w:sz="6" w:space="0" w:color="666666"/>
            </w:tcBorders>
            <w:shd w:val="clear" w:color="auto" w:fill="B2B2B2"/>
          </w:tcPr>
          <w:p w:rsidR="006320DE" w:rsidRPr="00104CA0" w:rsidRDefault="006320DE" w:rsidP="006320DE">
            <w:pPr>
              <w:pStyle w:val="afa"/>
              <w:jc w:val="center"/>
              <w:rPr>
                <w:rFonts w:asciiTheme="minorHAnsi" w:hAnsiTheme="minorHAnsi" w:cstheme="minorHAnsi"/>
                <w:b/>
                <w:bCs/>
                <w:color w:val="000000"/>
                <w:sz w:val="18"/>
                <w:szCs w:val="18"/>
                <w:lang w:val="el-GR"/>
              </w:rPr>
            </w:pPr>
          </w:p>
          <w:p w:rsidR="006320DE" w:rsidRPr="00104CA0" w:rsidRDefault="006320DE" w:rsidP="006320DE">
            <w:pPr>
              <w:pStyle w:val="afa"/>
              <w:jc w:val="center"/>
              <w:rPr>
                <w:rFonts w:asciiTheme="minorHAnsi" w:hAnsiTheme="minorHAnsi" w:cstheme="minorHAnsi"/>
                <w:b/>
                <w:bCs/>
                <w:color w:val="000000"/>
                <w:sz w:val="18"/>
                <w:szCs w:val="18"/>
                <w:lang w:val="el-GR"/>
              </w:rPr>
            </w:pPr>
            <w:r w:rsidRPr="00104CA0">
              <w:rPr>
                <w:rFonts w:asciiTheme="minorHAnsi" w:hAnsiTheme="minorHAnsi" w:cstheme="minorHAnsi"/>
                <w:b/>
                <w:bCs/>
                <w:color w:val="000000"/>
                <w:sz w:val="18"/>
                <w:szCs w:val="18"/>
                <w:lang w:val="el-GR"/>
              </w:rPr>
              <w:t>Γ.Ν.</w:t>
            </w:r>
          </w:p>
          <w:p w:rsidR="006320DE" w:rsidRPr="00104CA0" w:rsidRDefault="006320DE" w:rsidP="006320DE">
            <w:pPr>
              <w:pStyle w:val="afa"/>
              <w:jc w:val="center"/>
              <w:rPr>
                <w:rFonts w:asciiTheme="minorHAnsi" w:hAnsiTheme="minorHAnsi" w:cstheme="minorHAnsi"/>
                <w:color w:val="000000"/>
                <w:sz w:val="18"/>
                <w:szCs w:val="18"/>
                <w:lang w:val="el-GR"/>
              </w:rPr>
            </w:pPr>
            <w:r w:rsidRPr="00104CA0">
              <w:rPr>
                <w:rFonts w:asciiTheme="minorHAnsi" w:hAnsiTheme="minorHAnsi" w:cstheme="minorHAnsi"/>
                <w:b/>
                <w:bCs/>
                <w:color w:val="000000"/>
                <w:sz w:val="18"/>
                <w:szCs w:val="18"/>
                <w:lang w:val="el-GR"/>
              </w:rPr>
              <w:t>Καρδίτσας</w:t>
            </w:r>
          </w:p>
          <w:p w:rsidR="006320DE" w:rsidRPr="00104CA0" w:rsidRDefault="006320DE" w:rsidP="006320DE">
            <w:pPr>
              <w:pStyle w:val="afa"/>
              <w:jc w:val="center"/>
              <w:rPr>
                <w:rFonts w:asciiTheme="minorHAnsi" w:hAnsiTheme="minorHAnsi" w:cstheme="minorHAnsi"/>
                <w:color w:val="000000"/>
                <w:sz w:val="18"/>
                <w:szCs w:val="18"/>
                <w:lang w:val="el-GR"/>
              </w:rPr>
            </w:pPr>
          </w:p>
          <w:p w:rsidR="006320DE" w:rsidRPr="00104CA0" w:rsidRDefault="006320DE" w:rsidP="006320DE">
            <w:pPr>
              <w:pStyle w:val="afa"/>
              <w:jc w:val="center"/>
              <w:rPr>
                <w:rFonts w:asciiTheme="minorHAnsi" w:hAnsiTheme="minorHAnsi" w:cstheme="minorHAnsi"/>
                <w:color w:val="000000"/>
                <w:sz w:val="18"/>
                <w:szCs w:val="18"/>
                <w:lang w:val="el-GR"/>
              </w:rPr>
            </w:pPr>
          </w:p>
          <w:p w:rsidR="006320DE" w:rsidRPr="00104CA0" w:rsidRDefault="006320DE" w:rsidP="006320DE">
            <w:pPr>
              <w:pStyle w:val="afa"/>
              <w:jc w:val="center"/>
              <w:rPr>
                <w:rFonts w:asciiTheme="minorHAnsi" w:hAnsiTheme="minorHAnsi" w:cstheme="minorHAnsi"/>
                <w:color w:val="000000"/>
                <w:sz w:val="18"/>
                <w:szCs w:val="18"/>
              </w:rPr>
            </w:pPr>
            <w:r w:rsidRPr="00104CA0">
              <w:rPr>
                <w:rFonts w:asciiTheme="minorHAnsi" w:hAnsiTheme="minorHAnsi" w:cstheme="minorHAnsi"/>
                <w:color w:val="000000"/>
                <w:sz w:val="18"/>
                <w:szCs w:val="18"/>
              </w:rPr>
              <w:t>21SYMV007809559</w:t>
            </w:r>
          </w:p>
        </w:tc>
        <w:tc>
          <w:tcPr>
            <w:tcW w:w="983" w:type="dxa"/>
            <w:tcBorders>
              <w:top w:val="single" w:sz="6" w:space="0" w:color="666666"/>
              <w:bottom w:val="single" w:sz="6" w:space="0" w:color="666666"/>
              <w:right w:val="single" w:sz="6" w:space="0" w:color="666666"/>
            </w:tcBorders>
            <w:shd w:val="clear" w:color="auto" w:fill="B2B2B2"/>
          </w:tcPr>
          <w:p w:rsidR="006320DE" w:rsidRPr="00104CA0" w:rsidRDefault="006320DE" w:rsidP="006320DE">
            <w:pPr>
              <w:pStyle w:val="afa"/>
              <w:jc w:val="center"/>
              <w:rPr>
                <w:rFonts w:asciiTheme="minorHAnsi" w:hAnsiTheme="minorHAnsi" w:cstheme="minorHAnsi"/>
                <w:b/>
                <w:bCs/>
                <w:color w:val="000000"/>
                <w:sz w:val="18"/>
                <w:szCs w:val="18"/>
                <w:lang w:val="el-GR"/>
              </w:rPr>
            </w:pPr>
          </w:p>
          <w:p w:rsidR="006320DE" w:rsidRPr="00104CA0" w:rsidRDefault="006320DE" w:rsidP="006320DE">
            <w:pPr>
              <w:pStyle w:val="afa"/>
              <w:jc w:val="center"/>
              <w:rPr>
                <w:rFonts w:asciiTheme="minorHAnsi" w:hAnsiTheme="minorHAnsi" w:cstheme="minorHAnsi"/>
                <w:b/>
                <w:bCs/>
                <w:color w:val="000000"/>
                <w:sz w:val="18"/>
                <w:szCs w:val="18"/>
                <w:lang w:val="el-GR"/>
              </w:rPr>
            </w:pPr>
            <w:r w:rsidRPr="00104CA0">
              <w:rPr>
                <w:rFonts w:asciiTheme="minorHAnsi" w:hAnsiTheme="minorHAnsi" w:cstheme="minorHAnsi"/>
                <w:b/>
                <w:bCs/>
                <w:color w:val="000000"/>
                <w:sz w:val="18"/>
                <w:szCs w:val="18"/>
                <w:lang w:val="el-GR"/>
              </w:rPr>
              <w:t>Γ.Ν.</w:t>
            </w:r>
          </w:p>
          <w:p w:rsidR="006320DE" w:rsidRPr="00104CA0" w:rsidRDefault="006320DE" w:rsidP="006320DE">
            <w:pPr>
              <w:pStyle w:val="afa"/>
              <w:jc w:val="center"/>
              <w:rPr>
                <w:rFonts w:asciiTheme="minorHAnsi" w:hAnsiTheme="minorHAnsi" w:cstheme="minorHAnsi"/>
                <w:b/>
                <w:bCs/>
                <w:color w:val="000000"/>
                <w:sz w:val="18"/>
                <w:szCs w:val="18"/>
                <w:lang w:val="el-GR"/>
              </w:rPr>
            </w:pPr>
            <w:r w:rsidRPr="00104CA0">
              <w:rPr>
                <w:rFonts w:asciiTheme="minorHAnsi" w:hAnsiTheme="minorHAnsi" w:cstheme="minorHAnsi"/>
                <w:b/>
                <w:bCs/>
                <w:color w:val="000000"/>
                <w:sz w:val="18"/>
                <w:szCs w:val="18"/>
                <w:lang w:val="el-GR"/>
              </w:rPr>
              <w:t>Δράμας</w:t>
            </w:r>
          </w:p>
          <w:p w:rsidR="006320DE" w:rsidRPr="00104CA0" w:rsidRDefault="006320DE" w:rsidP="006320DE">
            <w:pPr>
              <w:pStyle w:val="afa"/>
              <w:jc w:val="center"/>
              <w:rPr>
                <w:rFonts w:asciiTheme="minorHAnsi" w:hAnsiTheme="minorHAnsi" w:cstheme="minorHAnsi"/>
                <w:color w:val="000000"/>
                <w:sz w:val="18"/>
                <w:szCs w:val="18"/>
                <w:lang w:val="el-GR"/>
              </w:rPr>
            </w:pPr>
          </w:p>
          <w:p w:rsidR="006320DE" w:rsidRPr="00104CA0" w:rsidRDefault="006320DE" w:rsidP="006320DE">
            <w:pPr>
              <w:pStyle w:val="afa"/>
              <w:jc w:val="center"/>
              <w:rPr>
                <w:rFonts w:asciiTheme="minorHAnsi" w:hAnsiTheme="minorHAnsi" w:cstheme="minorHAnsi"/>
                <w:color w:val="000000"/>
                <w:sz w:val="18"/>
                <w:szCs w:val="18"/>
                <w:lang w:val="el-GR"/>
              </w:rPr>
            </w:pPr>
          </w:p>
          <w:p w:rsidR="006320DE" w:rsidRPr="00104CA0" w:rsidRDefault="006320DE" w:rsidP="006320DE">
            <w:pPr>
              <w:pStyle w:val="afa"/>
              <w:jc w:val="center"/>
              <w:rPr>
                <w:rFonts w:asciiTheme="minorHAnsi" w:hAnsiTheme="minorHAnsi" w:cstheme="minorHAnsi"/>
                <w:color w:val="000000"/>
                <w:sz w:val="18"/>
                <w:szCs w:val="18"/>
              </w:rPr>
            </w:pPr>
            <w:r w:rsidRPr="00104CA0">
              <w:rPr>
                <w:rFonts w:asciiTheme="minorHAnsi" w:hAnsiTheme="minorHAnsi" w:cstheme="minorHAnsi"/>
                <w:color w:val="000000"/>
                <w:sz w:val="18"/>
                <w:szCs w:val="18"/>
                <w:lang w:val="el-GR"/>
              </w:rPr>
              <w:t>6Ν4Σ4690ΒΡ-413</w:t>
            </w:r>
          </w:p>
        </w:tc>
        <w:tc>
          <w:tcPr>
            <w:tcW w:w="983" w:type="dxa"/>
            <w:tcBorders>
              <w:top w:val="single" w:sz="6" w:space="0" w:color="666666"/>
              <w:bottom w:val="single" w:sz="6" w:space="0" w:color="666666"/>
              <w:right w:val="single" w:sz="6" w:space="0" w:color="666666"/>
            </w:tcBorders>
            <w:shd w:val="clear" w:color="auto" w:fill="B2B2B2"/>
          </w:tcPr>
          <w:p w:rsidR="006320DE" w:rsidRPr="00104CA0" w:rsidRDefault="006320DE" w:rsidP="006320DE">
            <w:pPr>
              <w:pStyle w:val="afa"/>
              <w:jc w:val="center"/>
              <w:rPr>
                <w:rFonts w:asciiTheme="minorHAnsi" w:hAnsiTheme="minorHAnsi" w:cstheme="minorHAnsi"/>
                <w:b/>
                <w:bCs/>
                <w:color w:val="000000"/>
                <w:sz w:val="18"/>
                <w:szCs w:val="18"/>
                <w:lang w:val="el-GR"/>
              </w:rPr>
            </w:pPr>
          </w:p>
          <w:p w:rsidR="006320DE" w:rsidRPr="00104CA0" w:rsidRDefault="006320DE" w:rsidP="006320DE">
            <w:pPr>
              <w:pStyle w:val="afa"/>
              <w:jc w:val="center"/>
              <w:rPr>
                <w:rFonts w:asciiTheme="minorHAnsi" w:hAnsiTheme="minorHAnsi" w:cstheme="minorHAnsi"/>
                <w:b/>
                <w:bCs/>
                <w:color w:val="000000"/>
                <w:sz w:val="18"/>
                <w:szCs w:val="18"/>
                <w:lang w:val="el-GR"/>
              </w:rPr>
            </w:pPr>
            <w:r w:rsidRPr="00104CA0">
              <w:rPr>
                <w:rFonts w:asciiTheme="minorHAnsi" w:hAnsiTheme="minorHAnsi" w:cstheme="minorHAnsi"/>
                <w:b/>
                <w:bCs/>
                <w:color w:val="000000"/>
                <w:sz w:val="18"/>
                <w:szCs w:val="18"/>
                <w:lang w:val="el-GR"/>
              </w:rPr>
              <w:t>ΕΚΑΒ</w:t>
            </w:r>
          </w:p>
          <w:p w:rsidR="006320DE" w:rsidRPr="00104CA0" w:rsidRDefault="006320DE" w:rsidP="006320DE">
            <w:pPr>
              <w:pStyle w:val="afa"/>
              <w:jc w:val="center"/>
              <w:rPr>
                <w:rFonts w:asciiTheme="minorHAnsi" w:hAnsiTheme="minorHAnsi" w:cstheme="minorHAnsi"/>
                <w:color w:val="000000"/>
                <w:sz w:val="18"/>
                <w:szCs w:val="18"/>
                <w:lang w:val="el-GR"/>
              </w:rPr>
            </w:pPr>
          </w:p>
          <w:p w:rsidR="006320DE" w:rsidRPr="00104CA0" w:rsidRDefault="006320DE" w:rsidP="006320DE">
            <w:pPr>
              <w:pStyle w:val="afa"/>
              <w:jc w:val="center"/>
              <w:rPr>
                <w:rFonts w:asciiTheme="minorHAnsi" w:hAnsiTheme="minorHAnsi" w:cstheme="minorHAnsi"/>
                <w:color w:val="000000"/>
                <w:sz w:val="18"/>
                <w:szCs w:val="18"/>
                <w:lang w:val="el-GR"/>
              </w:rPr>
            </w:pPr>
          </w:p>
          <w:p w:rsidR="006320DE" w:rsidRPr="00104CA0" w:rsidRDefault="006320DE" w:rsidP="006320DE">
            <w:pPr>
              <w:pStyle w:val="afa"/>
              <w:jc w:val="center"/>
              <w:rPr>
                <w:rFonts w:asciiTheme="minorHAnsi" w:hAnsiTheme="minorHAnsi" w:cstheme="minorHAnsi"/>
                <w:color w:val="000000"/>
                <w:sz w:val="18"/>
                <w:szCs w:val="18"/>
                <w:lang w:val="el-GR"/>
              </w:rPr>
            </w:pPr>
          </w:p>
          <w:p w:rsidR="006320DE" w:rsidRPr="00104CA0" w:rsidRDefault="006320DE" w:rsidP="006320DE">
            <w:pPr>
              <w:pStyle w:val="afa"/>
              <w:jc w:val="center"/>
              <w:rPr>
                <w:rFonts w:asciiTheme="minorHAnsi" w:hAnsiTheme="minorHAnsi" w:cstheme="minorHAnsi"/>
                <w:color w:val="000000"/>
                <w:sz w:val="18"/>
                <w:szCs w:val="18"/>
                <w:lang w:val="el-GR"/>
              </w:rPr>
            </w:pPr>
            <w:r w:rsidRPr="00104CA0">
              <w:rPr>
                <w:rFonts w:asciiTheme="minorHAnsi" w:hAnsiTheme="minorHAnsi" w:cstheme="minorHAnsi"/>
                <w:color w:val="000000"/>
                <w:sz w:val="18"/>
                <w:szCs w:val="18"/>
                <w:lang w:val="el-GR"/>
              </w:rPr>
              <w:t>6ΛΕ2ΟΡ1Π-ΑΨΓ</w:t>
            </w:r>
          </w:p>
        </w:tc>
        <w:tc>
          <w:tcPr>
            <w:tcW w:w="984" w:type="dxa"/>
            <w:tcBorders>
              <w:top w:val="single" w:sz="6" w:space="0" w:color="666666"/>
              <w:bottom w:val="single" w:sz="6" w:space="0" w:color="666666"/>
              <w:right w:val="single" w:sz="6" w:space="0" w:color="666666"/>
            </w:tcBorders>
            <w:shd w:val="clear" w:color="auto" w:fill="B2B2B2"/>
          </w:tcPr>
          <w:p w:rsidR="006320DE" w:rsidRPr="00104CA0" w:rsidRDefault="006320DE" w:rsidP="006320DE">
            <w:pPr>
              <w:pStyle w:val="afa"/>
              <w:jc w:val="center"/>
              <w:rPr>
                <w:rFonts w:asciiTheme="minorHAnsi" w:hAnsiTheme="minorHAnsi" w:cstheme="minorHAnsi"/>
                <w:b/>
                <w:bCs/>
                <w:color w:val="000000"/>
                <w:sz w:val="18"/>
                <w:szCs w:val="18"/>
                <w:lang w:val="el-GR"/>
              </w:rPr>
            </w:pPr>
          </w:p>
          <w:p w:rsidR="006320DE" w:rsidRPr="00104CA0" w:rsidRDefault="006320DE" w:rsidP="006320DE">
            <w:pPr>
              <w:pStyle w:val="afa"/>
              <w:jc w:val="center"/>
              <w:rPr>
                <w:rFonts w:asciiTheme="minorHAnsi" w:hAnsiTheme="minorHAnsi" w:cstheme="minorHAnsi"/>
                <w:b/>
                <w:bCs/>
                <w:color w:val="000000"/>
                <w:sz w:val="18"/>
                <w:szCs w:val="18"/>
                <w:lang w:val="el-GR"/>
              </w:rPr>
            </w:pPr>
            <w:r w:rsidRPr="00104CA0">
              <w:rPr>
                <w:rFonts w:asciiTheme="minorHAnsi" w:hAnsiTheme="minorHAnsi" w:cstheme="minorHAnsi"/>
                <w:b/>
                <w:bCs/>
                <w:color w:val="000000"/>
                <w:sz w:val="18"/>
                <w:szCs w:val="18"/>
                <w:lang w:val="el-GR"/>
              </w:rPr>
              <w:t>4η ΔΥΠΕ</w:t>
            </w:r>
          </w:p>
          <w:p w:rsidR="006320DE" w:rsidRPr="00104CA0" w:rsidRDefault="006320DE" w:rsidP="006320DE">
            <w:pPr>
              <w:pStyle w:val="afa"/>
              <w:jc w:val="center"/>
              <w:rPr>
                <w:rFonts w:asciiTheme="minorHAnsi" w:hAnsiTheme="minorHAnsi" w:cstheme="minorHAnsi"/>
                <w:b/>
                <w:bCs/>
                <w:color w:val="000000"/>
                <w:sz w:val="18"/>
                <w:szCs w:val="18"/>
                <w:lang w:val="el-GR"/>
              </w:rPr>
            </w:pPr>
          </w:p>
          <w:p w:rsidR="006320DE" w:rsidRPr="00104CA0" w:rsidRDefault="006320DE" w:rsidP="006320DE">
            <w:pPr>
              <w:pStyle w:val="afa"/>
              <w:jc w:val="center"/>
              <w:rPr>
                <w:rFonts w:asciiTheme="minorHAnsi" w:hAnsiTheme="minorHAnsi" w:cstheme="minorHAnsi"/>
                <w:color w:val="000000"/>
                <w:sz w:val="18"/>
                <w:szCs w:val="18"/>
                <w:lang w:val="el-GR"/>
              </w:rPr>
            </w:pPr>
          </w:p>
          <w:p w:rsidR="006320DE" w:rsidRPr="00104CA0" w:rsidRDefault="006320DE" w:rsidP="006320DE">
            <w:pPr>
              <w:pStyle w:val="afa"/>
              <w:jc w:val="center"/>
              <w:rPr>
                <w:rFonts w:asciiTheme="minorHAnsi" w:hAnsiTheme="minorHAnsi" w:cstheme="minorHAnsi"/>
                <w:color w:val="000000"/>
                <w:sz w:val="18"/>
                <w:szCs w:val="18"/>
                <w:lang w:val="el-GR"/>
              </w:rPr>
            </w:pPr>
          </w:p>
          <w:p w:rsidR="006320DE" w:rsidRPr="00104CA0" w:rsidRDefault="006320DE" w:rsidP="006320DE">
            <w:pPr>
              <w:pStyle w:val="afa"/>
              <w:jc w:val="center"/>
              <w:rPr>
                <w:rFonts w:asciiTheme="minorHAnsi" w:hAnsiTheme="minorHAnsi" w:cstheme="minorHAnsi"/>
                <w:color w:val="000000"/>
                <w:sz w:val="18"/>
                <w:szCs w:val="18"/>
                <w:lang w:val="el-GR"/>
              </w:rPr>
            </w:pPr>
            <w:r w:rsidRPr="00104CA0">
              <w:rPr>
                <w:rFonts w:asciiTheme="minorHAnsi" w:hAnsiTheme="minorHAnsi" w:cstheme="minorHAnsi"/>
                <w:color w:val="000000"/>
                <w:sz w:val="18"/>
                <w:szCs w:val="18"/>
                <w:lang w:val="el-GR"/>
              </w:rPr>
              <w:t>ΩΨΕΔΟΡΟ-ΖΥΧ</w:t>
            </w:r>
          </w:p>
        </w:tc>
        <w:tc>
          <w:tcPr>
            <w:tcW w:w="981" w:type="dxa"/>
            <w:tcBorders>
              <w:top w:val="single" w:sz="6" w:space="0" w:color="666666"/>
              <w:bottom w:val="single" w:sz="6" w:space="0" w:color="666666"/>
              <w:right w:val="single" w:sz="6" w:space="0" w:color="666666"/>
            </w:tcBorders>
            <w:shd w:val="clear" w:color="auto" w:fill="B2B2B2"/>
          </w:tcPr>
          <w:p w:rsidR="006320DE" w:rsidRPr="00104CA0" w:rsidRDefault="006320DE" w:rsidP="006320DE">
            <w:pPr>
              <w:pStyle w:val="afa"/>
              <w:jc w:val="center"/>
              <w:rPr>
                <w:rFonts w:asciiTheme="minorHAnsi" w:hAnsiTheme="minorHAnsi" w:cstheme="minorHAnsi"/>
                <w:b/>
                <w:bCs/>
                <w:color w:val="000000"/>
                <w:sz w:val="18"/>
                <w:szCs w:val="18"/>
                <w:lang w:val="el-GR"/>
              </w:rPr>
            </w:pPr>
          </w:p>
          <w:p w:rsidR="006320DE" w:rsidRPr="00104CA0" w:rsidRDefault="006320DE" w:rsidP="006320DE">
            <w:pPr>
              <w:pStyle w:val="afa"/>
              <w:jc w:val="center"/>
              <w:rPr>
                <w:rFonts w:asciiTheme="minorHAnsi" w:hAnsiTheme="minorHAnsi" w:cstheme="minorHAnsi"/>
                <w:b/>
                <w:bCs/>
                <w:color w:val="000000"/>
                <w:sz w:val="18"/>
                <w:szCs w:val="18"/>
                <w:lang w:val="el-GR"/>
              </w:rPr>
            </w:pPr>
            <w:r w:rsidRPr="00104CA0">
              <w:rPr>
                <w:rFonts w:asciiTheme="minorHAnsi" w:hAnsiTheme="minorHAnsi" w:cstheme="minorHAnsi"/>
                <w:b/>
                <w:bCs/>
                <w:color w:val="000000"/>
                <w:sz w:val="18"/>
                <w:szCs w:val="18"/>
                <w:lang w:val="el-GR"/>
              </w:rPr>
              <w:t>Γ.Ν.</w:t>
            </w:r>
          </w:p>
          <w:p w:rsidR="006320DE" w:rsidRPr="00104CA0" w:rsidRDefault="006320DE" w:rsidP="006320DE">
            <w:pPr>
              <w:pStyle w:val="afa"/>
              <w:jc w:val="center"/>
              <w:rPr>
                <w:rFonts w:asciiTheme="minorHAnsi" w:hAnsiTheme="minorHAnsi" w:cstheme="minorHAnsi"/>
                <w:color w:val="000000"/>
                <w:sz w:val="18"/>
                <w:szCs w:val="18"/>
                <w:lang w:val="el-GR"/>
              </w:rPr>
            </w:pPr>
            <w:r w:rsidRPr="00104CA0">
              <w:rPr>
                <w:rFonts w:asciiTheme="minorHAnsi" w:hAnsiTheme="minorHAnsi" w:cstheme="minorHAnsi"/>
                <w:b/>
                <w:bCs/>
                <w:color w:val="000000"/>
                <w:sz w:val="18"/>
                <w:szCs w:val="18"/>
                <w:lang w:val="el-GR"/>
              </w:rPr>
              <w:t>Βόλου</w:t>
            </w:r>
          </w:p>
          <w:p w:rsidR="006320DE" w:rsidRPr="00104CA0" w:rsidRDefault="006320DE" w:rsidP="006320DE">
            <w:pPr>
              <w:pStyle w:val="afa"/>
              <w:jc w:val="center"/>
              <w:rPr>
                <w:rFonts w:asciiTheme="minorHAnsi" w:hAnsiTheme="minorHAnsi" w:cstheme="minorHAnsi"/>
                <w:color w:val="000000"/>
                <w:sz w:val="18"/>
                <w:szCs w:val="18"/>
                <w:lang w:val="el-GR"/>
              </w:rPr>
            </w:pPr>
          </w:p>
          <w:p w:rsidR="006320DE" w:rsidRPr="00104CA0" w:rsidRDefault="006320DE" w:rsidP="006320DE">
            <w:pPr>
              <w:pStyle w:val="afa"/>
              <w:jc w:val="center"/>
              <w:rPr>
                <w:rFonts w:asciiTheme="minorHAnsi" w:hAnsiTheme="minorHAnsi" w:cstheme="minorHAnsi"/>
                <w:color w:val="000000"/>
                <w:sz w:val="18"/>
                <w:szCs w:val="18"/>
                <w:lang w:val="el-GR"/>
              </w:rPr>
            </w:pPr>
          </w:p>
          <w:p w:rsidR="006320DE" w:rsidRPr="00104CA0" w:rsidRDefault="006320DE" w:rsidP="006320DE">
            <w:pPr>
              <w:pStyle w:val="afa"/>
              <w:jc w:val="center"/>
              <w:rPr>
                <w:rFonts w:asciiTheme="minorHAnsi" w:hAnsiTheme="minorHAnsi" w:cstheme="minorHAnsi"/>
                <w:color w:val="000000"/>
                <w:sz w:val="18"/>
                <w:szCs w:val="18"/>
                <w:lang w:val="el-GR"/>
              </w:rPr>
            </w:pPr>
            <w:r w:rsidRPr="00104CA0">
              <w:rPr>
                <w:rFonts w:asciiTheme="minorHAnsi" w:hAnsiTheme="minorHAnsi" w:cstheme="minorHAnsi"/>
                <w:color w:val="000000"/>
                <w:sz w:val="18"/>
                <w:szCs w:val="18"/>
                <w:lang w:val="el-GR"/>
              </w:rPr>
              <w:t>6ΝΖΖ4690ΒΩ-ΓΒ9</w:t>
            </w:r>
          </w:p>
          <w:p w:rsidR="006320DE" w:rsidRPr="00104CA0" w:rsidRDefault="006320DE" w:rsidP="006320DE">
            <w:pPr>
              <w:pStyle w:val="afa"/>
              <w:jc w:val="center"/>
              <w:rPr>
                <w:rFonts w:asciiTheme="minorHAnsi" w:hAnsiTheme="minorHAnsi" w:cstheme="minorHAnsi"/>
                <w:color w:val="000000"/>
                <w:sz w:val="18"/>
                <w:szCs w:val="18"/>
                <w:lang w:val="el-GR"/>
              </w:rPr>
            </w:pPr>
          </w:p>
        </w:tc>
        <w:tc>
          <w:tcPr>
            <w:tcW w:w="1208" w:type="dxa"/>
            <w:tcBorders>
              <w:top w:val="single" w:sz="6" w:space="0" w:color="666666"/>
              <w:bottom w:val="single" w:sz="6" w:space="0" w:color="666666"/>
              <w:right w:val="single" w:sz="6" w:space="0" w:color="666666"/>
            </w:tcBorders>
            <w:shd w:val="clear" w:color="auto" w:fill="B2B2B2"/>
          </w:tcPr>
          <w:p w:rsidR="006320DE" w:rsidRPr="00104CA0" w:rsidRDefault="006320DE" w:rsidP="006320DE">
            <w:pPr>
              <w:pStyle w:val="afa"/>
              <w:jc w:val="center"/>
              <w:rPr>
                <w:rFonts w:asciiTheme="minorHAnsi" w:hAnsiTheme="minorHAnsi" w:cstheme="minorHAnsi"/>
                <w:b/>
                <w:bCs/>
                <w:color w:val="000000"/>
                <w:sz w:val="18"/>
                <w:szCs w:val="18"/>
                <w:lang w:val="el-GR"/>
              </w:rPr>
            </w:pPr>
          </w:p>
          <w:p w:rsidR="006320DE" w:rsidRPr="00104CA0" w:rsidRDefault="006320DE" w:rsidP="006320DE">
            <w:pPr>
              <w:pStyle w:val="afa"/>
              <w:jc w:val="center"/>
              <w:rPr>
                <w:rFonts w:asciiTheme="minorHAnsi" w:hAnsiTheme="minorHAnsi" w:cstheme="minorHAnsi"/>
                <w:b/>
                <w:bCs/>
                <w:color w:val="000000"/>
                <w:sz w:val="18"/>
                <w:szCs w:val="18"/>
                <w:lang w:val="el-GR"/>
              </w:rPr>
            </w:pPr>
            <w:r w:rsidRPr="00104CA0">
              <w:rPr>
                <w:rFonts w:asciiTheme="minorHAnsi" w:hAnsiTheme="minorHAnsi" w:cstheme="minorHAnsi"/>
                <w:b/>
                <w:bCs/>
                <w:color w:val="000000"/>
                <w:sz w:val="18"/>
                <w:szCs w:val="18"/>
                <w:lang w:val="el-GR"/>
              </w:rPr>
              <w:t>Γ.Ν.</w:t>
            </w:r>
          </w:p>
          <w:p w:rsidR="006320DE" w:rsidRPr="00104CA0" w:rsidRDefault="006320DE" w:rsidP="006320DE">
            <w:pPr>
              <w:pStyle w:val="afa"/>
              <w:jc w:val="center"/>
              <w:rPr>
                <w:rFonts w:asciiTheme="minorHAnsi" w:hAnsiTheme="minorHAnsi" w:cstheme="minorHAnsi"/>
                <w:b/>
                <w:bCs/>
                <w:color w:val="000000"/>
                <w:sz w:val="18"/>
                <w:szCs w:val="18"/>
                <w:lang w:val="el-GR"/>
              </w:rPr>
            </w:pPr>
            <w:r w:rsidRPr="00104CA0">
              <w:rPr>
                <w:rFonts w:asciiTheme="minorHAnsi" w:hAnsiTheme="minorHAnsi" w:cstheme="minorHAnsi"/>
                <w:b/>
                <w:bCs/>
                <w:color w:val="000000"/>
                <w:sz w:val="18"/>
                <w:szCs w:val="18"/>
                <w:lang w:val="el-GR"/>
              </w:rPr>
              <w:t>Παπαγεωργίου</w:t>
            </w:r>
          </w:p>
          <w:p w:rsidR="006320DE" w:rsidRPr="00104CA0" w:rsidRDefault="006320DE" w:rsidP="006320DE">
            <w:pPr>
              <w:pStyle w:val="afa"/>
              <w:jc w:val="center"/>
              <w:rPr>
                <w:rFonts w:asciiTheme="minorHAnsi" w:hAnsiTheme="minorHAnsi" w:cstheme="minorHAnsi"/>
                <w:color w:val="000000"/>
                <w:sz w:val="18"/>
                <w:szCs w:val="18"/>
                <w:lang w:val="el-GR"/>
              </w:rPr>
            </w:pPr>
          </w:p>
          <w:p w:rsidR="006320DE" w:rsidRPr="00104CA0" w:rsidRDefault="006320DE" w:rsidP="006320DE">
            <w:pPr>
              <w:pStyle w:val="afa"/>
              <w:jc w:val="center"/>
              <w:rPr>
                <w:rFonts w:asciiTheme="minorHAnsi" w:hAnsiTheme="minorHAnsi" w:cstheme="minorHAnsi"/>
                <w:color w:val="000000"/>
                <w:sz w:val="18"/>
                <w:szCs w:val="18"/>
                <w:lang w:val="el-GR"/>
              </w:rPr>
            </w:pPr>
          </w:p>
          <w:p w:rsidR="006320DE" w:rsidRPr="00104CA0" w:rsidRDefault="006320DE" w:rsidP="006320DE">
            <w:pPr>
              <w:pStyle w:val="afa"/>
              <w:jc w:val="center"/>
              <w:rPr>
                <w:rFonts w:asciiTheme="minorHAnsi" w:hAnsiTheme="minorHAnsi" w:cstheme="minorHAnsi"/>
                <w:color w:val="000000"/>
                <w:sz w:val="18"/>
                <w:szCs w:val="18"/>
                <w:lang w:val="el-GR"/>
              </w:rPr>
            </w:pPr>
            <w:r w:rsidRPr="00104CA0">
              <w:rPr>
                <w:rFonts w:asciiTheme="minorHAnsi" w:hAnsiTheme="minorHAnsi" w:cstheme="minorHAnsi"/>
                <w:color w:val="000000"/>
                <w:sz w:val="18"/>
                <w:szCs w:val="18"/>
                <w:lang w:val="el-GR"/>
              </w:rPr>
              <w:t>20</w:t>
            </w:r>
            <w:r w:rsidRPr="00104CA0">
              <w:rPr>
                <w:rFonts w:asciiTheme="minorHAnsi" w:hAnsiTheme="minorHAnsi" w:cstheme="minorHAnsi"/>
                <w:color w:val="000000"/>
                <w:sz w:val="18"/>
                <w:szCs w:val="18"/>
              </w:rPr>
              <w:t>SYMV</w:t>
            </w:r>
            <w:r w:rsidRPr="00104CA0">
              <w:rPr>
                <w:rFonts w:asciiTheme="minorHAnsi" w:hAnsiTheme="minorHAnsi" w:cstheme="minorHAnsi"/>
                <w:color w:val="000000"/>
                <w:sz w:val="18"/>
                <w:szCs w:val="18"/>
                <w:lang w:val="el-GR"/>
              </w:rPr>
              <w:t>007941746</w:t>
            </w:r>
          </w:p>
          <w:p w:rsidR="006320DE" w:rsidRPr="00104CA0" w:rsidRDefault="006320DE" w:rsidP="006320DE">
            <w:pPr>
              <w:pStyle w:val="afa"/>
              <w:jc w:val="center"/>
              <w:rPr>
                <w:rFonts w:asciiTheme="minorHAnsi" w:hAnsiTheme="minorHAnsi" w:cstheme="minorHAnsi"/>
                <w:color w:val="000000"/>
                <w:sz w:val="18"/>
                <w:szCs w:val="18"/>
                <w:lang w:val="el-GR"/>
              </w:rPr>
            </w:pPr>
          </w:p>
        </w:tc>
        <w:tc>
          <w:tcPr>
            <w:tcW w:w="876" w:type="dxa"/>
            <w:tcBorders>
              <w:top w:val="single" w:sz="6" w:space="0" w:color="666666"/>
              <w:bottom w:val="single" w:sz="6" w:space="0" w:color="666666"/>
              <w:right w:val="single" w:sz="6" w:space="0" w:color="666666"/>
            </w:tcBorders>
            <w:shd w:val="clear" w:color="auto" w:fill="B2B2B2"/>
          </w:tcPr>
          <w:p w:rsidR="006320DE" w:rsidRPr="00104CA0" w:rsidRDefault="006320DE" w:rsidP="006320DE">
            <w:pPr>
              <w:pStyle w:val="afa"/>
              <w:jc w:val="center"/>
              <w:rPr>
                <w:rFonts w:asciiTheme="minorHAnsi" w:hAnsiTheme="minorHAnsi" w:cstheme="minorHAnsi"/>
                <w:b/>
                <w:bCs/>
                <w:color w:val="000000"/>
                <w:sz w:val="18"/>
                <w:szCs w:val="18"/>
                <w:lang w:val="el-GR"/>
              </w:rPr>
            </w:pPr>
          </w:p>
          <w:p w:rsidR="006320DE" w:rsidRPr="00104CA0" w:rsidRDefault="006320DE" w:rsidP="006320DE">
            <w:pPr>
              <w:pStyle w:val="afa"/>
              <w:jc w:val="center"/>
              <w:rPr>
                <w:rFonts w:asciiTheme="minorHAnsi" w:hAnsiTheme="minorHAnsi" w:cstheme="minorHAnsi"/>
                <w:b/>
                <w:bCs/>
                <w:color w:val="000000"/>
                <w:sz w:val="18"/>
                <w:szCs w:val="18"/>
                <w:lang w:val="el-GR"/>
              </w:rPr>
            </w:pPr>
            <w:r w:rsidRPr="00104CA0">
              <w:rPr>
                <w:rFonts w:asciiTheme="minorHAnsi" w:hAnsiTheme="minorHAnsi" w:cstheme="minorHAnsi"/>
                <w:b/>
                <w:bCs/>
                <w:color w:val="000000"/>
                <w:sz w:val="18"/>
                <w:szCs w:val="18"/>
                <w:lang w:val="el-GR"/>
              </w:rPr>
              <w:t>Γ.Ν.</w:t>
            </w:r>
          </w:p>
          <w:p w:rsidR="006320DE" w:rsidRPr="00104CA0" w:rsidRDefault="006320DE" w:rsidP="006320DE">
            <w:pPr>
              <w:pStyle w:val="afa"/>
              <w:jc w:val="center"/>
              <w:rPr>
                <w:rFonts w:asciiTheme="minorHAnsi" w:hAnsiTheme="minorHAnsi" w:cstheme="minorHAnsi"/>
                <w:b/>
                <w:bCs/>
                <w:color w:val="000000"/>
                <w:sz w:val="18"/>
                <w:szCs w:val="18"/>
                <w:lang w:val="el-GR"/>
              </w:rPr>
            </w:pPr>
            <w:proofErr w:type="spellStart"/>
            <w:r w:rsidRPr="00104CA0">
              <w:rPr>
                <w:rFonts w:asciiTheme="minorHAnsi" w:hAnsiTheme="minorHAnsi" w:cstheme="minorHAnsi"/>
                <w:b/>
                <w:bCs/>
                <w:color w:val="000000"/>
                <w:sz w:val="18"/>
                <w:szCs w:val="18"/>
                <w:lang w:val="el-GR"/>
              </w:rPr>
              <w:t>Θεσ</w:t>
            </w:r>
            <w:proofErr w:type="spellEnd"/>
            <w:r w:rsidRPr="00104CA0">
              <w:rPr>
                <w:rFonts w:asciiTheme="minorHAnsi" w:hAnsiTheme="minorHAnsi" w:cstheme="minorHAnsi"/>
                <w:b/>
                <w:bCs/>
                <w:color w:val="000000"/>
                <w:sz w:val="18"/>
                <w:szCs w:val="18"/>
                <w:lang w:val="el-GR"/>
              </w:rPr>
              <w:t>/</w:t>
            </w:r>
            <w:proofErr w:type="spellStart"/>
            <w:r w:rsidRPr="00104CA0">
              <w:rPr>
                <w:rFonts w:asciiTheme="minorHAnsi" w:hAnsiTheme="minorHAnsi" w:cstheme="minorHAnsi"/>
                <w:b/>
                <w:bCs/>
                <w:color w:val="000000"/>
                <w:sz w:val="18"/>
                <w:szCs w:val="18"/>
                <w:lang w:val="el-GR"/>
              </w:rPr>
              <w:t>κης</w:t>
            </w:r>
            <w:proofErr w:type="spellEnd"/>
          </w:p>
          <w:p w:rsidR="006320DE" w:rsidRPr="00104CA0" w:rsidRDefault="006320DE" w:rsidP="006320DE">
            <w:pPr>
              <w:pStyle w:val="afa"/>
              <w:jc w:val="center"/>
              <w:rPr>
                <w:rFonts w:asciiTheme="minorHAnsi" w:hAnsiTheme="minorHAnsi" w:cstheme="minorHAnsi"/>
                <w:b/>
                <w:bCs/>
                <w:color w:val="000000"/>
                <w:sz w:val="18"/>
                <w:szCs w:val="18"/>
                <w:lang w:val="el-GR"/>
              </w:rPr>
            </w:pPr>
            <w:r w:rsidRPr="00104CA0">
              <w:rPr>
                <w:rFonts w:asciiTheme="minorHAnsi" w:hAnsiTheme="minorHAnsi" w:cstheme="minorHAnsi"/>
                <w:b/>
                <w:bCs/>
                <w:color w:val="000000"/>
                <w:sz w:val="18"/>
                <w:szCs w:val="18"/>
                <w:lang w:val="el-GR"/>
              </w:rPr>
              <w:t>Γεννηματάς</w:t>
            </w:r>
          </w:p>
          <w:p w:rsidR="006320DE" w:rsidRPr="00104CA0" w:rsidRDefault="006320DE" w:rsidP="006320DE">
            <w:pPr>
              <w:pStyle w:val="afa"/>
              <w:jc w:val="center"/>
              <w:rPr>
                <w:rFonts w:asciiTheme="minorHAnsi" w:hAnsiTheme="minorHAnsi" w:cstheme="minorHAnsi"/>
                <w:color w:val="000000"/>
                <w:sz w:val="18"/>
                <w:szCs w:val="18"/>
                <w:lang w:val="el-GR"/>
              </w:rPr>
            </w:pPr>
          </w:p>
          <w:p w:rsidR="006320DE" w:rsidRPr="00104CA0" w:rsidRDefault="006320DE" w:rsidP="006320DE">
            <w:pPr>
              <w:pStyle w:val="afa"/>
              <w:jc w:val="center"/>
              <w:rPr>
                <w:rFonts w:asciiTheme="minorHAnsi" w:hAnsiTheme="minorHAnsi" w:cstheme="minorHAnsi"/>
                <w:color w:val="000000"/>
                <w:sz w:val="18"/>
                <w:szCs w:val="18"/>
                <w:lang w:val="el-GR"/>
              </w:rPr>
            </w:pPr>
            <w:r w:rsidRPr="00104CA0">
              <w:rPr>
                <w:rFonts w:asciiTheme="minorHAnsi" w:hAnsiTheme="minorHAnsi" w:cstheme="minorHAnsi"/>
                <w:color w:val="000000"/>
                <w:sz w:val="18"/>
                <w:szCs w:val="18"/>
                <w:lang w:val="el-GR"/>
              </w:rPr>
              <w:t>9ΗΓΓ4690Β1-ΟΥ5</w:t>
            </w:r>
          </w:p>
        </w:tc>
        <w:tc>
          <w:tcPr>
            <w:tcW w:w="866" w:type="dxa"/>
            <w:tcBorders>
              <w:top w:val="single" w:sz="6" w:space="0" w:color="666666"/>
              <w:bottom w:val="single" w:sz="6" w:space="0" w:color="666666"/>
              <w:right w:val="single" w:sz="6" w:space="0" w:color="666666"/>
            </w:tcBorders>
            <w:shd w:val="clear" w:color="auto" w:fill="B2B2B2"/>
          </w:tcPr>
          <w:p w:rsidR="006320DE" w:rsidRPr="00104CA0" w:rsidRDefault="006320DE" w:rsidP="006320DE">
            <w:pPr>
              <w:pStyle w:val="afa"/>
              <w:jc w:val="center"/>
              <w:rPr>
                <w:rFonts w:asciiTheme="minorHAnsi" w:hAnsiTheme="minorHAnsi" w:cstheme="minorHAnsi"/>
                <w:b/>
                <w:bCs/>
                <w:color w:val="000000"/>
                <w:sz w:val="18"/>
                <w:szCs w:val="18"/>
                <w:lang w:val="el-GR"/>
              </w:rPr>
            </w:pPr>
          </w:p>
          <w:p w:rsidR="006320DE" w:rsidRPr="00104CA0" w:rsidRDefault="006320DE" w:rsidP="006320DE">
            <w:pPr>
              <w:pStyle w:val="afa"/>
              <w:jc w:val="center"/>
              <w:rPr>
                <w:rFonts w:asciiTheme="minorHAnsi" w:hAnsiTheme="minorHAnsi" w:cstheme="minorHAnsi"/>
                <w:b/>
                <w:bCs/>
                <w:color w:val="000000"/>
                <w:sz w:val="18"/>
                <w:szCs w:val="18"/>
                <w:lang w:val="el-GR"/>
              </w:rPr>
            </w:pPr>
            <w:r w:rsidRPr="00104CA0">
              <w:rPr>
                <w:rFonts w:asciiTheme="minorHAnsi" w:hAnsiTheme="minorHAnsi" w:cstheme="minorHAnsi"/>
                <w:b/>
                <w:bCs/>
                <w:color w:val="000000"/>
                <w:sz w:val="18"/>
                <w:szCs w:val="18"/>
                <w:lang w:val="el-GR"/>
              </w:rPr>
              <w:t>Ψ.Ν.</w:t>
            </w:r>
          </w:p>
          <w:p w:rsidR="006320DE" w:rsidRPr="00104CA0" w:rsidRDefault="006320DE" w:rsidP="006320DE">
            <w:pPr>
              <w:pStyle w:val="afa"/>
              <w:jc w:val="center"/>
              <w:rPr>
                <w:rFonts w:asciiTheme="minorHAnsi" w:hAnsiTheme="minorHAnsi" w:cstheme="minorHAnsi"/>
                <w:color w:val="000000"/>
                <w:sz w:val="18"/>
                <w:szCs w:val="18"/>
                <w:lang w:val="el-GR"/>
              </w:rPr>
            </w:pPr>
            <w:r w:rsidRPr="00104CA0">
              <w:rPr>
                <w:rFonts w:asciiTheme="minorHAnsi" w:hAnsiTheme="minorHAnsi" w:cstheme="minorHAnsi"/>
                <w:b/>
                <w:bCs/>
                <w:color w:val="000000"/>
                <w:sz w:val="18"/>
                <w:szCs w:val="18"/>
                <w:lang w:val="el-GR"/>
              </w:rPr>
              <w:t>Αττικής</w:t>
            </w:r>
          </w:p>
          <w:p w:rsidR="006320DE" w:rsidRPr="00104CA0" w:rsidRDefault="006320DE" w:rsidP="006320DE">
            <w:pPr>
              <w:pStyle w:val="afa"/>
              <w:jc w:val="center"/>
              <w:rPr>
                <w:rFonts w:asciiTheme="minorHAnsi" w:hAnsiTheme="minorHAnsi" w:cstheme="minorHAnsi"/>
                <w:color w:val="000000"/>
                <w:sz w:val="18"/>
                <w:szCs w:val="18"/>
                <w:lang w:val="el-GR"/>
              </w:rPr>
            </w:pPr>
          </w:p>
          <w:p w:rsidR="006320DE" w:rsidRPr="00104CA0" w:rsidRDefault="006320DE" w:rsidP="006320DE">
            <w:pPr>
              <w:pStyle w:val="afa"/>
              <w:jc w:val="center"/>
              <w:rPr>
                <w:rFonts w:asciiTheme="minorHAnsi" w:hAnsiTheme="minorHAnsi" w:cstheme="minorHAnsi"/>
                <w:color w:val="000000"/>
                <w:sz w:val="18"/>
                <w:szCs w:val="18"/>
                <w:lang w:val="el-GR"/>
              </w:rPr>
            </w:pPr>
          </w:p>
          <w:p w:rsidR="006320DE" w:rsidRPr="00104CA0" w:rsidRDefault="006320DE" w:rsidP="006320DE">
            <w:pPr>
              <w:pStyle w:val="afa"/>
              <w:jc w:val="center"/>
              <w:rPr>
                <w:rFonts w:asciiTheme="minorHAnsi" w:hAnsiTheme="minorHAnsi" w:cstheme="minorHAnsi"/>
                <w:color w:val="000000"/>
                <w:sz w:val="18"/>
                <w:szCs w:val="18"/>
              </w:rPr>
            </w:pPr>
            <w:r w:rsidRPr="00104CA0">
              <w:rPr>
                <w:rFonts w:asciiTheme="minorHAnsi" w:hAnsiTheme="minorHAnsi" w:cstheme="minorHAnsi"/>
                <w:color w:val="000000"/>
                <w:sz w:val="18"/>
                <w:szCs w:val="18"/>
                <w:lang w:val="el-GR"/>
              </w:rPr>
              <w:t>20SYMV007821954</w:t>
            </w:r>
          </w:p>
          <w:p w:rsidR="006320DE" w:rsidRPr="00104CA0" w:rsidRDefault="006320DE" w:rsidP="006320DE">
            <w:pPr>
              <w:pStyle w:val="afa"/>
              <w:jc w:val="center"/>
              <w:rPr>
                <w:rFonts w:asciiTheme="minorHAnsi" w:hAnsiTheme="minorHAnsi" w:cstheme="minorHAnsi"/>
                <w:b/>
                <w:color w:val="000000"/>
                <w:sz w:val="18"/>
                <w:szCs w:val="18"/>
                <w:lang w:val="el-GR"/>
              </w:rPr>
            </w:pPr>
          </w:p>
        </w:tc>
        <w:tc>
          <w:tcPr>
            <w:tcW w:w="983" w:type="dxa"/>
            <w:tcBorders>
              <w:top w:val="single" w:sz="6" w:space="0" w:color="666666"/>
              <w:left w:val="single" w:sz="6" w:space="0" w:color="666666"/>
              <w:bottom w:val="single" w:sz="6" w:space="0" w:color="666666"/>
              <w:right w:val="single" w:sz="6" w:space="0" w:color="666666"/>
            </w:tcBorders>
            <w:shd w:val="clear" w:color="auto" w:fill="B2B2B2"/>
          </w:tcPr>
          <w:p w:rsidR="006320DE" w:rsidRPr="00104CA0" w:rsidRDefault="006320DE" w:rsidP="006320DE">
            <w:pPr>
              <w:pStyle w:val="afa"/>
              <w:jc w:val="center"/>
              <w:rPr>
                <w:rFonts w:asciiTheme="minorHAnsi" w:hAnsiTheme="minorHAnsi" w:cstheme="minorHAnsi"/>
                <w:b/>
                <w:bCs/>
                <w:color w:val="000000"/>
                <w:sz w:val="18"/>
                <w:szCs w:val="18"/>
                <w:lang w:val="el-GR"/>
              </w:rPr>
            </w:pPr>
          </w:p>
          <w:p w:rsidR="006320DE" w:rsidRPr="00104CA0" w:rsidRDefault="006320DE" w:rsidP="006320DE">
            <w:pPr>
              <w:pStyle w:val="afa"/>
              <w:jc w:val="center"/>
              <w:rPr>
                <w:rFonts w:asciiTheme="minorHAnsi" w:hAnsiTheme="minorHAnsi" w:cstheme="minorHAnsi"/>
                <w:b/>
                <w:bCs/>
                <w:color w:val="000000"/>
                <w:sz w:val="18"/>
                <w:szCs w:val="18"/>
                <w:lang w:val="el-GR"/>
              </w:rPr>
            </w:pPr>
            <w:r w:rsidRPr="00104CA0">
              <w:rPr>
                <w:rFonts w:asciiTheme="minorHAnsi" w:hAnsiTheme="minorHAnsi" w:cstheme="minorHAnsi"/>
                <w:b/>
                <w:bCs/>
                <w:color w:val="000000"/>
                <w:sz w:val="18"/>
                <w:szCs w:val="18"/>
                <w:lang w:val="el-GR"/>
              </w:rPr>
              <w:t>ΕΚΑΒ</w:t>
            </w:r>
          </w:p>
          <w:p w:rsidR="006320DE" w:rsidRPr="00104CA0" w:rsidRDefault="006320DE" w:rsidP="006320DE">
            <w:pPr>
              <w:pStyle w:val="afa"/>
              <w:jc w:val="center"/>
              <w:rPr>
                <w:rFonts w:asciiTheme="minorHAnsi" w:hAnsiTheme="minorHAnsi" w:cstheme="minorHAnsi"/>
                <w:color w:val="000000"/>
                <w:sz w:val="18"/>
                <w:szCs w:val="18"/>
                <w:lang w:val="el-GR"/>
              </w:rPr>
            </w:pPr>
          </w:p>
          <w:p w:rsidR="006320DE" w:rsidRPr="00104CA0" w:rsidRDefault="006320DE" w:rsidP="006320DE">
            <w:pPr>
              <w:pStyle w:val="afa"/>
              <w:jc w:val="center"/>
              <w:rPr>
                <w:rFonts w:asciiTheme="minorHAnsi" w:hAnsiTheme="minorHAnsi" w:cstheme="minorHAnsi"/>
                <w:color w:val="000000"/>
                <w:sz w:val="18"/>
                <w:szCs w:val="18"/>
                <w:lang w:val="el-GR"/>
              </w:rPr>
            </w:pPr>
          </w:p>
          <w:p w:rsidR="006320DE" w:rsidRPr="00104CA0" w:rsidRDefault="006320DE" w:rsidP="006320DE">
            <w:pPr>
              <w:pStyle w:val="afa"/>
              <w:jc w:val="center"/>
              <w:rPr>
                <w:rFonts w:asciiTheme="minorHAnsi" w:hAnsiTheme="minorHAnsi" w:cstheme="minorHAnsi"/>
                <w:color w:val="000000"/>
                <w:sz w:val="18"/>
                <w:szCs w:val="18"/>
                <w:lang w:val="el-GR"/>
              </w:rPr>
            </w:pPr>
          </w:p>
          <w:p w:rsidR="006320DE" w:rsidRPr="00104CA0" w:rsidRDefault="006320DE" w:rsidP="006320DE">
            <w:pPr>
              <w:pStyle w:val="afa"/>
              <w:jc w:val="center"/>
              <w:rPr>
                <w:rFonts w:asciiTheme="minorHAnsi" w:hAnsiTheme="minorHAnsi" w:cstheme="minorHAnsi"/>
                <w:color w:val="000000"/>
                <w:sz w:val="18"/>
                <w:szCs w:val="18"/>
                <w:lang w:val="el-GR"/>
              </w:rPr>
            </w:pPr>
            <w:r w:rsidRPr="00104CA0">
              <w:rPr>
                <w:rFonts w:asciiTheme="minorHAnsi" w:hAnsiTheme="minorHAnsi" w:cstheme="minorHAnsi"/>
                <w:color w:val="000000"/>
                <w:sz w:val="18"/>
                <w:szCs w:val="18"/>
                <w:lang w:val="el-GR"/>
              </w:rPr>
              <w:t>ΩΥΚ0ΟΡ1Π-0ΜΤ</w:t>
            </w:r>
          </w:p>
        </w:tc>
      </w:tr>
      <w:tr w:rsidR="006320DE" w:rsidTr="00F77E9B">
        <w:trPr>
          <w:jc w:val="center"/>
        </w:trPr>
        <w:tc>
          <w:tcPr>
            <w:tcW w:w="982" w:type="dxa"/>
            <w:tcBorders>
              <w:left w:val="single" w:sz="6" w:space="0" w:color="666666"/>
              <w:bottom w:val="single" w:sz="6" w:space="0" w:color="666666"/>
              <w:right w:val="single" w:sz="6" w:space="0" w:color="666666"/>
            </w:tcBorders>
            <w:shd w:val="clear" w:color="auto" w:fill="auto"/>
          </w:tcPr>
          <w:p w:rsidR="006320DE" w:rsidRDefault="006320DE" w:rsidP="006320DE">
            <w:pPr>
              <w:pStyle w:val="afa"/>
              <w:jc w:val="center"/>
              <w:rPr>
                <w:rFonts w:asciiTheme="minorHAnsi" w:hAnsiTheme="minorHAnsi" w:cstheme="minorHAnsi"/>
                <w:color w:val="000000"/>
                <w:sz w:val="16"/>
                <w:szCs w:val="16"/>
                <w:shd w:val="clear" w:color="auto" w:fill="FFF5CE"/>
                <w:lang w:val="el-GR"/>
              </w:rPr>
            </w:pPr>
          </w:p>
          <w:p w:rsidR="006320DE" w:rsidRDefault="006320DE" w:rsidP="006320DE">
            <w:pPr>
              <w:pStyle w:val="afa"/>
              <w:jc w:val="center"/>
              <w:rPr>
                <w:rFonts w:asciiTheme="minorHAnsi" w:hAnsiTheme="minorHAnsi" w:cstheme="minorHAnsi"/>
                <w:b/>
                <w:bCs/>
                <w:color w:val="000000"/>
                <w:sz w:val="19"/>
                <w:szCs w:val="19"/>
                <w:shd w:val="clear" w:color="auto" w:fill="FFF5CE"/>
                <w:lang w:val="el-GR"/>
              </w:rPr>
            </w:pPr>
          </w:p>
          <w:p w:rsidR="006320DE" w:rsidRPr="00931090" w:rsidRDefault="006320DE" w:rsidP="006320DE">
            <w:pPr>
              <w:pStyle w:val="afa"/>
              <w:jc w:val="center"/>
              <w:rPr>
                <w:rFonts w:asciiTheme="minorHAnsi" w:hAnsiTheme="minorHAnsi" w:cstheme="minorHAnsi"/>
                <w:b/>
                <w:bCs/>
                <w:color w:val="000000"/>
                <w:sz w:val="19"/>
                <w:szCs w:val="19"/>
                <w:shd w:val="clear" w:color="auto" w:fill="FFF5CE"/>
                <w:lang w:val="el-GR"/>
              </w:rPr>
            </w:pPr>
            <w:proofErr w:type="spellStart"/>
            <w:r w:rsidRPr="00931090">
              <w:rPr>
                <w:rFonts w:asciiTheme="minorHAnsi" w:hAnsiTheme="minorHAnsi" w:cstheme="minorHAnsi"/>
                <w:b/>
                <w:bCs/>
                <w:color w:val="000000"/>
                <w:sz w:val="19"/>
                <w:szCs w:val="19"/>
                <w:shd w:val="clear" w:color="auto" w:fill="FFF5CE"/>
                <w:lang w:val="el-GR"/>
              </w:rPr>
              <w:t>Προστα</w:t>
            </w:r>
            <w:proofErr w:type="spellEnd"/>
            <w:r w:rsidRPr="00931090">
              <w:rPr>
                <w:rFonts w:asciiTheme="minorHAnsi" w:hAnsiTheme="minorHAnsi" w:cstheme="minorHAnsi"/>
                <w:b/>
                <w:bCs/>
                <w:color w:val="000000"/>
                <w:sz w:val="19"/>
                <w:szCs w:val="19"/>
                <w:shd w:val="clear" w:color="auto" w:fill="FFF5CE"/>
                <w:lang w:val="el-GR"/>
              </w:rPr>
              <w:t>-</w:t>
            </w:r>
            <w:proofErr w:type="spellStart"/>
            <w:r w:rsidRPr="00931090">
              <w:rPr>
                <w:rFonts w:asciiTheme="minorHAnsi" w:hAnsiTheme="minorHAnsi" w:cstheme="minorHAnsi"/>
                <w:b/>
                <w:bCs/>
                <w:color w:val="000000"/>
                <w:sz w:val="19"/>
                <w:szCs w:val="19"/>
                <w:shd w:val="clear" w:color="auto" w:fill="FFF5CE"/>
                <w:lang w:val="el-GR"/>
              </w:rPr>
              <w:t>τευτικές</w:t>
            </w:r>
            <w:proofErr w:type="spellEnd"/>
          </w:p>
          <w:p w:rsidR="006320DE" w:rsidRPr="00931090" w:rsidRDefault="006320DE" w:rsidP="006320DE">
            <w:pPr>
              <w:pStyle w:val="afa"/>
              <w:jc w:val="center"/>
              <w:rPr>
                <w:rFonts w:asciiTheme="minorHAnsi" w:hAnsiTheme="minorHAnsi" w:cstheme="minorHAnsi"/>
                <w:b/>
                <w:bCs/>
                <w:color w:val="000000"/>
                <w:sz w:val="19"/>
                <w:szCs w:val="19"/>
                <w:shd w:val="clear" w:color="auto" w:fill="FFF5CE"/>
                <w:lang w:val="el-GR"/>
              </w:rPr>
            </w:pPr>
            <w:r w:rsidRPr="00931090">
              <w:rPr>
                <w:rFonts w:asciiTheme="minorHAnsi" w:hAnsiTheme="minorHAnsi" w:cstheme="minorHAnsi"/>
                <w:b/>
                <w:bCs/>
                <w:color w:val="000000"/>
                <w:sz w:val="19"/>
                <w:szCs w:val="19"/>
                <w:shd w:val="clear" w:color="auto" w:fill="FFF5CE"/>
                <w:lang w:val="el-GR"/>
              </w:rPr>
              <w:t xml:space="preserve">μάσκες </w:t>
            </w:r>
            <w:r w:rsidRPr="00931090">
              <w:rPr>
                <w:rFonts w:asciiTheme="minorHAnsi" w:hAnsiTheme="minorHAnsi" w:cstheme="minorHAnsi"/>
                <w:b/>
                <w:bCs/>
                <w:color w:val="000000"/>
                <w:sz w:val="19"/>
                <w:szCs w:val="19"/>
                <w:shd w:val="clear" w:color="auto" w:fill="FFF5CE"/>
              </w:rPr>
              <w:t>FFP</w:t>
            </w:r>
            <w:r w:rsidRPr="00931090">
              <w:rPr>
                <w:rFonts w:asciiTheme="minorHAnsi" w:hAnsiTheme="minorHAnsi" w:cstheme="minorHAnsi"/>
                <w:b/>
                <w:bCs/>
                <w:color w:val="000000"/>
                <w:sz w:val="19"/>
                <w:szCs w:val="19"/>
                <w:shd w:val="clear" w:color="auto" w:fill="FFF5CE"/>
                <w:lang w:val="el-GR"/>
              </w:rPr>
              <w:t>2</w:t>
            </w:r>
          </w:p>
          <w:p w:rsidR="006320DE" w:rsidRPr="00931090" w:rsidRDefault="006320DE" w:rsidP="006320DE">
            <w:pPr>
              <w:pStyle w:val="afa"/>
              <w:jc w:val="center"/>
              <w:rPr>
                <w:rFonts w:asciiTheme="minorHAnsi" w:hAnsiTheme="minorHAnsi" w:cstheme="minorHAnsi"/>
                <w:b/>
                <w:bCs/>
                <w:color w:val="000000"/>
                <w:sz w:val="19"/>
                <w:szCs w:val="19"/>
                <w:shd w:val="clear" w:color="auto" w:fill="FFF5CE"/>
                <w:lang w:val="el-GR"/>
              </w:rPr>
            </w:pPr>
            <w:r w:rsidRPr="00931090">
              <w:rPr>
                <w:rFonts w:asciiTheme="minorHAnsi" w:hAnsiTheme="minorHAnsi" w:cstheme="minorHAnsi"/>
                <w:b/>
                <w:bCs/>
                <w:color w:val="000000"/>
                <w:sz w:val="19"/>
                <w:szCs w:val="19"/>
                <w:shd w:val="clear" w:color="auto" w:fill="FFF5CE"/>
                <w:lang w:val="el-GR"/>
              </w:rPr>
              <w:t>(</w:t>
            </w:r>
            <w:proofErr w:type="spellStart"/>
            <w:r w:rsidRPr="00931090">
              <w:rPr>
                <w:rFonts w:asciiTheme="minorHAnsi" w:hAnsiTheme="minorHAnsi" w:cstheme="minorHAnsi"/>
                <w:b/>
                <w:bCs/>
                <w:color w:val="000000"/>
                <w:sz w:val="19"/>
                <w:szCs w:val="19"/>
                <w:shd w:val="clear" w:color="auto" w:fill="FFF5CE"/>
                <w:lang w:val="el-GR"/>
              </w:rPr>
              <w:t>τμχ</w:t>
            </w:r>
            <w:proofErr w:type="spellEnd"/>
            <w:r w:rsidRPr="00931090">
              <w:rPr>
                <w:rFonts w:asciiTheme="minorHAnsi" w:hAnsiTheme="minorHAnsi" w:cstheme="minorHAnsi"/>
                <w:b/>
                <w:bCs/>
                <w:color w:val="000000"/>
                <w:sz w:val="19"/>
                <w:szCs w:val="19"/>
                <w:shd w:val="clear" w:color="auto" w:fill="FFF5CE"/>
                <w:lang w:val="el-GR"/>
              </w:rPr>
              <w:t>)</w:t>
            </w:r>
          </w:p>
          <w:p w:rsidR="006320DE" w:rsidRDefault="006320DE" w:rsidP="006320DE">
            <w:pPr>
              <w:pStyle w:val="afa"/>
              <w:jc w:val="center"/>
              <w:rPr>
                <w:rFonts w:asciiTheme="minorHAnsi" w:hAnsiTheme="minorHAnsi" w:cstheme="minorHAnsi"/>
                <w:color w:val="000000"/>
                <w:sz w:val="16"/>
                <w:szCs w:val="16"/>
                <w:lang w:val="el-GR"/>
              </w:rPr>
            </w:pPr>
          </w:p>
          <w:p w:rsidR="006320DE" w:rsidRDefault="006320DE" w:rsidP="006320DE">
            <w:pPr>
              <w:pStyle w:val="afa"/>
              <w:jc w:val="center"/>
              <w:rPr>
                <w:rFonts w:asciiTheme="minorHAnsi" w:hAnsiTheme="minorHAnsi" w:cstheme="minorHAnsi"/>
                <w:color w:val="000000"/>
                <w:sz w:val="16"/>
                <w:szCs w:val="16"/>
                <w:shd w:val="clear" w:color="auto" w:fill="FFF5CE"/>
                <w:lang w:val="el-GR"/>
              </w:rPr>
            </w:pPr>
          </w:p>
          <w:p w:rsidR="006320DE" w:rsidRDefault="006320DE" w:rsidP="006320DE">
            <w:pPr>
              <w:pStyle w:val="afa"/>
              <w:jc w:val="center"/>
              <w:rPr>
                <w:rFonts w:asciiTheme="minorHAnsi" w:hAnsiTheme="minorHAnsi" w:cstheme="minorHAnsi"/>
                <w:color w:val="000000"/>
                <w:sz w:val="16"/>
                <w:szCs w:val="16"/>
                <w:shd w:val="clear" w:color="auto" w:fill="FFF5CE"/>
                <w:lang w:val="el-GR"/>
              </w:rPr>
            </w:pPr>
          </w:p>
        </w:tc>
        <w:tc>
          <w:tcPr>
            <w:tcW w:w="981" w:type="dxa"/>
            <w:tcBorders>
              <w:bottom w:val="single" w:sz="6" w:space="0" w:color="666666"/>
              <w:right w:val="single" w:sz="6" w:space="0" w:color="666666"/>
            </w:tcBorders>
            <w:shd w:val="clear" w:color="auto" w:fill="auto"/>
          </w:tcPr>
          <w:p w:rsidR="006320DE" w:rsidRDefault="006320DE" w:rsidP="006320DE">
            <w:pPr>
              <w:pStyle w:val="afa"/>
              <w:jc w:val="center"/>
              <w:rPr>
                <w:rFonts w:asciiTheme="minorHAnsi" w:hAnsiTheme="minorHAnsi" w:cstheme="minorHAnsi"/>
                <w:color w:val="000000"/>
                <w:sz w:val="16"/>
                <w:szCs w:val="16"/>
                <w:shd w:val="clear" w:color="auto" w:fill="FFBF00"/>
                <w:lang w:val="el-GR"/>
              </w:rPr>
            </w:pPr>
          </w:p>
          <w:p w:rsidR="006320DE" w:rsidRDefault="006320DE" w:rsidP="006320DE">
            <w:pPr>
              <w:pStyle w:val="afa"/>
              <w:jc w:val="center"/>
              <w:rPr>
                <w:rFonts w:asciiTheme="minorHAnsi" w:hAnsiTheme="minorHAnsi" w:cstheme="minorHAnsi"/>
                <w:b/>
                <w:bCs/>
                <w:color w:val="000000"/>
                <w:sz w:val="21"/>
                <w:szCs w:val="21"/>
                <w:shd w:val="clear" w:color="auto" w:fill="FFBF00"/>
                <w:lang w:val="el-GR"/>
              </w:rPr>
            </w:pPr>
          </w:p>
          <w:p w:rsidR="006320DE" w:rsidRPr="00F77E9B" w:rsidRDefault="006320DE" w:rsidP="006320DE">
            <w:pPr>
              <w:pStyle w:val="afa"/>
              <w:jc w:val="center"/>
              <w:rPr>
                <w:rFonts w:asciiTheme="minorHAnsi" w:hAnsiTheme="minorHAnsi" w:cstheme="minorHAnsi"/>
                <w:b/>
                <w:bCs/>
                <w:color w:val="000000"/>
                <w:sz w:val="22"/>
                <w:szCs w:val="22"/>
                <w:lang w:val="el-GR"/>
              </w:rPr>
            </w:pPr>
            <w:r w:rsidRPr="00F77E9B">
              <w:rPr>
                <w:rFonts w:asciiTheme="minorHAnsi" w:hAnsiTheme="minorHAnsi" w:cstheme="minorHAnsi"/>
                <w:b/>
                <w:bCs/>
                <w:color w:val="000000"/>
                <w:sz w:val="22"/>
                <w:szCs w:val="22"/>
                <w:shd w:val="clear" w:color="auto" w:fill="FFBF00"/>
                <w:lang w:val="el-GR"/>
              </w:rPr>
              <w:t>1,52€</w:t>
            </w:r>
          </w:p>
          <w:p w:rsidR="006320DE" w:rsidRDefault="006320DE" w:rsidP="006320DE">
            <w:pPr>
              <w:pStyle w:val="afa"/>
              <w:jc w:val="center"/>
              <w:rPr>
                <w:rFonts w:asciiTheme="minorHAnsi" w:hAnsiTheme="minorHAnsi" w:cstheme="minorHAnsi"/>
                <w:color w:val="000000"/>
                <w:sz w:val="16"/>
                <w:szCs w:val="16"/>
                <w:lang w:val="el-GR"/>
              </w:rPr>
            </w:pPr>
            <w:r>
              <w:rPr>
                <w:rFonts w:asciiTheme="minorHAnsi" w:hAnsiTheme="minorHAnsi" w:cstheme="minorHAnsi"/>
                <w:color w:val="000000"/>
                <w:sz w:val="16"/>
                <w:szCs w:val="16"/>
                <w:lang w:val="el-GR"/>
              </w:rPr>
              <w:t>ΨΡΜΑ46ΜΤΛΒ-019</w:t>
            </w:r>
          </w:p>
          <w:p w:rsidR="006320DE" w:rsidRDefault="006320DE" w:rsidP="006320DE">
            <w:pPr>
              <w:pStyle w:val="afa"/>
              <w:jc w:val="center"/>
              <w:rPr>
                <w:rFonts w:asciiTheme="minorHAnsi" w:hAnsiTheme="minorHAnsi" w:cstheme="minorHAnsi"/>
                <w:color w:val="000000"/>
                <w:sz w:val="16"/>
                <w:szCs w:val="16"/>
                <w:lang w:val="el-GR"/>
              </w:rPr>
            </w:pPr>
          </w:p>
          <w:p w:rsidR="006320DE" w:rsidRPr="00F77E9B" w:rsidRDefault="006320DE" w:rsidP="006320DE">
            <w:pPr>
              <w:pStyle w:val="afa"/>
              <w:jc w:val="center"/>
              <w:rPr>
                <w:rFonts w:asciiTheme="minorHAnsi" w:hAnsiTheme="minorHAnsi" w:cstheme="minorHAnsi"/>
                <w:b/>
                <w:bCs/>
                <w:color w:val="000000"/>
                <w:sz w:val="22"/>
                <w:szCs w:val="22"/>
                <w:lang w:val="el-GR"/>
              </w:rPr>
            </w:pPr>
            <w:r w:rsidRPr="00F77E9B">
              <w:rPr>
                <w:rFonts w:asciiTheme="minorHAnsi" w:hAnsiTheme="minorHAnsi" w:cstheme="minorHAnsi"/>
                <w:b/>
                <w:bCs/>
                <w:color w:val="000000"/>
                <w:sz w:val="22"/>
                <w:szCs w:val="22"/>
                <w:shd w:val="clear" w:color="auto" w:fill="FFBF00"/>
                <w:lang w:val="el-GR"/>
              </w:rPr>
              <w:t>1,59€</w:t>
            </w:r>
          </w:p>
          <w:p w:rsidR="006320DE" w:rsidRDefault="006320DE" w:rsidP="006320DE">
            <w:pPr>
              <w:pStyle w:val="afa"/>
              <w:jc w:val="center"/>
              <w:rPr>
                <w:rFonts w:asciiTheme="minorHAnsi" w:hAnsiTheme="minorHAnsi" w:cstheme="minorHAnsi"/>
                <w:color w:val="000000"/>
                <w:sz w:val="16"/>
                <w:szCs w:val="16"/>
                <w:lang w:val="el-GR"/>
              </w:rPr>
            </w:pPr>
            <w:r>
              <w:rPr>
                <w:rFonts w:asciiTheme="minorHAnsi" w:hAnsiTheme="minorHAnsi" w:cstheme="minorHAnsi"/>
                <w:color w:val="000000"/>
                <w:sz w:val="16"/>
                <w:szCs w:val="16"/>
                <w:lang w:val="el-GR"/>
              </w:rPr>
              <w:t>6ΝΧΗ46ΜΤΛΒ-829</w:t>
            </w:r>
          </w:p>
        </w:tc>
        <w:tc>
          <w:tcPr>
            <w:tcW w:w="983" w:type="dxa"/>
            <w:tcBorders>
              <w:bottom w:val="single" w:sz="6" w:space="0" w:color="666666"/>
              <w:right w:val="single" w:sz="6" w:space="0" w:color="666666"/>
            </w:tcBorders>
            <w:shd w:val="clear" w:color="auto" w:fill="auto"/>
          </w:tcPr>
          <w:p w:rsidR="006320DE" w:rsidRPr="00104CA0" w:rsidRDefault="006320DE" w:rsidP="006320DE">
            <w:pPr>
              <w:pStyle w:val="afa"/>
              <w:jc w:val="center"/>
              <w:rPr>
                <w:rFonts w:asciiTheme="minorHAnsi" w:hAnsiTheme="minorHAnsi" w:cstheme="minorHAnsi"/>
                <w:color w:val="000000"/>
                <w:sz w:val="22"/>
                <w:szCs w:val="22"/>
              </w:rPr>
            </w:pPr>
          </w:p>
          <w:p w:rsidR="006320DE" w:rsidRPr="00104CA0" w:rsidRDefault="006320DE" w:rsidP="006320DE">
            <w:pPr>
              <w:pStyle w:val="afa"/>
              <w:jc w:val="center"/>
              <w:rPr>
                <w:rFonts w:asciiTheme="minorHAnsi" w:hAnsiTheme="minorHAnsi" w:cstheme="minorHAnsi"/>
                <w:color w:val="000000"/>
                <w:sz w:val="22"/>
                <w:szCs w:val="22"/>
              </w:rPr>
            </w:pPr>
          </w:p>
          <w:p w:rsidR="006320DE" w:rsidRPr="00104CA0" w:rsidRDefault="006320DE" w:rsidP="006320DE">
            <w:pPr>
              <w:pStyle w:val="afa"/>
              <w:jc w:val="center"/>
              <w:rPr>
                <w:rFonts w:asciiTheme="minorHAnsi" w:hAnsiTheme="minorHAnsi" w:cstheme="minorHAnsi"/>
                <w:color w:val="000000"/>
                <w:sz w:val="22"/>
                <w:szCs w:val="22"/>
                <w:lang w:val="el-GR"/>
              </w:rPr>
            </w:pPr>
          </w:p>
          <w:p w:rsidR="006320DE" w:rsidRPr="00104CA0" w:rsidRDefault="006320DE" w:rsidP="006320DE">
            <w:pPr>
              <w:pStyle w:val="afa"/>
              <w:jc w:val="center"/>
              <w:rPr>
                <w:rFonts w:asciiTheme="minorHAnsi" w:hAnsiTheme="minorHAnsi" w:cstheme="minorHAnsi"/>
                <w:color w:val="000000"/>
                <w:sz w:val="22"/>
                <w:szCs w:val="22"/>
                <w:lang w:val="el-GR"/>
              </w:rPr>
            </w:pPr>
            <w:r w:rsidRPr="00104CA0">
              <w:rPr>
                <w:rFonts w:asciiTheme="minorHAnsi" w:hAnsiTheme="minorHAnsi" w:cstheme="minorHAnsi"/>
                <w:color w:val="000000"/>
                <w:sz w:val="22"/>
                <w:szCs w:val="22"/>
                <w:lang w:val="el-GR"/>
              </w:rPr>
              <w:t>0,257€</w:t>
            </w:r>
          </w:p>
        </w:tc>
        <w:tc>
          <w:tcPr>
            <w:tcW w:w="982" w:type="dxa"/>
            <w:tcBorders>
              <w:bottom w:val="single" w:sz="6" w:space="0" w:color="666666"/>
              <w:right w:val="single" w:sz="6" w:space="0" w:color="666666"/>
            </w:tcBorders>
            <w:shd w:val="clear" w:color="auto" w:fill="auto"/>
          </w:tcPr>
          <w:p w:rsidR="006320DE" w:rsidRPr="00104CA0" w:rsidRDefault="006320DE" w:rsidP="006320DE">
            <w:pPr>
              <w:pStyle w:val="afa"/>
              <w:jc w:val="center"/>
              <w:rPr>
                <w:rFonts w:asciiTheme="minorHAnsi" w:hAnsiTheme="minorHAnsi" w:cstheme="minorHAnsi"/>
                <w:color w:val="000000"/>
                <w:sz w:val="22"/>
                <w:szCs w:val="22"/>
              </w:rPr>
            </w:pPr>
          </w:p>
          <w:p w:rsidR="006320DE" w:rsidRPr="00104CA0" w:rsidRDefault="006320DE" w:rsidP="006320DE">
            <w:pPr>
              <w:pStyle w:val="afa"/>
              <w:jc w:val="center"/>
              <w:rPr>
                <w:rFonts w:asciiTheme="minorHAnsi" w:hAnsiTheme="minorHAnsi" w:cstheme="minorHAnsi"/>
                <w:color w:val="000000"/>
                <w:sz w:val="22"/>
                <w:szCs w:val="22"/>
                <w:lang w:val="el-GR"/>
              </w:rPr>
            </w:pPr>
          </w:p>
          <w:p w:rsidR="006320DE" w:rsidRPr="00104CA0" w:rsidRDefault="006320DE" w:rsidP="006320DE">
            <w:pPr>
              <w:pStyle w:val="afa"/>
              <w:jc w:val="center"/>
              <w:rPr>
                <w:rFonts w:asciiTheme="minorHAnsi" w:hAnsiTheme="minorHAnsi" w:cstheme="minorHAnsi"/>
                <w:color w:val="000000"/>
                <w:sz w:val="22"/>
                <w:szCs w:val="22"/>
                <w:lang w:val="el-GR"/>
              </w:rPr>
            </w:pPr>
          </w:p>
          <w:p w:rsidR="006320DE" w:rsidRPr="00104CA0" w:rsidRDefault="006320DE" w:rsidP="006320DE">
            <w:pPr>
              <w:pStyle w:val="afa"/>
              <w:jc w:val="center"/>
              <w:rPr>
                <w:rFonts w:asciiTheme="minorHAnsi" w:hAnsiTheme="minorHAnsi" w:cstheme="minorHAnsi"/>
                <w:color w:val="000000"/>
                <w:sz w:val="22"/>
                <w:szCs w:val="22"/>
                <w:lang w:val="el-GR"/>
              </w:rPr>
            </w:pPr>
            <w:r w:rsidRPr="00104CA0">
              <w:rPr>
                <w:rFonts w:asciiTheme="minorHAnsi" w:hAnsiTheme="minorHAnsi" w:cstheme="minorHAnsi"/>
                <w:color w:val="000000"/>
                <w:sz w:val="22"/>
                <w:szCs w:val="22"/>
                <w:lang w:val="el-GR"/>
              </w:rPr>
              <w:t>0,259€</w:t>
            </w:r>
          </w:p>
        </w:tc>
        <w:tc>
          <w:tcPr>
            <w:tcW w:w="980" w:type="dxa"/>
            <w:tcBorders>
              <w:bottom w:val="single" w:sz="6" w:space="0" w:color="666666"/>
              <w:right w:val="single" w:sz="6" w:space="0" w:color="666666"/>
            </w:tcBorders>
            <w:shd w:val="clear" w:color="auto" w:fill="auto"/>
          </w:tcPr>
          <w:p w:rsidR="006320DE" w:rsidRPr="00104CA0" w:rsidRDefault="006320DE" w:rsidP="006320DE">
            <w:pPr>
              <w:pStyle w:val="afa"/>
              <w:jc w:val="center"/>
              <w:rPr>
                <w:rFonts w:asciiTheme="minorHAnsi" w:hAnsiTheme="minorHAnsi" w:cstheme="minorHAnsi"/>
                <w:color w:val="000000"/>
                <w:sz w:val="22"/>
                <w:szCs w:val="22"/>
              </w:rPr>
            </w:pPr>
          </w:p>
          <w:p w:rsidR="006320DE" w:rsidRPr="00104CA0" w:rsidRDefault="006320DE" w:rsidP="006320DE">
            <w:pPr>
              <w:pStyle w:val="afa"/>
              <w:jc w:val="center"/>
              <w:rPr>
                <w:rFonts w:asciiTheme="minorHAnsi" w:hAnsiTheme="minorHAnsi" w:cstheme="minorHAnsi"/>
                <w:color w:val="000000"/>
                <w:sz w:val="22"/>
                <w:szCs w:val="22"/>
              </w:rPr>
            </w:pPr>
          </w:p>
          <w:p w:rsidR="006320DE" w:rsidRPr="00104CA0" w:rsidRDefault="006320DE" w:rsidP="006320DE">
            <w:pPr>
              <w:pStyle w:val="afa"/>
              <w:jc w:val="center"/>
              <w:rPr>
                <w:rFonts w:asciiTheme="minorHAnsi" w:hAnsiTheme="minorHAnsi" w:cstheme="minorHAnsi"/>
                <w:color w:val="000000"/>
                <w:sz w:val="22"/>
                <w:szCs w:val="22"/>
              </w:rPr>
            </w:pPr>
          </w:p>
          <w:p w:rsidR="006320DE" w:rsidRPr="00104CA0" w:rsidRDefault="006320DE" w:rsidP="006320DE">
            <w:pPr>
              <w:pStyle w:val="afa"/>
              <w:jc w:val="center"/>
              <w:rPr>
                <w:rFonts w:asciiTheme="minorHAnsi" w:hAnsiTheme="minorHAnsi" w:cstheme="minorHAnsi"/>
                <w:color w:val="000000"/>
                <w:sz w:val="22"/>
                <w:szCs w:val="22"/>
                <w:lang w:val="el-GR"/>
              </w:rPr>
            </w:pPr>
            <w:r w:rsidRPr="00104CA0">
              <w:rPr>
                <w:rFonts w:asciiTheme="minorHAnsi" w:hAnsiTheme="minorHAnsi" w:cstheme="minorHAnsi"/>
                <w:color w:val="000000"/>
                <w:sz w:val="22"/>
                <w:szCs w:val="22"/>
                <w:lang w:val="el-GR"/>
              </w:rPr>
              <w:t>0,339€</w:t>
            </w:r>
          </w:p>
        </w:tc>
        <w:tc>
          <w:tcPr>
            <w:tcW w:w="985" w:type="dxa"/>
            <w:tcBorders>
              <w:bottom w:val="single" w:sz="6" w:space="0" w:color="666666"/>
              <w:right w:val="single" w:sz="6" w:space="0" w:color="666666"/>
            </w:tcBorders>
            <w:shd w:val="clear" w:color="auto" w:fill="auto"/>
          </w:tcPr>
          <w:p w:rsidR="006320DE" w:rsidRPr="00104CA0" w:rsidRDefault="006320DE" w:rsidP="006320DE">
            <w:pPr>
              <w:pStyle w:val="afa"/>
              <w:jc w:val="center"/>
              <w:rPr>
                <w:rFonts w:asciiTheme="minorHAnsi" w:hAnsiTheme="minorHAnsi" w:cstheme="minorHAnsi"/>
                <w:color w:val="000000"/>
                <w:sz w:val="22"/>
                <w:szCs w:val="22"/>
                <w:lang w:val="el-GR"/>
              </w:rPr>
            </w:pPr>
          </w:p>
          <w:p w:rsidR="006320DE" w:rsidRPr="00104CA0" w:rsidRDefault="006320DE" w:rsidP="006320DE">
            <w:pPr>
              <w:pStyle w:val="afa"/>
              <w:jc w:val="center"/>
              <w:rPr>
                <w:rFonts w:asciiTheme="minorHAnsi" w:hAnsiTheme="minorHAnsi" w:cstheme="minorHAnsi"/>
                <w:color w:val="000000"/>
                <w:sz w:val="22"/>
                <w:szCs w:val="22"/>
                <w:lang w:val="el-GR"/>
              </w:rPr>
            </w:pPr>
          </w:p>
          <w:p w:rsidR="006320DE" w:rsidRPr="00104CA0" w:rsidRDefault="006320DE" w:rsidP="006320DE">
            <w:pPr>
              <w:pStyle w:val="afa"/>
              <w:jc w:val="center"/>
              <w:rPr>
                <w:rFonts w:asciiTheme="minorHAnsi" w:hAnsiTheme="minorHAnsi" w:cstheme="minorHAnsi"/>
                <w:color w:val="000000"/>
                <w:sz w:val="22"/>
                <w:szCs w:val="22"/>
                <w:lang w:val="el-GR"/>
              </w:rPr>
            </w:pPr>
          </w:p>
          <w:p w:rsidR="006320DE" w:rsidRPr="00104CA0" w:rsidRDefault="006320DE" w:rsidP="006320DE">
            <w:pPr>
              <w:pStyle w:val="afa"/>
              <w:jc w:val="center"/>
              <w:rPr>
                <w:rFonts w:asciiTheme="minorHAnsi" w:hAnsiTheme="minorHAnsi" w:cstheme="minorHAnsi"/>
                <w:color w:val="000000"/>
                <w:sz w:val="22"/>
                <w:szCs w:val="22"/>
                <w:lang w:val="el-GR"/>
              </w:rPr>
            </w:pPr>
            <w:r w:rsidRPr="00104CA0">
              <w:rPr>
                <w:rFonts w:asciiTheme="minorHAnsi" w:hAnsiTheme="minorHAnsi" w:cstheme="minorHAnsi"/>
                <w:color w:val="000000"/>
                <w:sz w:val="22"/>
                <w:szCs w:val="22"/>
                <w:lang w:val="el-GR"/>
              </w:rPr>
              <w:t>0,339€</w:t>
            </w:r>
          </w:p>
        </w:tc>
        <w:tc>
          <w:tcPr>
            <w:tcW w:w="983" w:type="dxa"/>
            <w:tcBorders>
              <w:bottom w:val="single" w:sz="6" w:space="0" w:color="666666"/>
              <w:right w:val="single" w:sz="6" w:space="0" w:color="666666"/>
            </w:tcBorders>
            <w:shd w:val="clear" w:color="auto" w:fill="auto"/>
          </w:tcPr>
          <w:p w:rsidR="006320DE" w:rsidRPr="00104CA0" w:rsidRDefault="006320DE" w:rsidP="006320DE">
            <w:pPr>
              <w:pStyle w:val="afa"/>
              <w:jc w:val="center"/>
              <w:rPr>
                <w:rFonts w:asciiTheme="minorHAnsi" w:hAnsiTheme="minorHAnsi" w:cstheme="minorHAnsi"/>
                <w:color w:val="000000"/>
                <w:sz w:val="22"/>
                <w:szCs w:val="22"/>
              </w:rPr>
            </w:pPr>
          </w:p>
          <w:p w:rsidR="006320DE" w:rsidRPr="00104CA0" w:rsidRDefault="006320DE" w:rsidP="006320DE">
            <w:pPr>
              <w:pStyle w:val="afa"/>
              <w:jc w:val="center"/>
              <w:rPr>
                <w:rFonts w:asciiTheme="minorHAnsi" w:hAnsiTheme="minorHAnsi" w:cstheme="minorHAnsi"/>
                <w:color w:val="000000"/>
                <w:sz w:val="22"/>
                <w:szCs w:val="22"/>
              </w:rPr>
            </w:pPr>
          </w:p>
          <w:p w:rsidR="006320DE" w:rsidRPr="00104CA0" w:rsidRDefault="006320DE" w:rsidP="006320DE">
            <w:pPr>
              <w:pStyle w:val="afa"/>
              <w:jc w:val="center"/>
              <w:rPr>
                <w:rFonts w:asciiTheme="minorHAnsi" w:hAnsiTheme="minorHAnsi" w:cstheme="minorHAnsi"/>
                <w:color w:val="000000"/>
                <w:sz w:val="22"/>
                <w:szCs w:val="22"/>
              </w:rPr>
            </w:pPr>
          </w:p>
          <w:p w:rsidR="006320DE" w:rsidRPr="00104CA0" w:rsidRDefault="006320DE" w:rsidP="006320DE">
            <w:pPr>
              <w:pStyle w:val="afa"/>
              <w:jc w:val="center"/>
              <w:rPr>
                <w:rFonts w:asciiTheme="minorHAnsi" w:hAnsiTheme="minorHAnsi" w:cstheme="minorHAnsi"/>
                <w:color w:val="000000"/>
                <w:sz w:val="22"/>
                <w:szCs w:val="22"/>
                <w:lang w:val="el-GR"/>
              </w:rPr>
            </w:pPr>
            <w:r w:rsidRPr="00104CA0">
              <w:rPr>
                <w:rFonts w:asciiTheme="minorHAnsi" w:hAnsiTheme="minorHAnsi" w:cstheme="minorHAnsi"/>
                <w:color w:val="000000"/>
                <w:sz w:val="22"/>
                <w:szCs w:val="22"/>
                <w:lang w:val="el-GR"/>
              </w:rPr>
              <w:t>0,341€</w:t>
            </w:r>
          </w:p>
        </w:tc>
        <w:tc>
          <w:tcPr>
            <w:tcW w:w="983" w:type="dxa"/>
            <w:tcBorders>
              <w:bottom w:val="single" w:sz="6" w:space="0" w:color="666666"/>
              <w:right w:val="single" w:sz="6" w:space="0" w:color="666666"/>
            </w:tcBorders>
            <w:shd w:val="clear" w:color="auto" w:fill="auto"/>
          </w:tcPr>
          <w:p w:rsidR="006320DE" w:rsidRPr="00104CA0" w:rsidRDefault="006320DE" w:rsidP="006320DE">
            <w:pPr>
              <w:pStyle w:val="afa"/>
              <w:jc w:val="center"/>
              <w:rPr>
                <w:rFonts w:asciiTheme="minorHAnsi" w:hAnsiTheme="minorHAnsi" w:cstheme="minorHAnsi"/>
                <w:color w:val="000000"/>
                <w:sz w:val="22"/>
                <w:szCs w:val="22"/>
              </w:rPr>
            </w:pPr>
          </w:p>
          <w:p w:rsidR="006320DE" w:rsidRPr="00104CA0" w:rsidRDefault="006320DE" w:rsidP="006320DE">
            <w:pPr>
              <w:pStyle w:val="afa"/>
              <w:jc w:val="center"/>
              <w:rPr>
                <w:rFonts w:asciiTheme="minorHAnsi" w:hAnsiTheme="minorHAnsi" w:cstheme="minorHAnsi"/>
                <w:color w:val="000000"/>
                <w:sz w:val="22"/>
                <w:szCs w:val="22"/>
              </w:rPr>
            </w:pPr>
          </w:p>
          <w:p w:rsidR="006320DE" w:rsidRPr="00104CA0" w:rsidRDefault="006320DE" w:rsidP="006320DE">
            <w:pPr>
              <w:pStyle w:val="afa"/>
              <w:jc w:val="center"/>
              <w:rPr>
                <w:rFonts w:asciiTheme="minorHAnsi" w:hAnsiTheme="minorHAnsi" w:cstheme="minorHAnsi"/>
                <w:color w:val="000000"/>
                <w:sz w:val="22"/>
                <w:szCs w:val="22"/>
              </w:rPr>
            </w:pPr>
          </w:p>
          <w:p w:rsidR="006320DE" w:rsidRPr="00104CA0" w:rsidRDefault="006320DE" w:rsidP="006320DE">
            <w:pPr>
              <w:pStyle w:val="afa"/>
              <w:jc w:val="center"/>
              <w:rPr>
                <w:rFonts w:asciiTheme="minorHAnsi" w:hAnsiTheme="minorHAnsi" w:cstheme="minorHAnsi"/>
                <w:color w:val="000000"/>
                <w:sz w:val="22"/>
                <w:szCs w:val="22"/>
                <w:lang w:val="el-GR"/>
              </w:rPr>
            </w:pPr>
            <w:r w:rsidRPr="00104CA0">
              <w:rPr>
                <w:rFonts w:asciiTheme="minorHAnsi" w:hAnsiTheme="minorHAnsi" w:cstheme="minorHAnsi"/>
                <w:color w:val="000000"/>
                <w:sz w:val="22"/>
                <w:szCs w:val="22"/>
                <w:lang w:val="el-GR"/>
              </w:rPr>
              <w:t>0,3539€</w:t>
            </w:r>
          </w:p>
        </w:tc>
        <w:tc>
          <w:tcPr>
            <w:tcW w:w="983" w:type="dxa"/>
            <w:tcBorders>
              <w:bottom w:val="single" w:sz="6" w:space="0" w:color="666666"/>
              <w:right w:val="single" w:sz="6" w:space="0" w:color="666666"/>
            </w:tcBorders>
            <w:shd w:val="clear" w:color="auto" w:fill="auto"/>
          </w:tcPr>
          <w:p w:rsidR="006320DE" w:rsidRPr="00104CA0" w:rsidRDefault="006320DE" w:rsidP="006320DE">
            <w:pPr>
              <w:pStyle w:val="afa"/>
              <w:jc w:val="center"/>
              <w:rPr>
                <w:rFonts w:asciiTheme="minorHAnsi" w:hAnsiTheme="minorHAnsi" w:cstheme="minorHAnsi"/>
                <w:color w:val="000000"/>
                <w:sz w:val="22"/>
                <w:szCs w:val="22"/>
              </w:rPr>
            </w:pPr>
          </w:p>
          <w:p w:rsidR="006320DE" w:rsidRPr="00104CA0" w:rsidRDefault="006320DE" w:rsidP="006320DE">
            <w:pPr>
              <w:pStyle w:val="afa"/>
              <w:jc w:val="center"/>
              <w:rPr>
                <w:rFonts w:asciiTheme="minorHAnsi" w:hAnsiTheme="minorHAnsi" w:cstheme="minorHAnsi"/>
                <w:color w:val="000000"/>
                <w:sz w:val="22"/>
                <w:szCs w:val="22"/>
              </w:rPr>
            </w:pPr>
          </w:p>
          <w:p w:rsidR="006320DE" w:rsidRPr="00104CA0" w:rsidRDefault="006320DE" w:rsidP="006320DE">
            <w:pPr>
              <w:pStyle w:val="afa"/>
              <w:jc w:val="center"/>
              <w:rPr>
                <w:rFonts w:asciiTheme="minorHAnsi" w:hAnsiTheme="minorHAnsi" w:cstheme="minorHAnsi"/>
                <w:color w:val="000000"/>
                <w:sz w:val="22"/>
                <w:szCs w:val="22"/>
              </w:rPr>
            </w:pPr>
          </w:p>
          <w:p w:rsidR="006320DE" w:rsidRPr="00104CA0" w:rsidRDefault="006320DE" w:rsidP="006320DE">
            <w:pPr>
              <w:pStyle w:val="afa"/>
              <w:jc w:val="center"/>
              <w:rPr>
                <w:rFonts w:asciiTheme="minorHAnsi" w:hAnsiTheme="minorHAnsi" w:cstheme="minorHAnsi"/>
                <w:color w:val="000000"/>
                <w:sz w:val="22"/>
                <w:szCs w:val="22"/>
                <w:lang w:val="el-GR"/>
              </w:rPr>
            </w:pPr>
            <w:r w:rsidRPr="00104CA0">
              <w:rPr>
                <w:rFonts w:asciiTheme="minorHAnsi" w:hAnsiTheme="minorHAnsi" w:cstheme="minorHAnsi"/>
                <w:color w:val="000000"/>
                <w:sz w:val="22"/>
                <w:szCs w:val="22"/>
                <w:lang w:val="el-GR"/>
              </w:rPr>
              <w:t>0,3539€</w:t>
            </w:r>
          </w:p>
        </w:tc>
        <w:tc>
          <w:tcPr>
            <w:tcW w:w="984" w:type="dxa"/>
            <w:tcBorders>
              <w:bottom w:val="single" w:sz="6" w:space="0" w:color="666666"/>
              <w:right w:val="single" w:sz="6" w:space="0" w:color="666666"/>
            </w:tcBorders>
            <w:shd w:val="clear" w:color="auto" w:fill="auto"/>
          </w:tcPr>
          <w:p w:rsidR="006320DE" w:rsidRPr="00104CA0" w:rsidRDefault="006320DE" w:rsidP="006320DE">
            <w:pPr>
              <w:pStyle w:val="afa"/>
              <w:jc w:val="center"/>
              <w:rPr>
                <w:rFonts w:asciiTheme="minorHAnsi" w:hAnsiTheme="minorHAnsi" w:cstheme="minorHAnsi"/>
                <w:color w:val="000000"/>
                <w:sz w:val="22"/>
                <w:szCs w:val="22"/>
              </w:rPr>
            </w:pPr>
          </w:p>
          <w:p w:rsidR="006320DE" w:rsidRPr="00104CA0" w:rsidRDefault="006320DE" w:rsidP="006320DE">
            <w:pPr>
              <w:pStyle w:val="afa"/>
              <w:jc w:val="center"/>
              <w:rPr>
                <w:rFonts w:asciiTheme="minorHAnsi" w:hAnsiTheme="minorHAnsi" w:cstheme="minorHAnsi"/>
                <w:color w:val="000000"/>
                <w:sz w:val="22"/>
                <w:szCs w:val="22"/>
              </w:rPr>
            </w:pPr>
          </w:p>
          <w:p w:rsidR="006320DE" w:rsidRPr="00104CA0" w:rsidRDefault="006320DE" w:rsidP="006320DE">
            <w:pPr>
              <w:pStyle w:val="afa"/>
              <w:jc w:val="center"/>
              <w:rPr>
                <w:rFonts w:asciiTheme="minorHAnsi" w:hAnsiTheme="minorHAnsi" w:cstheme="minorHAnsi"/>
                <w:color w:val="000000"/>
                <w:sz w:val="22"/>
                <w:szCs w:val="22"/>
              </w:rPr>
            </w:pPr>
          </w:p>
          <w:p w:rsidR="006320DE" w:rsidRPr="00104CA0" w:rsidRDefault="006320DE" w:rsidP="006320DE">
            <w:pPr>
              <w:pStyle w:val="afa"/>
              <w:jc w:val="center"/>
              <w:rPr>
                <w:rFonts w:asciiTheme="minorHAnsi" w:hAnsiTheme="minorHAnsi" w:cstheme="minorHAnsi"/>
                <w:color w:val="000000"/>
                <w:sz w:val="22"/>
                <w:szCs w:val="22"/>
                <w:lang w:val="el-GR"/>
              </w:rPr>
            </w:pPr>
            <w:r w:rsidRPr="00104CA0">
              <w:rPr>
                <w:rFonts w:asciiTheme="minorHAnsi" w:hAnsiTheme="minorHAnsi" w:cstheme="minorHAnsi"/>
                <w:color w:val="000000"/>
                <w:sz w:val="22"/>
                <w:szCs w:val="22"/>
                <w:lang w:val="el-GR"/>
              </w:rPr>
              <w:t>0,4265€</w:t>
            </w:r>
          </w:p>
        </w:tc>
        <w:tc>
          <w:tcPr>
            <w:tcW w:w="981" w:type="dxa"/>
            <w:tcBorders>
              <w:bottom w:val="single" w:sz="6" w:space="0" w:color="666666"/>
              <w:right w:val="single" w:sz="6" w:space="0" w:color="666666"/>
            </w:tcBorders>
            <w:shd w:val="clear" w:color="auto" w:fill="auto"/>
          </w:tcPr>
          <w:p w:rsidR="006320DE" w:rsidRPr="00104CA0" w:rsidRDefault="006320DE" w:rsidP="006320DE">
            <w:pPr>
              <w:pStyle w:val="afa"/>
              <w:jc w:val="center"/>
              <w:rPr>
                <w:rFonts w:asciiTheme="minorHAnsi" w:hAnsiTheme="minorHAnsi" w:cstheme="minorHAnsi"/>
                <w:color w:val="000000"/>
                <w:sz w:val="22"/>
                <w:szCs w:val="22"/>
              </w:rPr>
            </w:pPr>
          </w:p>
          <w:p w:rsidR="006320DE" w:rsidRPr="00104CA0" w:rsidRDefault="006320DE" w:rsidP="006320DE">
            <w:pPr>
              <w:pStyle w:val="afa"/>
              <w:jc w:val="center"/>
              <w:rPr>
                <w:rFonts w:asciiTheme="minorHAnsi" w:hAnsiTheme="minorHAnsi" w:cstheme="minorHAnsi"/>
                <w:color w:val="000000"/>
                <w:sz w:val="22"/>
                <w:szCs w:val="22"/>
              </w:rPr>
            </w:pPr>
          </w:p>
          <w:p w:rsidR="006320DE" w:rsidRPr="00104CA0" w:rsidRDefault="006320DE" w:rsidP="006320DE">
            <w:pPr>
              <w:pStyle w:val="afa"/>
              <w:jc w:val="center"/>
              <w:rPr>
                <w:rFonts w:asciiTheme="minorHAnsi" w:hAnsiTheme="minorHAnsi" w:cstheme="minorHAnsi"/>
                <w:color w:val="000000"/>
                <w:sz w:val="22"/>
                <w:szCs w:val="22"/>
              </w:rPr>
            </w:pPr>
          </w:p>
          <w:p w:rsidR="006320DE" w:rsidRPr="00104CA0" w:rsidRDefault="006320DE" w:rsidP="006320DE">
            <w:pPr>
              <w:pStyle w:val="afa"/>
              <w:jc w:val="center"/>
              <w:rPr>
                <w:rFonts w:asciiTheme="minorHAnsi" w:hAnsiTheme="minorHAnsi" w:cstheme="minorHAnsi"/>
                <w:color w:val="000000"/>
                <w:sz w:val="22"/>
                <w:szCs w:val="22"/>
              </w:rPr>
            </w:pPr>
          </w:p>
          <w:p w:rsidR="006320DE" w:rsidRPr="00104CA0" w:rsidRDefault="006320DE" w:rsidP="006320DE">
            <w:pPr>
              <w:pStyle w:val="afa"/>
              <w:jc w:val="center"/>
              <w:rPr>
                <w:rFonts w:asciiTheme="minorHAnsi" w:hAnsiTheme="minorHAnsi" w:cstheme="minorHAnsi"/>
                <w:color w:val="000000"/>
                <w:sz w:val="22"/>
                <w:szCs w:val="22"/>
                <w:lang w:val="el-GR"/>
              </w:rPr>
            </w:pPr>
          </w:p>
        </w:tc>
        <w:tc>
          <w:tcPr>
            <w:tcW w:w="1208" w:type="dxa"/>
            <w:tcBorders>
              <w:bottom w:val="single" w:sz="6" w:space="0" w:color="666666"/>
              <w:right w:val="single" w:sz="6" w:space="0" w:color="666666"/>
            </w:tcBorders>
            <w:shd w:val="clear" w:color="auto" w:fill="auto"/>
          </w:tcPr>
          <w:p w:rsidR="006320DE" w:rsidRPr="00104CA0" w:rsidRDefault="006320DE" w:rsidP="006320DE">
            <w:pPr>
              <w:pStyle w:val="afa"/>
              <w:jc w:val="center"/>
              <w:rPr>
                <w:rFonts w:asciiTheme="minorHAnsi" w:hAnsiTheme="minorHAnsi" w:cstheme="minorHAnsi"/>
                <w:color w:val="000000"/>
                <w:sz w:val="22"/>
                <w:szCs w:val="22"/>
              </w:rPr>
            </w:pPr>
          </w:p>
          <w:p w:rsidR="006320DE" w:rsidRPr="00104CA0" w:rsidRDefault="006320DE" w:rsidP="006320DE">
            <w:pPr>
              <w:pStyle w:val="afa"/>
              <w:jc w:val="center"/>
              <w:rPr>
                <w:rFonts w:asciiTheme="minorHAnsi" w:hAnsiTheme="minorHAnsi" w:cstheme="minorHAnsi"/>
                <w:color w:val="000000"/>
                <w:sz w:val="22"/>
                <w:szCs w:val="22"/>
              </w:rPr>
            </w:pPr>
          </w:p>
          <w:p w:rsidR="006320DE" w:rsidRPr="00104CA0" w:rsidRDefault="006320DE" w:rsidP="006320DE">
            <w:pPr>
              <w:pStyle w:val="afa"/>
              <w:jc w:val="center"/>
              <w:rPr>
                <w:rFonts w:asciiTheme="minorHAnsi" w:hAnsiTheme="minorHAnsi" w:cstheme="minorHAnsi"/>
                <w:color w:val="000000"/>
                <w:sz w:val="22"/>
                <w:szCs w:val="22"/>
              </w:rPr>
            </w:pPr>
          </w:p>
          <w:p w:rsidR="006320DE" w:rsidRPr="00104CA0" w:rsidRDefault="006320DE" w:rsidP="006320DE">
            <w:pPr>
              <w:pStyle w:val="afa"/>
              <w:jc w:val="center"/>
              <w:rPr>
                <w:rFonts w:asciiTheme="minorHAnsi" w:hAnsiTheme="minorHAnsi" w:cstheme="minorHAnsi"/>
                <w:color w:val="000000"/>
                <w:sz w:val="22"/>
                <w:szCs w:val="22"/>
                <w:lang w:val="el-GR"/>
              </w:rPr>
            </w:pPr>
          </w:p>
        </w:tc>
        <w:tc>
          <w:tcPr>
            <w:tcW w:w="876" w:type="dxa"/>
            <w:tcBorders>
              <w:bottom w:val="single" w:sz="6" w:space="0" w:color="666666"/>
              <w:right w:val="single" w:sz="6" w:space="0" w:color="666666"/>
            </w:tcBorders>
            <w:shd w:val="clear" w:color="auto" w:fill="auto"/>
          </w:tcPr>
          <w:p w:rsidR="006320DE" w:rsidRPr="00104CA0" w:rsidRDefault="006320DE" w:rsidP="006320DE">
            <w:pPr>
              <w:pStyle w:val="afa"/>
              <w:jc w:val="center"/>
              <w:rPr>
                <w:rFonts w:asciiTheme="minorHAnsi" w:hAnsiTheme="minorHAnsi" w:cstheme="minorHAnsi"/>
                <w:color w:val="000000"/>
                <w:sz w:val="22"/>
                <w:szCs w:val="22"/>
              </w:rPr>
            </w:pPr>
          </w:p>
          <w:p w:rsidR="006320DE" w:rsidRPr="00104CA0" w:rsidRDefault="006320DE" w:rsidP="006320DE">
            <w:pPr>
              <w:pStyle w:val="afa"/>
              <w:jc w:val="center"/>
              <w:rPr>
                <w:rFonts w:asciiTheme="minorHAnsi" w:hAnsiTheme="minorHAnsi" w:cstheme="minorHAnsi"/>
                <w:color w:val="000000"/>
                <w:sz w:val="22"/>
                <w:szCs w:val="22"/>
              </w:rPr>
            </w:pPr>
          </w:p>
          <w:p w:rsidR="006320DE" w:rsidRPr="00104CA0" w:rsidRDefault="006320DE" w:rsidP="006320DE">
            <w:pPr>
              <w:pStyle w:val="afa"/>
              <w:jc w:val="center"/>
              <w:rPr>
                <w:rFonts w:asciiTheme="minorHAnsi" w:hAnsiTheme="minorHAnsi" w:cstheme="minorHAnsi"/>
                <w:color w:val="000000"/>
                <w:sz w:val="22"/>
                <w:szCs w:val="22"/>
              </w:rPr>
            </w:pPr>
          </w:p>
          <w:p w:rsidR="006320DE" w:rsidRPr="00104CA0" w:rsidRDefault="006320DE" w:rsidP="006320DE">
            <w:pPr>
              <w:pStyle w:val="afa"/>
              <w:jc w:val="center"/>
              <w:rPr>
                <w:rFonts w:asciiTheme="minorHAnsi" w:hAnsiTheme="minorHAnsi" w:cstheme="minorHAnsi"/>
                <w:color w:val="000000"/>
                <w:sz w:val="22"/>
                <w:szCs w:val="22"/>
              </w:rPr>
            </w:pPr>
          </w:p>
          <w:p w:rsidR="006320DE" w:rsidRPr="00104CA0" w:rsidRDefault="006320DE" w:rsidP="006320DE">
            <w:pPr>
              <w:pStyle w:val="afa"/>
              <w:jc w:val="center"/>
              <w:rPr>
                <w:rFonts w:asciiTheme="minorHAnsi" w:hAnsiTheme="minorHAnsi" w:cstheme="minorHAnsi"/>
                <w:color w:val="000000"/>
                <w:sz w:val="22"/>
                <w:szCs w:val="22"/>
                <w:lang w:val="el-GR"/>
              </w:rPr>
            </w:pPr>
          </w:p>
        </w:tc>
        <w:tc>
          <w:tcPr>
            <w:tcW w:w="866" w:type="dxa"/>
            <w:tcBorders>
              <w:bottom w:val="single" w:sz="6" w:space="0" w:color="666666"/>
              <w:right w:val="single" w:sz="6" w:space="0" w:color="666666"/>
            </w:tcBorders>
            <w:shd w:val="clear" w:color="auto" w:fill="auto"/>
          </w:tcPr>
          <w:p w:rsidR="006320DE" w:rsidRPr="00104CA0" w:rsidRDefault="006320DE" w:rsidP="006320DE">
            <w:pPr>
              <w:pStyle w:val="afa"/>
              <w:jc w:val="center"/>
              <w:rPr>
                <w:rFonts w:asciiTheme="minorHAnsi" w:hAnsiTheme="minorHAnsi" w:cstheme="minorHAnsi"/>
                <w:color w:val="000000"/>
                <w:sz w:val="22"/>
                <w:szCs w:val="22"/>
              </w:rPr>
            </w:pPr>
          </w:p>
          <w:p w:rsidR="006320DE" w:rsidRPr="00104CA0" w:rsidRDefault="006320DE" w:rsidP="006320DE">
            <w:pPr>
              <w:pStyle w:val="afa"/>
              <w:jc w:val="center"/>
              <w:rPr>
                <w:rFonts w:asciiTheme="minorHAnsi" w:hAnsiTheme="minorHAnsi" w:cstheme="minorHAnsi"/>
                <w:color w:val="000000"/>
                <w:sz w:val="22"/>
                <w:szCs w:val="22"/>
              </w:rPr>
            </w:pPr>
          </w:p>
          <w:p w:rsidR="006320DE" w:rsidRPr="00104CA0" w:rsidRDefault="006320DE" w:rsidP="006320DE">
            <w:pPr>
              <w:pStyle w:val="afa"/>
              <w:jc w:val="center"/>
              <w:rPr>
                <w:rFonts w:asciiTheme="minorHAnsi" w:hAnsiTheme="minorHAnsi" w:cstheme="minorHAnsi"/>
                <w:color w:val="000000"/>
                <w:sz w:val="22"/>
                <w:szCs w:val="22"/>
              </w:rPr>
            </w:pPr>
          </w:p>
          <w:p w:rsidR="006320DE" w:rsidRPr="00104CA0" w:rsidRDefault="006320DE" w:rsidP="006320DE">
            <w:pPr>
              <w:pStyle w:val="afa"/>
              <w:jc w:val="center"/>
              <w:rPr>
                <w:rFonts w:asciiTheme="minorHAnsi" w:hAnsiTheme="minorHAnsi" w:cstheme="minorHAnsi"/>
                <w:color w:val="000000"/>
                <w:sz w:val="22"/>
                <w:szCs w:val="22"/>
                <w:lang w:val="el-GR"/>
              </w:rPr>
            </w:pPr>
            <w:r w:rsidRPr="00104CA0">
              <w:rPr>
                <w:rFonts w:asciiTheme="minorHAnsi" w:hAnsiTheme="minorHAnsi" w:cstheme="minorHAnsi"/>
                <w:color w:val="000000"/>
                <w:sz w:val="22"/>
                <w:szCs w:val="22"/>
                <w:lang w:val="el-GR"/>
              </w:rPr>
              <w:t>0,74€</w:t>
            </w:r>
          </w:p>
          <w:p w:rsidR="006320DE" w:rsidRPr="00104CA0" w:rsidRDefault="006320DE" w:rsidP="006320DE">
            <w:pPr>
              <w:pStyle w:val="afa"/>
              <w:jc w:val="center"/>
              <w:rPr>
                <w:rFonts w:asciiTheme="minorHAnsi" w:hAnsiTheme="minorHAnsi" w:cstheme="minorHAnsi"/>
                <w:color w:val="000000"/>
                <w:sz w:val="22"/>
                <w:szCs w:val="22"/>
                <w:lang w:val="el-GR"/>
              </w:rPr>
            </w:pPr>
          </w:p>
        </w:tc>
        <w:tc>
          <w:tcPr>
            <w:tcW w:w="983" w:type="dxa"/>
            <w:tcBorders>
              <w:left w:val="single" w:sz="6" w:space="0" w:color="666666"/>
              <w:bottom w:val="single" w:sz="6" w:space="0" w:color="666666"/>
              <w:right w:val="single" w:sz="6" w:space="0" w:color="666666"/>
            </w:tcBorders>
            <w:shd w:val="clear" w:color="auto" w:fill="auto"/>
          </w:tcPr>
          <w:p w:rsidR="006320DE" w:rsidRPr="00104CA0" w:rsidRDefault="006320DE" w:rsidP="006320DE">
            <w:pPr>
              <w:pStyle w:val="afa"/>
              <w:jc w:val="center"/>
              <w:rPr>
                <w:rFonts w:asciiTheme="minorHAnsi" w:hAnsiTheme="minorHAnsi" w:cstheme="minorHAnsi"/>
                <w:color w:val="000000"/>
                <w:sz w:val="22"/>
                <w:szCs w:val="22"/>
                <w:lang w:val="el-GR"/>
              </w:rPr>
            </w:pPr>
          </w:p>
          <w:p w:rsidR="006320DE" w:rsidRPr="00104CA0" w:rsidRDefault="006320DE" w:rsidP="006320DE">
            <w:pPr>
              <w:pStyle w:val="afa"/>
              <w:jc w:val="center"/>
              <w:rPr>
                <w:rFonts w:asciiTheme="minorHAnsi" w:hAnsiTheme="minorHAnsi" w:cstheme="minorHAnsi"/>
                <w:color w:val="000000"/>
                <w:sz w:val="22"/>
                <w:szCs w:val="22"/>
                <w:lang w:val="el-GR"/>
              </w:rPr>
            </w:pPr>
          </w:p>
          <w:p w:rsidR="006320DE" w:rsidRPr="00104CA0" w:rsidRDefault="006320DE" w:rsidP="006320DE">
            <w:pPr>
              <w:pStyle w:val="afa"/>
              <w:jc w:val="center"/>
              <w:rPr>
                <w:rFonts w:asciiTheme="minorHAnsi" w:hAnsiTheme="minorHAnsi" w:cstheme="minorHAnsi"/>
                <w:color w:val="000000"/>
                <w:sz w:val="22"/>
                <w:szCs w:val="22"/>
                <w:lang w:val="el-GR"/>
              </w:rPr>
            </w:pPr>
          </w:p>
          <w:p w:rsidR="006320DE" w:rsidRPr="00104CA0" w:rsidRDefault="006320DE" w:rsidP="006320DE">
            <w:pPr>
              <w:pStyle w:val="afa"/>
              <w:jc w:val="center"/>
              <w:rPr>
                <w:rFonts w:asciiTheme="minorHAnsi" w:hAnsiTheme="minorHAnsi" w:cstheme="minorHAnsi"/>
                <w:color w:val="000000"/>
                <w:sz w:val="22"/>
                <w:szCs w:val="22"/>
                <w:lang w:val="el-GR"/>
              </w:rPr>
            </w:pPr>
            <w:r w:rsidRPr="00104CA0">
              <w:rPr>
                <w:rFonts w:asciiTheme="minorHAnsi" w:hAnsiTheme="minorHAnsi" w:cstheme="minorHAnsi"/>
                <w:color w:val="000000"/>
                <w:sz w:val="22"/>
                <w:szCs w:val="22"/>
                <w:lang w:val="el-GR"/>
              </w:rPr>
              <w:t>0,79€</w:t>
            </w:r>
          </w:p>
        </w:tc>
      </w:tr>
      <w:tr w:rsidR="006320DE" w:rsidTr="00F77E9B">
        <w:trPr>
          <w:jc w:val="center"/>
        </w:trPr>
        <w:tc>
          <w:tcPr>
            <w:tcW w:w="982" w:type="dxa"/>
            <w:tcBorders>
              <w:left w:val="single" w:sz="6" w:space="0" w:color="666666"/>
              <w:bottom w:val="single" w:sz="6" w:space="0" w:color="666666"/>
              <w:right w:val="single" w:sz="6" w:space="0" w:color="666666"/>
            </w:tcBorders>
            <w:shd w:val="clear" w:color="auto" w:fill="EEEEEE"/>
          </w:tcPr>
          <w:p w:rsidR="006320DE" w:rsidRDefault="006320DE" w:rsidP="006320DE">
            <w:pPr>
              <w:pStyle w:val="afa"/>
              <w:jc w:val="center"/>
              <w:rPr>
                <w:rFonts w:asciiTheme="minorHAnsi" w:hAnsiTheme="minorHAnsi" w:cstheme="minorHAnsi"/>
                <w:color w:val="000000"/>
                <w:sz w:val="16"/>
                <w:szCs w:val="16"/>
                <w:shd w:val="clear" w:color="auto" w:fill="FFF5CE"/>
                <w:lang w:val="el-GR"/>
              </w:rPr>
            </w:pPr>
          </w:p>
          <w:p w:rsidR="00950D5F" w:rsidRDefault="00950D5F" w:rsidP="00950D5F">
            <w:pPr>
              <w:pStyle w:val="afa"/>
              <w:spacing w:line="160" w:lineRule="exact"/>
              <w:jc w:val="center"/>
              <w:rPr>
                <w:rFonts w:asciiTheme="minorHAnsi" w:hAnsiTheme="minorHAnsi" w:cstheme="minorHAnsi"/>
                <w:color w:val="000000"/>
                <w:sz w:val="16"/>
                <w:szCs w:val="16"/>
                <w:shd w:val="clear" w:color="auto" w:fill="FFF5CE"/>
                <w:lang w:val="el-GR"/>
              </w:rPr>
            </w:pPr>
          </w:p>
          <w:p w:rsidR="006320DE" w:rsidRPr="00931090" w:rsidRDefault="006320DE" w:rsidP="006320DE">
            <w:pPr>
              <w:pStyle w:val="afa"/>
              <w:jc w:val="center"/>
              <w:rPr>
                <w:rFonts w:asciiTheme="minorHAnsi" w:hAnsiTheme="minorHAnsi" w:cstheme="minorHAnsi"/>
                <w:b/>
                <w:bCs/>
                <w:color w:val="000000"/>
                <w:sz w:val="19"/>
                <w:szCs w:val="19"/>
                <w:shd w:val="clear" w:color="auto" w:fill="FFF5CE"/>
                <w:lang w:val="el-GR"/>
              </w:rPr>
            </w:pPr>
            <w:r w:rsidRPr="00931090">
              <w:rPr>
                <w:rFonts w:asciiTheme="minorHAnsi" w:hAnsiTheme="minorHAnsi" w:cstheme="minorHAnsi"/>
                <w:b/>
                <w:bCs/>
                <w:color w:val="000000"/>
                <w:sz w:val="19"/>
                <w:szCs w:val="19"/>
                <w:shd w:val="clear" w:color="auto" w:fill="FFF5CE"/>
                <w:lang w:val="el-GR"/>
              </w:rPr>
              <w:t>Γυαλιά προστασίας</w:t>
            </w:r>
          </w:p>
          <w:p w:rsidR="006320DE" w:rsidRPr="00931090" w:rsidRDefault="006320DE" w:rsidP="006320DE">
            <w:pPr>
              <w:pStyle w:val="afa"/>
              <w:jc w:val="center"/>
              <w:rPr>
                <w:rFonts w:asciiTheme="minorHAnsi" w:hAnsiTheme="minorHAnsi" w:cstheme="minorHAnsi"/>
                <w:b/>
                <w:bCs/>
                <w:color w:val="000000"/>
                <w:sz w:val="19"/>
                <w:szCs w:val="19"/>
                <w:shd w:val="clear" w:color="auto" w:fill="FFF5CE"/>
                <w:lang w:val="el-GR"/>
              </w:rPr>
            </w:pPr>
            <w:r w:rsidRPr="00931090">
              <w:rPr>
                <w:rFonts w:asciiTheme="minorHAnsi" w:hAnsiTheme="minorHAnsi" w:cstheme="minorHAnsi"/>
                <w:b/>
                <w:bCs/>
                <w:color w:val="000000"/>
                <w:sz w:val="19"/>
                <w:szCs w:val="19"/>
                <w:shd w:val="clear" w:color="auto" w:fill="FFF5CE"/>
                <w:lang w:val="el-GR"/>
              </w:rPr>
              <w:t>(</w:t>
            </w:r>
            <w:proofErr w:type="spellStart"/>
            <w:r w:rsidRPr="00931090">
              <w:rPr>
                <w:rFonts w:asciiTheme="minorHAnsi" w:hAnsiTheme="minorHAnsi" w:cstheme="minorHAnsi"/>
                <w:b/>
                <w:bCs/>
                <w:color w:val="000000"/>
                <w:sz w:val="19"/>
                <w:szCs w:val="19"/>
                <w:shd w:val="clear" w:color="auto" w:fill="FFF5CE"/>
                <w:lang w:val="el-GR"/>
              </w:rPr>
              <w:t>τμχ</w:t>
            </w:r>
            <w:proofErr w:type="spellEnd"/>
            <w:r w:rsidRPr="00931090">
              <w:rPr>
                <w:rFonts w:asciiTheme="minorHAnsi" w:hAnsiTheme="minorHAnsi" w:cstheme="minorHAnsi"/>
                <w:b/>
                <w:bCs/>
                <w:color w:val="000000"/>
                <w:sz w:val="19"/>
                <w:szCs w:val="19"/>
                <w:shd w:val="clear" w:color="auto" w:fill="FFF5CE"/>
                <w:lang w:val="el-GR"/>
              </w:rPr>
              <w:t>)</w:t>
            </w:r>
          </w:p>
          <w:p w:rsidR="006320DE" w:rsidRDefault="006320DE" w:rsidP="00950D5F">
            <w:pPr>
              <w:pStyle w:val="afa"/>
              <w:spacing w:line="220" w:lineRule="exact"/>
              <w:jc w:val="center"/>
              <w:rPr>
                <w:rFonts w:asciiTheme="minorHAnsi" w:hAnsiTheme="minorHAnsi" w:cstheme="minorHAnsi"/>
                <w:color w:val="000000"/>
                <w:sz w:val="16"/>
                <w:szCs w:val="16"/>
                <w:shd w:val="clear" w:color="auto" w:fill="FFF5CE"/>
                <w:lang w:val="el-GR"/>
              </w:rPr>
            </w:pPr>
          </w:p>
          <w:p w:rsidR="00950D5F" w:rsidRDefault="00950D5F" w:rsidP="006320DE">
            <w:pPr>
              <w:pStyle w:val="afa"/>
              <w:jc w:val="center"/>
              <w:rPr>
                <w:rFonts w:asciiTheme="minorHAnsi" w:hAnsiTheme="minorHAnsi" w:cstheme="minorHAnsi"/>
                <w:color w:val="000000"/>
                <w:sz w:val="16"/>
                <w:szCs w:val="16"/>
                <w:shd w:val="clear" w:color="auto" w:fill="FFF5CE"/>
                <w:lang w:val="el-GR"/>
              </w:rPr>
            </w:pPr>
          </w:p>
        </w:tc>
        <w:tc>
          <w:tcPr>
            <w:tcW w:w="981" w:type="dxa"/>
            <w:tcBorders>
              <w:bottom w:val="single" w:sz="6" w:space="0" w:color="666666"/>
              <w:right w:val="single" w:sz="6" w:space="0" w:color="666666"/>
            </w:tcBorders>
            <w:shd w:val="clear" w:color="auto" w:fill="EEEEEE"/>
          </w:tcPr>
          <w:p w:rsidR="00950D5F" w:rsidRDefault="00950D5F" w:rsidP="00950D5F">
            <w:pPr>
              <w:pStyle w:val="afa"/>
              <w:spacing w:line="300" w:lineRule="exact"/>
              <w:rPr>
                <w:rFonts w:asciiTheme="minorHAnsi" w:hAnsiTheme="minorHAnsi" w:cstheme="minorHAnsi"/>
                <w:color w:val="000000"/>
                <w:sz w:val="16"/>
                <w:szCs w:val="16"/>
                <w:lang w:val="el-GR"/>
              </w:rPr>
            </w:pPr>
          </w:p>
          <w:p w:rsidR="00950D5F" w:rsidRPr="00950D5F" w:rsidRDefault="00950D5F" w:rsidP="00950D5F">
            <w:pPr>
              <w:pStyle w:val="afa"/>
              <w:spacing w:line="300" w:lineRule="exact"/>
              <w:rPr>
                <w:rFonts w:asciiTheme="minorHAnsi" w:hAnsiTheme="minorHAnsi" w:cstheme="minorHAnsi"/>
                <w:b/>
                <w:bCs/>
                <w:color w:val="000000"/>
                <w:sz w:val="16"/>
                <w:szCs w:val="16"/>
                <w:shd w:val="clear" w:color="auto" w:fill="FFBF00"/>
                <w:lang w:val="el-GR"/>
              </w:rPr>
            </w:pPr>
          </w:p>
          <w:p w:rsidR="006320DE" w:rsidRPr="00F77E9B" w:rsidRDefault="006320DE" w:rsidP="00950D5F">
            <w:pPr>
              <w:pStyle w:val="afa"/>
              <w:spacing w:line="300" w:lineRule="exact"/>
              <w:jc w:val="center"/>
              <w:rPr>
                <w:rFonts w:asciiTheme="minorHAnsi" w:hAnsiTheme="minorHAnsi" w:cstheme="minorHAnsi"/>
                <w:b/>
                <w:bCs/>
                <w:color w:val="000000"/>
                <w:sz w:val="22"/>
                <w:szCs w:val="22"/>
                <w:lang w:val="el-GR"/>
              </w:rPr>
            </w:pPr>
            <w:r w:rsidRPr="00F77E9B">
              <w:rPr>
                <w:rFonts w:asciiTheme="minorHAnsi" w:hAnsiTheme="minorHAnsi" w:cstheme="minorHAnsi"/>
                <w:b/>
                <w:bCs/>
                <w:color w:val="000000"/>
                <w:sz w:val="22"/>
                <w:szCs w:val="22"/>
                <w:shd w:val="clear" w:color="auto" w:fill="FFBF00"/>
                <w:lang w:val="el-GR"/>
              </w:rPr>
              <w:t>1,59€</w:t>
            </w:r>
          </w:p>
          <w:p w:rsidR="006320DE" w:rsidRDefault="006320DE" w:rsidP="00950D5F">
            <w:pPr>
              <w:pStyle w:val="afa"/>
              <w:spacing w:line="240" w:lineRule="exact"/>
              <w:jc w:val="center"/>
              <w:rPr>
                <w:rFonts w:asciiTheme="minorHAnsi" w:hAnsiTheme="minorHAnsi" w:cstheme="minorHAnsi"/>
                <w:color w:val="000000"/>
                <w:sz w:val="16"/>
                <w:szCs w:val="16"/>
                <w:lang w:val="el-GR"/>
              </w:rPr>
            </w:pPr>
            <w:r>
              <w:rPr>
                <w:rFonts w:asciiTheme="minorHAnsi" w:hAnsiTheme="minorHAnsi" w:cstheme="minorHAnsi"/>
                <w:color w:val="000000"/>
                <w:sz w:val="16"/>
                <w:szCs w:val="16"/>
                <w:lang w:val="el-GR"/>
              </w:rPr>
              <w:t>6ΝΧΗ46ΜΤΛΒ-829</w:t>
            </w:r>
          </w:p>
        </w:tc>
        <w:tc>
          <w:tcPr>
            <w:tcW w:w="983" w:type="dxa"/>
            <w:tcBorders>
              <w:bottom w:val="single" w:sz="6" w:space="0" w:color="666666"/>
              <w:right w:val="single" w:sz="6" w:space="0" w:color="666666"/>
            </w:tcBorders>
            <w:shd w:val="clear" w:color="auto" w:fill="EEEEEE"/>
          </w:tcPr>
          <w:p w:rsidR="006320DE" w:rsidRDefault="006320DE" w:rsidP="00950D5F">
            <w:pPr>
              <w:pStyle w:val="afa"/>
              <w:spacing w:line="300" w:lineRule="exact"/>
              <w:jc w:val="center"/>
              <w:rPr>
                <w:rFonts w:asciiTheme="minorHAnsi" w:hAnsiTheme="minorHAnsi" w:cstheme="minorHAnsi"/>
                <w:color w:val="000000"/>
                <w:sz w:val="16"/>
                <w:szCs w:val="16"/>
              </w:rPr>
            </w:pPr>
          </w:p>
        </w:tc>
        <w:tc>
          <w:tcPr>
            <w:tcW w:w="982" w:type="dxa"/>
            <w:tcBorders>
              <w:bottom w:val="single" w:sz="6" w:space="0" w:color="666666"/>
              <w:right w:val="single" w:sz="6" w:space="0" w:color="666666"/>
            </w:tcBorders>
            <w:shd w:val="clear" w:color="auto" w:fill="EEEEEE"/>
          </w:tcPr>
          <w:p w:rsidR="006320DE" w:rsidRDefault="006320DE" w:rsidP="00950D5F">
            <w:pPr>
              <w:pStyle w:val="afa"/>
              <w:spacing w:line="300" w:lineRule="exact"/>
              <w:jc w:val="center"/>
              <w:rPr>
                <w:rFonts w:asciiTheme="minorHAnsi" w:hAnsiTheme="minorHAnsi" w:cstheme="minorHAnsi"/>
                <w:color w:val="000000"/>
                <w:sz w:val="16"/>
                <w:szCs w:val="16"/>
              </w:rPr>
            </w:pPr>
          </w:p>
        </w:tc>
        <w:tc>
          <w:tcPr>
            <w:tcW w:w="980" w:type="dxa"/>
            <w:tcBorders>
              <w:bottom w:val="single" w:sz="6" w:space="0" w:color="666666"/>
              <w:right w:val="single" w:sz="6" w:space="0" w:color="666666"/>
            </w:tcBorders>
            <w:shd w:val="clear" w:color="auto" w:fill="EEEEEE"/>
          </w:tcPr>
          <w:p w:rsidR="006320DE" w:rsidRDefault="006320DE" w:rsidP="00950D5F">
            <w:pPr>
              <w:pStyle w:val="afa"/>
              <w:spacing w:line="300" w:lineRule="exact"/>
              <w:jc w:val="center"/>
              <w:rPr>
                <w:rFonts w:asciiTheme="minorHAnsi" w:hAnsiTheme="minorHAnsi" w:cstheme="minorHAnsi"/>
                <w:color w:val="000000"/>
                <w:sz w:val="16"/>
                <w:szCs w:val="16"/>
              </w:rPr>
            </w:pPr>
          </w:p>
        </w:tc>
        <w:tc>
          <w:tcPr>
            <w:tcW w:w="985" w:type="dxa"/>
            <w:tcBorders>
              <w:bottom w:val="single" w:sz="6" w:space="0" w:color="666666"/>
              <w:right w:val="single" w:sz="6" w:space="0" w:color="666666"/>
            </w:tcBorders>
            <w:shd w:val="clear" w:color="auto" w:fill="EEEEEE"/>
          </w:tcPr>
          <w:p w:rsidR="006320DE" w:rsidRPr="00F77E9B" w:rsidRDefault="006320DE" w:rsidP="00950D5F">
            <w:pPr>
              <w:pStyle w:val="afa"/>
              <w:spacing w:line="300" w:lineRule="exact"/>
              <w:jc w:val="center"/>
              <w:rPr>
                <w:rFonts w:asciiTheme="minorHAnsi" w:hAnsiTheme="minorHAnsi" w:cstheme="minorHAnsi"/>
                <w:color w:val="000000"/>
                <w:sz w:val="22"/>
                <w:szCs w:val="22"/>
              </w:rPr>
            </w:pPr>
          </w:p>
          <w:p w:rsidR="006320DE" w:rsidRPr="00F77E9B" w:rsidRDefault="006320DE" w:rsidP="00950D5F">
            <w:pPr>
              <w:pStyle w:val="afa"/>
              <w:spacing w:line="300" w:lineRule="exact"/>
              <w:jc w:val="center"/>
              <w:rPr>
                <w:rFonts w:asciiTheme="minorHAnsi" w:hAnsiTheme="minorHAnsi" w:cstheme="minorHAnsi"/>
                <w:color w:val="000000"/>
                <w:sz w:val="22"/>
                <w:szCs w:val="22"/>
                <w:lang w:val="el-GR"/>
              </w:rPr>
            </w:pPr>
          </w:p>
          <w:p w:rsidR="006320DE" w:rsidRPr="00F77E9B" w:rsidRDefault="006320DE" w:rsidP="00950D5F">
            <w:pPr>
              <w:pStyle w:val="afa"/>
              <w:spacing w:line="300" w:lineRule="exact"/>
              <w:jc w:val="center"/>
              <w:rPr>
                <w:rFonts w:asciiTheme="minorHAnsi" w:hAnsiTheme="minorHAnsi" w:cstheme="minorHAnsi"/>
                <w:color w:val="000000"/>
                <w:sz w:val="22"/>
                <w:szCs w:val="22"/>
                <w:lang w:val="el-GR"/>
              </w:rPr>
            </w:pPr>
            <w:r w:rsidRPr="00F77E9B">
              <w:rPr>
                <w:rFonts w:asciiTheme="minorHAnsi" w:hAnsiTheme="minorHAnsi" w:cstheme="minorHAnsi"/>
                <w:color w:val="000000"/>
                <w:sz w:val="22"/>
                <w:szCs w:val="22"/>
                <w:lang w:val="el-GR"/>
              </w:rPr>
              <w:t>0,97€</w:t>
            </w:r>
          </w:p>
        </w:tc>
        <w:tc>
          <w:tcPr>
            <w:tcW w:w="983" w:type="dxa"/>
            <w:tcBorders>
              <w:bottom w:val="single" w:sz="6" w:space="0" w:color="666666"/>
              <w:right w:val="single" w:sz="6" w:space="0" w:color="666666"/>
            </w:tcBorders>
            <w:shd w:val="clear" w:color="auto" w:fill="EEEEEE"/>
          </w:tcPr>
          <w:p w:rsidR="006320DE" w:rsidRPr="00F77E9B" w:rsidRDefault="006320DE" w:rsidP="00950D5F">
            <w:pPr>
              <w:pStyle w:val="afa"/>
              <w:spacing w:line="300" w:lineRule="exact"/>
              <w:jc w:val="center"/>
              <w:rPr>
                <w:rFonts w:asciiTheme="minorHAnsi" w:hAnsiTheme="minorHAnsi" w:cstheme="minorHAnsi"/>
                <w:color w:val="000000"/>
                <w:sz w:val="22"/>
                <w:szCs w:val="22"/>
              </w:rPr>
            </w:pPr>
          </w:p>
        </w:tc>
        <w:tc>
          <w:tcPr>
            <w:tcW w:w="983" w:type="dxa"/>
            <w:tcBorders>
              <w:bottom w:val="single" w:sz="6" w:space="0" w:color="666666"/>
              <w:right w:val="single" w:sz="6" w:space="0" w:color="666666"/>
            </w:tcBorders>
            <w:shd w:val="clear" w:color="auto" w:fill="EEEEEE"/>
          </w:tcPr>
          <w:p w:rsidR="006320DE" w:rsidRPr="00F77E9B" w:rsidRDefault="006320DE" w:rsidP="00950D5F">
            <w:pPr>
              <w:pStyle w:val="afa"/>
              <w:spacing w:line="300" w:lineRule="exact"/>
              <w:jc w:val="center"/>
              <w:rPr>
                <w:rFonts w:asciiTheme="minorHAnsi" w:hAnsiTheme="minorHAnsi" w:cstheme="minorHAnsi"/>
                <w:color w:val="000000"/>
                <w:sz w:val="22"/>
                <w:szCs w:val="22"/>
              </w:rPr>
            </w:pPr>
          </w:p>
        </w:tc>
        <w:tc>
          <w:tcPr>
            <w:tcW w:w="983" w:type="dxa"/>
            <w:tcBorders>
              <w:bottom w:val="single" w:sz="6" w:space="0" w:color="666666"/>
              <w:right w:val="single" w:sz="6" w:space="0" w:color="666666"/>
            </w:tcBorders>
            <w:shd w:val="clear" w:color="auto" w:fill="EEEEEE"/>
          </w:tcPr>
          <w:p w:rsidR="006320DE" w:rsidRPr="00F77E9B" w:rsidRDefault="006320DE" w:rsidP="00950D5F">
            <w:pPr>
              <w:pStyle w:val="afa"/>
              <w:spacing w:line="300" w:lineRule="exact"/>
              <w:jc w:val="center"/>
              <w:rPr>
                <w:rFonts w:asciiTheme="minorHAnsi" w:hAnsiTheme="minorHAnsi" w:cstheme="minorHAnsi"/>
                <w:color w:val="000000"/>
                <w:sz w:val="22"/>
                <w:szCs w:val="22"/>
              </w:rPr>
            </w:pPr>
          </w:p>
        </w:tc>
        <w:tc>
          <w:tcPr>
            <w:tcW w:w="984" w:type="dxa"/>
            <w:tcBorders>
              <w:bottom w:val="single" w:sz="6" w:space="0" w:color="666666"/>
              <w:right w:val="single" w:sz="6" w:space="0" w:color="666666"/>
            </w:tcBorders>
            <w:shd w:val="clear" w:color="auto" w:fill="EEEEEE"/>
          </w:tcPr>
          <w:p w:rsidR="006320DE" w:rsidRPr="00F77E9B" w:rsidRDefault="006320DE" w:rsidP="00950D5F">
            <w:pPr>
              <w:pStyle w:val="afa"/>
              <w:spacing w:line="300" w:lineRule="exact"/>
              <w:jc w:val="center"/>
              <w:rPr>
                <w:rFonts w:asciiTheme="minorHAnsi" w:hAnsiTheme="minorHAnsi" w:cstheme="minorHAnsi"/>
                <w:color w:val="000000"/>
                <w:sz w:val="22"/>
                <w:szCs w:val="22"/>
              </w:rPr>
            </w:pPr>
          </w:p>
          <w:p w:rsidR="006320DE" w:rsidRPr="00F77E9B" w:rsidRDefault="006320DE" w:rsidP="00950D5F">
            <w:pPr>
              <w:pStyle w:val="afa"/>
              <w:spacing w:line="300" w:lineRule="exact"/>
              <w:jc w:val="center"/>
              <w:rPr>
                <w:rFonts w:asciiTheme="minorHAnsi" w:hAnsiTheme="minorHAnsi" w:cstheme="minorHAnsi"/>
                <w:color w:val="000000"/>
                <w:sz w:val="22"/>
                <w:szCs w:val="22"/>
                <w:lang w:val="el-GR"/>
              </w:rPr>
            </w:pPr>
          </w:p>
          <w:p w:rsidR="006320DE" w:rsidRPr="00F77E9B" w:rsidRDefault="006320DE" w:rsidP="00950D5F">
            <w:pPr>
              <w:pStyle w:val="afa"/>
              <w:spacing w:line="300" w:lineRule="exact"/>
              <w:jc w:val="center"/>
              <w:rPr>
                <w:rFonts w:asciiTheme="minorHAnsi" w:hAnsiTheme="minorHAnsi" w:cstheme="minorHAnsi"/>
                <w:color w:val="000000"/>
                <w:sz w:val="22"/>
                <w:szCs w:val="22"/>
                <w:lang w:val="el-GR"/>
              </w:rPr>
            </w:pPr>
            <w:r w:rsidRPr="00F77E9B">
              <w:rPr>
                <w:rFonts w:asciiTheme="minorHAnsi" w:hAnsiTheme="minorHAnsi" w:cstheme="minorHAnsi"/>
                <w:color w:val="000000"/>
                <w:sz w:val="22"/>
                <w:szCs w:val="22"/>
                <w:lang w:val="el-GR"/>
              </w:rPr>
              <w:t>0,968€</w:t>
            </w:r>
          </w:p>
        </w:tc>
        <w:tc>
          <w:tcPr>
            <w:tcW w:w="981" w:type="dxa"/>
            <w:tcBorders>
              <w:bottom w:val="single" w:sz="6" w:space="0" w:color="666666"/>
              <w:right w:val="single" w:sz="6" w:space="0" w:color="666666"/>
            </w:tcBorders>
            <w:shd w:val="clear" w:color="auto" w:fill="EEEEEE"/>
          </w:tcPr>
          <w:p w:rsidR="006320DE" w:rsidRPr="00F77E9B" w:rsidRDefault="006320DE" w:rsidP="00950D5F">
            <w:pPr>
              <w:pStyle w:val="afa"/>
              <w:spacing w:line="300" w:lineRule="exact"/>
              <w:jc w:val="center"/>
              <w:rPr>
                <w:rFonts w:asciiTheme="minorHAnsi" w:hAnsiTheme="minorHAnsi" w:cstheme="minorHAnsi"/>
                <w:color w:val="000000"/>
                <w:sz w:val="22"/>
                <w:szCs w:val="22"/>
                <w:lang w:val="el-GR"/>
              </w:rPr>
            </w:pPr>
          </w:p>
          <w:p w:rsidR="006320DE" w:rsidRPr="00F77E9B" w:rsidRDefault="006320DE" w:rsidP="00950D5F">
            <w:pPr>
              <w:pStyle w:val="afa"/>
              <w:spacing w:line="300" w:lineRule="exact"/>
              <w:jc w:val="center"/>
              <w:rPr>
                <w:rFonts w:asciiTheme="minorHAnsi" w:hAnsiTheme="minorHAnsi" w:cstheme="minorHAnsi"/>
                <w:color w:val="000000"/>
                <w:sz w:val="22"/>
                <w:szCs w:val="22"/>
                <w:lang w:val="el-GR"/>
              </w:rPr>
            </w:pPr>
          </w:p>
          <w:p w:rsidR="006320DE" w:rsidRPr="00F77E9B" w:rsidRDefault="006320DE" w:rsidP="00950D5F">
            <w:pPr>
              <w:pStyle w:val="afa"/>
              <w:spacing w:line="300" w:lineRule="exact"/>
              <w:jc w:val="center"/>
              <w:rPr>
                <w:rFonts w:asciiTheme="minorHAnsi" w:hAnsiTheme="minorHAnsi" w:cstheme="minorHAnsi"/>
                <w:color w:val="000000"/>
                <w:sz w:val="22"/>
                <w:szCs w:val="22"/>
                <w:lang w:val="el-GR"/>
              </w:rPr>
            </w:pPr>
            <w:r w:rsidRPr="00F77E9B">
              <w:rPr>
                <w:rFonts w:asciiTheme="minorHAnsi" w:hAnsiTheme="minorHAnsi" w:cstheme="minorHAnsi"/>
                <w:color w:val="000000"/>
                <w:sz w:val="22"/>
                <w:szCs w:val="22"/>
                <w:lang w:val="el-GR"/>
              </w:rPr>
              <w:t>0,968€</w:t>
            </w:r>
          </w:p>
          <w:p w:rsidR="006320DE" w:rsidRPr="00F77E9B" w:rsidRDefault="006320DE" w:rsidP="00950D5F">
            <w:pPr>
              <w:pStyle w:val="afa"/>
              <w:spacing w:line="300" w:lineRule="exact"/>
              <w:jc w:val="center"/>
              <w:rPr>
                <w:rFonts w:asciiTheme="minorHAnsi" w:hAnsiTheme="minorHAnsi" w:cstheme="minorHAnsi"/>
                <w:color w:val="000000"/>
                <w:sz w:val="22"/>
                <w:szCs w:val="22"/>
                <w:lang w:val="el-GR"/>
              </w:rPr>
            </w:pPr>
          </w:p>
        </w:tc>
        <w:tc>
          <w:tcPr>
            <w:tcW w:w="1208" w:type="dxa"/>
            <w:tcBorders>
              <w:bottom w:val="single" w:sz="6" w:space="0" w:color="666666"/>
              <w:right w:val="single" w:sz="6" w:space="0" w:color="666666"/>
            </w:tcBorders>
            <w:shd w:val="clear" w:color="auto" w:fill="EEEEEE"/>
          </w:tcPr>
          <w:p w:rsidR="006320DE" w:rsidRPr="00F77E9B" w:rsidRDefault="006320DE" w:rsidP="00950D5F">
            <w:pPr>
              <w:pStyle w:val="afa"/>
              <w:spacing w:line="300" w:lineRule="exact"/>
              <w:jc w:val="center"/>
              <w:rPr>
                <w:rFonts w:asciiTheme="minorHAnsi" w:hAnsiTheme="minorHAnsi" w:cstheme="minorHAnsi"/>
                <w:color w:val="000000"/>
                <w:sz w:val="22"/>
                <w:szCs w:val="22"/>
                <w:lang w:val="el-GR"/>
              </w:rPr>
            </w:pPr>
          </w:p>
          <w:p w:rsidR="006320DE" w:rsidRPr="00F77E9B" w:rsidRDefault="006320DE" w:rsidP="00950D5F">
            <w:pPr>
              <w:pStyle w:val="afa"/>
              <w:spacing w:line="300" w:lineRule="exact"/>
              <w:jc w:val="center"/>
              <w:rPr>
                <w:rFonts w:asciiTheme="minorHAnsi" w:hAnsiTheme="minorHAnsi" w:cstheme="minorHAnsi"/>
                <w:color w:val="000000"/>
                <w:sz w:val="22"/>
                <w:szCs w:val="22"/>
                <w:lang w:val="el-GR"/>
              </w:rPr>
            </w:pPr>
          </w:p>
          <w:p w:rsidR="006320DE" w:rsidRPr="00F77E9B" w:rsidRDefault="006320DE" w:rsidP="00950D5F">
            <w:pPr>
              <w:pStyle w:val="afa"/>
              <w:spacing w:line="300" w:lineRule="exact"/>
              <w:jc w:val="center"/>
              <w:rPr>
                <w:rFonts w:asciiTheme="minorHAnsi" w:hAnsiTheme="minorHAnsi" w:cstheme="minorHAnsi"/>
                <w:color w:val="000000"/>
                <w:sz w:val="22"/>
                <w:szCs w:val="22"/>
                <w:lang w:val="el-GR"/>
              </w:rPr>
            </w:pPr>
            <w:r w:rsidRPr="00F77E9B">
              <w:rPr>
                <w:rFonts w:asciiTheme="minorHAnsi" w:hAnsiTheme="minorHAnsi" w:cstheme="minorHAnsi"/>
                <w:color w:val="000000"/>
                <w:sz w:val="22"/>
                <w:szCs w:val="22"/>
                <w:lang w:val="el-GR"/>
              </w:rPr>
              <w:t>0,97€</w:t>
            </w:r>
          </w:p>
        </w:tc>
        <w:tc>
          <w:tcPr>
            <w:tcW w:w="876" w:type="dxa"/>
            <w:tcBorders>
              <w:bottom w:val="single" w:sz="6" w:space="0" w:color="666666"/>
              <w:right w:val="single" w:sz="6" w:space="0" w:color="666666"/>
            </w:tcBorders>
            <w:shd w:val="clear" w:color="auto" w:fill="EEEEEE"/>
          </w:tcPr>
          <w:p w:rsidR="006320DE" w:rsidRPr="00F77E9B" w:rsidRDefault="006320DE" w:rsidP="00950D5F">
            <w:pPr>
              <w:pStyle w:val="afa"/>
              <w:spacing w:line="300" w:lineRule="exact"/>
              <w:jc w:val="center"/>
              <w:rPr>
                <w:rFonts w:asciiTheme="minorHAnsi" w:hAnsiTheme="minorHAnsi" w:cstheme="minorHAnsi"/>
                <w:color w:val="000000"/>
                <w:sz w:val="22"/>
                <w:szCs w:val="22"/>
              </w:rPr>
            </w:pPr>
          </w:p>
          <w:p w:rsidR="006320DE" w:rsidRPr="00F77E9B" w:rsidRDefault="006320DE" w:rsidP="00950D5F">
            <w:pPr>
              <w:pStyle w:val="afa"/>
              <w:spacing w:line="300" w:lineRule="exact"/>
              <w:jc w:val="center"/>
              <w:rPr>
                <w:rFonts w:asciiTheme="minorHAnsi" w:hAnsiTheme="minorHAnsi" w:cstheme="minorHAnsi"/>
                <w:color w:val="000000"/>
                <w:sz w:val="22"/>
                <w:szCs w:val="22"/>
                <w:lang w:val="el-GR"/>
              </w:rPr>
            </w:pPr>
          </w:p>
          <w:p w:rsidR="006320DE" w:rsidRPr="00F77E9B" w:rsidRDefault="006320DE" w:rsidP="00950D5F">
            <w:pPr>
              <w:pStyle w:val="afa"/>
              <w:spacing w:line="300" w:lineRule="exact"/>
              <w:jc w:val="center"/>
              <w:rPr>
                <w:rFonts w:asciiTheme="minorHAnsi" w:hAnsiTheme="minorHAnsi" w:cstheme="minorHAnsi"/>
                <w:color w:val="000000"/>
                <w:sz w:val="22"/>
                <w:szCs w:val="22"/>
                <w:lang w:val="el-GR"/>
              </w:rPr>
            </w:pPr>
            <w:r w:rsidRPr="00F77E9B">
              <w:rPr>
                <w:rFonts w:asciiTheme="minorHAnsi" w:hAnsiTheme="minorHAnsi" w:cstheme="minorHAnsi"/>
                <w:color w:val="000000"/>
                <w:sz w:val="22"/>
                <w:szCs w:val="22"/>
                <w:lang w:val="el-GR"/>
              </w:rPr>
              <w:t>1,21396€</w:t>
            </w:r>
          </w:p>
        </w:tc>
        <w:tc>
          <w:tcPr>
            <w:tcW w:w="866" w:type="dxa"/>
            <w:tcBorders>
              <w:bottom w:val="single" w:sz="6" w:space="0" w:color="666666"/>
              <w:right w:val="single" w:sz="6" w:space="0" w:color="666666"/>
            </w:tcBorders>
            <w:shd w:val="clear" w:color="auto" w:fill="EEEEEE"/>
          </w:tcPr>
          <w:p w:rsidR="006320DE" w:rsidRPr="00F77E9B" w:rsidRDefault="006320DE" w:rsidP="00950D5F">
            <w:pPr>
              <w:pStyle w:val="afa"/>
              <w:spacing w:line="300" w:lineRule="exact"/>
              <w:jc w:val="center"/>
              <w:rPr>
                <w:rFonts w:asciiTheme="minorHAnsi" w:hAnsiTheme="minorHAnsi" w:cstheme="minorHAnsi"/>
                <w:color w:val="000000"/>
                <w:sz w:val="22"/>
                <w:szCs w:val="22"/>
                <w:lang w:val="el-GR"/>
              </w:rPr>
            </w:pPr>
          </w:p>
          <w:p w:rsidR="006320DE" w:rsidRPr="00F77E9B" w:rsidRDefault="006320DE" w:rsidP="00950D5F">
            <w:pPr>
              <w:pStyle w:val="afa"/>
              <w:spacing w:line="300" w:lineRule="exact"/>
              <w:jc w:val="center"/>
              <w:rPr>
                <w:rFonts w:asciiTheme="minorHAnsi" w:hAnsiTheme="minorHAnsi" w:cstheme="minorHAnsi"/>
                <w:color w:val="000000"/>
                <w:sz w:val="22"/>
                <w:szCs w:val="22"/>
                <w:lang w:val="el-GR"/>
              </w:rPr>
            </w:pPr>
          </w:p>
          <w:p w:rsidR="006320DE" w:rsidRPr="00F77E9B" w:rsidRDefault="006320DE" w:rsidP="00950D5F">
            <w:pPr>
              <w:pStyle w:val="afa"/>
              <w:spacing w:line="300" w:lineRule="exact"/>
              <w:jc w:val="center"/>
              <w:rPr>
                <w:rFonts w:asciiTheme="minorHAnsi" w:hAnsiTheme="minorHAnsi" w:cstheme="minorHAnsi"/>
                <w:color w:val="000000"/>
                <w:sz w:val="22"/>
                <w:szCs w:val="22"/>
                <w:lang w:val="el-GR"/>
              </w:rPr>
            </w:pPr>
            <w:r w:rsidRPr="00F77E9B">
              <w:rPr>
                <w:rFonts w:asciiTheme="minorHAnsi" w:hAnsiTheme="minorHAnsi" w:cstheme="minorHAnsi"/>
                <w:color w:val="000000"/>
                <w:sz w:val="22"/>
                <w:szCs w:val="22"/>
                <w:lang w:val="el-GR"/>
              </w:rPr>
              <w:t>1,45€</w:t>
            </w:r>
          </w:p>
        </w:tc>
        <w:tc>
          <w:tcPr>
            <w:tcW w:w="983" w:type="dxa"/>
            <w:tcBorders>
              <w:left w:val="single" w:sz="6" w:space="0" w:color="666666"/>
              <w:bottom w:val="single" w:sz="6" w:space="0" w:color="666666"/>
              <w:right w:val="single" w:sz="6" w:space="0" w:color="666666"/>
            </w:tcBorders>
            <w:shd w:val="clear" w:color="auto" w:fill="EEEEEE"/>
          </w:tcPr>
          <w:p w:rsidR="006320DE" w:rsidRDefault="006320DE" w:rsidP="006320DE">
            <w:pPr>
              <w:pStyle w:val="afa"/>
              <w:jc w:val="center"/>
              <w:rPr>
                <w:rFonts w:asciiTheme="minorHAnsi" w:hAnsiTheme="minorHAnsi" w:cstheme="minorHAnsi"/>
                <w:color w:val="000000"/>
                <w:sz w:val="16"/>
                <w:szCs w:val="16"/>
              </w:rPr>
            </w:pPr>
          </w:p>
        </w:tc>
      </w:tr>
      <w:tr w:rsidR="006320DE" w:rsidTr="00F77E9B">
        <w:trPr>
          <w:trHeight w:val="1293"/>
          <w:jc w:val="center"/>
        </w:trPr>
        <w:tc>
          <w:tcPr>
            <w:tcW w:w="982" w:type="dxa"/>
            <w:tcBorders>
              <w:top w:val="single" w:sz="6" w:space="0" w:color="666666"/>
              <w:left w:val="single" w:sz="6" w:space="0" w:color="666666"/>
              <w:bottom w:val="single" w:sz="6" w:space="0" w:color="666666"/>
              <w:right w:val="single" w:sz="6" w:space="0" w:color="666666"/>
            </w:tcBorders>
            <w:shd w:val="clear" w:color="auto" w:fill="EEEEEE"/>
          </w:tcPr>
          <w:p w:rsidR="006320DE" w:rsidRDefault="006320DE" w:rsidP="006320DE">
            <w:pPr>
              <w:pStyle w:val="afa"/>
              <w:jc w:val="center"/>
              <w:rPr>
                <w:rFonts w:asciiTheme="minorHAnsi" w:hAnsiTheme="minorHAnsi" w:cstheme="minorHAnsi"/>
                <w:color w:val="000000"/>
                <w:sz w:val="16"/>
                <w:szCs w:val="16"/>
                <w:shd w:val="clear" w:color="auto" w:fill="FFF5CE"/>
                <w:lang w:val="el-GR"/>
              </w:rPr>
            </w:pPr>
          </w:p>
          <w:p w:rsidR="00950D5F" w:rsidRDefault="00950D5F" w:rsidP="005E1653">
            <w:pPr>
              <w:pStyle w:val="afa"/>
              <w:spacing w:line="280" w:lineRule="exact"/>
              <w:jc w:val="center"/>
              <w:rPr>
                <w:rFonts w:asciiTheme="minorHAnsi" w:hAnsiTheme="minorHAnsi" w:cstheme="minorHAnsi"/>
                <w:color w:val="000000"/>
                <w:sz w:val="16"/>
                <w:szCs w:val="16"/>
                <w:shd w:val="clear" w:color="auto" w:fill="FFF5CE"/>
                <w:lang w:val="el-GR"/>
              </w:rPr>
            </w:pPr>
          </w:p>
          <w:p w:rsidR="006320DE" w:rsidRPr="00931090" w:rsidRDefault="006320DE" w:rsidP="006320DE">
            <w:pPr>
              <w:pStyle w:val="afa"/>
              <w:jc w:val="center"/>
              <w:rPr>
                <w:rFonts w:asciiTheme="minorHAnsi" w:hAnsiTheme="minorHAnsi" w:cstheme="minorHAnsi"/>
                <w:b/>
                <w:bCs/>
                <w:color w:val="000000"/>
                <w:sz w:val="19"/>
                <w:szCs w:val="19"/>
                <w:shd w:val="clear" w:color="auto" w:fill="FFF5CE"/>
                <w:lang w:val="el-GR"/>
              </w:rPr>
            </w:pPr>
            <w:r w:rsidRPr="00931090">
              <w:rPr>
                <w:rFonts w:asciiTheme="minorHAnsi" w:hAnsiTheme="minorHAnsi" w:cstheme="minorHAnsi"/>
                <w:b/>
                <w:bCs/>
                <w:color w:val="000000"/>
                <w:sz w:val="19"/>
                <w:szCs w:val="19"/>
                <w:shd w:val="clear" w:color="auto" w:fill="FFF5CE"/>
                <w:lang w:val="el-GR"/>
              </w:rPr>
              <w:t>Προσωπίδα προστασίας</w:t>
            </w:r>
          </w:p>
          <w:p w:rsidR="006320DE" w:rsidRPr="00931090" w:rsidRDefault="006320DE" w:rsidP="006320DE">
            <w:pPr>
              <w:pStyle w:val="afa"/>
              <w:jc w:val="center"/>
              <w:rPr>
                <w:rFonts w:asciiTheme="minorHAnsi" w:hAnsiTheme="minorHAnsi" w:cstheme="minorHAnsi"/>
                <w:b/>
                <w:bCs/>
                <w:color w:val="000000"/>
                <w:sz w:val="19"/>
                <w:szCs w:val="19"/>
                <w:shd w:val="clear" w:color="auto" w:fill="FFF5CE"/>
                <w:lang w:val="el-GR"/>
              </w:rPr>
            </w:pPr>
            <w:r w:rsidRPr="00931090">
              <w:rPr>
                <w:rFonts w:asciiTheme="minorHAnsi" w:hAnsiTheme="minorHAnsi" w:cstheme="minorHAnsi"/>
                <w:b/>
                <w:bCs/>
                <w:color w:val="000000"/>
                <w:sz w:val="19"/>
                <w:szCs w:val="19"/>
                <w:shd w:val="clear" w:color="auto" w:fill="FFF5CE"/>
                <w:lang w:val="el-GR"/>
              </w:rPr>
              <w:t>(</w:t>
            </w:r>
            <w:proofErr w:type="spellStart"/>
            <w:r w:rsidRPr="00931090">
              <w:rPr>
                <w:rFonts w:asciiTheme="minorHAnsi" w:hAnsiTheme="minorHAnsi" w:cstheme="minorHAnsi"/>
                <w:b/>
                <w:bCs/>
                <w:color w:val="000000"/>
                <w:sz w:val="19"/>
                <w:szCs w:val="19"/>
                <w:shd w:val="clear" w:color="auto" w:fill="FFF5CE"/>
                <w:lang w:val="el-GR"/>
              </w:rPr>
              <w:t>τμχ</w:t>
            </w:r>
            <w:proofErr w:type="spellEnd"/>
            <w:r w:rsidRPr="00931090">
              <w:rPr>
                <w:rFonts w:asciiTheme="minorHAnsi" w:hAnsiTheme="minorHAnsi" w:cstheme="minorHAnsi"/>
                <w:b/>
                <w:bCs/>
                <w:color w:val="000000"/>
                <w:sz w:val="19"/>
                <w:szCs w:val="19"/>
                <w:shd w:val="clear" w:color="auto" w:fill="FFF5CE"/>
                <w:lang w:val="el-GR"/>
              </w:rPr>
              <w:t>)</w:t>
            </w:r>
          </w:p>
          <w:p w:rsidR="00950D5F" w:rsidRDefault="00950D5F" w:rsidP="00950D5F">
            <w:pPr>
              <w:pStyle w:val="afa"/>
              <w:rPr>
                <w:rFonts w:asciiTheme="minorHAnsi" w:hAnsiTheme="minorHAnsi" w:cstheme="minorHAnsi"/>
                <w:color w:val="000000"/>
                <w:sz w:val="16"/>
                <w:szCs w:val="16"/>
                <w:shd w:val="clear" w:color="auto" w:fill="FFF5CE"/>
                <w:lang w:val="el-GR"/>
              </w:rPr>
            </w:pPr>
          </w:p>
          <w:p w:rsidR="00950D5F" w:rsidRDefault="00950D5F" w:rsidP="00950D5F">
            <w:pPr>
              <w:pStyle w:val="afa"/>
              <w:rPr>
                <w:rFonts w:asciiTheme="minorHAnsi" w:hAnsiTheme="minorHAnsi" w:cstheme="minorHAnsi"/>
                <w:color w:val="000000"/>
                <w:sz w:val="16"/>
                <w:szCs w:val="16"/>
                <w:shd w:val="clear" w:color="auto" w:fill="FFF5CE"/>
                <w:lang w:val="el-GR"/>
              </w:rPr>
            </w:pPr>
          </w:p>
        </w:tc>
        <w:tc>
          <w:tcPr>
            <w:tcW w:w="981" w:type="dxa"/>
            <w:tcBorders>
              <w:top w:val="single" w:sz="6" w:space="0" w:color="666666"/>
              <w:bottom w:val="single" w:sz="6" w:space="0" w:color="666666"/>
              <w:right w:val="single" w:sz="6" w:space="0" w:color="666666"/>
            </w:tcBorders>
            <w:shd w:val="clear" w:color="auto" w:fill="EEEEEE"/>
          </w:tcPr>
          <w:p w:rsidR="006320DE" w:rsidRDefault="006320DE" w:rsidP="00950D5F">
            <w:pPr>
              <w:pStyle w:val="afa"/>
              <w:spacing w:line="300" w:lineRule="exact"/>
              <w:jc w:val="center"/>
              <w:rPr>
                <w:rFonts w:asciiTheme="minorHAnsi" w:hAnsiTheme="minorHAnsi" w:cstheme="minorHAnsi"/>
                <w:color w:val="000000"/>
                <w:sz w:val="16"/>
                <w:szCs w:val="16"/>
              </w:rPr>
            </w:pPr>
          </w:p>
          <w:p w:rsidR="006320DE" w:rsidRDefault="006320DE" w:rsidP="00950D5F">
            <w:pPr>
              <w:pStyle w:val="afa"/>
              <w:spacing w:line="300" w:lineRule="exact"/>
              <w:jc w:val="center"/>
              <w:rPr>
                <w:rFonts w:asciiTheme="minorHAnsi" w:hAnsiTheme="minorHAnsi" w:cstheme="minorHAnsi"/>
                <w:b/>
                <w:bCs/>
                <w:color w:val="000000"/>
                <w:sz w:val="16"/>
                <w:szCs w:val="16"/>
                <w:shd w:val="clear" w:color="auto" w:fill="FFBF00"/>
                <w:lang w:val="el-GR"/>
              </w:rPr>
            </w:pPr>
          </w:p>
          <w:p w:rsidR="006320DE" w:rsidRPr="00F77E9B" w:rsidRDefault="006320DE" w:rsidP="00950D5F">
            <w:pPr>
              <w:pStyle w:val="afa"/>
              <w:spacing w:line="300" w:lineRule="exact"/>
              <w:jc w:val="center"/>
              <w:rPr>
                <w:rFonts w:asciiTheme="minorHAnsi" w:hAnsiTheme="minorHAnsi" w:cstheme="minorHAnsi"/>
                <w:b/>
                <w:bCs/>
                <w:color w:val="000000"/>
                <w:sz w:val="22"/>
                <w:szCs w:val="22"/>
                <w:lang w:val="el-GR"/>
              </w:rPr>
            </w:pPr>
            <w:r w:rsidRPr="00F77E9B">
              <w:rPr>
                <w:rFonts w:asciiTheme="minorHAnsi" w:hAnsiTheme="minorHAnsi" w:cstheme="minorHAnsi"/>
                <w:b/>
                <w:bCs/>
                <w:color w:val="000000"/>
                <w:sz w:val="22"/>
                <w:szCs w:val="22"/>
                <w:shd w:val="clear" w:color="auto" w:fill="FFBF00"/>
                <w:lang w:val="el-GR"/>
              </w:rPr>
              <w:t>1,85€</w:t>
            </w:r>
          </w:p>
          <w:p w:rsidR="006320DE" w:rsidRDefault="006320DE" w:rsidP="00950D5F">
            <w:pPr>
              <w:pStyle w:val="afa"/>
              <w:spacing w:line="220" w:lineRule="exact"/>
              <w:jc w:val="center"/>
              <w:rPr>
                <w:rFonts w:asciiTheme="minorHAnsi" w:hAnsiTheme="minorHAnsi" w:cstheme="minorHAnsi"/>
                <w:color w:val="000000"/>
                <w:sz w:val="16"/>
                <w:szCs w:val="16"/>
                <w:lang w:val="el-GR"/>
              </w:rPr>
            </w:pPr>
            <w:r>
              <w:rPr>
                <w:rFonts w:asciiTheme="minorHAnsi" w:hAnsiTheme="minorHAnsi" w:cstheme="minorHAnsi"/>
                <w:color w:val="000000"/>
                <w:sz w:val="16"/>
                <w:szCs w:val="16"/>
                <w:lang w:val="el-GR"/>
              </w:rPr>
              <w:t>6ΝΧΗ46ΜΤΛΒ-829</w:t>
            </w:r>
          </w:p>
          <w:p w:rsidR="006320DE" w:rsidRDefault="006320DE" w:rsidP="00950D5F">
            <w:pPr>
              <w:pStyle w:val="afa"/>
              <w:spacing w:line="300" w:lineRule="exact"/>
              <w:jc w:val="center"/>
              <w:rPr>
                <w:rFonts w:asciiTheme="minorHAnsi" w:hAnsiTheme="minorHAnsi" w:cstheme="minorHAnsi"/>
                <w:color w:val="000000"/>
                <w:sz w:val="16"/>
                <w:szCs w:val="16"/>
                <w:lang w:val="el-GR"/>
              </w:rPr>
            </w:pPr>
          </w:p>
        </w:tc>
        <w:tc>
          <w:tcPr>
            <w:tcW w:w="983" w:type="dxa"/>
            <w:tcBorders>
              <w:top w:val="single" w:sz="6" w:space="0" w:color="666666"/>
              <w:bottom w:val="single" w:sz="6" w:space="0" w:color="666666"/>
              <w:right w:val="single" w:sz="6" w:space="0" w:color="666666"/>
            </w:tcBorders>
            <w:shd w:val="clear" w:color="auto" w:fill="EEEEEE"/>
          </w:tcPr>
          <w:p w:rsidR="006320DE" w:rsidRDefault="006320DE" w:rsidP="00950D5F">
            <w:pPr>
              <w:pStyle w:val="afa"/>
              <w:spacing w:line="300" w:lineRule="exact"/>
              <w:jc w:val="center"/>
              <w:rPr>
                <w:rFonts w:asciiTheme="minorHAnsi" w:hAnsiTheme="minorHAnsi" w:cstheme="minorHAnsi"/>
                <w:color w:val="000000"/>
                <w:sz w:val="16"/>
                <w:szCs w:val="16"/>
              </w:rPr>
            </w:pPr>
          </w:p>
        </w:tc>
        <w:tc>
          <w:tcPr>
            <w:tcW w:w="982" w:type="dxa"/>
            <w:tcBorders>
              <w:top w:val="single" w:sz="6" w:space="0" w:color="666666"/>
              <w:bottom w:val="single" w:sz="6" w:space="0" w:color="666666"/>
              <w:right w:val="single" w:sz="6" w:space="0" w:color="666666"/>
            </w:tcBorders>
            <w:shd w:val="clear" w:color="auto" w:fill="EEEEEE"/>
          </w:tcPr>
          <w:p w:rsidR="006320DE" w:rsidRDefault="006320DE" w:rsidP="00950D5F">
            <w:pPr>
              <w:pStyle w:val="afa"/>
              <w:spacing w:line="300" w:lineRule="exact"/>
              <w:jc w:val="center"/>
              <w:rPr>
                <w:rFonts w:asciiTheme="minorHAnsi" w:hAnsiTheme="minorHAnsi" w:cstheme="minorHAnsi"/>
                <w:color w:val="000000"/>
                <w:sz w:val="16"/>
                <w:szCs w:val="16"/>
              </w:rPr>
            </w:pPr>
          </w:p>
        </w:tc>
        <w:tc>
          <w:tcPr>
            <w:tcW w:w="980" w:type="dxa"/>
            <w:tcBorders>
              <w:top w:val="single" w:sz="6" w:space="0" w:color="666666"/>
              <w:bottom w:val="single" w:sz="6" w:space="0" w:color="666666"/>
              <w:right w:val="single" w:sz="6" w:space="0" w:color="666666"/>
            </w:tcBorders>
            <w:shd w:val="clear" w:color="auto" w:fill="EEEEEE"/>
          </w:tcPr>
          <w:p w:rsidR="006320DE" w:rsidRDefault="006320DE" w:rsidP="00950D5F">
            <w:pPr>
              <w:pStyle w:val="afa"/>
              <w:spacing w:line="300" w:lineRule="exact"/>
              <w:jc w:val="center"/>
              <w:rPr>
                <w:rFonts w:asciiTheme="minorHAnsi" w:hAnsiTheme="minorHAnsi" w:cstheme="minorHAnsi"/>
                <w:color w:val="000000"/>
                <w:sz w:val="16"/>
                <w:szCs w:val="16"/>
              </w:rPr>
            </w:pPr>
          </w:p>
        </w:tc>
        <w:tc>
          <w:tcPr>
            <w:tcW w:w="985" w:type="dxa"/>
            <w:tcBorders>
              <w:top w:val="single" w:sz="6" w:space="0" w:color="666666"/>
              <w:bottom w:val="single" w:sz="6" w:space="0" w:color="666666"/>
              <w:right w:val="single" w:sz="6" w:space="0" w:color="666666"/>
            </w:tcBorders>
            <w:shd w:val="clear" w:color="auto" w:fill="EEEEEE"/>
          </w:tcPr>
          <w:p w:rsidR="006320DE" w:rsidRPr="00F77E9B" w:rsidRDefault="006320DE" w:rsidP="00950D5F">
            <w:pPr>
              <w:pStyle w:val="afa"/>
              <w:spacing w:line="300" w:lineRule="exact"/>
              <w:jc w:val="center"/>
              <w:rPr>
                <w:rFonts w:asciiTheme="minorHAnsi" w:hAnsiTheme="minorHAnsi" w:cstheme="minorHAnsi"/>
                <w:color w:val="000000"/>
                <w:sz w:val="22"/>
                <w:szCs w:val="22"/>
              </w:rPr>
            </w:pPr>
          </w:p>
          <w:p w:rsidR="006320DE" w:rsidRPr="00F77E9B" w:rsidRDefault="006320DE" w:rsidP="00950D5F">
            <w:pPr>
              <w:pStyle w:val="afa"/>
              <w:spacing w:line="300" w:lineRule="exact"/>
              <w:jc w:val="center"/>
              <w:rPr>
                <w:rFonts w:asciiTheme="minorHAnsi" w:hAnsiTheme="minorHAnsi" w:cstheme="minorHAnsi"/>
                <w:color w:val="000000"/>
                <w:sz w:val="22"/>
                <w:szCs w:val="22"/>
              </w:rPr>
            </w:pPr>
          </w:p>
          <w:p w:rsidR="006320DE" w:rsidRPr="00F77E9B" w:rsidRDefault="006320DE" w:rsidP="00950D5F">
            <w:pPr>
              <w:pStyle w:val="afa"/>
              <w:spacing w:line="300" w:lineRule="exact"/>
              <w:jc w:val="center"/>
              <w:rPr>
                <w:rFonts w:asciiTheme="minorHAnsi" w:hAnsiTheme="minorHAnsi" w:cstheme="minorHAnsi"/>
                <w:color w:val="000000"/>
                <w:sz w:val="22"/>
                <w:szCs w:val="22"/>
                <w:lang w:val="el-GR"/>
              </w:rPr>
            </w:pPr>
            <w:r w:rsidRPr="00F77E9B">
              <w:rPr>
                <w:rFonts w:asciiTheme="minorHAnsi" w:hAnsiTheme="minorHAnsi" w:cstheme="minorHAnsi"/>
                <w:color w:val="000000"/>
                <w:sz w:val="22"/>
                <w:szCs w:val="22"/>
                <w:lang w:val="el-GR"/>
              </w:rPr>
              <w:t>0,97€</w:t>
            </w:r>
          </w:p>
        </w:tc>
        <w:tc>
          <w:tcPr>
            <w:tcW w:w="983" w:type="dxa"/>
            <w:tcBorders>
              <w:top w:val="single" w:sz="6" w:space="0" w:color="666666"/>
              <w:bottom w:val="single" w:sz="6" w:space="0" w:color="666666"/>
              <w:right w:val="single" w:sz="6" w:space="0" w:color="666666"/>
            </w:tcBorders>
            <w:shd w:val="clear" w:color="auto" w:fill="EEEEEE"/>
          </w:tcPr>
          <w:p w:rsidR="006320DE" w:rsidRPr="00F77E9B" w:rsidRDefault="006320DE" w:rsidP="00950D5F">
            <w:pPr>
              <w:pStyle w:val="afa"/>
              <w:spacing w:line="300" w:lineRule="exact"/>
              <w:jc w:val="center"/>
              <w:rPr>
                <w:rFonts w:asciiTheme="minorHAnsi" w:hAnsiTheme="minorHAnsi" w:cstheme="minorHAnsi"/>
                <w:color w:val="000000"/>
                <w:sz w:val="22"/>
                <w:szCs w:val="22"/>
              </w:rPr>
            </w:pPr>
          </w:p>
        </w:tc>
        <w:tc>
          <w:tcPr>
            <w:tcW w:w="983" w:type="dxa"/>
            <w:tcBorders>
              <w:top w:val="single" w:sz="6" w:space="0" w:color="666666"/>
              <w:bottom w:val="single" w:sz="6" w:space="0" w:color="666666"/>
              <w:right w:val="single" w:sz="6" w:space="0" w:color="666666"/>
            </w:tcBorders>
            <w:shd w:val="clear" w:color="auto" w:fill="EEEEEE"/>
          </w:tcPr>
          <w:p w:rsidR="006320DE" w:rsidRPr="00F77E9B" w:rsidRDefault="006320DE" w:rsidP="00950D5F">
            <w:pPr>
              <w:pStyle w:val="afa"/>
              <w:spacing w:line="300" w:lineRule="exact"/>
              <w:jc w:val="center"/>
              <w:rPr>
                <w:rFonts w:asciiTheme="minorHAnsi" w:hAnsiTheme="minorHAnsi" w:cstheme="minorHAnsi"/>
                <w:color w:val="000000"/>
                <w:sz w:val="22"/>
                <w:szCs w:val="22"/>
              </w:rPr>
            </w:pPr>
          </w:p>
        </w:tc>
        <w:tc>
          <w:tcPr>
            <w:tcW w:w="983" w:type="dxa"/>
            <w:tcBorders>
              <w:top w:val="single" w:sz="6" w:space="0" w:color="666666"/>
              <w:bottom w:val="single" w:sz="6" w:space="0" w:color="666666"/>
              <w:right w:val="single" w:sz="6" w:space="0" w:color="666666"/>
            </w:tcBorders>
            <w:shd w:val="clear" w:color="auto" w:fill="EEEEEE"/>
          </w:tcPr>
          <w:p w:rsidR="006320DE" w:rsidRPr="00F77E9B" w:rsidRDefault="006320DE" w:rsidP="00950D5F">
            <w:pPr>
              <w:pStyle w:val="afa"/>
              <w:spacing w:line="300" w:lineRule="exact"/>
              <w:jc w:val="center"/>
              <w:rPr>
                <w:rFonts w:asciiTheme="minorHAnsi" w:hAnsiTheme="minorHAnsi" w:cstheme="minorHAnsi"/>
                <w:color w:val="000000"/>
                <w:sz w:val="22"/>
                <w:szCs w:val="22"/>
              </w:rPr>
            </w:pPr>
          </w:p>
        </w:tc>
        <w:tc>
          <w:tcPr>
            <w:tcW w:w="984" w:type="dxa"/>
            <w:tcBorders>
              <w:top w:val="single" w:sz="6" w:space="0" w:color="666666"/>
              <w:bottom w:val="single" w:sz="6" w:space="0" w:color="666666"/>
              <w:right w:val="single" w:sz="6" w:space="0" w:color="666666"/>
            </w:tcBorders>
            <w:shd w:val="clear" w:color="auto" w:fill="EEEEEE"/>
          </w:tcPr>
          <w:p w:rsidR="006320DE" w:rsidRPr="00F77E9B" w:rsidRDefault="006320DE" w:rsidP="00950D5F">
            <w:pPr>
              <w:pStyle w:val="afa"/>
              <w:spacing w:line="300" w:lineRule="exact"/>
              <w:jc w:val="center"/>
              <w:rPr>
                <w:rFonts w:asciiTheme="minorHAnsi" w:hAnsiTheme="minorHAnsi" w:cstheme="minorHAnsi"/>
                <w:color w:val="000000"/>
                <w:sz w:val="22"/>
                <w:szCs w:val="22"/>
              </w:rPr>
            </w:pPr>
          </w:p>
          <w:p w:rsidR="006320DE" w:rsidRPr="00F77E9B" w:rsidRDefault="006320DE" w:rsidP="00950D5F">
            <w:pPr>
              <w:pStyle w:val="afa"/>
              <w:spacing w:line="300" w:lineRule="exact"/>
              <w:jc w:val="center"/>
              <w:rPr>
                <w:rFonts w:asciiTheme="minorHAnsi" w:hAnsiTheme="minorHAnsi" w:cstheme="minorHAnsi"/>
                <w:color w:val="000000"/>
                <w:sz w:val="22"/>
                <w:szCs w:val="22"/>
              </w:rPr>
            </w:pPr>
          </w:p>
          <w:p w:rsidR="006320DE" w:rsidRPr="00F77E9B" w:rsidRDefault="006320DE" w:rsidP="00950D5F">
            <w:pPr>
              <w:pStyle w:val="afa"/>
              <w:spacing w:line="300" w:lineRule="exact"/>
              <w:jc w:val="center"/>
              <w:rPr>
                <w:rFonts w:asciiTheme="minorHAnsi" w:hAnsiTheme="minorHAnsi" w:cstheme="minorHAnsi"/>
                <w:color w:val="000000"/>
                <w:sz w:val="22"/>
                <w:szCs w:val="22"/>
                <w:lang w:val="el-GR"/>
              </w:rPr>
            </w:pPr>
            <w:r w:rsidRPr="00F77E9B">
              <w:rPr>
                <w:rFonts w:asciiTheme="minorHAnsi" w:hAnsiTheme="minorHAnsi" w:cstheme="minorHAnsi"/>
                <w:color w:val="000000"/>
                <w:sz w:val="22"/>
                <w:szCs w:val="22"/>
                <w:lang w:val="el-GR"/>
              </w:rPr>
              <w:t>1,108€</w:t>
            </w:r>
          </w:p>
        </w:tc>
        <w:tc>
          <w:tcPr>
            <w:tcW w:w="981" w:type="dxa"/>
            <w:tcBorders>
              <w:top w:val="single" w:sz="6" w:space="0" w:color="666666"/>
              <w:bottom w:val="single" w:sz="6" w:space="0" w:color="666666"/>
              <w:right w:val="single" w:sz="6" w:space="0" w:color="666666"/>
            </w:tcBorders>
            <w:shd w:val="clear" w:color="auto" w:fill="EEEEEE"/>
          </w:tcPr>
          <w:p w:rsidR="006320DE" w:rsidRPr="00F77E9B" w:rsidRDefault="006320DE" w:rsidP="00950D5F">
            <w:pPr>
              <w:pStyle w:val="afa"/>
              <w:spacing w:line="300" w:lineRule="exact"/>
              <w:jc w:val="center"/>
              <w:rPr>
                <w:rFonts w:asciiTheme="minorHAnsi" w:hAnsiTheme="minorHAnsi" w:cstheme="minorHAnsi"/>
                <w:color w:val="000000"/>
                <w:sz w:val="22"/>
                <w:szCs w:val="22"/>
              </w:rPr>
            </w:pPr>
          </w:p>
        </w:tc>
        <w:tc>
          <w:tcPr>
            <w:tcW w:w="1208" w:type="dxa"/>
            <w:tcBorders>
              <w:top w:val="single" w:sz="6" w:space="0" w:color="666666"/>
              <w:bottom w:val="single" w:sz="6" w:space="0" w:color="666666"/>
              <w:right w:val="single" w:sz="6" w:space="0" w:color="666666"/>
            </w:tcBorders>
            <w:shd w:val="clear" w:color="auto" w:fill="EEEEEE"/>
          </w:tcPr>
          <w:p w:rsidR="006320DE" w:rsidRPr="00F77E9B" w:rsidRDefault="006320DE" w:rsidP="00950D5F">
            <w:pPr>
              <w:pStyle w:val="afa"/>
              <w:spacing w:line="300" w:lineRule="exact"/>
              <w:jc w:val="center"/>
              <w:rPr>
                <w:rFonts w:asciiTheme="minorHAnsi" w:hAnsiTheme="minorHAnsi" w:cstheme="minorHAnsi"/>
                <w:color w:val="000000"/>
                <w:sz w:val="22"/>
                <w:szCs w:val="22"/>
              </w:rPr>
            </w:pPr>
          </w:p>
        </w:tc>
        <w:tc>
          <w:tcPr>
            <w:tcW w:w="876" w:type="dxa"/>
            <w:tcBorders>
              <w:top w:val="single" w:sz="6" w:space="0" w:color="666666"/>
              <w:bottom w:val="single" w:sz="6" w:space="0" w:color="666666"/>
              <w:right w:val="single" w:sz="6" w:space="0" w:color="666666"/>
            </w:tcBorders>
            <w:shd w:val="clear" w:color="auto" w:fill="EEEEEE"/>
          </w:tcPr>
          <w:p w:rsidR="006320DE" w:rsidRPr="00F77E9B" w:rsidRDefault="006320DE" w:rsidP="00950D5F">
            <w:pPr>
              <w:pStyle w:val="afa"/>
              <w:spacing w:line="300" w:lineRule="exact"/>
              <w:jc w:val="center"/>
              <w:rPr>
                <w:rFonts w:asciiTheme="minorHAnsi" w:hAnsiTheme="minorHAnsi" w:cstheme="minorHAnsi"/>
                <w:color w:val="000000"/>
                <w:sz w:val="22"/>
                <w:szCs w:val="22"/>
                <w:lang w:val="el-GR"/>
              </w:rPr>
            </w:pPr>
          </w:p>
          <w:p w:rsidR="006320DE" w:rsidRPr="00F77E9B" w:rsidRDefault="006320DE" w:rsidP="00950D5F">
            <w:pPr>
              <w:pStyle w:val="afa"/>
              <w:spacing w:line="300" w:lineRule="exact"/>
              <w:jc w:val="center"/>
              <w:rPr>
                <w:rFonts w:asciiTheme="minorHAnsi" w:hAnsiTheme="minorHAnsi" w:cstheme="minorHAnsi"/>
                <w:color w:val="000000"/>
                <w:sz w:val="22"/>
                <w:szCs w:val="22"/>
                <w:lang w:val="el-GR"/>
              </w:rPr>
            </w:pPr>
          </w:p>
          <w:p w:rsidR="006320DE" w:rsidRPr="00F77E9B" w:rsidRDefault="006320DE" w:rsidP="00950D5F">
            <w:pPr>
              <w:pStyle w:val="afa"/>
              <w:spacing w:line="300" w:lineRule="exact"/>
              <w:jc w:val="center"/>
              <w:rPr>
                <w:rFonts w:asciiTheme="minorHAnsi" w:hAnsiTheme="minorHAnsi" w:cstheme="minorHAnsi"/>
                <w:color w:val="000000"/>
                <w:sz w:val="22"/>
                <w:szCs w:val="22"/>
                <w:lang w:val="el-GR"/>
              </w:rPr>
            </w:pPr>
            <w:r w:rsidRPr="00F77E9B">
              <w:rPr>
                <w:rFonts w:asciiTheme="minorHAnsi" w:hAnsiTheme="minorHAnsi" w:cstheme="minorHAnsi"/>
                <w:color w:val="000000"/>
                <w:sz w:val="22"/>
                <w:szCs w:val="22"/>
                <w:lang w:val="el-GR"/>
              </w:rPr>
              <w:t>1,4734€</w:t>
            </w:r>
          </w:p>
        </w:tc>
        <w:tc>
          <w:tcPr>
            <w:tcW w:w="866" w:type="dxa"/>
            <w:tcBorders>
              <w:top w:val="single" w:sz="6" w:space="0" w:color="666666"/>
              <w:bottom w:val="single" w:sz="6" w:space="0" w:color="666666"/>
              <w:right w:val="single" w:sz="6" w:space="0" w:color="666666"/>
            </w:tcBorders>
            <w:shd w:val="clear" w:color="auto" w:fill="EEEEEE"/>
          </w:tcPr>
          <w:p w:rsidR="006320DE" w:rsidRPr="00931090" w:rsidRDefault="006320DE" w:rsidP="006320DE">
            <w:pPr>
              <w:pStyle w:val="afa"/>
              <w:jc w:val="center"/>
              <w:rPr>
                <w:rFonts w:asciiTheme="minorHAnsi" w:hAnsiTheme="minorHAnsi" w:cstheme="minorHAnsi"/>
                <w:color w:val="000000"/>
                <w:sz w:val="21"/>
                <w:szCs w:val="21"/>
              </w:rPr>
            </w:pPr>
          </w:p>
        </w:tc>
        <w:tc>
          <w:tcPr>
            <w:tcW w:w="983" w:type="dxa"/>
            <w:tcBorders>
              <w:top w:val="single" w:sz="6" w:space="0" w:color="666666"/>
              <w:left w:val="single" w:sz="6" w:space="0" w:color="666666"/>
              <w:bottom w:val="single" w:sz="6" w:space="0" w:color="666666"/>
              <w:right w:val="single" w:sz="6" w:space="0" w:color="666666"/>
            </w:tcBorders>
            <w:shd w:val="clear" w:color="auto" w:fill="EEEEEE"/>
          </w:tcPr>
          <w:p w:rsidR="006320DE" w:rsidRDefault="006320DE" w:rsidP="006320DE">
            <w:pPr>
              <w:pStyle w:val="afa"/>
              <w:jc w:val="center"/>
              <w:rPr>
                <w:rFonts w:asciiTheme="minorHAnsi" w:hAnsiTheme="minorHAnsi" w:cstheme="minorHAnsi"/>
                <w:color w:val="000000"/>
                <w:sz w:val="16"/>
                <w:szCs w:val="16"/>
              </w:rPr>
            </w:pPr>
          </w:p>
        </w:tc>
      </w:tr>
    </w:tbl>
    <w:p w:rsidR="006320DE" w:rsidRDefault="006320DE" w:rsidP="006320DE">
      <w:pPr>
        <w:rPr>
          <w:rFonts w:hint="eastAsia"/>
        </w:rPr>
        <w:sectPr w:rsidR="006320DE">
          <w:pgSz w:w="16838" w:h="11339" w:orient="landscape"/>
          <w:pgMar w:top="1282" w:right="1440" w:bottom="1275" w:left="1440" w:header="0" w:footer="720" w:gutter="0"/>
          <w:cols w:space="720"/>
          <w:formProt w:val="0"/>
          <w:docGrid w:linePitch="326"/>
        </w:sectPr>
      </w:pPr>
    </w:p>
    <w:p w:rsidR="006320DE" w:rsidRPr="00104CA0" w:rsidRDefault="006320DE" w:rsidP="006320DE">
      <w:pPr>
        <w:pStyle w:val="Standard"/>
        <w:numPr>
          <w:ilvl w:val="0"/>
          <w:numId w:val="4"/>
        </w:numPr>
        <w:spacing w:line="360" w:lineRule="auto"/>
        <w:ind w:left="227"/>
        <w:jc w:val="both"/>
        <w:rPr>
          <w:rFonts w:asciiTheme="majorHAnsi" w:hAnsiTheme="majorHAnsi"/>
          <w:lang w:val="el-GR"/>
        </w:rPr>
      </w:pPr>
      <w:r w:rsidRPr="00104CA0">
        <w:rPr>
          <w:rFonts w:asciiTheme="majorHAnsi" w:eastAsia="Cambria" w:hAnsiTheme="majorHAnsi" w:cs="Cambria"/>
          <w:color w:val="000000"/>
          <w:lang w:val="el-GR"/>
        </w:rPr>
        <w:lastRenderedPageBreak/>
        <w:t xml:space="preserve">Όπως προκύπτει από τον συγκριτικό Πίνακα </w:t>
      </w:r>
      <w:r w:rsidRPr="00104CA0">
        <w:rPr>
          <w:rFonts w:asciiTheme="majorHAnsi" w:eastAsia="Cambria" w:hAnsiTheme="majorHAnsi" w:cs="Cambria"/>
          <w:b/>
          <w:bCs/>
          <w:color w:val="000000"/>
        </w:rPr>
        <w:t>I</w:t>
      </w:r>
      <w:r w:rsidRPr="00104CA0">
        <w:rPr>
          <w:rFonts w:asciiTheme="majorHAnsi" w:eastAsia="Cambria" w:hAnsiTheme="majorHAnsi" w:cs="Cambria"/>
          <w:b/>
          <w:bCs/>
          <w:color w:val="000000"/>
          <w:lang w:val="el-GR"/>
        </w:rPr>
        <w:t>Χ</w:t>
      </w:r>
      <w:r w:rsidRPr="00104CA0">
        <w:rPr>
          <w:rFonts w:asciiTheme="majorHAnsi" w:eastAsia="Cambria" w:hAnsiTheme="majorHAnsi" w:cs="Cambria"/>
          <w:color w:val="000000"/>
          <w:lang w:val="el-GR"/>
        </w:rPr>
        <w:t>, κατά τον χρόνο που η Γ.Γ.Α.Π προμηθεύθηκε τις</w:t>
      </w:r>
      <w:r w:rsidRPr="00104CA0">
        <w:rPr>
          <w:rFonts w:asciiTheme="majorHAnsi" w:eastAsia="Cambria" w:hAnsiTheme="majorHAnsi" w:cs="Cambria"/>
          <w:b/>
          <w:bCs/>
          <w:color w:val="000000"/>
          <w:lang w:val="el-GR"/>
        </w:rPr>
        <w:t xml:space="preserve"> </w:t>
      </w:r>
      <w:r w:rsidRPr="00104CA0">
        <w:rPr>
          <w:rFonts w:asciiTheme="majorHAnsi" w:eastAsia="Cambria" w:hAnsiTheme="majorHAnsi" w:cs="Cambria"/>
          <w:color w:val="000000"/>
          <w:u w:val="single"/>
          <w:lang w:val="el-GR"/>
        </w:rPr>
        <w:t>χειρουργικές μάσκες με λάστιχο 3</w:t>
      </w:r>
      <w:r w:rsidRPr="00104CA0">
        <w:rPr>
          <w:rFonts w:asciiTheme="majorHAnsi" w:eastAsia="Cambria" w:hAnsiTheme="majorHAnsi" w:cs="Cambria"/>
          <w:color w:val="000000"/>
          <w:u w:val="single"/>
        </w:rPr>
        <w:t>ply</w:t>
      </w:r>
      <w:r w:rsidRPr="00104CA0">
        <w:rPr>
          <w:rFonts w:asciiTheme="majorHAnsi" w:eastAsia="Cambria" w:hAnsiTheme="majorHAnsi" w:cs="Cambria"/>
          <w:color w:val="000000"/>
          <w:lang w:val="el-GR"/>
        </w:rPr>
        <w:t xml:space="preserve"> στην τιμή των </w:t>
      </w:r>
      <w:r w:rsidRPr="00104CA0">
        <w:rPr>
          <w:rFonts w:asciiTheme="majorHAnsi" w:eastAsia="Cambria" w:hAnsiTheme="majorHAnsi" w:cs="Cambria"/>
          <w:b/>
          <w:bCs/>
          <w:color w:val="000000"/>
          <w:lang w:val="el-GR"/>
        </w:rPr>
        <w:t>0,135</w:t>
      </w:r>
      <w:r w:rsidRPr="00104CA0">
        <w:rPr>
          <w:rFonts w:asciiTheme="majorHAnsi" w:eastAsia="Liberation Serif" w:hAnsiTheme="majorHAnsi" w:cs="Liberation Serif"/>
          <w:b/>
          <w:bCs/>
          <w:color w:val="000000"/>
          <w:lang w:val="el-GR"/>
        </w:rPr>
        <w:t>€</w:t>
      </w:r>
      <w:r w:rsidRPr="00104CA0">
        <w:rPr>
          <w:rFonts w:asciiTheme="majorHAnsi" w:eastAsia="Liberation Serif" w:hAnsiTheme="majorHAnsi" w:cs="Liberation Serif"/>
          <w:color w:val="000000"/>
          <w:lang w:val="el-GR"/>
        </w:rPr>
        <w:t>/τμχ</w:t>
      </w:r>
      <w:r w:rsidRPr="00104CA0">
        <w:rPr>
          <w:rFonts w:asciiTheme="majorHAnsi" w:eastAsia="Liberation Serif" w:hAnsiTheme="majorHAnsi" w:cs="Liberation Serif"/>
          <w:b/>
          <w:bCs/>
          <w:color w:val="000000"/>
          <w:lang w:val="el-GR"/>
        </w:rPr>
        <w:t xml:space="preserve"> </w:t>
      </w:r>
      <w:r w:rsidRPr="00104CA0">
        <w:rPr>
          <w:rFonts w:asciiTheme="majorHAnsi" w:eastAsia="Liberation Serif" w:hAnsiTheme="majorHAnsi" w:cs="Liberation Serif"/>
          <w:color w:val="000000"/>
          <w:lang w:val="el-GR"/>
        </w:rPr>
        <w:t>[</w:t>
      </w:r>
      <w:r w:rsidRPr="00104CA0">
        <w:rPr>
          <w:rFonts w:asciiTheme="majorHAnsi" w:eastAsia="Liberation Serif" w:hAnsiTheme="majorHAnsi" w:cs="Liberation Serif"/>
          <w:color w:val="000000"/>
          <w:sz w:val="22"/>
          <w:szCs w:val="22"/>
          <w:lang w:val="el-GR"/>
        </w:rPr>
        <w:t>ΑΔΑ: 9Φ1Ε46ΜΤΛΒ-ΠΙΥ/08.12.2020</w:t>
      </w:r>
      <w:r w:rsidRPr="00104CA0">
        <w:rPr>
          <w:rFonts w:asciiTheme="majorHAnsi" w:eastAsia="Liberation Serif" w:hAnsiTheme="majorHAnsi" w:cs="Liberation Serif"/>
          <w:color w:val="000000"/>
          <w:lang w:val="el-GR"/>
        </w:rPr>
        <w:t xml:space="preserve">], λοιποί Φορείς του Δημοσίου προμηθεύθηκαν το ίδιο ως άνω είδος σε τιμή που κυμαινόταν από </w:t>
      </w:r>
      <w:r w:rsidRPr="00104CA0">
        <w:rPr>
          <w:rFonts w:asciiTheme="majorHAnsi" w:eastAsia="Liberation Serif" w:hAnsiTheme="majorHAnsi" w:cs="Liberation Serif"/>
          <w:b/>
          <w:bCs/>
          <w:color w:val="000000"/>
          <w:lang w:val="el-GR"/>
        </w:rPr>
        <w:t>0,018€</w:t>
      </w:r>
      <w:r w:rsidRPr="00104CA0">
        <w:rPr>
          <w:rFonts w:asciiTheme="majorHAnsi" w:eastAsia="Liberation Serif" w:hAnsiTheme="majorHAnsi" w:cs="Liberation Serif"/>
          <w:color w:val="000000"/>
          <w:lang w:val="el-GR"/>
        </w:rPr>
        <w:t xml:space="preserve"> έως </w:t>
      </w:r>
      <w:r w:rsidRPr="00104CA0">
        <w:rPr>
          <w:rFonts w:asciiTheme="majorHAnsi" w:eastAsia="Liberation Serif" w:hAnsiTheme="majorHAnsi" w:cs="Liberation Serif"/>
          <w:b/>
          <w:bCs/>
          <w:color w:val="000000"/>
          <w:lang w:val="el-GR"/>
        </w:rPr>
        <w:t>0,04273€</w:t>
      </w:r>
      <w:r w:rsidRPr="00104CA0">
        <w:rPr>
          <w:rFonts w:asciiTheme="majorHAnsi" w:eastAsia="Liberation Serif" w:hAnsiTheme="majorHAnsi" w:cs="Liberation Serif"/>
          <w:color w:val="000000"/>
          <w:lang w:val="el-GR"/>
        </w:rPr>
        <w:t xml:space="preserve">/τμχ.  </w:t>
      </w:r>
    </w:p>
    <w:p w:rsidR="00950D5F" w:rsidRPr="00104CA0" w:rsidRDefault="00950D5F" w:rsidP="00950D5F">
      <w:pPr>
        <w:pStyle w:val="Standard"/>
        <w:spacing w:line="60" w:lineRule="exact"/>
        <w:ind w:left="227"/>
        <w:jc w:val="both"/>
        <w:rPr>
          <w:rFonts w:asciiTheme="majorHAnsi" w:hAnsiTheme="majorHAnsi"/>
          <w:color w:val="000000"/>
          <w:lang w:val="el-GR"/>
        </w:rPr>
      </w:pPr>
    </w:p>
    <w:p w:rsidR="006320DE" w:rsidRPr="00104CA0" w:rsidRDefault="006320DE" w:rsidP="006320DE">
      <w:pPr>
        <w:pStyle w:val="Standard"/>
        <w:spacing w:line="360" w:lineRule="auto"/>
        <w:ind w:left="227"/>
        <w:jc w:val="both"/>
        <w:rPr>
          <w:rFonts w:asciiTheme="majorHAnsi" w:eastAsia="Liberation Serif" w:hAnsiTheme="majorHAnsi" w:cs="Liberation Serif"/>
          <w:color w:val="000000"/>
          <w:lang w:val="el-GR"/>
        </w:rPr>
      </w:pPr>
      <w:r w:rsidRPr="00104CA0">
        <w:rPr>
          <w:rFonts w:asciiTheme="majorHAnsi" w:hAnsiTheme="majorHAnsi"/>
          <w:color w:val="000000"/>
          <w:lang w:val="el-GR"/>
        </w:rPr>
        <w:t xml:space="preserve">Είναι εντυπωσιακό, συνάμα δε και αποκαλυπτικό του ύψους της ζημίας που εμπροθέτως προκάλεσε η Γ.Γ.Α.Π στην περιουσία του Δημοσίου, ότι λίγες μόνο ημέρες πριν από την επίμαχη ανάθεση εκ μέρους της, και συγκεκριμένα στις 02.12.2020 η </w:t>
      </w:r>
      <w:r w:rsidRPr="00104CA0">
        <w:rPr>
          <w:rFonts w:asciiTheme="majorHAnsi" w:hAnsiTheme="majorHAnsi"/>
          <w:b/>
          <w:bCs/>
          <w:color w:val="000000"/>
          <w:lang w:val="el-GR"/>
        </w:rPr>
        <w:t xml:space="preserve">Διεύθυνση Προμηθειών του Υπουργείου Προστασίας του Πολίτη </w:t>
      </w:r>
      <w:r w:rsidRPr="00104CA0">
        <w:rPr>
          <w:rFonts w:asciiTheme="majorHAnsi" w:hAnsiTheme="majorHAnsi"/>
          <w:color w:val="000000"/>
          <w:lang w:val="el-GR"/>
        </w:rPr>
        <w:t>προμηθεύθηκε</w:t>
      </w:r>
      <w:r w:rsidRPr="00104CA0">
        <w:rPr>
          <w:rFonts w:asciiTheme="majorHAnsi" w:hAnsiTheme="majorHAnsi"/>
          <w:b/>
          <w:bCs/>
          <w:color w:val="000000"/>
          <w:lang w:val="el-GR"/>
        </w:rPr>
        <w:t xml:space="preserve"> </w:t>
      </w:r>
      <w:r w:rsidRPr="00104CA0">
        <w:rPr>
          <w:rFonts w:asciiTheme="majorHAnsi" w:hAnsiTheme="majorHAnsi"/>
          <w:color w:val="000000"/>
          <w:lang w:val="el-GR"/>
        </w:rPr>
        <w:t xml:space="preserve">τις ίδιες μάσκες (22.958.057τμχ) προς </w:t>
      </w:r>
      <w:r w:rsidRPr="00104CA0">
        <w:rPr>
          <w:rFonts w:asciiTheme="majorHAnsi" w:eastAsia="Liberation Serif" w:hAnsiTheme="majorHAnsi" w:cs="Liberation Serif"/>
          <w:b/>
          <w:bCs/>
          <w:color w:val="000000"/>
          <w:u w:val="single"/>
          <w:lang w:val="el-GR"/>
        </w:rPr>
        <w:t>0,04273€</w:t>
      </w:r>
      <w:r w:rsidRPr="00104CA0">
        <w:rPr>
          <w:rFonts w:asciiTheme="majorHAnsi" w:eastAsia="Liberation Serif" w:hAnsiTheme="majorHAnsi" w:cs="Liberation Serif"/>
          <w:color w:val="000000"/>
          <w:lang w:val="el-GR"/>
        </w:rPr>
        <w:t>/τμχ [</w:t>
      </w:r>
      <w:r w:rsidRPr="00104CA0">
        <w:rPr>
          <w:rFonts w:asciiTheme="majorHAnsi" w:eastAsia="Liberation Serif" w:hAnsiTheme="majorHAnsi" w:cs="Liberation Serif"/>
          <w:color w:val="000000"/>
          <w:sz w:val="22"/>
          <w:szCs w:val="22"/>
          <w:lang w:val="el-GR"/>
        </w:rPr>
        <w:t>ΑΔΑ: Ω96146ΜΤΛΒ-ΟΙ5</w:t>
      </w:r>
      <w:r w:rsidR="00950D5F" w:rsidRPr="00104CA0">
        <w:rPr>
          <w:rFonts w:asciiTheme="majorHAnsi" w:eastAsia="Liberation Serif" w:hAnsiTheme="majorHAnsi" w:cs="Liberation Serif"/>
          <w:color w:val="000000"/>
          <w:lang w:val="el-GR"/>
        </w:rPr>
        <w:t>]!</w:t>
      </w:r>
      <w:r w:rsidRPr="00104CA0">
        <w:rPr>
          <w:rFonts w:asciiTheme="majorHAnsi" w:eastAsia="Liberation Serif" w:hAnsiTheme="majorHAnsi" w:cs="Liberation Serif"/>
          <w:color w:val="000000"/>
          <w:lang w:val="el-GR"/>
        </w:rPr>
        <w:t xml:space="preserve">  </w:t>
      </w:r>
    </w:p>
    <w:p w:rsidR="00950D5F" w:rsidRPr="00104CA0" w:rsidRDefault="00950D5F" w:rsidP="00950D5F">
      <w:pPr>
        <w:pStyle w:val="Standard"/>
        <w:spacing w:line="80" w:lineRule="exact"/>
        <w:ind w:left="227"/>
        <w:jc w:val="both"/>
        <w:rPr>
          <w:rFonts w:asciiTheme="majorHAnsi" w:eastAsia="Liberation Serif" w:hAnsiTheme="majorHAnsi" w:cs="Liberation Serif"/>
          <w:color w:val="000000"/>
          <w:lang w:val="el-GR"/>
        </w:rPr>
      </w:pPr>
    </w:p>
    <w:p w:rsidR="006320DE" w:rsidRPr="00104CA0" w:rsidRDefault="006320DE" w:rsidP="006320DE">
      <w:pPr>
        <w:pStyle w:val="Standard"/>
        <w:spacing w:line="360" w:lineRule="auto"/>
        <w:ind w:left="227"/>
        <w:jc w:val="both"/>
        <w:rPr>
          <w:rFonts w:asciiTheme="majorHAnsi" w:hAnsiTheme="majorHAnsi"/>
          <w:lang w:val="el-GR"/>
        </w:rPr>
      </w:pPr>
      <w:r w:rsidRPr="00104CA0">
        <w:rPr>
          <w:rFonts w:asciiTheme="majorHAnsi" w:eastAsia="Liberation Serif" w:hAnsiTheme="majorHAnsi" w:cs="Liberation Serif"/>
          <w:color w:val="000000"/>
          <w:lang w:val="el-GR"/>
        </w:rPr>
        <w:t>Πέραν</w:t>
      </w:r>
      <w:r w:rsidRPr="00104CA0">
        <w:rPr>
          <w:rFonts w:asciiTheme="majorHAnsi" w:hAnsiTheme="majorHAnsi"/>
          <w:color w:val="000000"/>
          <w:lang w:val="el-GR"/>
        </w:rPr>
        <w:t xml:space="preserve"> του γεγονότος ότι η Γ.Γ.Α.Π. θα μπορούσε ευχερώς να αποταθεί στην ως άνω Διεύθυνση για την προμήθεια της ποσότητας των 1.025.000 χειρουργικών μασκών για την κάλυψη των αναγκών των Καταστημάτων Κράτησης της χώρας, είναι προφανές ότι, καίτοι τελούσε σε πλήρη γνώση της χαοτικής διαφοράς μεταξύ της άνω τιμής και εκείνης με την οποία η ίδια επέλεξε να αναθέσει την προμήθεια, εντούτοις - και γι</w:t>
      </w:r>
      <w:r w:rsidR="00AB1220" w:rsidRPr="00104CA0">
        <w:rPr>
          <w:rFonts w:asciiTheme="majorHAnsi" w:hAnsiTheme="majorHAnsi"/>
          <w:color w:val="000000"/>
          <w:lang w:val="el-GR"/>
        </w:rPr>
        <w:t xml:space="preserve">α λόγους που πρέπει να εξηγήσει </w:t>
      </w:r>
      <w:r w:rsidRPr="00104CA0">
        <w:rPr>
          <w:rFonts w:asciiTheme="majorHAnsi" w:hAnsiTheme="majorHAnsi"/>
          <w:color w:val="000000"/>
          <w:lang w:val="el-GR"/>
        </w:rPr>
        <w:t>- προτίμησε την σαφώς ακριβότερη ‘’</w:t>
      </w:r>
      <w:r w:rsidRPr="00104CA0">
        <w:rPr>
          <w:rFonts w:asciiTheme="majorHAnsi" w:hAnsiTheme="majorHAnsi"/>
          <w:i/>
          <w:iCs/>
          <w:color w:val="000000"/>
          <w:lang w:val="el-GR"/>
        </w:rPr>
        <w:t>λύση</w:t>
      </w:r>
      <w:r w:rsidRPr="00104CA0">
        <w:rPr>
          <w:rFonts w:asciiTheme="majorHAnsi" w:hAnsiTheme="majorHAnsi"/>
          <w:color w:val="000000"/>
          <w:lang w:val="el-GR"/>
        </w:rPr>
        <w:t xml:space="preserve">”, προξενώντας έτσι εν γνώσει της ζημία στην περιουσία του Δημοσίου, η οποία ανέρχεται στο ποσό </w:t>
      </w:r>
      <w:r w:rsidRPr="00104CA0">
        <w:rPr>
          <w:rFonts w:asciiTheme="majorHAnsi" w:hAnsiTheme="majorHAnsi"/>
          <w:color w:val="000000"/>
          <w:u w:val="single"/>
          <w:lang w:val="el-GR"/>
        </w:rPr>
        <w:t>τουλάχιστον</w:t>
      </w:r>
      <w:r w:rsidRPr="00104CA0">
        <w:rPr>
          <w:rFonts w:asciiTheme="majorHAnsi" w:hAnsiTheme="majorHAnsi"/>
          <w:color w:val="000000"/>
          <w:lang w:val="el-GR"/>
        </w:rPr>
        <w:t xml:space="preserve"> των </w:t>
      </w:r>
      <w:r w:rsidRPr="00104CA0">
        <w:rPr>
          <w:rFonts w:asciiTheme="majorHAnsi" w:hAnsiTheme="majorHAnsi"/>
          <w:b/>
          <w:bCs/>
          <w:color w:val="000000"/>
          <w:u w:val="single"/>
          <w:lang w:val="el-GR"/>
        </w:rPr>
        <w:t>94.576,75</w:t>
      </w:r>
      <w:r w:rsidRPr="00104CA0">
        <w:rPr>
          <w:rFonts w:asciiTheme="majorHAnsi" w:eastAsia="Liberation Serif" w:hAnsiTheme="majorHAnsi" w:cs="Liberation Serif"/>
          <w:b/>
          <w:bCs/>
          <w:color w:val="000000"/>
          <w:u w:val="single"/>
          <w:lang w:val="el-GR"/>
        </w:rPr>
        <w:t>€</w:t>
      </w:r>
      <w:r w:rsidRPr="00104CA0">
        <w:rPr>
          <w:rFonts w:asciiTheme="majorHAnsi" w:eastAsia="Liberation Serif" w:hAnsiTheme="majorHAnsi" w:cs="Liberation Serif"/>
          <w:color w:val="000000"/>
          <w:lang w:val="el-GR"/>
        </w:rPr>
        <w:t xml:space="preserve">, </w:t>
      </w:r>
      <w:r w:rsidR="00950D5F" w:rsidRPr="00104CA0">
        <w:rPr>
          <w:rFonts w:asciiTheme="majorHAnsi" w:eastAsia="Liberation Serif" w:hAnsiTheme="majorHAnsi" w:cs="Liberation Serif"/>
          <w:color w:val="000000"/>
          <w:lang w:val="el-GR"/>
        </w:rPr>
        <w:t xml:space="preserve">η οποία </w:t>
      </w:r>
      <w:r w:rsidRPr="00104CA0">
        <w:rPr>
          <w:rFonts w:asciiTheme="majorHAnsi" w:hAnsiTheme="majorHAnsi"/>
          <w:color w:val="000000"/>
          <w:lang w:val="el-GR"/>
        </w:rPr>
        <w:t xml:space="preserve">προκύπτει από το άθροισμα της διαφοράς </w:t>
      </w:r>
      <w:r w:rsidRPr="00104CA0">
        <w:rPr>
          <w:rFonts w:asciiTheme="majorHAnsi" w:eastAsia="Liberation Serif" w:hAnsiTheme="majorHAnsi" w:cs="Liberation Serif"/>
          <w:color w:val="000000"/>
          <w:lang w:val="el-GR"/>
        </w:rPr>
        <w:t xml:space="preserve">ύψους </w:t>
      </w:r>
      <w:r w:rsidRPr="00104CA0">
        <w:rPr>
          <w:rFonts w:asciiTheme="majorHAnsi" w:eastAsia="Liberation Serif" w:hAnsiTheme="majorHAnsi" w:cs="Liberation Serif"/>
          <w:color w:val="000000"/>
          <w:u w:val="single"/>
          <w:lang w:val="el-GR"/>
        </w:rPr>
        <w:t>0,09227€</w:t>
      </w:r>
      <w:r w:rsidRPr="00104CA0">
        <w:rPr>
          <w:rFonts w:asciiTheme="majorHAnsi" w:eastAsia="Liberation Serif" w:hAnsiTheme="majorHAnsi" w:cs="Liberation Serif"/>
          <w:color w:val="000000"/>
          <w:lang w:val="el-GR"/>
        </w:rPr>
        <w:t xml:space="preserve"> ανά τεμάχιο </w:t>
      </w:r>
      <w:r w:rsidRPr="00104CA0">
        <w:rPr>
          <w:rFonts w:asciiTheme="majorHAnsi" w:eastAsia="Cambria" w:hAnsiTheme="majorHAnsi" w:cs="Cambria"/>
          <w:color w:val="000000"/>
          <w:lang w:val="el-GR"/>
        </w:rPr>
        <w:t>(ήτοι: 0,135</w:t>
      </w:r>
      <w:r w:rsidRPr="00104CA0">
        <w:rPr>
          <w:rFonts w:asciiTheme="majorHAnsi" w:eastAsia="Liberation Serif" w:hAnsiTheme="majorHAnsi" w:cs="Liberation Serif"/>
          <w:color w:val="000000"/>
          <w:lang w:val="el-GR"/>
        </w:rPr>
        <w:t xml:space="preserve">€ - 0,04273€) επί των 1.025.000 τεμαχίων της εν λόγω ανάθεσης. </w:t>
      </w:r>
      <w:r w:rsidRPr="00104CA0">
        <w:rPr>
          <w:rFonts w:asciiTheme="majorHAnsi" w:hAnsiTheme="majorHAnsi"/>
          <w:color w:val="000000"/>
          <w:lang w:val="el-GR"/>
        </w:rPr>
        <w:t xml:space="preserve">     </w:t>
      </w:r>
    </w:p>
    <w:p w:rsidR="006320DE" w:rsidRDefault="006320DE" w:rsidP="006320DE">
      <w:pPr>
        <w:pStyle w:val="Standard"/>
        <w:spacing w:line="360" w:lineRule="auto"/>
        <w:ind w:left="227"/>
        <w:jc w:val="both"/>
        <w:rPr>
          <w:rFonts w:ascii="Cambria" w:eastAsia="Cambria" w:hAnsi="Cambria" w:cs="Cambria"/>
          <w:color w:val="000000"/>
          <w:sz w:val="23"/>
          <w:szCs w:val="23"/>
          <w:lang w:val="el-GR"/>
        </w:rPr>
        <w:sectPr w:rsidR="006320DE">
          <w:pgSz w:w="11339" w:h="16838"/>
          <w:pgMar w:top="1440" w:right="1275" w:bottom="1440" w:left="1282" w:header="0" w:footer="720" w:gutter="0"/>
          <w:cols w:space="720"/>
          <w:formProt w:val="0"/>
          <w:docGrid w:linePitch="326"/>
        </w:sectPr>
      </w:pPr>
      <w:r>
        <w:rPr>
          <w:rFonts w:ascii="Cambria" w:hAnsi="Cambria"/>
          <w:color w:val="000000"/>
          <w:sz w:val="23"/>
          <w:szCs w:val="23"/>
          <w:lang w:val="el-GR"/>
        </w:rPr>
        <w:t xml:space="preserve">       </w:t>
      </w:r>
    </w:p>
    <w:p w:rsidR="006320DE" w:rsidRPr="00104CA0" w:rsidRDefault="006320DE" w:rsidP="006320DE">
      <w:pPr>
        <w:pStyle w:val="Standard"/>
        <w:spacing w:line="360" w:lineRule="auto"/>
        <w:ind w:left="227" w:right="227"/>
        <w:jc w:val="center"/>
        <w:rPr>
          <w:rFonts w:ascii="Cambria" w:eastAsia="Cambria" w:hAnsi="Cambria" w:cs="Cambria"/>
          <w:b/>
          <w:bCs/>
          <w:color w:val="000000"/>
          <w:lang w:val="el-GR"/>
        </w:rPr>
      </w:pPr>
      <w:r w:rsidRPr="00104CA0">
        <w:rPr>
          <w:rFonts w:ascii="Cambria" w:eastAsia="Cambria" w:hAnsi="Cambria" w:cs="Cambria"/>
          <w:b/>
          <w:bCs/>
          <w:color w:val="000000"/>
          <w:lang w:val="el-GR"/>
        </w:rPr>
        <w:lastRenderedPageBreak/>
        <w:t xml:space="preserve">ΣΥΓΚΡΙΤΙΚΟΣ ΠΙΝΑΚΑΣ  </w:t>
      </w:r>
      <w:r w:rsidRPr="00104CA0">
        <w:rPr>
          <w:rFonts w:ascii="Cambria" w:eastAsia="Cambria" w:hAnsi="Cambria" w:cs="Cambria"/>
          <w:b/>
          <w:bCs/>
          <w:color w:val="000000"/>
        </w:rPr>
        <w:t>I</w:t>
      </w:r>
      <w:r w:rsidRPr="00104CA0">
        <w:rPr>
          <w:rFonts w:ascii="Cambria" w:eastAsia="Cambria" w:hAnsi="Cambria" w:cs="Cambria"/>
          <w:b/>
          <w:bCs/>
          <w:color w:val="000000"/>
          <w:lang w:val="el-GR"/>
        </w:rPr>
        <w:t>Χ</w:t>
      </w:r>
    </w:p>
    <w:p w:rsidR="006320DE" w:rsidRDefault="006320DE" w:rsidP="00AB1220">
      <w:pPr>
        <w:pStyle w:val="Standard"/>
        <w:spacing w:line="480" w:lineRule="auto"/>
        <w:ind w:left="227" w:right="227"/>
        <w:jc w:val="both"/>
        <w:rPr>
          <w:rFonts w:ascii="Cambria" w:eastAsia="Cambria" w:hAnsi="Cambria" w:cs="Cambria"/>
          <w:color w:val="000000"/>
          <w:sz w:val="23"/>
          <w:szCs w:val="23"/>
          <w:lang w:val="el-GR"/>
        </w:rPr>
      </w:pPr>
    </w:p>
    <w:tbl>
      <w:tblPr>
        <w:tblW w:w="14740" w:type="dxa"/>
        <w:jc w:val="center"/>
        <w:tblLayout w:type="fixed"/>
        <w:tblCellMar>
          <w:left w:w="7" w:type="dxa"/>
          <w:right w:w="7" w:type="dxa"/>
        </w:tblCellMar>
        <w:tblLook w:val="04A0" w:firstRow="1" w:lastRow="0" w:firstColumn="1" w:lastColumn="0" w:noHBand="0" w:noVBand="1"/>
      </w:tblPr>
      <w:tblGrid>
        <w:gridCol w:w="1340"/>
        <w:gridCol w:w="1341"/>
        <w:gridCol w:w="1340"/>
        <w:gridCol w:w="1340"/>
        <w:gridCol w:w="1340"/>
        <w:gridCol w:w="1341"/>
        <w:gridCol w:w="1340"/>
        <w:gridCol w:w="1338"/>
        <w:gridCol w:w="1343"/>
        <w:gridCol w:w="1340"/>
        <w:gridCol w:w="1337"/>
      </w:tblGrid>
      <w:tr w:rsidR="006320DE" w:rsidTr="006320DE">
        <w:trPr>
          <w:trHeight w:val="2015"/>
          <w:jc w:val="center"/>
        </w:trPr>
        <w:tc>
          <w:tcPr>
            <w:tcW w:w="1339" w:type="dxa"/>
            <w:tcBorders>
              <w:top w:val="single" w:sz="6" w:space="0" w:color="666666"/>
              <w:left w:val="single" w:sz="6" w:space="0" w:color="666666"/>
              <w:bottom w:val="single" w:sz="6" w:space="0" w:color="666666"/>
              <w:right w:val="single" w:sz="6" w:space="0" w:color="666666"/>
            </w:tcBorders>
            <w:shd w:val="clear" w:color="auto" w:fill="B2B2B2"/>
          </w:tcPr>
          <w:p w:rsidR="006320DE" w:rsidRPr="00104CA0" w:rsidRDefault="006320DE" w:rsidP="006320DE">
            <w:pPr>
              <w:pStyle w:val="afa"/>
              <w:spacing w:line="360" w:lineRule="auto"/>
              <w:jc w:val="center"/>
              <w:rPr>
                <w:rFonts w:asciiTheme="minorHAnsi" w:hAnsiTheme="minorHAnsi" w:cstheme="minorHAnsi"/>
                <w:b/>
                <w:bCs/>
                <w:sz w:val="18"/>
                <w:szCs w:val="18"/>
              </w:rPr>
            </w:pPr>
          </w:p>
          <w:p w:rsidR="006320DE" w:rsidRPr="00104CA0" w:rsidRDefault="006320DE" w:rsidP="006320DE">
            <w:pPr>
              <w:pStyle w:val="afa"/>
              <w:spacing w:line="360" w:lineRule="auto"/>
              <w:jc w:val="center"/>
              <w:rPr>
                <w:rFonts w:asciiTheme="minorHAnsi" w:hAnsiTheme="minorHAnsi" w:cstheme="minorHAnsi"/>
                <w:sz w:val="18"/>
                <w:szCs w:val="18"/>
                <w:lang w:val="el-GR"/>
              </w:rPr>
            </w:pPr>
            <w:r w:rsidRPr="00104CA0">
              <w:rPr>
                <w:rFonts w:asciiTheme="minorHAnsi" w:hAnsiTheme="minorHAnsi" w:cstheme="minorHAnsi"/>
                <w:b/>
                <w:bCs/>
                <w:sz w:val="18"/>
                <w:szCs w:val="18"/>
                <w:lang w:val="el-GR"/>
              </w:rPr>
              <w:t>ΦΟΡΕΑΣ</w:t>
            </w:r>
          </w:p>
          <w:p w:rsidR="006320DE" w:rsidRPr="00104CA0" w:rsidRDefault="006320DE" w:rsidP="006320DE">
            <w:pPr>
              <w:pStyle w:val="afa"/>
              <w:spacing w:line="360" w:lineRule="auto"/>
              <w:jc w:val="center"/>
              <w:rPr>
                <w:rFonts w:asciiTheme="minorHAnsi" w:hAnsiTheme="minorHAnsi" w:cstheme="minorHAnsi"/>
                <w:sz w:val="18"/>
                <w:szCs w:val="18"/>
                <w:lang w:val="el-GR"/>
              </w:rPr>
            </w:pPr>
          </w:p>
          <w:p w:rsidR="006320DE" w:rsidRPr="00104CA0" w:rsidRDefault="006320DE" w:rsidP="006320DE">
            <w:pPr>
              <w:pStyle w:val="afa"/>
              <w:spacing w:line="360" w:lineRule="auto"/>
              <w:jc w:val="center"/>
              <w:rPr>
                <w:rFonts w:asciiTheme="minorHAnsi" w:hAnsiTheme="minorHAnsi" w:cstheme="minorHAnsi"/>
                <w:b/>
                <w:bCs/>
                <w:sz w:val="18"/>
                <w:szCs w:val="18"/>
                <w:lang w:val="el-GR"/>
              </w:rPr>
            </w:pPr>
          </w:p>
          <w:p w:rsidR="006320DE" w:rsidRPr="00104CA0" w:rsidRDefault="006320DE" w:rsidP="006320DE">
            <w:pPr>
              <w:pStyle w:val="afa"/>
              <w:spacing w:line="360" w:lineRule="auto"/>
              <w:jc w:val="center"/>
              <w:rPr>
                <w:rFonts w:asciiTheme="minorHAnsi" w:hAnsiTheme="minorHAnsi" w:cstheme="minorHAnsi"/>
                <w:b/>
                <w:bCs/>
                <w:color w:val="000000"/>
                <w:sz w:val="18"/>
                <w:szCs w:val="18"/>
                <w:lang w:val="el-GR"/>
              </w:rPr>
            </w:pPr>
            <w:r w:rsidRPr="00104CA0">
              <w:rPr>
                <w:rFonts w:asciiTheme="minorHAnsi" w:hAnsiTheme="minorHAnsi" w:cstheme="minorHAnsi"/>
                <w:b/>
                <w:bCs/>
                <w:sz w:val="18"/>
                <w:szCs w:val="18"/>
                <w:lang w:val="el-GR"/>
              </w:rPr>
              <w:t xml:space="preserve">ΑΔΑ - </w:t>
            </w:r>
            <w:r w:rsidRPr="00104CA0">
              <w:rPr>
                <w:rFonts w:asciiTheme="minorHAnsi" w:hAnsiTheme="minorHAnsi" w:cstheme="minorHAnsi"/>
                <w:b/>
                <w:bCs/>
                <w:color w:val="000000"/>
                <w:sz w:val="18"/>
                <w:szCs w:val="18"/>
                <w:lang w:val="el-GR"/>
              </w:rPr>
              <w:t>ΑΔΑΜ</w:t>
            </w:r>
          </w:p>
        </w:tc>
        <w:tc>
          <w:tcPr>
            <w:tcW w:w="1340" w:type="dxa"/>
            <w:tcBorders>
              <w:top w:val="single" w:sz="6" w:space="0" w:color="666666"/>
              <w:bottom w:val="single" w:sz="6" w:space="0" w:color="666666"/>
              <w:right w:val="single" w:sz="6" w:space="0" w:color="666666"/>
            </w:tcBorders>
            <w:shd w:val="clear" w:color="auto" w:fill="B2B2B2"/>
          </w:tcPr>
          <w:p w:rsidR="006320DE" w:rsidRPr="00104CA0" w:rsidRDefault="006320DE" w:rsidP="006320DE">
            <w:pPr>
              <w:pStyle w:val="afa"/>
              <w:spacing w:line="360" w:lineRule="auto"/>
              <w:jc w:val="center"/>
              <w:rPr>
                <w:rFonts w:asciiTheme="minorHAnsi" w:hAnsiTheme="minorHAnsi" w:cstheme="minorHAnsi"/>
                <w:b/>
                <w:bCs/>
                <w:sz w:val="18"/>
                <w:szCs w:val="18"/>
                <w:shd w:val="clear" w:color="auto" w:fill="FFBF00"/>
                <w:lang w:val="el-GR"/>
              </w:rPr>
            </w:pPr>
          </w:p>
          <w:p w:rsidR="006320DE" w:rsidRPr="00104CA0" w:rsidRDefault="006320DE" w:rsidP="006320DE">
            <w:pPr>
              <w:pStyle w:val="afa"/>
              <w:spacing w:line="360" w:lineRule="auto"/>
              <w:jc w:val="center"/>
              <w:rPr>
                <w:rFonts w:asciiTheme="minorHAnsi" w:hAnsiTheme="minorHAnsi" w:cstheme="minorHAnsi"/>
                <w:b/>
                <w:bCs/>
                <w:sz w:val="18"/>
                <w:szCs w:val="18"/>
                <w:shd w:val="clear" w:color="auto" w:fill="FFBF00"/>
                <w:lang w:val="el-GR"/>
              </w:rPr>
            </w:pPr>
            <w:r w:rsidRPr="00104CA0">
              <w:rPr>
                <w:rFonts w:asciiTheme="minorHAnsi" w:hAnsiTheme="minorHAnsi" w:cstheme="minorHAnsi"/>
                <w:b/>
                <w:bCs/>
                <w:sz w:val="18"/>
                <w:szCs w:val="18"/>
                <w:shd w:val="clear" w:color="auto" w:fill="FFBF00"/>
                <w:lang w:val="el-GR"/>
              </w:rPr>
              <w:t xml:space="preserve">Γ. Γ. </w:t>
            </w:r>
            <w:proofErr w:type="spellStart"/>
            <w:r w:rsidRPr="00104CA0">
              <w:rPr>
                <w:rFonts w:asciiTheme="minorHAnsi" w:hAnsiTheme="minorHAnsi" w:cstheme="minorHAnsi"/>
                <w:b/>
                <w:bCs/>
                <w:sz w:val="18"/>
                <w:szCs w:val="18"/>
                <w:shd w:val="clear" w:color="auto" w:fill="FFBF00"/>
                <w:lang w:val="el-GR"/>
              </w:rPr>
              <w:t>Αντ</w:t>
            </w:r>
            <w:proofErr w:type="spellEnd"/>
            <w:r w:rsidRPr="00104CA0">
              <w:rPr>
                <w:rFonts w:asciiTheme="minorHAnsi" w:hAnsiTheme="minorHAnsi" w:cstheme="minorHAnsi"/>
                <w:b/>
                <w:bCs/>
                <w:sz w:val="18"/>
                <w:szCs w:val="18"/>
                <w:shd w:val="clear" w:color="auto" w:fill="FFBF00"/>
                <w:lang w:val="el-GR"/>
              </w:rPr>
              <w:t>/</w:t>
            </w:r>
            <w:proofErr w:type="spellStart"/>
            <w:r w:rsidRPr="00104CA0">
              <w:rPr>
                <w:rFonts w:asciiTheme="minorHAnsi" w:hAnsiTheme="minorHAnsi" w:cstheme="minorHAnsi"/>
                <w:b/>
                <w:bCs/>
                <w:sz w:val="18"/>
                <w:szCs w:val="18"/>
                <w:shd w:val="clear" w:color="auto" w:fill="FFBF00"/>
                <w:lang w:val="el-GR"/>
              </w:rPr>
              <w:t>κής</w:t>
            </w:r>
            <w:proofErr w:type="spellEnd"/>
          </w:p>
          <w:p w:rsidR="006320DE" w:rsidRPr="00104CA0" w:rsidRDefault="006320DE" w:rsidP="006320DE">
            <w:pPr>
              <w:pStyle w:val="afa"/>
              <w:spacing w:line="360" w:lineRule="auto"/>
              <w:jc w:val="center"/>
              <w:rPr>
                <w:rFonts w:asciiTheme="minorHAnsi" w:hAnsiTheme="minorHAnsi" w:cstheme="minorHAnsi"/>
                <w:b/>
                <w:bCs/>
                <w:color w:val="000000"/>
                <w:sz w:val="18"/>
                <w:szCs w:val="18"/>
                <w:lang w:val="el-GR"/>
              </w:rPr>
            </w:pPr>
            <w:r w:rsidRPr="00104CA0">
              <w:rPr>
                <w:rFonts w:asciiTheme="minorHAnsi" w:hAnsiTheme="minorHAnsi" w:cstheme="minorHAnsi"/>
                <w:b/>
                <w:bCs/>
                <w:color w:val="000000"/>
                <w:sz w:val="18"/>
                <w:szCs w:val="18"/>
                <w:shd w:val="clear" w:color="auto" w:fill="FFBF00"/>
                <w:lang w:val="el-GR"/>
              </w:rPr>
              <w:t>Πολιτικής</w:t>
            </w:r>
          </w:p>
          <w:p w:rsidR="006320DE" w:rsidRPr="00104CA0" w:rsidRDefault="006320DE" w:rsidP="006320DE">
            <w:pPr>
              <w:pStyle w:val="afa"/>
              <w:spacing w:line="360" w:lineRule="auto"/>
              <w:jc w:val="center"/>
              <w:rPr>
                <w:rFonts w:asciiTheme="minorHAnsi" w:hAnsiTheme="minorHAnsi" w:cstheme="minorHAnsi"/>
                <w:b/>
                <w:bCs/>
                <w:color w:val="000000"/>
                <w:sz w:val="18"/>
                <w:szCs w:val="18"/>
                <w:shd w:val="clear" w:color="auto" w:fill="FFBF00"/>
                <w:lang w:val="el-GR"/>
              </w:rPr>
            </w:pPr>
          </w:p>
          <w:p w:rsidR="006320DE" w:rsidRPr="00104CA0" w:rsidRDefault="006320DE" w:rsidP="006320DE">
            <w:pPr>
              <w:pStyle w:val="afa"/>
              <w:spacing w:line="360" w:lineRule="auto"/>
              <w:jc w:val="center"/>
              <w:rPr>
                <w:rFonts w:asciiTheme="minorHAnsi" w:hAnsiTheme="minorHAnsi" w:cstheme="minorHAnsi"/>
                <w:color w:val="000000"/>
                <w:sz w:val="18"/>
                <w:szCs w:val="18"/>
                <w:lang w:val="el-GR"/>
              </w:rPr>
            </w:pPr>
            <w:r w:rsidRPr="00104CA0">
              <w:rPr>
                <w:rFonts w:asciiTheme="minorHAnsi" w:hAnsiTheme="minorHAnsi" w:cstheme="minorHAnsi"/>
                <w:color w:val="000000"/>
                <w:sz w:val="18"/>
                <w:szCs w:val="18"/>
                <w:lang w:val="el-GR"/>
              </w:rPr>
              <w:t>9Φ1Ε46ΜΤΛΒ-ΠΙΥ</w:t>
            </w:r>
          </w:p>
        </w:tc>
        <w:tc>
          <w:tcPr>
            <w:tcW w:w="1340" w:type="dxa"/>
            <w:tcBorders>
              <w:top w:val="single" w:sz="6" w:space="0" w:color="666666"/>
              <w:bottom w:val="single" w:sz="6" w:space="0" w:color="666666"/>
              <w:right w:val="single" w:sz="6" w:space="0" w:color="666666"/>
            </w:tcBorders>
            <w:shd w:val="clear" w:color="auto" w:fill="B2B2B2"/>
          </w:tcPr>
          <w:p w:rsidR="006320DE" w:rsidRPr="00104CA0" w:rsidRDefault="006320DE" w:rsidP="006320DE">
            <w:pPr>
              <w:pStyle w:val="Standard"/>
              <w:widowControl w:val="0"/>
              <w:spacing w:line="360" w:lineRule="auto"/>
              <w:jc w:val="center"/>
              <w:rPr>
                <w:rFonts w:asciiTheme="minorHAnsi" w:hAnsiTheme="minorHAnsi" w:cstheme="minorHAnsi"/>
                <w:b/>
                <w:bCs/>
                <w:color w:val="000000"/>
                <w:sz w:val="18"/>
                <w:szCs w:val="18"/>
                <w:lang w:val="el-GR"/>
              </w:rPr>
            </w:pPr>
          </w:p>
          <w:p w:rsidR="006320DE" w:rsidRPr="00104CA0" w:rsidRDefault="006320DE" w:rsidP="006320DE">
            <w:pPr>
              <w:pStyle w:val="Standard"/>
              <w:widowControl w:val="0"/>
              <w:spacing w:line="360" w:lineRule="auto"/>
              <w:jc w:val="center"/>
              <w:rPr>
                <w:rFonts w:asciiTheme="minorHAnsi" w:hAnsiTheme="minorHAnsi" w:cstheme="minorHAnsi"/>
                <w:b/>
                <w:bCs/>
                <w:color w:val="000000"/>
                <w:sz w:val="18"/>
                <w:szCs w:val="18"/>
                <w:lang w:val="el-GR"/>
              </w:rPr>
            </w:pPr>
            <w:r w:rsidRPr="00104CA0">
              <w:rPr>
                <w:rFonts w:asciiTheme="minorHAnsi" w:hAnsiTheme="minorHAnsi" w:cstheme="minorHAnsi"/>
                <w:b/>
                <w:bCs/>
                <w:color w:val="000000"/>
                <w:sz w:val="18"/>
                <w:szCs w:val="18"/>
                <w:lang w:val="el-GR"/>
              </w:rPr>
              <w:t>Γ.Ν.</w:t>
            </w:r>
          </w:p>
          <w:p w:rsidR="006320DE" w:rsidRPr="00104CA0" w:rsidRDefault="006320DE" w:rsidP="006320DE">
            <w:pPr>
              <w:pStyle w:val="afa"/>
              <w:spacing w:line="360" w:lineRule="auto"/>
              <w:jc w:val="center"/>
              <w:rPr>
                <w:rFonts w:asciiTheme="minorHAnsi" w:hAnsiTheme="minorHAnsi" w:cstheme="minorHAnsi"/>
                <w:b/>
                <w:bCs/>
                <w:sz w:val="18"/>
                <w:szCs w:val="18"/>
                <w:lang w:val="el-GR"/>
              </w:rPr>
            </w:pPr>
            <w:r w:rsidRPr="00104CA0">
              <w:rPr>
                <w:rFonts w:asciiTheme="minorHAnsi" w:hAnsiTheme="minorHAnsi" w:cstheme="minorHAnsi"/>
                <w:b/>
                <w:bCs/>
                <w:sz w:val="18"/>
                <w:szCs w:val="18"/>
                <w:lang w:val="el-GR"/>
              </w:rPr>
              <w:t>Κορίνθου</w:t>
            </w:r>
          </w:p>
          <w:p w:rsidR="006320DE" w:rsidRPr="00104CA0" w:rsidRDefault="006320DE" w:rsidP="006320DE">
            <w:pPr>
              <w:pStyle w:val="afa"/>
              <w:spacing w:line="360" w:lineRule="auto"/>
              <w:jc w:val="center"/>
              <w:rPr>
                <w:rFonts w:asciiTheme="minorHAnsi" w:hAnsiTheme="minorHAnsi" w:cstheme="minorHAnsi"/>
                <w:sz w:val="18"/>
                <w:szCs w:val="18"/>
                <w:lang w:val="el-GR"/>
              </w:rPr>
            </w:pPr>
          </w:p>
          <w:p w:rsidR="006320DE" w:rsidRPr="00104CA0" w:rsidRDefault="006320DE" w:rsidP="006320DE">
            <w:pPr>
              <w:pStyle w:val="afa"/>
              <w:spacing w:line="360" w:lineRule="auto"/>
              <w:jc w:val="center"/>
              <w:rPr>
                <w:rFonts w:asciiTheme="minorHAnsi" w:hAnsiTheme="minorHAnsi" w:cstheme="minorHAnsi"/>
                <w:color w:val="000000"/>
                <w:sz w:val="18"/>
                <w:szCs w:val="18"/>
                <w:lang w:val="el-GR"/>
              </w:rPr>
            </w:pPr>
            <w:r w:rsidRPr="00104CA0">
              <w:rPr>
                <w:rFonts w:asciiTheme="minorHAnsi" w:hAnsiTheme="minorHAnsi" w:cstheme="minorHAnsi"/>
                <w:color w:val="000000"/>
                <w:sz w:val="18"/>
                <w:szCs w:val="18"/>
                <w:lang w:val="el-GR"/>
              </w:rPr>
              <w:t>ΨΧ2Λ4690Β5-ΓΝ4</w:t>
            </w:r>
          </w:p>
        </w:tc>
        <w:tc>
          <w:tcPr>
            <w:tcW w:w="1340" w:type="dxa"/>
            <w:tcBorders>
              <w:top w:val="single" w:sz="6" w:space="0" w:color="666666"/>
              <w:bottom w:val="single" w:sz="6" w:space="0" w:color="666666"/>
              <w:right w:val="single" w:sz="6" w:space="0" w:color="666666"/>
            </w:tcBorders>
            <w:shd w:val="clear" w:color="auto" w:fill="B2B2B2"/>
          </w:tcPr>
          <w:p w:rsidR="006320DE" w:rsidRPr="00104CA0" w:rsidRDefault="006320DE" w:rsidP="006320DE">
            <w:pPr>
              <w:pStyle w:val="afa"/>
              <w:spacing w:line="360" w:lineRule="auto"/>
              <w:jc w:val="center"/>
              <w:rPr>
                <w:rFonts w:asciiTheme="minorHAnsi" w:hAnsiTheme="minorHAnsi" w:cstheme="minorHAnsi"/>
                <w:b/>
                <w:bCs/>
                <w:sz w:val="18"/>
                <w:szCs w:val="18"/>
                <w:lang w:val="el-GR"/>
              </w:rPr>
            </w:pPr>
          </w:p>
          <w:p w:rsidR="006320DE" w:rsidRPr="00104CA0" w:rsidRDefault="006320DE" w:rsidP="006320DE">
            <w:pPr>
              <w:pStyle w:val="afa"/>
              <w:spacing w:line="360" w:lineRule="auto"/>
              <w:jc w:val="center"/>
              <w:rPr>
                <w:rFonts w:asciiTheme="minorHAnsi" w:hAnsiTheme="minorHAnsi" w:cstheme="minorHAnsi"/>
                <w:b/>
                <w:bCs/>
                <w:sz w:val="18"/>
                <w:szCs w:val="18"/>
                <w:lang w:val="el-GR"/>
              </w:rPr>
            </w:pPr>
            <w:r w:rsidRPr="00104CA0">
              <w:rPr>
                <w:rFonts w:asciiTheme="minorHAnsi" w:hAnsiTheme="minorHAnsi" w:cstheme="minorHAnsi"/>
                <w:b/>
                <w:bCs/>
                <w:sz w:val="18"/>
                <w:szCs w:val="18"/>
                <w:lang w:val="el-GR"/>
              </w:rPr>
              <w:t>6η ΔΥΠΕ</w:t>
            </w:r>
          </w:p>
          <w:p w:rsidR="006320DE" w:rsidRPr="00104CA0" w:rsidRDefault="006320DE" w:rsidP="006320DE">
            <w:pPr>
              <w:pStyle w:val="afa"/>
              <w:spacing w:line="360" w:lineRule="auto"/>
              <w:jc w:val="center"/>
              <w:rPr>
                <w:rFonts w:asciiTheme="minorHAnsi" w:hAnsiTheme="minorHAnsi" w:cstheme="minorHAnsi"/>
                <w:b/>
                <w:bCs/>
                <w:sz w:val="18"/>
                <w:szCs w:val="18"/>
                <w:lang w:val="el-GR"/>
              </w:rPr>
            </w:pPr>
          </w:p>
          <w:p w:rsidR="006320DE" w:rsidRPr="00104CA0" w:rsidRDefault="006320DE" w:rsidP="006320DE">
            <w:pPr>
              <w:pStyle w:val="afa"/>
              <w:spacing w:line="360" w:lineRule="auto"/>
              <w:jc w:val="center"/>
              <w:rPr>
                <w:rFonts w:asciiTheme="minorHAnsi" w:hAnsiTheme="minorHAnsi" w:cstheme="minorHAnsi"/>
                <w:color w:val="000000"/>
                <w:sz w:val="18"/>
                <w:szCs w:val="18"/>
                <w:lang w:val="el-GR"/>
              </w:rPr>
            </w:pPr>
          </w:p>
          <w:p w:rsidR="006320DE" w:rsidRPr="00104CA0" w:rsidRDefault="006320DE" w:rsidP="006320DE">
            <w:pPr>
              <w:pStyle w:val="afa"/>
              <w:spacing w:line="360" w:lineRule="auto"/>
              <w:jc w:val="center"/>
              <w:rPr>
                <w:rFonts w:asciiTheme="minorHAnsi" w:hAnsiTheme="minorHAnsi" w:cstheme="minorHAnsi"/>
                <w:color w:val="000000"/>
                <w:sz w:val="18"/>
                <w:szCs w:val="18"/>
                <w:lang w:val="el-GR"/>
              </w:rPr>
            </w:pPr>
            <w:r w:rsidRPr="00104CA0">
              <w:rPr>
                <w:rFonts w:asciiTheme="minorHAnsi" w:hAnsiTheme="minorHAnsi" w:cstheme="minorHAnsi"/>
                <w:color w:val="000000"/>
                <w:sz w:val="18"/>
                <w:szCs w:val="18"/>
                <w:lang w:val="el-GR"/>
              </w:rPr>
              <w:t>6Δ36469ΗΔΜ-Ψ3Φ</w:t>
            </w:r>
          </w:p>
        </w:tc>
        <w:tc>
          <w:tcPr>
            <w:tcW w:w="1340" w:type="dxa"/>
            <w:tcBorders>
              <w:top w:val="single" w:sz="6" w:space="0" w:color="666666"/>
              <w:bottom w:val="single" w:sz="6" w:space="0" w:color="666666"/>
              <w:right w:val="single" w:sz="6" w:space="0" w:color="666666"/>
            </w:tcBorders>
            <w:shd w:val="clear" w:color="auto" w:fill="B2B2B2"/>
          </w:tcPr>
          <w:p w:rsidR="006320DE" w:rsidRPr="00104CA0" w:rsidRDefault="006320DE" w:rsidP="006320DE">
            <w:pPr>
              <w:pStyle w:val="afa"/>
              <w:spacing w:line="360" w:lineRule="auto"/>
              <w:jc w:val="center"/>
              <w:rPr>
                <w:rFonts w:asciiTheme="minorHAnsi" w:hAnsiTheme="minorHAnsi" w:cstheme="minorHAnsi"/>
                <w:b/>
                <w:bCs/>
                <w:sz w:val="18"/>
                <w:szCs w:val="18"/>
              </w:rPr>
            </w:pPr>
          </w:p>
          <w:p w:rsidR="006320DE" w:rsidRPr="00104CA0" w:rsidRDefault="006320DE" w:rsidP="006320DE">
            <w:pPr>
              <w:pStyle w:val="afa"/>
              <w:spacing w:line="360" w:lineRule="auto"/>
              <w:jc w:val="center"/>
              <w:rPr>
                <w:rFonts w:asciiTheme="minorHAnsi" w:hAnsiTheme="minorHAnsi" w:cstheme="minorHAnsi"/>
                <w:b/>
                <w:bCs/>
                <w:sz w:val="18"/>
                <w:szCs w:val="18"/>
                <w:lang w:val="el-GR"/>
              </w:rPr>
            </w:pPr>
            <w:r w:rsidRPr="00104CA0">
              <w:rPr>
                <w:rFonts w:asciiTheme="minorHAnsi" w:hAnsiTheme="minorHAnsi" w:cstheme="minorHAnsi"/>
                <w:b/>
                <w:bCs/>
                <w:sz w:val="18"/>
                <w:szCs w:val="18"/>
                <w:lang w:val="el-GR"/>
              </w:rPr>
              <w:t>ΕΚΑΒ</w:t>
            </w:r>
          </w:p>
          <w:p w:rsidR="006320DE" w:rsidRPr="00104CA0" w:rsidRDefault="006320DE" w:rsidP="006320DE">
            <w:pPr>
              <w:pStyle w:val="afa"/>
              <w:spacing w:line="360" w:lineRule="auto"/>
              <w:jc w:val="center"/>
              <w:rPr>
                <w:rFonts w:asciiTheme="minorHAnsi" w:hAnsiTheme="minorHAnsi" w:cstheme="minorHAnsi"/>
                <w:b/>
                <w:bCs/>
                <w:sz w:val="18"/>
                <w:szCs w:val="18"/>
                <w:lang w:val="el-GR"/>
              </w:rPr>
            </w:pPr>
          </w:p>
          <w:p w:rsidR="006320DE" w:rsidRPr="00104CA0" w:rsidRDefault="006320DE" w:rsidP="006320DE">
            <w:pPr>
              <w:pStyle w:val="afa"/>
              <w:spacing w:line="360" w:lineRule="auto"/>
              <w:jc w:val="center"/>
              <w:rPr>
                <w:rFonts w:asciiTheme="minorHAnsi" w:hAnsiTheme="minorHAnsi" w:cstheme="minorHAnsi"/>
                <w:b/>
                <w:bCs/>
                <w:sz w:val="18"/>
                <w:szCs w:val="18"/>
                <w:lang w:val="el-GR"/>
              </w:rPr>
            </w:pPr>
          </w:p>
          <w:p w:rsidR="006320DE" w:rsidRPr="00104CA0" w:rsidRDefault="006320DE" w:rsidP="006320DE">
            <w:pPr>
              <w:pStyle w:val="afa"/>
              <w:spacing w:line="360" w:lineRule="auto"/>
              <w:jc w:val="center"/>
              <w:rPr>
                <w:rFonts w:asciiTheme="minorHAnsi" w:hAnsiTheme="minorHAnsi" w:cstheme="minorHAnsi"/>
                <w:color w:val="000000"/>
                <w:sz w:val="18"/>
                <w:szCs w:val="18"/>
                <w:lang w:val="el-GR"/>
              </w:rPr>
            </w:pPr>
            <w:r w:rsidRPr="00104CA0">
              <w:rPr>
                <w:rFonts w:asciiTheme="minorHAnsi" w:hAnsiTheme="minorHAnsi" w:cstheme="minorHAnsi"/>
                <w:color w:val="000000"/>
                <w:sz w:val="18"/>
                <w:szCs w:val="18"/>
                <w:lang w:val="el-GR"/>
              </w:rPr>
              <w:t>Ω52ΘΟΡ1Π-708</w:t>
            </w:r>
          </w:p>
        </w:tc>
        <w:tc>
          <w:tcPr>
            <w:tcW w:w="1341" w:type="dxa"/>
            <w:tcBorders>
              <w:top w:val="single" w:sz="6" w:space="0" w:color="666666"/>
              <w:bottom w:val="single" w:sz="6" w:space="0" w:color="666666"/>
              <w:right w:val="single" w:sz="6" w:space="0" w:color="666666"/>
            </w:tcBorders>
            <w:shd w:val="clear" w:color="auto" w:fill="B2B2B2"/>
          </w:tcPr>
          <w:p w:rsidR="006320DE" w:rsidRPr="00104CA0" w:rsidRDefault="006320DE" w:rsidP="006320DE">
            <w:pPr>
              <w:pStyle w:val="afa"/>
              <w:spacing w:line="360" w:lineRule="auto"/>
              <w:jc w:val="center"/>
              <w:rPr>
                <w:rFonts w:asciiTheme="minorHAnsi" w:hAnsiTheme="minorHAnsi" w:cstheme="minorHAnsi"/>
                <w:b/>
                <w:bCs/>
                <w:sz w:val="18"/>
                <w:szCs w:val="18"/>
                <w:lang w:val="el-GR"/>
              </w:rPr>
            </w:pPr>
          </w:p>
          <w:p w:rsidR="006320DE" w:rsidRPr="00104CA0" w:rsidRDefault="006320DE" w:rsidP="006320DE">
            <w:pPr>
              <w:pStyle w:val="afa"/>
              <w:spacing w:line="360" w:lineRule="auto"/>
              <w:jc w:val="center"/>
              <w:rPr>
                <w:rFonts w:asciiTheme="minorHAnsi" w:hAnsiTheme="minorHAnsi" w:cstheme="minorHAnsi"/>
                <w:b/>
                <w:bCs/>
                <w:sz w:val="18"/>
                <w:szCs w:val="18"/>
                <w:lang w:val="el-GR"/>
              </w:rPr>
            </w:pPr>
            <w:r w:rsidRPr="00104CA0">
              <w:rPr>
                <w:rFonts w:asciiTheme="minorHAnsi" w:hAnsiTheme="minorHAnsi" w:cstheme="minorHAnsi"/>
                <w:b/>
                <w:bCs/>
                <w:sz w:val="18"/>
                <w:szCs w:val="18"/>
                <w:lang w:val="el-GR"/>
              </w:rPr>
              <w:t>Γ.Ν. ΠΑΙΔ.</w:t>
            </w:r>
          </w:p>
          <w:p w:rsidR="006320DE" w:rsidRPr="00104CA0" w:rsidRDefault="006320DE" w:rsidP="006320DE">
            <w:pPr>
              <w:pStyle w:val="afa"/>
              <w:spacing w:line="360" w:lineRule="auto"/>
              <w:jc w:val="center"/>
              <w:rPr>
                <w:rFonts w:asciiTheme="minorHAnsi" w:hAnsiTheme="minorHAnsi" w:cstheme="minorHAnsi"/>
                <w:b/>
                <w:bCs/>
                <w:sz w:val="18"/>
                <w:szCs w:val="18"/>
                <w:lang w:val="el-GR"/>
              </w:rPr>
            </w:pPr>
            <w:r w:rsidRPr="00104CA0">
              <w:rPr>
                <w:rFonts w:asciiTheme="minorHAnsi" w:hAnsiTheme="minorHAnsi" w:cstheme="minorHAnsi"/>
                <w:b/>
                <w:bCs/>
                <w:sz w:val="18"/>
                <w:szCs w:val="18"/>
                <w:lang w:val="el-GR"/>
              </w:rPr>
              <w:t>“Αγ. Σοφία”</w:t>
            </w:r>
          </w:p>
          <w:p w:rsidR="006320DE" w:rsidRPr="00104CA0" w:rsidRDefault="006320DE" w:rsidP="006320DE">
            <w:pPr>
              <w:pStyle w:val="afa"/>
              <w:spacing w:line="360" w:lineRule="auto"/>
              <w:jc w:val="center"/>
              <w:rPr>
                <w:rFonts w:asciiTheme="minorHAnsi" w:hAnsiTheme="minorHAnsi" w:cstheme="minorHAnsi"/>
                <w:b/>
                <w:bCs/>
                <w:sz w:val="18"/>
                <w:szCs w:val="18"/>
                <w:lang w:val="el-GR"/>
              </w:rPr>
            </w:pPr>
          </w:p>
          <w:p w:rsidR="006320DE" w:rsidRPr="00104CA0" w:rsidRDefault="006320DE" w:rsidP="006320DE">
            <w:pPr>
              <w:pStyle w:val="afa"/>
              <w:spacing w:line="360" w:lineRule="auto"/>
              <w:jc w:val="center"/>
              <w:rPr>
                <w:rFonts w:asciiTheme="minorHAnsi" w:hAnsiTheme="minorHAnsi" w:cstheme="minorHAnsi"/>
                <w:color w:val="000000"/>
                <w:sz w:val="18"/>
                <w:szCs w:val="18"/>
                <w:lang w:val="el-GR"/>
              </w:rPr>
            </w:pPr>
            <w:r w:rsidRPr="00104CA0">
              <w:rPr>
                <w:rFonts w:asciiTheme="minorHAnsi" w:hAnsiTheme="minorHAnsi" w:cstheme="minorHAnsi"/>
                <w:color w:val="000000"/>
                <w:sz w:val="18"/>
                <w:szCs w:val="18"/>
                <w:lang w:val="el-GR"/>
              </w:rPr>
              <w:t>67Ν546906Ε-ΟΣ3</w:t>
            </w:r>
          </w:p>
        </w:tc>
        <w:tc>
          <w:tcPr>
            <w:tcW w:w="1340" w:type="dxa"/>
            <w:tcBorders>
              <w:top w:val="single" w:sz="6" w:space="0" w:color="666666"/>
              <w:bottom w:val="single" w:sz="6" w:space="0" w:color="666666"/>
              <w:right w:val="single" w:sz="6" w:space="0" w:color="666666"/>
            </w:tcBorders>
            <w:shd w:val="clear" w:color="auto" w:fill="B2B2B2"/>
          </w:tcPr>
          <w:p w:rsidR="006320DE" w:rsidRPr="00104CA0" w:rsidRDefault="006320DE" w:rsidP="006320DE">
            <w:pPr>
              <w:pStyle w:val="afa"/>
              <w:spacing w:line="360" w:lineRule="auto"/>
              <w:jc w:val="center"/>
              <w:rPr>
                <w:rFonts w:asciiTheme="minorHAnsi" w:hAnsiTheme="minorHAnsi" w:cstheme="minorHAnsi"/>
                <w:b/>
                <w:bCs/>
                <w:sz w:val="18"/>
                <w:szCs w:val="18"/>
                <w:lang w:val="el-GR"/>
              </w:rPr>
            </w:pPr>
          </w:p>
          <w:p w:rsidR="006320DE" w:rsidRPr="00104CA0" w:rsidRDefault="006320DE" w:rsidP="006320DE">
            <w:pPr>
              <w:pStyle w:val="afa"/>
              <w:spacing w:line="360" w:lineRule="auto"/>
              <w:jc w:val="center"/>
              <w:rPr>
                <w:rFonts w:asciiTheme="minorHAnsi" w:hAnsiTheme="minorHAnsi" w:cstheme="minorHAnsi"/>
                <w:b/>
                <w:bCs/>
                <w:sz w:val="18"/>
                <w:szCs w:val="18"/>
                <w:lang w:val="el-GR"/>
              </w:rPr>
            </w:pPr>
            <w:r w:rsidRPr="00104CA0">
              <w:rPr>
                <w:rFonts w:asciiTheme="minorHAnsi" w:hAnsiTheme="minorHAnsi" w:cstheme="minorHAnsi"/>
                <w:b/>
                <w:bCs/>
                <w:sz w:val="18"/>
                <w:szCs w:val="18"/>
                <w:lang w:val="el-GR"/>
              </w:rPr>
              <w:t>Γ.Ν.Ν.Θ.Α</w:t>
            </w:r>
          </w:p>
          <w:p w:rsidR="006320DE" w:rsidRPr="00104CA0" w:rsidRDefault="006320DE" w:rsidP="006320DE">
            <w:pPr>
              <w:pStyle w:val="afa"/>
              <w:spacing w:line="360" w:lineRule="auto"/>
              <w:jc w:val="center"/>
              <w:rPr>
                <w:rFonts w:asciiTheme="minorHAnsi" w:hAnsiTheme="minorHAnsi" w:cstheme="minorHAnsi"/>
                <w:b/>
                <w:bCs/>
                <w:sz w:val="18"/>
                <w:szCs w:val="18"/>
                <w:lang w:val="el-GR"/>
              </w:rPr>
            </w:pPr>
            <w:r w:rsidRPr="00104CA0">
              <w:rPr>
                <w:rFonts w:asciiTheme="minorHAnsi" w:hAnsiTheme="minorHAnsi" w:cstheme="minorHAnsi"/>
                <w:b/>
                <w:bCs/>
                <w:sz w:val="18"/>
                <w:szCs w:val="18"/>
                <w:lang w:val="el-GR"/>
              </w:rPr>
              <w:t>“Σωτηρία’</w:t>
            </w:r>
          </w:p>
          <w:p w:rsidR="006320DE" w:rsidRPr="00104CA0" w:rsidRDefault="006320DE" w:rsidP="006320DE">
            <w:pPr>
              <w:pStyle w:val="afa"/>
              <w:spacing w:line="360" w:lineRule="auto"/>
              <w:jc w:val="center"/>
              <w:rPr>
                <w:rFonts w:asciiTheme="minorHAnsi" w:hAnsiTheme="minorHAnsi" w:cstheme="minorHAnsi"/>
                <w:sz w:val="18"/>
                <w:szCs w:val="18"/>
                <w:lang w:val="el-GR"/>
              </w:rPr>
            </w:pPr>
          </w:p>
          <w:p w:rsidR="006320DE" w:rsidRPr="00104CA0" w:rsidRDefault="006320DE" w:rsidP="006320DE">
            <w:pPr>
              <w:pStyle w:val="afa"/>
              <w:spacing w:line="360" w:lineRule="auto"/>
              <w:jc w:val="center"/>
              <w:rPr>
                <w:rFonts w:asciiTheme="minorHAnsi" w:hAnsiTheme="minorHAnsi" w:cstheme="minorHAnsi"/>
                <w:sz w:val="18"/>
                <w:szCs w:val="18"/>
                <w:lang w:val="el-GR"/>
              </w:rPr>
            </w:pPr>
            <w:r w:rsidRPr="00104CA0">
              <w:rPr>
                <w:rFonts w:asciiTheme="minorHAnsi" w:hAnsiTheme="minorHAnsi" w:cstheme="minorHAnsi"/>
                <w:sz w:val="18"/>
                <w:szCs w:val="18"/>
                <w:lang w:val="el-GR"/>
              </w:rPr>
              <w:t>ΩΛ83469069-Α58</w:t>
            </w:r>
          </w:p>
        </w:tc>
        <w:tc>
          <w:tcPr>
            <w:tcW w:w="1338" w:type="dxa"/>
            <w:tcBorders>
              <w:top w:val="single" w:sz="6" w:space="0" w:color="666666"/>
              <w:bottom w:val="single" w:sz="6" w:space="0" w:color="666666"/>
              <w:right w:val="single" w:sz="6" w:space="0" w:color="666666"/>
            </w:tcBorders>
            <w:shd w:val="clear" w:color="auto" w:fill="B2B2B2"/>
          </w:tcPr>
          <w:p w:rsidR="006320DE" w:rsidRPr="00104CA0" w:rsidRDefault="006320DE" w:rsidP="006320DE">
            <w:pPr>
              <w:pStyle w:val="afa"/>
              <w:spacing w:line="360" w:lineRule="auto"/>
              <w:jc w:val="center"/>
              <w:rPr>
                <w:rFonts w:asciiTheme="minorHAnsi" w:hAnsiTheme="minorHAnsi" w:cstheme="minorHAnsi"/>
                <w:b/>
                <w:bCs/>
                <w:sz w:val="18"/>
                <w:szCs w:val="18"/>
              </w:rPr>
            </w:pPr>
          </w:p>
          <w:p w:rsidR="006320DE" w:rsidRPr="00104CA0" w:rsidRDefault="006320DE" w:rsidP="006320DE">
            <w:pPr>
              <w:pStyle w:val="afa"/>
              <w:spacing w:line="360" w:lineRule="auto"/>
              <w:jc w:val="center"/>
              <w:rPr>
                <w:rFonts w:asciiTheme="minorHAnsi" w:hAnsiTheme="minorHAnsi" w:cstheme="minorHAnsi"/>
                <w:b/>
                <w:bCs/>
                <w:sz w:val="18"/>
                <w:szCs w:val="18"/>
                <w:lang w:val="el-GR"/>
              </w:rPr>
            </w:pPr>
            <w:r w:rsidRPr="00104CA0">
              <w:rPr>
                <w:rFonts w:asciiTheme="minorHAnsi" w:hAnsiTheme="minorHAnsi" w:cstheme="minorHAnsi"/>
                <w:b/>
                <w:bCs/>
                <w:sz w:val="18"/>
                <w:szCs w:val="18"/>
                <w:lang w:val="el-GR"/>
              </w:rPr>
              <w:t>2η ΔΥΠΕ</w:t>
            </w:r>
          </w:p>
          <w:p w:rsidR="006320DE" w:rsidRPr="00104CA0" w:rsidRDefault="006320DE" w:rsidP="006320DE">
            <w:pPr>
              <w:pStyle w:val="afa"/>
              <w:spacing w:line="360" w:lineRule="auto"/>
              <w:jc w:val="center"/>
              <w:rPr>
                <w:rFonts w:asciiTheme="minorHAnsi" w:hAnsiTheme="minorHAnsi" w:cstheme="minorHAnsi"/>
                <w:b/>
                <w:bCs/>
                <w:sz w:val="18"/>
                <w:szCs w:val="18"/>
                <w:lang w:val="el-GR"/>
              </w:rPr>
            </w:pPr>
          </w:p>
          <w:p w:rsidR="006320DE" w:rsidRPr="00104CA0" w:rsidRDefault="006320DE" w:rsidP="006320DE">
            <w:pPr>
              <w:pStyle w:val="afa"/>
              <w:spacing w:line="360" w:lineRule="auto"/>
              <w:jc w:val="center"/>
              <w:rPr>
                <w:rFonts w:asciiTheme="minorHAnsi" w:hAnsiTheme="minorHAnsi" w:cstheme="minorHAnsi"/>
                <w:b/>
                <w:bCs/>
                <w:sz w:val="18"/>
                <w:szCs w:val="18"/>
                <w:lang w:val="el-GR"/>
              </w:rPr>
            </w:pPr>
          </w:p>
          <w:p w:rsidR="006320DE" w:rsidRPr="00104CA0" w:rsidRDefault="006320DE" w:rsidP="006320DE">
            <w:pPr>
              <w:pStyle w:val="afa"/>
              <w:spacing w:line="360" w:lineRule="auto"/>
              <w:jc w:val="center"/>
              <w:rPr>
                <w:rFonts w:asciiTheme="minorHAnsi" w:hAnsiTheme="minorHAnsi" w:cstheme="minorHAnsi"/>
                <w:color w:val="000000"/>
                <w:sz w:val="18"/>
                <w:szCs w:val="18"/>
                <w:lang w:val="el-GR"/>
              </w:rPr>
            </w:pPr>
            <w:r w:rsidRPr="00104CA0">
              <w:rPr>
                <w:rFonts w:asciiTheme="minorHAnsi" w:hAnsiTheme="minorHAnsi" w:cstheme="minorHAnsi"/>
                <w:color w:val="000000"/>
                <w:sz w:val="18"/>
                <w:szCs w:val="18"/>
                <w:lang w:val="el-GR"/>
              </w:rPr>
              <w:t>ΨΚ10469Η2Ξ-Ψ71</w:t>
            </w:r>
          </w:p>
        </w:tc>
        <w:tc>
          <w:tcPr>
            <w:tcW w:w="1343" w:type="dxa"/>
            <w:tcBorders>
              <w:top w:val="single" w:sz="6" w:space="0" w:color="666666"/>
              <w:bottom w:val="single" w:sz="6" w:space="0" w:color="666666"/>
              <w:right w:val="single" w:sz="6" w:space="0" w:color="666666"/>
            </w:tcBorders>
            <w:shd w:val="clear" w:color="auto" w:fill="B2B2B2"/>
          </w:tcPr>
          <w:p w:rsidR="006320DE" w:rsidRPr="00104CA0" w:rsidRDefault="006320DE" w:rsidP="006320DE">
            <w:pPr>
              <w:pStyle w:val="afa"/>
              <w:spacing w:line="360" w:lineRule="auto"/>
              <w:jc w:val="center"/>
              <w:rPr>
                <w:rFonts w:asciiTheme="minorHAnsi" w:hAnsiTheme="minorHAnsi" w:cstheme="minorHAnsi"/>
                <w:b/>
                <w:bCs/>
                <w:sz w:val="18"/>
                <w:szCs w:val="18"/>
                <w:lang w:val="el-GR"/>
              </w:rPr>
            </w:pPr>
          </w:p>
          <w:p w:rsidR="006320DE" w:rsidRPr="00104CA0" w:rsidRDefault="006320DE" w:rsidP="006320DE">
            <w:pPr>
              <w:pStyle w:val="afa"/>
              <w:spacing w:line="360" w:lineRule="auto"/>
              <w:jc w:val="center"/>
              <w:rPr>
                <w:rFonts w:asciiTheme="minorHAnsi" w:hAnsiTheme="minorHAnsi" w:cstheme="minorHAnsi"/>
                <w:b/>
                <w:bCs/>
                <w:sz w:val="18"/>
                <w:szCs w:val="18"/>
                <w:lang w:val="el-GR"/>
              </w:rPr>
            </w:pPr>
            <w:r w:rsidRPr="00104CA0">
              <w:rPr>
                <w:rFonts w:asciiTheme="minorHAnsi" w:hAnsiTheme="minorHAnsi" w:cstheme="minorHAnsi"/>
                <w:b/>
                <w:bCs/>
                <w:sz w:val="18"/>
                <w:szCs w:val="18"/>
                <w:lang w:val="el-GR"/>
              </w:rPr>
              <w:t xml:space="preserve">Γ.Ν. </w:t>
            </w:r>
            <w:proofErr w:type="spellStart"/>
            <w:r w:rsidRPr="00104CA0">
              <w:rPr>
                <w:rFonts w:asciiTheme="minorHAnsi" w:hAnsiTheme="minorHAnsi" w:cstheme="minorHAnsi"/>
                <w:b/>
                <w:bCs/>
                <w:sz w:val="18"/>
                <w:szCs w:val="18"/>
                <w:lang w:val="el-GR"/>
              </w:rPr>
              <w:t>Θεσ</w:t>
            </w:r>
            <w:proofErr w:type="spellEnd"/>
            <w:r w:rsidRPr="00104CA0">
              <w:rPr>
                <w:rFonts w:asciiTheme="minorHAnsi" w:hAnsiTheme="minorHAnsi" w:cstheme="minorHAnsi"/>
                <w:b/>
                <w:bCs/>
                <w:sz w:val="18"/>
                <w:szCs w:val="18"/>
                <w:lang w:val="el-GR"/>
              </w:rPr>
              <w:t>/</w:t>
            </w:r>
            <w:proofErr w:type="spellStart"/>
            <w:r w:rsidRPr="00104CA0">
              <w:rPr>
                <w:rFonts w:asciiTheme="minorHAnsi" w:hAnsiTheme="minorHAnsi" w:cstheme="minorHAnsi"/>
                <w:b/>
                <w:bCs/>
                <w:sz w:val="18"/>
                <w:szCs w:val="18"/>
                <w:lang w:val="el-GR"/>
              </w:rPr>
              <w:t>κης</w:t>
            </w:r>
            <w:proofErr w:type="spellEnd"/>
          </w:p>
          <w:p w:rsidR="006320DE" w:rsidRPr="00104CA0" w:rsidRDefault="006320DE" w:rsidP="006320DE">
            <w:pPr>
              <w:pStyle w:val="afa"/>
              <w:spacing w:line="360" w:lineRule="auto"/>
              <w:jc w:val="center"/>
              <w:rPr>
                <w:rFonts w:asciiTheme="minorHAnsi" w:hAnsiTheme="minorHAnsi" w:cstheme="minorHAnsi"/>
                <w:b/>
                <w:bCs/>
                <w:sz w:val="18"/>
                <w:szCs w:val="18"/>
                <w:lang w:val="el-GR"/>
              </w:rPr>
            </w:pPr>
            <w:r w:rsidRPr="00104CA0">
              <w:rPr>
                <w:rFonts w:asciiTheme="minorHAnsi" w:hAnsiTheme="minorHAnsi" w:cstheme="minorHAnsi"/>
                <w:b/>
                <w:bCs/>
                <w:sz w:val="18"/>
                <w:szCs w:val="18"/>
                <w:lang w:val="el-GR"/>
              </w:rPr>
              <w:t>“Γ. Γεννηματάς”</w:t>
            </w:r>
          </w:p>
          <w:p w:rsidR="006320DE" w:rsidRPr="00104CA0" w:rsidRDefault="006320DE" w:rsidP="006320DE">
            <w:pPr>
              <w:pStyle w:val="afa"/>
              <w:spacing w:line="360" w:lineRule="auto"/>
              <w:jc w:val="center"/>
              <w:rPr>
                <w:rFonts w:asciiTheme="minorHAnsi" w:hAnsiTheme="minorHAnsi" w:cstheme="minorHAnsi"/>
                <w:sz w:val="18"/>
                <w:szCs w:val="18"/>
                <w:lang w:val="el-GR"/>
              </w:rPr>
            </w:pPr>
          </w:p>
          <w:p w:rsidR="006320DE" w:rsidRPr="00104CA0" w:rsidRDefault="006320DE" w:rsidP="006320DE">
            <w:pPr>
              <w:pStyle w:val="afa"/>
              <w:spacing w:line="360" w:lineRule="auto"/>
              <w:jc w:val="center"/>
              <w:rPr>
                <w:rFonts w:asciiTheme="minorHAnsi" w:hAnsiTheme="minorHAnsi" w:cstheme="minorHAnsi"/>
                <w:color w:val="000000"/>
                <w:sz w:val="18"/>
                <w:szCs w:val="18"/>
                <w:lang w:val="el-GR"/>
              </w:rPr>
            </w:pPr>
            <w:r w:rsidRPr="00104CA0">
              <w:rPr>
                <w:rFonts w:asciiTheme="minorHAnsi" w:hAnsiTheme="minorHAnsi" w:cstheme="minorHAnsi"/>
                <w:color w:val="000000"/>
                <w:sz w:val="18"/>
                <w:szCs w:val="18"/>
                <w:lang w:val="el-GR"/>
              </w:rPr>
              <w:t>9ΗΓΓ4690Β1-ΟΥ5</w:t>
            </w:r>
          </w:p>
        </w:tc>
        <w:tc>
          <w:tcPr>
            <w:tcW w:w="1340" w:type="dxa"/>
            <w:tcBorders>
              <w:top w:val="single" w:sz="6" w:space="0" w:color="666666"/>
              <w:bottom w:val="single" w:sz="6" w:space="0" w:color="666666"/>
              <w:right w:val="single" w:sz="6" w:space="0" w:color="666666"/>
            </w:tcBorders>
            <w:shd w:val="clear" w:color="auto" w:fill="B2B2B2"/>
          </w:tcPr>
          <w:p w:rsidR="006320DE" w:rsidRPr="00104CA0" w:rsidRDefault="006320DE" w:rsidP="006320DE">
            <w:pPr>
              <w:pStyle w:val="afa"/>
              <w:spacing w:line="360" w:lineRule="auto"/>
              <w:jc w:val="center"/>
              <w:rPr>
                <w:rFonts w:asciiTheme="minorHAnsi" w:hAnsiTheme="minorHAnsi" w:cstheme="minorHAnsi"/>
                <w:b/>
                <w:bCs/>
                <w:sz w:val="18"/>
                <w:szCs w:val="18"/>
              </w:rPr>
            </w:pPr>
          </w:p>
          <w:p w:rsidR="006320DE" w:rsidRPr="00104CA0" w:rsidRDefault="006320DE" w:rsidP="006320DE">
            <w:pPr>
              <w:pStyle w:val="afa"/>
              <w:spacing w:line="360" w:lineRule="auto"/>
              <w:jc w:val="center"/>
              <w:rPr>
                <w:rFonts w:asciiTheme="minorHAnsi" w:hAnsiTheme="minorHAnsi" w:cstheme="minorHAnsi"/>
                <w:b/>
                <w:bCs/>
                <w:sz w:val="18"/>
                <w:szCs w:val="18"/>
                <w:lang w:val="el-GR"/>
              </w:rPr>
            </w:pPr>
            <w:r w:rsidRPr="00104CA0">
              <w:rPr>
                <w:rFonts w:asciiTheme="minorHAnsi" w:hAnsiTheme="minorHAnsi" w:cstheme="minorHAnsi"/>
                <w:b/>
                <w:bCs/>
                <w:sz w:val="18"/>
                <w:szCs w:val="18"/>
                <w:lang w:val="el-GR"/>
              </w:rPr>
              <w:t>ΨΥΧΙΑΤΡ. ΝΟΣ.</w:t>
            </w:r>
          </w:p>
          <w:p w:rsidR="006320DE" w:rsidRPr="00104CA0" w:rsidRDefault="006320DE" w:rsidP="006320DE">
            <w:pPr>
              <w:pStyle w:val="afa"/>
              <w:spacing w:line="360" w:lineRule="auto"/>
              <w:jc w:val="center"/>
              <w:rPr>
                <w:rFonts w:asciiTheme="minorHAnsi" w:hAnsiTheme="minorHAnsi" w:cstheme="minorHAnsi"/>
                <w:b/>
                <w:bCs/>
                <w:sz w:val="18"/>
                <w:szCs w:val="18"/>
                <w:lang w:val="el-GR"/>
              </w:rPr>
            </w:pPr>
            <w:r w:rsidRPr="00104CA0">
              <w:rPr>
                <w:rFonts w:asciiTheme="minorHAnsi" w:hAnsiTheme="minorHAnsi" w:cstheme="minorHAnsi"/>
                <w:b/>
                <w:bCs/>
                <w:sz w:val="18"/>
                <w:szCs w:val="18"/>
                <w:lang w:val="el-GR"/>
              </w:rPr>
              <w:t>Αττικής</w:t>
            </w:r>
          </w:p>
          <w:p w:rsidR="006320DE" w:rsidRPr="00104CA0" w:rsidRDefault="006320DE" w:rsidP="006320DE">
            <w:pPr>
              <w:pStyle w:val="afa"/>
              <w:spacing w:line="360" w:lineRule="auto"/>
              <w:jc w:val="center"/>
              <w:rPr>
                <w:rFonts w:asciiTheme="minorHAnsi" w:hAnsiTheme="minorHAnsi" w:cstheme="minorHAnsi"/>
                <w:sz w:val="18"/>
                <w:szCs w:val="18"/>
                <w:lang w:val="el-GR"/>
              </w:rPr>
            </w:pPr>
          </w:p>
          <w:p w:rsidR="006320DE" w:rsidRPr="00104CA0" w:rsidRDefault="006320DE" w:rsidP="006320DE">
            <w:pPr>
              <w:pStyle w:val="afa"/>
              <w:spacing w:line="360" w:lineRule="auto"/>
              <w:jc w:val="center"/>
              <w:rPr>
                <w:rFonts w:asciiTheme="minorHAnsi" w:hAnsiTheme="minorHAnsi" w:cstheme="minorHAnsi"/>
                <w:color w:val="000000"/>
                <w:sz w:val="18"/>
                <w:szCs w:val="18"/>
                <w:lang w:val="el-GR"/>
              </w:rPr>
            </w:pPr>
            <w:r w:rsidRPr="00104CA0">
              <w:rPr>
                <w:rFonts w:asciiTheme="minorHAnsi" w:hAnsiTheme="minorHAnsi" w:cstheme="minorHAnsi"/>
                <w:color w:val="000000"/>
                <w:sz w:val="18"/>
                <w:szCs w:val="18"/>
                <w:lang w:val="el-GR"/>
              </w:rPr>
              <w:t>917Τ469Η5Ω-820</w:t>
            </w:r>
          </w:p>
        </w:tc>
        <w:tc>
          <w:tcPr>
            <w:tcW w:w="1337" w:type="dxa"/>
            <w:tcBorders>
              <w:top w:val="single" w:sz="6" w:space="0" w:color="666666"/>
              <w:left w:val="single" w:sz="6" w:space="0" w:color="666666"/>
              <w:bottom w:val="single" w:sz="6" w:space="0" w:color="666666"/>
              <w:right w:val="single" w:sz="6" w:space="0" w:color="666666"/>
            </w:tcBorders>
            <w:shd w:val="clear" w:color="auto" w:fill="B2B2B2"/>
          </w:tcPr>
          <w:p w:rsidR="006320DE" w:rsidRPr="00104CA0" w:rsidRDefault="006320DE" w:rsidP="006320DE">
            <w:pPr>
              <w:pStyle w:val="afa"/>
              <w:spacing w:line="360" w:lineRule="auto"/>
              <w:jc w:val="center"/>
              <w:rPr>
                <w:rFonts w:asciiTheme="minorHAnsi" w:hAnsiTheme="minorHAnsi" w:cstheme="minorHAnsi"/>
                <w:b/>
                <w:bCs/>
                <w:sz w:val="18"/>
                <w:szCs w:val="18"/>
                <w:lang w:val="el-GR"/>
              </w:rPr>
            </w:pPr>
          </w:p>
          <w:p w:rsidR="006320DE" w:rsidRPr="00104CA0" w:rsidRDefault="006320DE" w:rsidP="006320DE">
            <w:pPr>
              <w:pStyle w:val="afa"/>
              <w:spacing w:line="360" w:lineRule="auto"/>
              <w:jc w:val="center"/>
              <w:rPr>
                <w:rFonts w:asciiTheme="minorHAnsi" w:hAnsiTheme="minorHAnsi" w:cstheme="minorHAnsi"/>
                <w:b/>
                <w:bCs/>
                <w:sz w:val="18"/>
                <w:szCs w:val="18"/>
                <w:highlight w:val="yellow"/>
                <w:lang w:val="el-GR"/>
              </w:rPr>
            </w:pPr>
            <w:r w:rsidRPr="00104CA0">
              <w:rPr>
                <w:rFonts w:asciiTheme="minorHAnsi" w:hAnsiTheme="minorHAnsi" w:cstheme="minorHAnsi"/>
                <w:b/>
                <w:bCs/>
                <w:sz w:val="18"/>
                <w:szCs w:val="18"/>
                <w:highlight w:val="yellow"/>
                <w:lang w:val="el-GR"/>
              </w:rPr>
              <w:t>ΥΠ. ΠΡΟ.ΠΟ</w:t>
            </w:r>
          </w:p>
          <w:p w:rsidR="006320DE" w:rsidRPr="00104CA0" w:rsidRDefault="006320DE" w:rsidP="006320DE">
            <w:pPr>
              <w:pStyle w:val="afa"/>
              <w:spacing w:line="360" w:lineRule="auto"/>
              <w:jc w:val="center"/>
              <w:rPr>
                <w:rFonts w:asciiTheme="minorHAnsi" w:hAnsiTheme="minorHAnsi" w:cstheme="minorHAnsi"/>
                <w:b/>
                <w:bCs/>
                <w:sz w:val="18"/>
                <w:szCs w:val="18"/>
                <w:lang w:val="el-GR"/>
              </w:rPr>
            </w:pPr>
            <w:r w:rsidRPr="00104CA0">
              <w:rPr>
                <w:rFonts w:asciiTheme="minorHAnsi" w:hAnsiTheme="minorHAnsi" w:cstheme="minorHAnsi"/>
                <w:b/>
                <w:bCs/>
                <w:sz w:val="18"/>
                <w:szCs w:val="18"/>
                <w:highlight w:val="yellow"/>
                <w:lang w:val="el-GR"/>
              </w:rPr>
              <w:t>Δ/</w:t>
            </w:r>
            <w:proofErr w:type="spellStart"/>
            <w:r w:rsidRPr="00104CA0">
              <w:rPr>
                <w:rFonts w:asciiTheme="minorHAnsi" w:hAnsiTheme="minorHAnsi" w:cstheme="minorHAnsi"/>
                <w:b/>
                <w:bCs/>
                <w:sz w:val="18"/>
                <w:szCs w:val="18"/>
                <w:highlight w:val="yellow"/>
                <w:lang w:val="el-GR"/>
              </w:rPr>
              <w:t>νση</w:t>
            </w:r>
            <w:proofErr w:type="spellEnd"/>
            <w:r w:rsidRPr="00104CA0">
              <w:rPr>
                <w:rFonts w:asciiTheme="minorHAnsi" w:hAnsiTheme="minorHAnsi" w:cstheme="minorHAnsi"/>
                <w:b/>
                <w:bCs/>
                <w:sz w:val="18"/>
                <w:szCs w:val="18"/>
                <w:highlight w:val="yellow"/>
                <w:lang w:val="el-GR"/>
              </w:rPr>
              <w:t xml:space="preserve"> Προμ.</w:t>
            </w:r>
          </w:p>
          <w:p w:rsidR="006320DE" w:rsidRPr="00104CA0" w:rsidRDefault="006320DE" w:rsidP="006320DE">
            <w:pPr>
              <w:pStyle w:val="afa"/>
              <w:spacing w:line="360" w:lineRule="auto"/>
              <w:jc w:val="center"/>
              <w:rPr>
                <w:rFonts w:asciiTheme="minorHAnsi" w:hAnsiTheme="minorHAnsi" w:cstheme="minorHAnsi"/>
                <w:b/>
                <w:bCs/>
                <w:sz w:val="18"/>
                <w:szCs w:val="18"/>
                <w:lang w:val="el-GR"/>
              </w:rPr>
            </w:pPr>
          </w:p>
          <w:p w:rsidR="006320DE" w:rsidRPr="00104CA0" w:rsidRDefault="006320DE" w:rsidP="006320DE">
            <w:pPr>
              <w:pStyle w:val="afa"/>
              <w:spacing w:line="360" w:lineRule="auto"/>
              <w:jc w:val="center"/>
              <w:rPr>
                <w:rFonts w:asciiTheme="minorHAnsi" w:hAnsiTheme="minorHAnsi" w:cstheme="minorHAnsi"/>
                <w:color w:val="000000"/>
                <w:sz w:val="18"/>
                <w:szCs w:val="18"/>
                <w:lang w:val="el-GR"/>
              </w:rPr>
            </w:pPr>
            <w:r w:rsidRPr="00104CA0">
              <w:rPr>
                <w:rFonts w:asciiTheme="minorHAnsi" w:hAnsiTheme="minorHAnsi" w:cstheme="minorHAnsi"/>
                <w:color w:val="000000"/>
                <w:sz w:val="18"/>
                <w:szCs w:val="18"/>
                <w:lang w:val="el-GR"/>
              </w:rPr>
              <w:t>Ω96146ΜΤΛΒ-ΟΙ5</w:t>
            </w:r>
          </w:p>
        </w:tc>
      </w:tr>
      <w:tr w:rsidR="006320DE" w:rsidTr="006320DE">
        <w:trPr>
          <w:trHeight w:val="2382"/>
          <w:jc w:val="center"/>
        </w:trPr>
        <w:tc>
          <w:tcPr>
            <w:tcW w:w="1339" w:type="dxa"/>
            <w:tcBorders>
              <w:top w:val="single" w:sz="6" w:space="0" w:color="666666"/>
              <w:left w:val="single" w:sz="6" w:space="0" w:color="666666"/>
              <w:bottom w:val="single" w:sz="6" w:space="0" w:color="666666"/>
              <w:right w:val="single" w:sz="6" w:space="0" w:color="666666"/>
            </w:tcBorders>
            <w:shd w:val="clear" w:color="auto" w:fill="EEEEEE"/>
          </w:tcPr>
          <w:p w:rsidR="006320DE" w:rsidRDefault="006320DE" w:rsidP="006320DE">
            <w:pPr>
              <w:pStyle w:val="afa"/>
              <w:jc w:val="center"/>
              <w:rPr>
                <w:rFonts w:asciiTheme="minorHAnsi" w:hAnsiTheme="minorHAnsi" w:cstheme="minorHAnsi"/>
                <w:b/>
                <w:bCs/>
                <w:sz w:val="16"/>
                <w:szCs w:val="16"/>
                <w:shd w:val="clear" w:color="auto" w:fill="FFF5CE"/>
              </w:rPr>
            </w:pPr>
          </w:p>
          <w:p w:rsidR="006320DE" w:rsidRDefault="006320DE" w:rsidP="006320DE">
            <w:pPr>
              <w:pStyle w:val="afa"/>
              <w:jc w:val="center"/>
              <w:rPr>
                <w:rFonts w:asciiTheme="minorHAnsi" w:hAnsiTheme="minorHAnsi" w:cstheme="minorHAnsi"/>
                <w:b/>
                <w:bCs/>
                <w:sz w:val="16"/>
                <w:szCs w:val="16"/>
                <w:shd w:val="clear" w:color="auto" w:fill="FFF5CE"/>
              </w:rPr>
            </w:pPr>
          </w:p>
          <w:p w:rsidR="006320DE" w:rsidRDefault="006320DE" w:rsidP="006320DE">
            <w:pPr>
              <w:pStyle w:val="afa"/>
              <w:jc w:val="center"/>
              <w:rPr>
                <w:rFonts w:asciiTheme="minorHAnsi" w:hAnsiTheme="minorHAnsi" w:cstheme="minorHAnsi"/>
                <w:b/>
                <w:bCs/>
                <w:sz w:val="16"/>
                <w:szCs w:val="16"/>
                <w:shd w:val="clear" w:color="auto" w:fill="FFF5CE"/>
                <w:lang w:val="el-GR"/>
              </w:rPr>
            </w:pPr>
          </w:p>
          <w:p w:rsidR="006320DE" w:rsidRPr="0094146A" w:rsidRDefault="006320DE" w:rsidP="006320DE">
            <w:pPr>
              <w:pStyle w:val="afa"/>
              <w:spacing w:line="160" w:lineRule="exact"/>
              <w:jc w:val="center"/>
              <w:rPr>
                <w:rFonts w:asciiTheme="minorHAnsi" w:hAnsiTheme="minorHAnsi" w:cstheme="minorHAnsi"/>
                <w:b/>
                <w:bCs/>
                <w:sz w:val="16"/>
                <w:szCs w:val="16"/>
                <w:shd w:val="clear" w:color="auto" w:fill="FFF5CE"/>
                <w:lang w:val="el-GR"/>
              </w:rPr>
            </w:pPr>
          </w:p>
          <w:p w:rsidR="006320DE" w:rsidRPr="0097705D" w:rsidRDefault="006320DE" w:rsidP="006320DE">
            <w:pPr>
              <w:pStyle w:val="afa"/>
              <w:jc w:val="center"/>
              <w:rPr>
                <w:rFonts w:asciiTheme="minorHAnsi" w:hAnsiTheme="minorHAnsi" w:cstheme="minorHAnsi"/>
                <w:b/>
                <w:bCs/>
                <w:sz w:val="20"/>
                <w:szCs w:val="20"/>
                <w:shd w:val="clear" w:color="auto" w:fill="FFF5CE"/>
                <w:lang w:val="el-GR"/>
              </w:rPr>
            </w:pPr>
            <w:proofErr w:type="spellStart"/>
            <w:r>
              <w:rPr>
                <w:rFonts w:asciiTheme="minorHAnsi" w:hAnsiTheme="minorHAnsi" w:cstheme="minorHAnsi"/>
                <w:b/>
                <w:bCs/>
                <w:sz w:val="20"/>
                <w:szCs w:val="20"/>
                <w:shd w:val="clear" w:color="auto" w:fill="FFF5CE"/>
                <w:lang w:val="el-GR"/>
              </w:rPr>
              <w:t>Xειρουργικές</w:t>
            </w:r>
            <w:proofErr w:type="spellEnd"/>
            <w:r>
              <w:rPr>
                <w:rFonts w:asciiTheme="minorHAnsi" w:hAnsiTheme="minorHAnsi" w:cstheme="minorHAnsi"/>
                <w:b/>
                <w:bCs/>
                <w:sz w:val="20"/>
                <w:szCs w:val="20"/>
                <w:shd w:val="clear" w:color="auto" w:fill="FFF5CE"/>
                <w:lang w:val="el-GR"/>
              </w:rPr>
              <w:t xml:space="preserve"> μάσκες </w:t>
            </w:r>
            <w:r w:rsidRPr="0097705D">
              <w:rPr>
                <w:rFonts w:asciiTheme="minorHAnsi" w:hAnsiTheme="minorHAnsi" w:cstheme="minorHAnsi"/>
                <w:b/>
                <w:bCs/>
                <w:sz w:val="20"/>
                <w:szCs w:val="20"/>
                <w:shd w:val="clear" w:color="auto" w:fill="FFF5CE"/>
              </w:rPr>
              <w:t>3ply</w:t>
            </w:r>
          </w:p>
          <w:p w:rsidR="006320DE" w:rsidRDefault="006320DE" w:rsidP="006320DE">
            <w:pPr>
              <w:pStyle w:val="afa"/>
              <w:jc w:val="center"/>
              <w:rPr>
                <w:rFonts w:asciiTheme="minorHAnsi" w:hAnsiTheme="minorHAnsi" w:cstheme="minorHAnsi"/>
                <w:b/>
                <w:bCs/>
                <w:sz w:val="16"/>
                <w:szCs w:val="16"/>
                <w:shd w:val="clear" w:color="auto" w:fill="FFF5CE"/>
                <w:lang w:val="el-GR"/>
              </w:rPr>
            </w:pPr>
            <w:r w:rsidRPr="0097705D">
              <w:rPr>
                <w:rFonts w:asciiTheme="minorHAnsi" w:hAnsiTheme="minorHAnsi" w:cstheme="minorHAnsi"/>
                <w:b/>
                <w:bCs/>
                <w:sz w:val="20"/>
                <w:szCs w:val="20"/>
                <w:shd w:val="clear" w:color="auto" w:fill="FFF5CE"/>
              </w:rPr>
              <w:t>(</w:t>
            </w:r>
            <w:proofErr w:type="spellStart"/>
            <w:r w:rsidRPr="0097705D">
              <w:rPr>
                <w:rFonts w:asciiTheme="minorHAnsi" w:hAnsiTheme="minorHAnsi" w:cstheme="minorHAnsi"/>
                <w:b/>
                <w:bCs/>
                <w:sz w:val="20"/>
                <w:szCs w:val="20"/>
                <w:shd w:val="clear" w:color="auto" w:fill="FFF5CE"/>
                <w:lang w:val="el-GR"/>
              </w:rPr>
              <w:t>τμχ</w:t>
            </w:r>
            <w:proofErr w:type="spellEnd"/>
            <w:r w:rsidRPr="0097705D">
              <w:rPr>
                <w:rFonts w:asciiTheme="minorHAnsi" w:hAnsiTheme="minorHAnsi" w:cstheme="minorHAnsi"/>
                <w:b/>
                <w:bCs/>
                <w:sz w:val="20"/>
                <w:szCs w:val="20"/>
                <w:shd w:val="clear" w:color="auto" w:fill="FFF5CE"/>
                <w:lang w:val="el-GR"/>
              </w:rPr>
              <w:t>)</w:t>
            </w:r>
          </w:p>
        </w:tc>
        <w:tc>
          <w:tcPr>
            <w:tcW w:w="1340" w:type="dxa"/>
            <w:tcBorders>
              <w:top w:val="single" w:sz="6" w:space="0" w:color="666666"/>
              <w:bottom w:val="single" w:sz="6" w:space="0" w:color="666666"/>
              <w:right w:val="single" w:sz="6" w:space="0" w:color="666666"/>
            </w:tcBorders>
            <w:shd w:val="clear" w:color="auto" w:fill="EEEEEE"/>
          </w:tcPr>
          <w:p w:rsidR="006320DE" w:rsidRPr="00F77E9B" w:rsidRDefault="006320DE" w:rsidP="006320DE">
            <w:pPr>
              <w:pStyle w:val="afa"/>
              <w:spacing w:line="320" w:lineRule="exact"/>
              <w:jc w:val="center"/>
              <w:rPr>
                <w:rFonts w:asciiTheme="minorHAnsi" w:hAnsiTheme="minorHAnsi" w:cstheme="minorHAnsi"/>
                <w:b/>
                <w:bCs/>
                <w:sz w:val="22"/>
                <w:szCs w:val="22"/>
                <w:shd w:val="clear" w:color="auto" w:fill="FFBF00"/>
              </w:rPr>
            </w:pPr>
          </w:p>
          <w:p w:rsidR="006320DE" w:rsidRPr="00F77E9B" w:rsidRDefault="006320DE" w:rsidP="006320DE">
            <w:pPr>
              <w:pStyle w:val="afa"/>
              <w:spacing w:line="320" w:lineRule="exact"/>
              <w:jc w:val="center"/>
              <w:rPr>
                <w:rFonts w:asciiTheme="minorHAnsi" w:hAnsiTheme="minorHAnsi" w:cstheme="minorHAnsi"/>
                <w:b/>
                <w:bCs/>
                <w:sz w:val="22"/>
                <w:szCs w:val="22"/>
                <w:shd w:val="clear" w:color="auto" w:fill="FFBF00"/>
              </w:rPr>
            </w:pPr>
          </w:p>
          <w:p w:rsidR="006320DE" w:rsidRPr="00F77E9B" w:rsidRDefault="006320DE" w:rsidP="006320DE">
            <w:pPr>
              <w:pStyle w:val="afa"/>
              <w:spacing w:line="320" w:lineRule="exact"/>
              <w:jc w:val="center"/>
              <w:rPr>
                <w:rFonts w:asciiTheme="minorHAnsi" w:hAnsiTheme="minorHAnsi" w:cstheme="minorHAnsi"/>
                <w:b/>
                <w:bCs/>
                <w:sz w:val="22"/>
                <w:szCs w:val="22"/>
                <w:shd w:val="clear" w:color="auto" w:fill="FFBF00"/>
                <w:lang w:val="el-GR"/>
              </w:rPr>
            </w:pPr>
          </w:p>
          <w:p w:rsidR="006320DE" w:rsidRPr="00F77E9B" w:rsidRDefault="006320DE" w:rsidP="006320DE">
            <w:pPr>
              <w:pStyle w:val="afa"/>
              <w:spacing w:line="320" w:lineRule="exact"/>
              <w:jc w:val="center"/>
              <w:rPr>
                <w:rFonts w:asciiTheme="minorHAnsi" w:hAnsiTheme="minorHAnsi" w:cstheme="minorHAnsi"/>
                <w:b/>
                <w:bCs/>
                <w:sz w:val="22"/>
                <w:szCs w:val="22"/>
                <w:shd w:val="clear" w:color="auto" w:fill="FFBF00"/>
                <w:lang w:val="el-GR"/>
              </w:rPr>
            </w:pPr>
            <w:r w:rsidRPr="00F77E9B">
              <w:rPr>
                <w:rFonts w:asciiTheme="minorHAnsi" w:hAnsiTheme="minorHAnsi" w:cstheme="minorHAnsi"/>
                <w:b/>
                <w:bCs/>
                <w:sz w:val="22"/>
                <w:szCs w:val="22"/>
                <w:shd w:val="clear" w:color="auto" w:fill="FFBF00"/>
                <w:lang w:val="el-GR"/>
              </w:rPr>
              <w:t>0,135€</w:t>
            </w:r>
          </w:p>
        </w:tc>
        <w:tc>
          <w:tcPr>
            <w:tcW w:w="1340" w:type="dxa"/>
            <w:tcBorders>
              <w:top w:val="single" w:sz="6" w:space="0" w:color="666666"/>
              <w:bottom w:val="single" w:sz="6" w:space="0" w:color="666666"/>
              <w:right w:val="single" w:sz="6" w:space="0" w:color="666666"/>
            </w:tcBorders>
            <w:shd w:val="clear" w:color="auto" w:fill="EEEEEE"/>
          </w:tcPr>
          <w:p w:rsidR="006320DE" w:rsidRPr="00F77E9B" w:rsidRDefault="006320DE" w:rsidP="006320DE">
            <w:pPr>
              <w:pStyle w:val="afa"/>
              <w:spacing w:line="320" w:lineRule="exact"/>
              <w:jc w:val="center"/>
              <w:rPr>
                <w:rFonts w:asciiTheme="minorHAnsi" w:hAnsiTheme="minorHAnsi" w:cstheme="minorHAnsi"/>
                <w:sz w:val="22"/>
                <w:szCs w:val="22"/>
              </w:rPr>
            </w:pPr>
          </w:p>
          <w:p w:rsidR="006320DE" w:rsidRPr="00F77E9B" w:rsidRDefault="006320DE" w:rsidP="006320DE">
            <w:pPr>
              <w:pStyle w:val="afa"/>
              <w:spacing w:line="320" w:lineRule="exact"/>
              <w:jc w:val="center"/>
              <w:rPr>
                <w:rFonts w:asciiTheme="minorHAnsi" w:hAnsiTheme="minorHAnsi" w:cstheme="minorHAnsi"/>
                <w:sz w:val="22"/>
                <w:szCs w:val="22"/>
              </w:rPr>
            </w:pPr>
          </w:p>
          <w:p w:rsidR="006320DE" w:rsidRPr="00F77E9B" w:rsidRDefault="006320DE" w:rsidP="006320DE">
            <w:pPr>
              <w:pStyle w:val="afa"/>
              <w:spacing w:line="320" w:lineRule="exact"/>
              <w:jc w:val="center"/>
              <w:rPr>
                <w:rFonts w:asciiTheme="minorHAnsi" w:hAnsiTheme="minorHAnsi" w:cstheme="minorHAnsi"/>
                <w:sz w:val="22"/>
                <w:szCs w:val="22"/>
              </w:rPr>
            </w:pPr>
          </w:p>
          <w:p w:rsidR="006320DE" w:rsidRPr="00F77E9B" w:rsidRDefault="006320DE" w:rsidP="006320DE">
            <w:pPr>
              <w:pStyle w:val="afa"/>
              <w:spacing w:line="320" w:lineRule="exact"/>
              <w:jc w:val="center"/>
              <w:rPr>
                <w:rFonts w:asciiTheme="minorHAnsi" w:hAnsiTheme="minorHAnsi" w:cstheme="minorHAnsi"/>
                <w:sz w:val="22"/>
                <w:szCs w:val="22"/>
                <w:lang w:val="el-GR"/>
              </w:rPr>
            </w:pPr>
            <w:r w:rsidRPr="00F77E9B">
              <w:rPr>
                <w:rFonts w:asciiTheme="minorHAnsi" w:hAnsiTheme="minorHAnsi" w:cstheme="minorHAnsi"/>
                <w:sz w:val="22"/>
                <w:szCs w:val="22"/>
                <w:lang w:val="el-GR"/>
              </w:rPr>
              <w:t>0,018€</w:t>
            </w:r>
          </w:p>
        </w:tc>
        <w:tc>
          <w:tcPr>
            <w:tcW w:w="1340" w:type="dxa"/>
            <w:tcBorders>
              <w:top w:val="single" w:sz="6" w:space="0" w:color="666666"/>
              <w:bottom w:val="single" w:sz="6" w:space="0" w:color="666666"/>
              <w:right w:val="single" w:sz="6" w:space="0" w:color="666666"/>
            </w:tcBorders>
            <w:shd w:val="clear" w:color="auto" w:fill="EEEEEE"/>
          </w:tcPr>
          <w:p w:rsidR="006320DE" w:rsidRPr="00F77E9B" w:rsidRDefault="006320DE" w:rsidP="006320DE">
            <w:pPr>
              <w:pStyle w:val="afa"/>
              <w:spacing w:line="320" w:lineRule="exact"/>
              <w:jc w:val="center"/>
              <w:rPr>
                <w:rFonts w:asciiTheme="minorHAnsi" w:hAnsiTheme="minorHAnsi" w:cstheme="minorHAnsi"/>
                <w:sz w:val="22"/>
                <w:szCs w:val="22"/>
              </w:rPr>
            </w:pPr>
          </w:p>
          <w:p w:rsidR="006320DE" w:rsidRPr="00F77E9B" w:rsidRDefault="006320DE" w:rsidP="006320DE">
            <w:pPr>
              <w:pStyle w:val="afa"/>
              <w:spacing w:line="320" w:lineRule="exact"/>
              <w:jc w:val="center"/>
              <w:rPr>
                <w:rFonts w:asciiTheme="minorHAnsi" w:hAnsiTheme="minorHAnsi" w:cstheme="minorHAnsi"/>
                <w:sz w:val="22"/>
                <w:szCs w:val="22"/>
              </w:rPr>
            </w:pPr>
          </w:p>
          <w:p w:rsidR="006320DE" w:rsidRPr="00F77E9B" w:rsidRDefault="006320DE" w:rsidP="006320DE">
            <w:pPr>
              <w:pStyle w:val="afa"/>
              <w:spacing w:line="320" w:lineRule="exact"/>
              <w:jc w:val="center"/>
              <w:rPr>
                <w:rFonts w:asciiTheme="minorHAnsi" w:hAnsiTheme="minorHAnsi" w:cstheme="minorHAnsi"/>
                <w:sz w:val="22"/>
                <w:szCs w:val="22"/>
              </w:rPr>
            </w:pPr>
          </w:p>
          <w:p w:rsidR="006320DE" w:rsidRPr="00F77E9B" w:rsidRDefault="006320DE" w:rsidP="006320DE">
            <w:pPr>
              <w:pStyle w:val="afa"/>
              <w:spacing w:line="320" w:lineRule="exact"/>
              <w:jc w:val="center"/>
              <w:rPr>
                <w:rFonts w:asciiTheme="minorHAnsi" w:hAnsiTheme="minorHAnsi" w:cstheme="minorHAnsi"/>
                <w:sz w:val="22"/>
                <w:szCs w:val="22"/>
                <w:lang w:val="el-GR"/>
              </w:rPr>
            </w:pPr>
            <w:r w:rsidRPr="00F77E9B">
              <w:rPr>
                <w:rFonts w:asciiTheme="minorHAnsi" w:hAnsiTheme="minorHAnsi" w:cstheme="minorHAnsi"/>
                <w:sz w:val="22"/>
                <w:szCs w:val="22"/>
                <w:lang w:val="el-GR"/>
              </w:rPr>
              <w:t>0,018€</w:t>
            </w:r>
          </w:p>
        </w:tc>
        <w:tc>
          <w:tcPr>
            <w:tcW w:w="1340" w:type="dxa"/>
            <w:tcBorders>
              <w:top w:val="single" w:sz="6" w:space="0" w:color="666666"/>
              <w:bottom w:val="single" w:sz="6" w:space="0" w:color="666666"/>
              <w:right w:val="single" w:sz="6" w:space="0" w:color="666666"/>
            </w:tcBorders>
            <w:shd w:val="clear" w:color="auto" w:fill="EEEEEE"/>
          </w:tcPr>
          <w:p w:rsidR="006320DE" w:rsidRPr="00F77E9B" w:rsidRDefault="006320DE" w:rsidP="006320DE">
            <w:pPr>
              <w:pStyle w:val="afa"/>
              <w:spacing w:line="320" w:lineRule="exact"/>
              <w:jc w:val="center"/>
              <w:rPr>
                <w:rFonts w:asciiTheme="minorHAnsi" w:hAnsiTheme="minorHAnsi" w:cstheme="minorHAnsi"/>
                <w:sz w:val="22"/>
                <w:szCs w:val="22"/>
              </w:rPr>
            </w:pPr>
          </w:p>
          <w:p w:rsidR="006320DE" w:rsidRPr="00F77E9B" w:rsidRDefault="006320DE" w:rsidP="006320DE">
            <w:pPr>
              <w:pStyle w:val="afa"/>
              <w:spacing w:line="320" w:lineRule="exact"/>
              <w:jc w:val="center"/>
              <w:rPr>
                <w:rFonts w:asciiTheme="minorHAnsi" w:hAnsiTheme="minorHAnsi" w:cstheme="minorHAnsi"/>
                <w:sz w:val="22"/>
                <w:szCs w:val="22"/>
              </w:rPr>
            </w:pPr>
          </w:p>
          <w:p w:rsidR="006320DE" w:rsidRPr="00F77E9B" w:rsidRDefault="006320DE" w:rsidP="006320DE">
            <w:pPr>
              <w:pStyle w:val="afa"/>
              <w:spacing w:line="320" w:lineRule="exact"/>
              <w:jc w:val="center"/>
              <w:rPr>
                <w:rFonts w:asciiTheme="minorHAnsi" w:hAnsiTheme="minorHAnsi" w:cstheme="minorHAnsi"/>
                <w:sz w:val="22"/>
                <w:szCs w:val="22"/>
              </w:rPr>
            </w:pPr>
          </w:p>
          <w:p w:rsidR="006320DE" w:rsidRPr="00F77E9B" w:rsidRDefault="006320DE" w:rsidP="006320DE">
            <w:pPr>
              <w:pStyle w:val="afa"/>
              <w:spacing w:line="320" w:lineRule="exact"/>
              <w:jc w:val="center"/>
              <w:rPr>
                <w:rFonts w:asciiTheme="minorHAnsi" w:hAnsiTheme="minorHAnsi" w:cstheme="minorHAnsi"/>
                <w:sz w:val="22"/>
                <w:szCs w:val="22"/>
                <w:lang w:val="el-GR"/>
              </w:rPr>
            </w:pPr>
            <w:r w:rsidRPr="00F77E9B">
              <w:rPr>
                <w:rFonts w:asciiTheme="minorHAnsi" w:hAnsiTheme="minorHAnsi" w:cstheme="minorHAnsi"/>
                <w:sz w:val="22"/>
                <w:szCs w:val="22"/>
                <w:lang w:val="el-GR"/>
              </w:rPr>
              <w:t>0,0216€</w:t>
            </w:r>
          </w:p>
        </w:tc>
        <w:tc>
          <w:tcPr>
            <w:tcW w:w="1341" w:type="dxa"/>
            <w:tcBorders>
              <w:top w:val="single" w:sz="6" w:space="0" w:color="666666"/>
              <w:bottom w:val="single" w:sz="6" w:space="0" w:color="666666"/>
              <w:right w:val="single" w:sz="6" w:space="0" w:color="666666"/>
            </w:tcBorders>
            <w:shd w:val="clear" w:color="auto" w:fill="EEEEEE"/>
          </w:tcPr>
          <w:p w:rsidR="006320DE" w:rsidRPr="00F77E9B" w:rsidRDefault="006320DE" w:rsidP="006320DE">
            <w:pPr>
              <w:pStyle w:val="afa"/>
              <w:spacing w:line="320" w:lineRule="exact"/>
              <w:jc w:val="center"/>
              <w:rPr>
                <w:rFonts w:asciiTheme="minorHAnsi" w:hAnsiTheme="minorHAnsi" w:cstheme="minorHAnsi"/>
                <w:sz w:val="22"/>
                <w:szCs w:val="22"/>
              </w:rPr>
            </w:pPr>
          </w:p>
          <w:p w:rsidR="006320DE" w:rsidRPr="00F77E9B" w:rsidRDefault="006320DE" w:rsidP="006320DE">
            <w:pPr>
              <w:pStyle w:val="afa"/>
              <w:spacing w:line="320" w:lineRule="exact"/>
              <w:jc w:val="center"/>
              <w:rPr>
                <w:rFonts w:asciiTheme="minorHAnsi" w:hAnsiTheme="minorHAnsi" w:cstheme="minorHAnsi"/>
                <w:sz w:val="22"/>
                <w:szCs w:val="22"/>
              </w:rPr>
            </w:pPr>
          </w:p>
          <w:p w:rsidR="006320DE" w:rsidRPr="00F77E9B" w:rsidRDefault="006320DE" w:rsidP="006320DE">
            <w:pPr>
              <w:pStyle w:val="afa"/>
              <w:spacing w:line="320" w:lineRule="exact"/>
              <w:jc w:val="center"/>
              <w:rPr>
                <w:rFonts w:asciiTheme="minorHAnsi" w:hAnsiTheme="minorHAnsi" w:cstheme="minorHAnsi"/>
                <w:sz w:val="22"/>
                <w:szCs w:val="22"/>
              </w:rPr>
            </w:pPr>
          </w:p>
          <w:p w:rsidR="006320DE" w:rsidRPr="00F77E9B" w:rsidRDefault="006320DE" w:rsidP="006320DE">
            <w:pPr>
              <w:pStyle w:val="afa"/>
              <w:spacing w:line="320" w:lineRule="exact"/>
              <w:jc w:val="center"/>
              <w:rPr>
                <w:rFonts w:asciiTheme="minorHAnsi" w:hAnsiTheme="minorHAnsi" w:cstheme="minorHAnsi"/>
                <w:sz w:val="22"/>
                <w:szCs w:val="22"/>
                <w:lang w:val="el-GR"/>
              </w:rPr>
            </w:pPr>
            <w:r w:rsidRPr="00F77E9B">
              <w:rPr>
                <w:rFonts w:asciiTheme="minorHAnsi" w:hAnsiTheme="minorHAnsi" w:cstheme="minorHAnsi"/>
                <w:sz w:val="22"/>
                <w:szCs w:val="22"/>
                <w:lang w:val="el-GR"/>
              </w:rPr>
              <w:t>0,0232€</w:t>
            </w:r>
          </w:p>
        </w:tc>
        <w:tc>
          <w:tcPr>
            <w:tcW w:w="1340" w:type="dxa"/>
            <w:tcBorders>
              <w:top w:val="single" w:sz="6" w:space="0" w:color="666666"/>
              <w:bottom w:val="single" w:sz="6" w:space="0" w:color="666666"/>
              <w:right w:val="single" w:sz="6" w:space="0" w:color="666666"/>
            </w:tcBorders>
            <w:shd w:val="clear" w:color="auto" w:fill="EEEEEE"/>
          </w:tcPr>
          <w:p w:rsidR="006320DE" w:rsidRPr="00F77E9B" w:rsidRDefault="006320DE" w:rsidP="006320DE">
            <w:pPr>
              <w:pStyle w:val="afa"/>
              <w:spacing w:line="320" w:lineRule="exact"/>
              <w:jc w:val="center"/>
              <w:rPr>
                <w:rFonts w:asciiTheme="minorHAnsi" w:hAnsiTheme="minorHAnsi" w:cstheme="minorHAnsi"/>
                <w:sz w:val="22"/>
                <w:szCs w:val="22"/>
              </w:rPr>
            </w:pPr>
          </w:p>
          <w:p w:rsidR="006320DE" w:rsidRPr="00F77E9B" w:rsidRDefault="006320DE" w:rsidP="006320DE">
            <w:pPr>
              <w:pStyle w:val="afa"/>
              <w:spacing w:line="320" w:lineRule="exact"/>
              <w:jc w:val="center"/>
              <w:rPr>
                <w:rFonts w:asciiTheme="minorHAnsi" w:hAnsiTheme="minorHAnsi" w:cstheme="minorHAnsi"/>
                <w:sz w:val="22"/>
                <w:szCs w:val="22"/>
              </w:rPr>
            </w:pPr>
          </w:p>
          <w:p w:rsidR="006320DE" w:rsidRPr="00F77E9B" w:rsidRDefault="006320DE" w:rsidP="006320DE">
            <w:pPr>
              <w:pStyle w:val="afa"/>
              <w:spacing w:line="320" w:lineRule="exact"/>
              <w:jc w:val="center"/>
              <w:rPr>
                <w:rFonts w:asciiTheme="minorHAnsi" w:hAnsiTheme="minorHAnsi" w:cstheme="minorHAnsi"/>
                <w:sz w:val="22"/>
                <w:szCs w:val="22"/>
              </w:rPr>
            </w:pPr>
          </w:p>
          <w:p w:rsidR="006320DE" w:rsidRPr="00F77E9B" w:rsidRDefault="006320DE" w:rsidP="006320DE">
            <w:pPr>
              <w:pStyle w:val="afa"/>
              <w:spacing w:line="320" w:lineRule="exact"/>
              <w:jc w:val="center"/>
              <w:rPr>
                <w:rFonts w:asciiTheme="minorHAnsi" w:hAnsiTheme="minorHAnsi" w:cstheme="minorHAnsi"/>
                <w:sz w:val="22"/>
                <w:szCs w:val="22"/>
                <w:lang w:val="el-GR"/>
              </w:rPr>
            </w:pPr>
            <w:r w:rsidRPr="00F77E9B">
              <w:rPr>
                <w:rFonts w:asciiTheme="minorHAnsi" w:hAnsiTheme="minorHAnsi" w:cstheme="minorHAnsi"/>
                <w:sz w:val="22"/>
                <w:szCs w:val="22"/>
                <w:lang w:val="el-GR"/>
              </w:rPr>
              <w:t>0,0249€</w:t>
            </w:r>
          </w:p>
        </w:tc>
        <w:tc>
          <w:tcPr>
            <w:tcW w:w="1338" w:type="dxa"/>
            <w:tcBorders>
              <w:top w:val="single" w:sz="6" w:space="0" w:color="666666"/>
              <w:bottom w:val="single" w:sz="6" w:space="0" w:color="666666"/>
              <w:right w:val="single" w:sz="6" w:space="0" w:color="666666"/>
            </w:tcBorders>
            <w:shd w:val="clear" w:color="auto" w:fill="EEEEEE"/>
          </w:tcPr>
          <w:p w:rsidR="006320DE" w:rsidRPr="00F77E9B" w:rsidRDefault="006320DE" w:rsidP="006320DE">
            <w:pPr>
              <w:pStyle w:val="afa"/>
              <w:spacing w:line="320" w:lineRule="exact"/>
              <w:jc w:val="center"/>
              <w:rPr>
                <w:rFonts w:asciiTheme="minorHAnsi" w:hAnsiTheme="minorHAnsi" w:cstheme="minorHAnsi"/>
                <w:sz w:val="22"/>
                <w:szCs w:val="22"/>
              </w:rPr>
            </w:pPr>
          </w:p>
          <w:p w:rsidR="006320DE" w:rsidRPr="00F77E9B" w:rsidRDefault="006320DE" w:rsidP="006320DE">
            <w:pPr>
              <w:pStyle w:val="afa"/>
              <w:spacing w:line="320" w:lineRule="exact"/>
              <w:jc w:val="center"/>
              <w:rPr>
                <w:rFonts w:asciiTheme="minorHAnsi" w:hAnsiTheme="minorHAnsi" w:cstheme="minorHAnsi"/>
                <w:sz w:val="22"/>
                <w:szCs w:val="22"/>
              </w:rPr>
            </w:pPr>
          </w:p>
          <w:p w:rsidR="006320DE" w:rsidRPr="00F77E9B" w:rsidRDefault="006320DE" w:rsidP="006320DE">
            <w:pPr>
              <w:pStyle w:val="afa"/>
              <w:spacing w:line="320" w:lineRule="exact"/>
              <w:jc w:val="center"/>
              <w:rPr>
                <w:rFonts w:asciiTheme="minorHAnsi" w:hAnsiTheme="minorHAnsi" w:cstheme="minorHAnsi"/>
                <w:sz w:val="22"/>
                <w:szCs w:val="22"/>
              </w:rPr>
            </w:pPr>
          </w:p>
          <w:p w:rsidR="006320DE" w:rsidRPr="00F77E9B" w:rsidRDefault="006320DE" w:rsidP="006320DE">
            <w:pPr>
              <w:pStyle w:val="afa"/>
              <w:spacing w:line="320" w:lineRule="exact"/>
              <w:jc w:val="center"/>
              <w:rPr>
                <w:rFonts w:asciiTheme="minorHAnsi" w:hAnsiTheme="minorHAnsi" w:cstheme="minorHAnsi"/>
                <w:sz w:val="22"/>
                <w:szCs w:val="22"/>
                <w:lang w:val="el-GR"/>
              </w:rPr>
            </w:pPr>
            <w:r w:rsidRPr="00F77E9B">
              <w:rPr>
                <w:rFonts w:asciiTheme="minorHAnsi" w:hAnsiTheme="minorHAnsi" w:cstheme="minorHAnsi"/>
                <w:sz w:val="22"/>
                <w:szCs w:val="22"/>
                <w:lang w:val="el-GR"/>
              </w:rPr>
              <w:t>0,0274€</w:t>
            </w:r>
          </w:p>
        </w:tc>
        <w:tc>
          <w:tcPr>
            <w:tcW w:w="1343" w:type="dxa"/>
            <w:tcBorders>
              <w:top w:val="single" w:sz="6" w:space="0" w:color="666666"/>
              <w:bottom w:val="single" w:sz="6" w:space="0" w:color="666666"/>
              <w:right w:val="single" w:sz="6" w:space="0" w:color="666666"/>
            </w:tcBorders>
            <w:shd w:val="clear" w:color="auto" w:fill="EEEEEE"/>
          </w:tcPr>
          <w:p w:rsidR="006320DE" w:rsidRPr="00F77E9B" w:rsidRDefault="006320DE" w:rsidP="006320DE">
            <w:pPr>
              <w:pStyle w:val="afa"/>
              <w:spacing w:line="320" w:lineRule="exact"/>
              <w:jc w:val="center"/>
              <w:rPr>
                <w:rFonts w:asciiTheme="minorHAnsi" w:hAnsiTheme="minorHAnsi" w:cstheme="minorHAnsi"/>
                <w:sz w:val="22"/>
                <w:szCs w:val="22"/>
              </w:rPr>
            </w:pPr>
          </w:p>
          <w:p w:rsidR="006320DE" w:rsidRPr="00F77E9B" w:rsidRDefault="006320DE" w:rsidP="006320DE">
            <w:pPr>
              <w:pStyle w:val="afa"/>
              <w:spacing w:line="320" w:lineRule="exact"/>
              <w:jc w:val="center"/>
              <w:rPr>
                <w:rFonts w:asciiTheme="minorHAnsi" w:hAnsiTheme="minorHAnsi" w:cstheme="minorHAnsi"/>
                <w:sz w:val="22"/>
                <w:szCs w:val="22"/>
              </w:rPr>
            </w:pPr>
          </w:p>
          <w:p w:rsidR="006320DE" w:rsidRPr="00F77E9B" w:rsidRDefault="006320DE" w:rsidP="006320DE">
            <w:pPr>
              <w:pStyle w:val="afa"/>
              <w:spacing w:line="320" w:lineRule="exact"/>
              <w:jc w:val="center"/>
              <w:rPr>
                <w:rFonts w:asciiTheme="minorHAnsi" w:hAnsiTheme="minorHAnsi" w:cstheme="minorHAnsi"/>
                <w:sz w:val="22"/>
                <w:szCs w:val="22"/>
              </w:rPr>
            </w:pPr>
          </w:p>
          <w:p w:rsidR="006320DE" w:rsidRPr="00F77E9B" w:rsidRDefault="006320DE" w:rsidP="006320DE">
            <w:pPr>
              <w:pStyle w:val="afa"/>
              <w:spacing w:line="320" w:lineRule="exact"/>
              <w:jc w:val="center"/>
              <w:rPr>
                <w:rFonts w:asciiTheme="minorHAnsi" w:hAnsiTheme="minorHAnsi" w:cstheme="minorHAnsi"/>
                <w:sz w:val="22"/>
                <w:szCs w:val="22"/>
                <w:lang w:val="el-GR"/>
              </w:rPr>
            </w:pPr>
            <w:r w:rsidRPr="00F77E9B">
              <w:rPr>
                <w:rFonts w:asciiTheme="minorHAnsi" w:hAnsiTheme="minorHAnsi" w:cstheme="minorHAnsi"/>
                <w:sz w:val="22"/>
                <w:szCs w:val="22"/>
                <w:lang w:val="el-GR"/>
              </w:rPr>
              <w:t>0,032648€</w:t>
            </w:r>
          </w:p>
          <w:p w:rsidR="006320DE" w:rsidRPr="00F77E9B" w:rsidRDefault="006320DE" w:rsidP="006320DE">
            <w:pPr>
              <w:pStyle w:val="afa"/>
              <w:spacing w:line="320" w:lineRule="exact"/>
              <w:jc w:val="center"/>
              <w:rPr>
                <w:rFonts w:asciiTheme="minorHAnsi" w:hAnsiTheme="minorHAnsi" w:cstheme="minorHAnsi"/>
                <w:sz w:val="22"/>
                <w:szCs w:val="22"/>
                <w:lang w:val="el-GR"/>
              </w:rPr>
            </w:pPr>
          </w:p>
          <w:p w:rsidR="006320DE" w:rsidRPr="00F77E9B" w:rsidRDefault="006320DE" w:rsidP="006320DE">
            <w:pPr>
              <w:pStyle w:val="afa"/>
              <w:spacing w:line="320" w:lineRule="exact"/>
              <w:jc w:val="center"/>
              <w:rPr>
                <w:rFonts w:asciiTheme="minorHAnsi" w:hAnsiTheme="minorHAnsi" w:cstheme="minorHAnsi"/>
                <w:sz w:val="22"/>
                <w:szCs w:val="22"/>
                <w:lang w:val="el-GR"/>
              </w:rPr>
            </w:pPr>
          </w:p>
        </w:tc>
        <w:tc>
          <w:tcPr>
            <w:tcW w:w="1340" w:type="dxa"/>
            <w:tcBorders>
              <w:top w:val="single" w:sz="6" w:space="0" w:color="666666"/>
              <w:bottom w:val="single" w:sz="6" w:space="0" w:color="666666"/>
              <w:right w:val="single" w:sz="6" w:space="0" w:color="666666"/>
            </w:tcBorders>
            <w:shd w:val="clear" w:color="auto" w:fill="EEEEEE"/>
          </w:tcPr>
          <w:p w:rsidR="006320DE" w:rsidRPr="00F77E9B" w:rsidRDefault="006320DE" w:rsidP="006320DE">
            <w:pPr>
              <w:pStyle w:val="afa"/>
              <w:spacing w:line="320" w:lineRule="exact"/>
              <w:jc w:val="center"/>
              <w:rPr>
                <w:rFonts w:asciiTheme="minorHAnsi" w:hAnsiTheme="minorHAnsi" w:cstheme="minorHAnsi"/>
                <w:sz w:val="22"/>
                <w:szCs w:val="22"/>
              </w:rPr>
            </w:pPr>
          </w:p>
          <w:p w:rsidR="006320DE" w:rsidRPr="00F77E9B" w:rsidRDefault="006320DE" w:rsidP="006320DE">
            <w:pPr>
              <w:pStyle w:val="afa"/>
              <w:spacing w:line="320" w:lineRule="exact"/>
              <w:jc w:val="center"/>
              <w:rPr>
                <w:rFonts w:asciiTheme="minorHAnsi" w:hAnsiTheme="minorHAnsi" w:cstheme="minorHAnsi"/>
                <w:sz w:val="22"/>
                <w:szCs w:val="22"/>
              </w:rPr>
            </w:pPr>
          </w:p>
          <w:p w:rsidR="006320DE" w:rsidRPr="00F77E9B" w:rsidRDefault="006320DE" w:rsidP="006320DE">
            <w:pPr>
              <w:pStyle w:val="afa"/>
              <w:spacing w:line="320" w:lineRule="exact"/>
              <w:jc w:val="center"/>
              <w:rPr>
                <w:rFonts w:asciiTheme="minorHAnsi" w:hAnsiTheme="minorHAnsi" w:cstheme="minorHAnsi"/>
                <w:sz w:val="22"/>
                <w:szCs w:val="22"/>
              </w:rPr>
            </w:pPr>
          </w:p>
          <w:p w:rsidR="006320DE" w:rsidRPr="00F77E9B" w:rsidRDefault="006320DE" w:rsidP="006320DE">
            <w:pPr>
              <w:pStyle w:val="afa"/>
              <w:spacing w:line="320" w:lineRule="exact"/>
              <w:jc w:val="center"/>
              <w:rPr>
                <w:rFonts w:asciiTheme="minorHAnsi" w:hAnsiTheme="minorHAnsi" w:cstheme="minorHAnsi"/>
                <w:sz w:val="22"/>
                <w:szCs w:val="22"/>
                <w:lang w:val="el-GR"/>
              </w:rPr>
            </w:pPr>
            <w:r w:rsidRPr="00F77E9B">
              <w:rPr>
                <w:rFonts w:asciiTheme="minorHAnsi" w:hAnsiTheme="minorHAnsi" w:cstheme="minorHAnsi"/>
                <w:sz w:val="22"/>
                <w:szCs w:val="22"/>
                <w:lang w:val="el-GR"/>
              </w:rPr>
              <w:t>0,0386€</w:t>
            </w:r>
          </w:p>
        </w:tc>
        <w:tc>
          <w:tcPr>
            <w:tcW w:w="1337" w:type="dxa"/>
            <w:tcBorders>
              <w:top w:val="single" w:sz="6" w:space="0" w:color="666666"/>
              <w:left w:val="single" w:sz="6" w:space="0" w:color="666666"/>
              <w:bottom w:val="single" w:sz="6" w:space="0" w:color="666666"/>
              <w:right w:val="single" w:sz="6" w:space="0" w:color="666666"/>
            </w:tcBorders>
            <w:shd w:val="clear" w:color="auto" w:fill="EEEEEE"/>
          </w:tcPr>
          <w:p w:rsidR="006320DE" w:rsidRPr="00F77E9B" w:rsidRDefault="006320DE" w:rsidP="006320DE">
            <w:pPr>
              <w:pStyle w:val="afa"/>
              <w:spacing w:line="320" w:lineRule="exact"/>
              <w:jc w:val="center"/>
              <w:rPr>
                <w:rFonts w:asciiTheme="minorHAnsi" w:hAnsiTheme="minorHAnsi" w:cstheme="minorHAnsi"/>
                <w:sz w:val="22"/>
                <w:szCs w:val="22"/>
              </w:rPr>
            </w:pPr>
          </w:p>
          <w:p w:rsidR="006320DE" w:rsidRPr="00F77E9B" w:rsidRDefault="006320DE" w:rsidP="006320DE">
            <w:pPr>
              <w:pStyle w:val="afa"/>
              <w:spacing w:line="320" w:lineRule="exact"/>
              <w:jc w:val="center"/>
              <w:rPr>
                <w:rFonts w:asciiTheme="minorHAnsi" w:hAnsiTheme="minorHAnsi" w:cstheme="minorHAnsi"/>
                <w:sz w:val="22"/>
                <w:szCs w:val="22"/>
              </w:rPr>
            </w:pPr>
          </w:p>
          <w:p w:rsidR="006320DE" w:rsidRPr="00F77E9B" w:rsidRDefault="006320DE" w:rsidP="006320DE">
            <w:pPr>
              <w:pStyle w:val="afa"/>
              <w:spacing w:line="320" w:lineRule="exact"/>
              <w:jc w:val="center"/>
              <w:rPr>
                <w:rFonts w:asciiTheme="minorHAnsi" w:hAnsiTheme="minorHAnsi" w:cstheme="minorHAnsi"/>
                <w:sz w:val="22"/>
                <w:szCs w:val="22"/>
              </w:rPr>
            </w:pPr>
          </w:p>
          <w:p w:rsidR="006320DE" w:rsidRPr="00F77E9B" w:rsidRDefault="006320DE" w:rsidP="006320DE">
            <w:pPr>
              <w:pStyle w:val="afa"/>
              <w:spacing w:line="320" w:lineRule="exact"/>
              <w:jc w:val="center"/>
              <w:rPr>
                <w:rFonts w:asciiTheme="minorHAnsi" w:hAnsiTheme="minorHAnsi" w:cstheme="minorHAnsi"/>
                <w:b/>
                <w:sz w:val="22"/>
                <w:szCs w:val="22"/>
                <w:lang w:val="el-GR"/>
              </w:rPr>
            </w:pPr>
            <w:r w:rsidRPr="00F77E9B">
              <w:rPr>
                <w:rFonts w:asciiTheme="minorHAnsi" w:hAnsiTheme="minorHAnsi" w:cstheme="minorHAnsi"/>
                <w:b/>
                <w:sz w:val="22"/>
                <w:szCs w:val="22"/>
                <w:highlight w:val="yellow"/>
                <w:lang w:val="el-GR"/>
              </w:rPr>
              <w:t>0,04273€</w:t>
            </w:r>
          </w:p>
        </w:tc>
      </w:tr>
    </w:tbl>
    <w:p w:rsidR="006320DE" w:rsidRDefault="006320DE" w:rsidP="006320DE">
      <w:pPr>
        <w:pStyle w:val="Standard"/>
        <w:spacing w:line="360" w:lineRule="auto"/>
        <w:ind w:left="227" w:right="227"/>
        <w:jc w:val="both"/>
        <w:rPr>
          <w:rFonts w:ascii="Cambria" w:eastAsia="Cambria" w:hAnsi="Cambria" w:cs="Cambria"/>
          <w:color w:val="000000"/>
          <w:sz w:val="23"/>
          <w:szCs w:val="23"/>
          <w:lang w:val="el-GR"/>
        </w:rPr>
      </w:pPr>
    </w:p>
    <w:p w:rsidR="006320DE" w:rsidRDefault="006320DE" w:rsidP="006320DE">
      <w:pPr>
        <w:pStyle w:val="Standard"/>
        <w:spacing w:line="360" w:lineRule="auto"/>
        <w:ind w:left="227" w:right="227"/>
        <w:jc w:val="both"/>
        <w:rPr>
          <w:rFonts w:ascii="Cambria" w:eastAsia="Cambria" w:hAnsi="Cambria" w:cs="Cambria"/>
          <w:color w:val="000000"/>
          <w:sz w:val="23"/>
          <w:szCs w:val="23"/>
          <w:lang w:val="el-GR"/>
        </w:rPr>
      </w:pPr>
    </w:p>
    <w:p w:rsidR="006320DE" w:rsidRDefault="006320DE" w:rsidP="006320DE">
      <w:pPr>
        <w:pStyle w:val="Standard"/>
        <w:spacing w:line="360" w:lineRule="auto"/>
        <w:ind w:left="227" w:right="227"/>
        <w:jc w:val="both"/>
        <w:rPr>
          <w:rFonts w:ascii="Cambria" w:eastAsia="Cambria" w:hAnsi="Cambria" w:cs="Cambria"/>
          <w:color w:val="000000"/>
          <w:sz w:val="23"/>
          <w:szCs w:val="23"/>
          <w:lang w:val="el-GR"/>
        </w:rPr>
      </w:pPr>
    </w:p>
    <w:p w:rsidR="006320DE" w:rsidRDefault="006320DE" w:rsidP="006320DE">
      <w:pPr>
        <w:pStyle w:val="Standard"/>
        <w:spacing w:line="360" w:lineRule="auto"/>
        <w:ind w:left="227" w:right="227"/>
        <w:jc w:val="both"/>
        <w:rPr>
          <w:rFonts w:ascii="Cambria" w:eastAsia="Cambria" w:hAnsi="Cambria" w:cs="Cambria"/>
          <w:color w:val="000000"/>
          <w:sz w:val="23"/>
          <w:szCs w:val="23"/>
          <w:lang w:val="el-GR"/>
        </w:rPr>
      </w:pPr>
    </w:p>
    <w:p w:rsidR="006320DE" w:rsidRDefault="006320DE" w:rsidP="006320DE">
      <w:pPr>
        <w:pStyle w:val="Standard"/>
        <w:spacing w:line="360" w:lineRule="auto"/>
        <w:ind w:left="227" w:right="227"/>
        <w:jc w:val="both"/>
        <w:rPr>
          <w:rFonts w:ascii="Cambria" w:eastAsia="Cambria" w:hAnsi="Cambria" w:cs="Cambria"/>
          <w:color w:val="000000"/>
          <w:sz w:val="23"/>
          <w:szCs w:val="23"/>
          <w:lang w:val="el-GR"/>
        </w:rPr>
      </w:pPr>
    </w:p>
    <w:p w:rsidR="006320DE" w:rsidRDefault="006320DE" w:rsidP="006320DE">
      <w:pPr>
        <w:pStyle w:val="Standard"/>
        <w:spacing w:line="360" w:lineRule="auto"/>
        <w:ind w:left="227" w:right="227"/>
        <w:jc w:val="both"/>
        <w:rPr>
          <w:rFonts w:ascii="Cambria" w:eastAsia="Cambria" w:hAnsi="Cambria" w:cs="Cambria"/>
          <w:color w:val="000000"/>
          <w:sz w:val="23"/>
          <w:szCs w:val="23"/>
          <w:lang w:val="el-GR"/>
        </w:rPr>
      </w:pPr>
    </w:p>
    <w:p w:rsidR="006320DE" w:rsidRDefault="006320DE" w:rsidP="006320DE">
      <w:pPr>
        <w:pStyle w:val="Standard"/>
        <w:spacing w:line="360" w:lineRule="auto"/>
        <w:ind w:left="227" w:right="227"/>
        <w:jc w:val="both"/>
        <w:rPr>
          <w:rFonts w:ascii="Cambria" w:eastAsia="Cambria" w:hAnsi="Cambria" w:cs="Cambria"/>
          <w:color w:val="000000"/>
          <w:sz w:val="23"/>
          <w:szCs w:val="23"/>
          <w:lang w:val="el-GR"/>
        </w:rPr>
      </w:pPr>
    </w:p>
    <w:p w:rsidR="006320DE" w:rsidRDefault="006320DE" w:rsidP="006320DE">
      <w:pPr>
        <w:pStyle w:val="Standard"/>
        <w:spacing w:line="360" w:lineRule="auto"/>
        <w:ind w:left="227" w:right="227"/>
        <w:jc w:val="both"/>
        <w:rPr>
          <w:rFonts w:ascii="Cambria" w:eastAsia="Cambria" w:hAnsi="Cambria" w:cs="Cambria"/>
          <w:color w:val="000000"/>
          <w:sz w:val="23"/>
          <w:szCs w:val="23"/>
          <w:lang w:val="el-GR"/>
        </w:rPr>
      </w:pPr>
    </w:p>
    <w:p w:rsidR="006320DE" w:rsidRDefault="006320DE" w:rsidP="005E1653">
      <w:pPr>
        <w:pStyle w:val="Standard"/>
        <w:spacing w:line="360" w:lineRule="auto"/>
        <w:ind w:right="227"/>
        <w:jc w:val="both"/>
        <w:rPr>
          <w:rFonts w:ascii="Cambria" w:eastAsia="Cambria" w:hAnsi="Cambria" w:cs="Cambria"/>
          <w:color w:val="000000"/>
          <w:sz w:val="23"/>
          <w:szCs w:val="23"/>
          <w:lang w:val="el-GR"/>
        </w:rPr>
        <w:sectPr w:rsidR="006320DE">
          <w:pgSz w:w="16838" w:h="11339" w:orient="landscape"/>
          <w:pgMar w:top="1282" w:right="1440" w:bottom="1275" w:left="1440" w:header="0" w:footer="720" w:gutter="0"/>
          <w:cols w:space="720"/>
          <w:formProt w:val="0"/>
          <w:docGrid w:linePitch="326"/>
        </w:sectPr>
      </w:pPr>
    </w:p>
    <w:p w:rsidR="006320DE" w:rsidRPr="00104CA0" w:rsidRDefault="006320DE" w:rsidP="006320DE">
      <w:pPr>
        <w:pStyle w:val="Standard"/>
        <w:numPr>
          <w:ilvl w:val="0"/>
          <w:numId w:val="5"/>
        </w:numPr>
        <w:spacing w:line="360" w:lineRule="auto"/>
        <w:ind w:left="227"/>
        <w:jc w:val="both"/>
        <w:rPr>
          <w:rFonts w:asciiTheme="majorHAnsi" w:hAnsiTheme="majorHAnsi"/>
          <w:lang w:val="el-GR"/>
        </w:rPr>
      </w:pPr>
      <w:r w:rsidRPr="00104CA0">
        <w:rPr>
          <w:rFonts w:asciiTheme="majorHAnsi" w:eastAsia="Cambria" w:hAnsiTheme="majorHAnsi" w:cs="Cambria"/>
          <w:color w:val="000000"/>
          <w:lang w:val="el-GR"/>
        </w:rPr>
        <w:lastRenderedPageBreak/>
        <w:t xml:space="preserve">Όπως προκύπτει από τον συγκριτικό Πίνακα </w:t>
      </w:r>
      <w:r w:rsidRPr="00104CA0">
        <w:rPr>
          <w:rFonts w:asciiTheme="majorHAnsi" w:eastAsia="Cambria" w:hAnsiTheme="majorHAnsi" w:cs="Cambria"/>
          <w:b/>
          <w:bCs/>
          <w:color w:val="000000"/>
          <w:lang w:val="el-GR"/>
        </w:rPr>
        <w:t>Χ</w:t>
      </w:r>
      <w:r w:rsidRPr="00104CA0">
        <w:rPr>
          <w:rFonts w:asciiTheme="majorHAnsi" w:eastAsia="Cambria" w:hAnsiTheme="majorHAnsi" w:cs="Cambria"/>
          <w:color w:val="000000"/>
          <w:lang w:val="el-GR"/>
        </w:rPr>
        <w:t>, κατά τον χρόνο που η Γ.Γ.Α.Π προμηθεύθηκε τις</w:t>
      </w:r>
      <w:r w:rsidRPr="00104CA0">
        <w:rPr>
          <w:rFonts w:asciiTheme="majorHAnsi" w:eastAsia="Cambria" w:hAnsiTheme="majorHAnsi" w:cs="Cambria"/>
          <w:b/>
          <w:bCs/>
          <w:color w:val="000000"/>
          <w:lang w:val="el-GR"/>
        </w:rPr>
        <w:t xml:space="preserve"> </w:t>
      </w:r>
      <w:r w:rsidRPr="00104CA0">
        <w:rPr>
          <w:rFonts w:asciiTheme="majorHAnsi" w:eastAsia="Cambria" w:hAnsiTheme="majorHAnsi" w:cs="Cambria"/>
          <w:color w:val="000000"/>
          <w:u w:val="single"/>
          <w:lang w:val="el-GR"/>
        </w:rPr>
        <w:t xml:space="preserve">προστατευτικές φόρμες τύπου </w:t>
      </w:r>
      <w:r w:rsidRPr="00104CA0">
        <w:rPr>
          <w:rFonts w:asciiTheme="majorHAnsi" w:eastAsia="Cambria" w:hAnsiTheme="majorHAnsi" w:cs="Cambria"/>
          <w:color w:val="000000"/>
          <w:u w:val="single"/>
        </w:rPr>
        <w:t>Tyvek</w:t>
      </w:r>
      <w:r w:rsidRPr="00104CA0">
        <w:rPr>
          <w:rFonts w:asciiTheme="majorHAnsi" w:eastAsia="Cambria" w:hAnsiTheme="majorHAnsi" w:cs="Cambria"/>
          <w:b/>
          <w:bCs/>
          <w:color w:val="000000"/>
          <w:lang w:val="el-GR"/>
        </w:rPr>
        <w:t xml:space="preserve"> </w:t>
      </w:r>
      <w:r w:rsidRPr="00104CA0">
        <w:rPr>
          <w:rFonts w:asciiTheme="majorHAnsi" w:eastAsia="Cambria" w:hAnsiTheme="majorHAnsi" w:cs="Cambria"/>
          <w:color w:val="000000"/>
          <w:lang w:val="el-GR"/>
        </w:rPr>
        <w:t xml:space="preserve">στην τιμή των </w:t>
      </w:r>
      <w:r w:rsidRPr="00104CA0">
        <w:rPr>
          <w:rFonts w:asciiTheme="majorHAnsi" w:eastAsia="Cambria" w:hAnsiTheme="majorHAnsi" w:cs="Cambria"/>
          <w:b/>
          <w:bCs/>
          <w:color w:val="000000"/>
          <w:lang w:val="el-GR"/>
        </w:rPr>
        <w:t>9,75</w:t>
      </w:r>
      <w:r w:rsidRPr="00104CA0">
        <w:rPr>
          <w:rFonts w:asciiTheme="majorHAnsi" w:eastAsia="Liberation Serif" w:hAnsiTheme="majorHAnsi" w:cs="Liberation Serif"/>
          <w:b/>
          <w:bCs/>
          <w:color w:val="000000"/>
          <w:lang w:val="el-GR"/>
        </w:rPr>
        <w:t>€</w:t>
      </w:r>
      <w:r w:rsidRPr="00104CA0">
        <w:rPr>
          <w:rFonts w:asciiTheme="majorHAnsi" w:eastAsia="Liberation Serif" w:hAnsiTheme="majorHAnsi" w:cs="Liberation Serif"/>
          <w:color w:val="000000"/>
          <w:lang w:val="el-GR"/>
        </w:rPr>
        <w:t>/τμχ</w:t>
      </w:r>
      <w:r w:rsidRPr="00104CA0">
        <w:rPr>
          <w:rFonts w:asciiTheme="majorHAnsi" w:eastAsia="Liberation Serif" w:hAnsiTheme="majorHAnsi" w:cs="Liberation Serif"/>
          <w:b/>
          <w:bCs/>
          <w:color w:val="000000"/>
          <w:lang w:val="el-GR"/>
        </w:rPr>
        <w:t xml:space="preserve"> </w:t>
      </w:r>
      <w:r w:rsidRPr="00104CA0">
        <w:rPr>
          <w:rFonts w:asciiTheme="majorHAnsi" w:eastAsia="Liberation Serif" w:hAnsiTheme="majorHAnsi" w:cs="Liberation Serif"/>
          <w:color w:val="000000"/>
          <w:lang w:val="el-GR"/>
        </w:rPr>
        <w:t>[</w:t>
      </w:r>
      <w:r w:rsidRPr="00104CA0">
        <w:rPr>
          <w:rFonts w:asciiTheme="majorHAnsi" w:eastAsia="Liberation Serif" w:hAnsiTheme="majorHAnsi" w:cs="Liberation Serif"/>
          <w:color w:val="000000"/>
          <w:sz w:val="22"/>
          <w:szCs w:val="22"/>
          <w:lang w:val="el-GR"/>
        </w:rPr>
        <w:t>ΑΔΑ: Ω6ΨΒ6ΜΤΛΒ-7ΡΤ/10.12.2020</w:t>
      </w:r>
      <w:r w:rsidRPr="00104CA0">
        <w:rPr>
          <w:rFonts w:asciiTheme="majorHAnsi" w:eastAsia="Liberation Serif" w:hAnsiTheme="majorHAnsi" w:cs="Liberation Serif"/>
          <w:color w:val="000000"/>
          <w:lang w:val="el-GR"/>
        </w:rPr>
        <w:t xml:space="preserve">], λοιποί Φορείς του Δημοσίου προμηθεύθηκαν το ως άνω είδος σε τιμή που κυμαινόταν από </w:t>
      </w:r>
      <w:r w:rsidRPr="00104CA0">
        <w:rPr>
          <w:rFonts w:asciiTheme="majorHAnsi" w:eastAsia="Liberation Serif" w:hAnsiTheme="majorHAnsi" w:cs="Liberation Serif"/>
          <w:b/>
          <w:bCs/>
          <w:color w:val="000000"/>
          <w:lang w:val="el-GR"/>
        </w:rPr>
        <w:t>4,96€</w:t>
      </w:r>
      <w:r w:rsidRPr="00104CA0">
        <w:rPr>
          <w:rFonts w:asciiTheme="majorHAnsi" w:eastAsia="Liberation Serif" w:hAnsiTheme="majorHAnsi" w:cs="Liberation Serif"/>
          <w:color w:val="000000"/>
          <w:lang w:val="el-GR"/>
        </w:rPr>
        <w:t xml:space="preserve"> έως </w:t>
      </w:r>
      <w:r w:rsidRPr="00104CA0">
        <w:rPr>
          <w:rFonts w:asciiTheme="majorHAnsi" w:eastAsia="Liberation Serif" w:hAnsiTheme="majorHAnsi" w:cs="Liberation Serif"/>
          <w:b/>
          <w:bCs/>
          <w:color w:val="000000"/>
          <w:lang w:val="el-GR"/>
        </w:rPr>
        <w:t>6,70€</w:t>
      </w:r>
      <w:r w:rsidRPr="00104CA0">
        <w:rPr>
          <w:rFonts w:asciiTheme="majorHAnsi" w:eastAsia="Liberation Serif" w:hAnsiTheme="majorHAnsi" w:cs="Liberation Serif"/>
          <w:color w:val="000000"/>
          <w:lang w:val="el-GR"/>
        </w:rPr>
        <w:t>/τμχ.</w:t>
      </w:r>
    </w:p>
    <w:p w:rsidR="00104CA0" w:rsidRDefault="00104CA0" w:rsidP="00104CA0">
      <w:pPr>
        <w:pStyle w:val="Standard"/>
        <w:spacing w:line="60" w:lineRule="exact"/>
        <w:ind w:left="227" w:right="-57"/>
        <w:jc w:val="both"/>
        <w:rPr>
          <w:rFonts w:asciiTheme="majorHAnsi" w:eastAsia="Cambria" w:hAnsiTheme="majorHAnsi" w:cs="Cambria"/>
          <w:color w:val="000000"/>
          <w:lang w:val="el-GR"/>
        </w:rPr>
      </w:pPr>
    </w:p>
    <w:p w:rsidR="006320DE" w:rsidRPr="00104CA0" w:rsidRDefault="006320DE" w:rsidP="006320DE">
      <w:pPr>
        <w:pStyle w:val="Standard"/>
        <w:spacing w:line="360" w:lineRule="auto"/>
        <w:ind w:left="227" w:right="-57"/>
        <w:jc w:val="both"/>
        <w:rPr>
          <w:rFonts w:asciiTheme="majorHAnsi" w:hAnsiTheme="majorHAnsi"/>
          <w:lang w:val="el-GR"/>
        </w:rPr>
      </w:pPr>
      <w:r w:rsidRPr="00104CA0">
        <w:rPr>
          <w:rFonts w:asciiTheme="majorHAnsi" w:eastAsia="Cambria" w:hAnsiTheme="majorHAnsi" w:cs="Cambria"/>
          <w:color w:val="000000"/>
          <w:lang w:val="el-GR"/>
        </w:rPr>
        <w:t xml:space="preserve">Το πλέον εντυπωσιακό στην προκείμενη περίπτωση είναι ότι η Γ.Γ.Α.Π επέλεξε ως ανάδοχο για την εν λόγω προμήθεια την ατομική επιχείρηση του Γ. Πατά, η οποία ασχολείται, ως προελέχθη, με την εμπορία ειδών περιποίησης, και όχι </w:t>
      </w:r>
      <w:proofErr w:type="spellStart"/>
      <w:r w:rsidRPr="00104CA0">
        <w:rPr>
          <w:rFonts w:asciiTheme="majorHAnsi" w:eastAsia="Cambria" w:hAnsiTheme="majorHAnsi" w:cs="Cambria"/>
          <w:color w:val="000000"/>
          <w:lang w:val="el-GR"/>
        </w:rPr>
        <w:t>λ.χ</w:t>
      </w:r>
      <w:proofErr w:type="spellEnd"/>
      <w:r w:rsidRPr="00104CA0">
        <w:rPr>
          <w:rFonts w:asciiTheme="majorHAnsi" w:eastAsia="Cambria" w:hAnsiTheme="majorHAnsi" w:cs="Cambria"/>
          <w:color w:val="000000"/>
          <w:lang w:val="el-GR"/>
        </w:rPr>
        <w:t xml:space="preserve"> την εταιρεία “</w:t>
      </w:r>
      <w:r w:rsidRPr="00104CA0">
        <w:rPr>
          <w:rFonts w:asciiTheme="majorHAnsi" w:eastAsia="Cambria" w:hAnsiTheme="majorHAnsi" w:cs="Cambria"/>
          <w:i/>
          <w:iCs/>
          <w:color w:val="000000"/>
          <w:lang w:val="el-GR"/>
        </w:rPr>
        <w:t>Α</w:t>
      </w:r>
      <w:r w:rsidRPr="00104CA0">
        <w:rPr>
          <w:rFonts w:asciiTheme="majorHAnsi" w:eastAsia="Cambria" w:hAnsiTheme="majorHAnsi" w:cs="Cambria"/>
          <w:i/>
          <w:iCs/>
          <w:color w:val="000000"/>
        </w:rPr>
        <w:t>RTHROMED</w:t>
      </w:r>
      <w:r w:rsidRPr="00104CA0">
        <w:rPr>
          <w:rFonts w:asciiTheme="majorHAnsi" w:eastAsia="Cambria" w:hAnsiTheme="majorHAnsi" w:cs="Cambria"/>
          <w:i/>
          <w:iCs/>
          <w:color w:val="000000"/>
          <w:lang w:val="el-GR"/>
        </w:rPr>
        <w:t xml:space="preserve"> </w:t>
      </w:r>
      <w:r w:rsidRPr="00104CA0">
        <w:rPr>
          <w:rFonts w:asciiTheme="majorHAnsi" w:eastAsia="Cambria" w:hAnsiTheme="majorHAnsi" w:cs="Cambria"/>
          <w:i/>
          <w:iCs/>
          <w:color w:val="000000"/>
        </w:rPr>
        <w:t>PLUS</w:t>
      </w:r>
      <w:r w:rsidRPr="00104CA0">
        <w:rPr>
          <w:rFonts w:asciiTheme="majorHAnsi" w:eastAsia="Cambria" w:hAnsiTheme="majorHAnsi" w:cs="Cambria"/>
          <w:i/>
          <w:iCs/>
          <w:color w:val="000000"/>
          <w:lang w:val="el-GR"/>
        </w:rPr>
        <w:t xml:space="preserve"> </w:t>
      </w:r>
      <w:r w:rsidRPr="00104CA0">
        <w:rPr>
          <w:rFonts w:asciiTheme="majorHAnsi" w:eastAsia="Cambria" w:hAnsiTheme="majorHAnsi" w:cs="Cambria"/>
          <w:i/>
          <w:iCs/>
          <w:color w:val="000000"/>
        </w:rPr>
        <w:t>E</w:t>
      </w:r>
      <w:r w:rsidRPr="00104CA0">
        <w:rPr>
          <w:rFonts w:asciiTheme="majorHAnsi" w:eastAsia="Cambria" w:hAnsiTheme="majorHAnsi" w:cs="Cambria"/>
          <w:i/>
          <w:iCs/>
          <w:color w:val="000000"/>
          <w:lang w:val="el-GR"/>
        </w:rPr>
        <w:t>.</w:t>
      </w:r>
      <w:r w:rsidRPr="00104CA0">
        <w:rPr>
          <w:rFonts w:asciiTheme="majorHAnsi" w:eastAsia="Cambria" w:hAnsiTheme="majorHAnsi" w:cs="Cambria"/>
          <w:i/>
          <w:iCs/>
          <w:color w:val="000000"/>
        </w:rPr>
        <w:t>E</w:t>
      </w:r>
      <w:r w:rsidRPr="00104CA0">
        <w:rPr>
          <w:rFonts w:asciiTheme="majorHAnsi" w:eastAsia="Cambria" w:hAnsiTheme="majorHAnsi" w:cs="Cambria"/>
          <w:color w:val="000000"/>
          <w:lang w:val="el-GR"/>
        </w:rPr>
        <w:t xml:space="preserve">.” (στην οποία είχε αναθέσει τα γάντια </w:t>
      </w:r>
      <w:r w:rsidRPr="00104CA0">
        <w:rPr>
          <w:rFonts w:asciiTheme="majorHAnsi" w:eastAsia="Cambria" w:hAnsiTheme="majorHAnsi" w:cs="Cambria"/>
          <w:color w:val="000000"/>
        </w:rPr>
        <w:t>latex</w:t>
      </w:r>
      <w:r w:rsidRPr="00104CA0">
        <w:rPr>
          <w:rFonts w:asciiTheme="majorHAnsi" w:eastAsia="Cambria" w:hAnsiTheme="majorHAnsi" w:cs="Cambria"/>
          <w:color w:val="000000"/>
          <w:lang w:val="el-GR"/>
        </w:rPr>
        <w:t xml:space="preserve"> προ 20 ημερών), που την ίδια ημερομηνία υπέγραφε Σύμβαση με το Γ.Ν. Ηλείας για την προμήθεια προστατευτικών ολόσωμων στολών τύπου </w:t>
      </w:r>
      <w:r w:rsidRPr="00104CA0">
        <w:rPr>
          <w:rFonts w:asciiTheme="majorHAnsi" w:eastAsia="Cambria" w:hAnsiTheme="majorHAnsi" w:cs="Cambria"/>
          <w:color w:val="000000"/>
        </w:rPr>
        <w:t>Tyvek</w:t>
      </w:r>
      <w:r w:rsidRPr="00104CA0">
        <w:rPr>
          <w:rFonts w:asciiTheme="majorHAnsi" w:eastAsia="Cambria" w:hAnsiTheme="majorHAnsi" w:cs="Cambria"/>
          <w:color w:val="000000"/>
          <w:lang w:val="el-GR"/>
        </w:rPr>
        <w:t xml:space="preserve"> προς </w:t>
      </w:r>
      <w:r w:rsidRPr="00104CA0">
        <w:rPr>
          <w:rFonts w:asciiTheme="majorHAnsi" w:eastAsia="Cambria" w:hAnsiTheme="majorHAnsi" w:cs="Cambria"/>
          <w:b/>
          <w:bCs/>
          <w:color w:val="000000"/>
          <w:lang w:val="el-GR"/>
        </w:rPr>
        <w:t>6,70</w:t>
      </w:r>
      <w:r w:rsidRPr="00104CA0">
        <w:rPr>
          <w:rFonts w:asciiTheme="majorHAnsi" w:eastAsia="Liberation Serif" w:hAnsiTheme="majorHAnsi" w:cs="Liberation Serif"/>
          <w:b/>
          <w:bCs/>
          <w:color w:val="000000"/>
          <w:lang w:val="el-GR"/>
        </w:rPr>
        <w:t>€</w:t>
      </w:r>
      <w:r w:rsidRPr="00104CA0">
        <w:rPr>
          <w:rFonts w:asciiTheme="majorHAnsi" w:eastAsia="Liberation Serif" w:hAnsiTheme="majorHAnsi" w:cs="Liberation Serif"/>
          <w:color w:val="000000"/>
          <w:lang w:val="el-GR"/>
        </w:rPr>
        <w:t>/τμχ!</w:t>
      </w:r>
    </w:p>
    <w:p w:rsidR="006320DE" w:rsidRPr="00104CA0" w:rsidRDefault="006320DE" w:rsidP="006320DE">
      <w:pPr>
        <w:pStyle w:val="Standard"/>
        <w:spacing w:line="360" w:lineRule="auto"/>
        <w:ind w:left="227"/>
        <w:jc w:val="both"/>
        <w:rPr>
          <w:rFonts w:asciiTheme="majorHAnsi" w:hAnsiTheme="majorHAnsi"/>
          <w:lang w:val="el-GR"/>
        </w:rPr>
      </w:pPr>
      <w:r w:rsidRPr="00104CA0">
        <w:rPr>
          <w:rFonts w:asciiTheme="majorHAnsi" w:eastAsia="Liberation Serif" w:hAnsiTheme="majorHAnsi" w:cs="Liberation Serif"/>
          <w:lang w:val="el-GR"/>
        </w:rPr>
        <w:t>Για τον ακριβή δε προσδιορισμό του ύψους της ζημίας</w:t>
      </w:r>
      <w:r w:rsidRPr="00104CA0">
        <w:rPr>
          <w:rFonts w:asciiTheme="majorHAnsi" w:hAnsiTheme="majorHAnsi"/>
          <w:lang w:val="el-GR"/>
        </w:rPr>
        <w:t xml:space="preserve">, ελήφθη, εν προκειμένω, ως μέτρο σύγκρισης η από </w:t>
      </w:r>
      <w:r w:rsidRPr="00104CA0">
        <w:rPr>
          <w:rFonts w:asciiTheme="majorHAnsi" w:hAnsiTheme="majorHAnsi"/>
          <w:b/>
          <w:bCs/>
          <w:lang w:val="el-GR"/>
        </w:rPr>
        <w:t>04.12.2020</w:t>
      </w:r>
      <w:r w:rsidRPr="00104CA0">
        <w:rPr>
          <w:rFonts w:asciiTheme="majorHAnsi" w:hAnsiTheme="majorHAnsi"/>
          <w:lang w:val="el-GR"/>
        </w:rPr>
        <w:t xml:space="preserve"> απόφαση της Δ/</w:t>
      </w:r>
      <w:proofErr w:type="spellStart"/>
      <w:r w:rsidRPr="00104CA0">
        <w:rPr>
          <w:rFonts w:asciiTheme="majorHAnsi" w:hAnsiTheme="majorHAnsi"/>
          <w:lang w:val="el-GR"/>
        </w:rPr>
        <w:t>ντριας</w:t>
      </w:r>
      <w:proofErr w:type="spellEnd"/>
      <w:r w:rsidRPr="00104CA0">
        <w:rPr>
          <w:rFonts w:asciiTheme="majorHAnsi" w:hAnsiTheme="majorHAnsi"/>
          <w:lang w:val="el-GR"/>
        </w:rPr>
        <w:t xml:space="preserve"> του ΕΚΑΒ Θεσσαλονίκης, με την οποία ανατέθηκε η προμήθεια 5.000 τεμαχίων από το ως άνω είδος στην τιμή των </w:t>
      </w:r>
      <w:r w:rsidRPr="00104CA0">
        <w:rPr>
          <w:rFonts w:asciiTheme="majorHAnsi" w:hAnsiTheme="majorHAnsi"/>
          <w:b/>
          <w:bCs/>
          <w:lang w:val="el-GR"/>
        </w:rPr>
        <w:t>5,39</w:t>
      </w:r>
      <w:r w:rsidRPr="00104CA0">
        <w:rPr>
          <w:rFonts w:asciiTheme="majorHAnsi" w:hAnsiTheme="majorHAnsi"/>
          <w:lang w:val="el-GR"/>
        </w:rPr>
        <w:t>/τμχ [</w:t>
      </w:r>
      <w:r w:rsidRPr="00104CA0">
        <w:rPr>
          <w:rFonts w:asciiTheme="majorHAnsi" w:hAnsiTheme="majorHAnsi"/>
          <w:sz w:val="22"/>
          <w:szCs w:val="22"/>
          <w:lang w:val="el-GR"/>
        </w:rPr>
        <w:t>ΑΔΑ: ΨΝ8ΙΟΡ1Π-ΡΨΡ</w:t>
      </w:r>
      <w:r w:rsidRPr="00104CA0">
        <w:rPr>
          <w:rFonts w:asciiTheme="majorHAnsi" w:hAnsiTheme="majorHAnsi"/>
          <w:lang w:val="el-GR"/>
        </w:rPr>
        <w:t xml:space="preserve">].   </w:t>
      </w:r>
    </w:p>
    <w:p w:rsidR="003A1E85" w:rsidRPr="00104CA0" w:rsidRDefault="003A1E85" w:rsidP="00104CA0">
      <w:pPr>
        <w:pStyle w:val="Standard"/>
        <w:spacing w:line="60" w:lineRule="exact"/>
        <w:ind w:left="227" w:right="-57"/>
        <w:jc w:val="both"/>
        <w:rPr>
          <w:rFonts w:asciiTheme="majorHAnsi" w:hAnsiTheme="majorHAnsi"/>
          <w:color w:val="000000"/>
          <w:lang w:val="el-GR"/>
        </w:rPr>
      </w:pPr>
    </w:p>
    <w:p w:rsidR="006320DE" w:rsidRPr="00104CA0" w:rsidRDefault="006320DE" w:rsidP="006320DE">
      <w:pPr>
        <w:pStyle w:val="Standard"/>
        <w:spacing w:line="360" w:lineRule="auto"/>
        <w:ind w:left="227" w:right="-57"/>
        <w:jc w:val="both"/>
        <w:rPr>
          <w:rFonts w:asciiTheme="majorHAnsi" w:hAnsiTheme="majorHAnsi"/>
          <w:lang w:val="el-GR"/>
        </w:rPr>
      </w:pPr>
      <w:r w:rsidRPr="00104CA0">
        <w:rPr>
          <w:rFonts w:asciiTheme="majorHAnsi" w:hAnsiTheme="majorHAnsi"/>
          <w:color w:val="000000"/>
          <w:lang w:val="el-GR"/>
        </w:rPr>
        <w:t>Με βάση, λοιπόν, την παραπάνω τιμή - η οποία, σημειωτέον, συνιστά και τη μέση τιμή των διαλαμβανόμενων στον άνω Πίνακα</w:t>
      </w:r>
      <w:r w:rsidRPr="00104CA0">
        <w:rPr>
          <w:rFonts w:asciiTheme="majorHAnsi" w:hAnsiTheme="majorHAnsi"/>
          <w:b/>
          <w:bCs/>
          <w:color w:val="000000"/>
          <w:lang w:val="el-GR"/>
        </w:rPr>
        <w:t xml:space="preserve"> </w:t>
      </w:r>
      <w:r w:rsidRPr="00104CA0">
        <w:rPr>
          <w:rFonts w:asciiTheme="majorHAnsi" w:hAnsiTheme="majorHAnsi"/>
          <w:bCs/>
          <w:color w:val="000000"/>
          <w:lang w:val="el-GR"/>
        </w:rPr>
        <w:t>-</w:t>
      </w:r>
      <w:r w:rsidRPr="00104CA0">
        <w:rPr>
          <w:rFonts w:asciiTheme="majorHAnsi" w:hAnsiTheme="majorHAnsi"/>
          <w:color w:val="000000"/>
          <w:lang w:val="el-GR"/>
        </w:rPr>
        <w:t xml:space="preserve"> αποδεικνύεται ότι η </w:t>
      </w:r>
      <w:r w:rsidRPr="00104CA0">
        <w:rPr>
          <w:rFonts w:asciiTheme="majorHAnsi" w:hAnsiTheme="majorHAnsi"/>
          <w:b/>
          <w:bCs/>
          <w:color w:val="000000"/>
          <w:lang w:val="el-GR"/>
        </w:rPr>
        <w:t>ζημία</w:t>
      </w:r>
      <w:r w:rsidRPr="00104CA0">
        <w:rPr>
          <w:rFonts w:asciiTheme="majorHAnsi" w:hAnsiTheme="majorHAnsi"/>
          <w:color w:val="000000"/>
          <w:lang w:val="el-GR"/>
        </w:rPr>
        <w:t>,</w:t>
      </w:r>
      <w:r w:rsidRPr="00104CA0">
        <w:rPr>
          <w:rFonts w:asciiTheme="majorHAnsi" w:hAnsiTheme="majorHAnsi"/>
          <w:b/>
          <w:bCs/>
          <w:color w:val="000000"/>
          <w:lang w:val="el-GR"/>
        </w:rPr>
        <w:t xml:space="preserve"> </w:t>
      </w:r>
      <w:r w:rsidRPr="00104CA0">
        <w:rPr>
          <w:rFonts w:asciiTheme="majorHAnsi" w:hAnsiTheme="majorHAnsi"/>
          <w:color w:val="000000"/>
          <w:lang w:val="el-GR"/>
        </w:rPr>
        <w:t>που προκλήθηκε στην περιουσία</w:t>
      </w:r>
      <w:r w:rsidRPr="00104CA0">
        <w:rPr>
          <w:rFonts w:asciiTheme="majorHAnsi" w:hAnsiTheme="majorHAnsi"/>
          <w:b/>
          <w:bCs/>
          <w:color w:val="000000"/>
          <w:lang w:val="el-GR"/>
        </w:rPr>
        <w:t xml:space="preserve"> </w:t>
      </w:r>
      <w:r w:rsidRPr="00104CA0">
        <w:rPr>
          <w:rFonts w:asciiTheme="majorHAnsi" w:hAnsiTheme="majorHAnsi"/>
          <w:color w:val="000000"/>
          <w:lang w:val="el-GR"/>
        </w:rPr>
        <w:t xml:space="preserve">του Ελληνικού Δημοσίου από την επίμαχη ανάθεση, ανήλθε στο </w:t>
      </w:r>
      <w:r w:rsidRPr="00104CA0">
        <w:rPr>
          <w:rFonts w:asciiTheme="majorHAnsi" w:hAnsiTheme="majorHAnsi"/>
          <w:b/>
          <w:bCs/>
          <w:color w:val="000000"/>
          <w:lang w:val="el-GR"/>
        </w:rPr>
        <w:t>ποσό των</w:t>
      </w:r>
      <w:r w:rsidRPr="00104CA0">
        <w:rPr>
          <w:rFonts w:asciiTheme="majorHAnsi" w:hAnsiTheme="majorHAnsi"/>
          <w:color w:val="000000"/>
          <w:lang w:val="el-GR"/>
        </w:rPr>
        <w:t xml:space="preserve"> </w:t>
      </w:r>
      <w:r w:rsidRPr="00104CA0">
        <w:rPr>
          <w:rFonts w:asciiTheme="majorHAnsi" w:hAnsiTheme="majorHAnsi"/>
          <w:b/>
          <w:bCs/>
          <w:color w:val="000000"/>
          <w:u w:val="single"/>
          <w:lang w:val="el-GR"/>
        </w:rPr>
        <w:t>61.040 ευρώ</w:t>
      </w:r>
      <w:r w:rsidRPr="00104CA0">
        <w:rPr>
          <w:rFonts w:asciiTheme="majorHAnsi" w:hAnsiTheme="majorHAnsi"/>
          <w:color w:val="000000"/>
          <w:lang w:val="el-GR"/>
        </w:rPr>
        <w:t xml:space="preserve">, το οποίο προκύπτει από το άθροισμα της διαφοράς ύψους </w:t>
      </w:r>
      <w:r w:rsidRPr="00104CA0">
        <w:rPr>
          <w:rFonts w:asciiTheme="majorHAnsi" w:hAnsiTheme="majorHAnsi"/>
          <w:color w:val="000000"/>
          <w:u w:val="single"/>
          <w:lang w:val="el-GR"/>
        </w:rPr>
        <w:t>4,36</w:t>
      </w:r>
      <w:r w:rsidRPr="00104CA0">
        <w:rPr>
          <w:rFonts w:asciiTheme="majorHAnsi" w:eastAsia="Liberation Serif" w:hAnsiTheme="majorHAnsi" w:cs="Liberation Serif"/>
          <w:color w:val="000000"/>
          <w:u w:val="single"/>
          <w:lang w:val="el-GR"/>
        </w:rPr>
        <w:t>€</w:t>
      </w:r>
      <w:r w:rsidRPr="00104CA0">
        <w:rPr>
          <w:rFonts w:asciiTheme="majorHAnsi" w:hAnsiTheme="majorHAnsi"/>
          <w:color w:val="000000"/>
          <w:lang w:val="el-GR"/>
        </w:rPr>
        <w:t xml:space="preserve"> </w:t>
      </w:r>
      <w:r w:rsidRPr="00104CA0">
        <w:rPr>
          <w:rFonts w:asciiTheme="majorHAnsi" w:eastAsia="Liberation Serif" w:hAnsiTheme="majorHAnsi" w:cs="Liberation Serif"/>
          <w:color w:val="000000"/>
          <w:lang w:val="el-GR"/>
        </w:rPr>
        <w:t xml:space="preserve">ανά τεμάχιο </w:t>
      </w:r>
      <w:r w:rsidRPr="00104CA0">
        <w:rPr>
          <w:rFonts w:asciiTheme="majorHAnsi" w:eastAsia="Cambria" w:hAnsiTheme="majorHAnsi" w:cs="Cambria"/>
          <w:color w:val="000000"/>
          <w:lang w:val="el-GR"/>
        </w:rPr>
        <w:t>(ήτοι: 9,75</w:t>
      </w:r>
      <w:r w:rsidRPr="00104CA0">
        <w:rPr>
          <w:rFonts w:asciiTheme="majorHAnsi" w:eastAsia="Liberation Serif" w:hAnsiTheme="majorHAnsi" w:cs="Liberation Serif"/>
          <w:color w:val="000000"/>
          <w:lang w:val="el-GR"/>
        </w:rPr>
        <w:t xml:space="preserve">€ - 5,39€) επί των 14.000 τεμαχίων της εν λόγω ανάθεσης. </w:t>
      </w:r>
      <w:r w:rsidRPr="00104CA0">
        <w:rPr>
          <w:rFonts w:asciiTheme="majorHAnsi" w:eastAsia="Cambria" w:hAnsiTheme="majorHAnsi" w:cs="Cambria"/>
          <w:color w:val="000000"/>
          <w:lang w:val="el-GR"/>
        </w:rPr>
        <w:t xml:space="preserve">   </w:t>
      </w:r>
    </w:p>
    <w:p w:rsidR="006320DE" w:rsidRPr="00104CA0" w:rsidRDefault="006320DE" w:rsidP="006320DE">
      <w:pPr>
        <w:pStyle w:val="Standard"/>
        <w:spacing w:line="360" w:lineRule="auto"/>
        <w:ind w:left="227" w:right="-57"/>
        <w:jc w:val="both"/>
        <w:rPr>
          <w:rFonts w:asciiTheme="majorHAnsi" w:hAnsiTheme="majorHAnsi"/>
          <w:color w:val="000000"/>
          <w:lang w:val="el-GR"/>
        </w:rPr>
      </w:pPr>
    </w:p>
    <w:p w:rsidR="006320DE" w:rsidRDefault="006320DE" w:rsidP="006320DE">
      <w:pPr>
        <w:pStyle w:val="Standard"/>
        <w:spacing w:line="360" w:lineRule="auto"/>
        <w:ind w:left="227" w:right="-57"/>
        <w:jc w:val="both"/>
        <w:rPr>
          <w:rFonts w:ascii="Cambria" w:eastAsia="Cambria" w:hAnsi="Cambria" w:cs="Cambria"/>
          <w:color w:val="000000"/>
          <w:sz w:val="23"/>
          <w:szCs w:val="23"/>
          <w:lang w:val="el-GR"/>
        </w:rPr>
        <w:sectPr w:rsidR="006320DE">
          <w:pgSz w:w="11339" w:h="16838"/>
          <w:pgMar w:top="1440" w:right="1275" w:bottom="1440" w:left="1282" w:header="0" w:footer="720" w:gutter="0"/>
          <w:cols w:space="720"/>
          <w:formProt w:val="0"/>
          <w:docGrid w:linePitch="326"/>
        </w:sectPr>
      </w:pPr>
      <w:r w:rsidRPr="00104CA0">
        <w:rPr>
          <w:rFonts w:asciiTheme="majorHAnsi" w:hAnsiTheme="majorHAnsi"/>
          <w:color w:val="000000"/>
          <w:lang w:val="el-GR"/>
        </w:rPr>
        <w:t xml:space="preserve"> </w:t>
      </w:r>
      <w:r w:rsidRPr="00104CA0">
        <w:rPr>
          <w:rFonts w:asciiTheme="majorHAnsi" w:eastAsia="Cambria" w:hAnsiTheme="majorHAnsi" w:cs="Cambria"/>
          <w:color w:val="000000"/>
          <w:lang w:val="el-GR"/>
        </w:rPr>
        <w:t xml:space="preserve">   </w:t>
      </w:r>
    </w:p>
    <w:p w:rsidR="006320DE" w:rsidRPr="00104CA0" w:rsidRDefault="006320DE" w:rsidP="006320DE">
      <w:pPr>
        <w:pStyle w:val="Standard"/>
        <w:spacing w:line="360" w:lineRule="auto"/>
        <w:ind w:left="227" w:right="227"/>
        <w:jc w:val="center"/>
        <w:rPr>
          <w:rFonts w:ascii="Cambria" w:eastAsia="Cambria" w:hAnsi="Cambria" w:cs="Cambria"/>
          <w:b/>
          <w:bCs/>
          <w:color w:val="000000"/>
          <w:lang w:val="el-GR"/>
        </w:rPr>
      </w:pPr>
      <w:r w:rsidRPr="00104CA0">
        <w:rPr>
          <w:rFonts w:ascii="Cambria" w:eastAsia="Cambria" w:hAnsi="Cambria" w:cs="Cambria"/>
          <w:b/>
          <w:bCs/>
          <w:color w:val="000000"/>
          <w:lang w:val="el-GR"/>
        </w:rPr>
        <w:lastRenderedPageBreak/>
        <w:t>ΣΥΓΚΡΙΤΙΚΟΣ ΠΙΝΑΚΑΣ Χ</w:t>
      </w:r>
    </w:p>
    <w:p w:rsidR="006320DE" w:rsidRDefault="006320DE" w:rsidP="006320DE">
      <w:pPr>
        <w:pStyle w:val="Standard"/>
        <w:spacing w:line="360" w:lineRule="auto"/>
        <w:ind w:left="227"/>
        <w:jc w:val="center"/>
        <w:rPr>
          <w:rFonts w:ascii="Cambria" w:eastAsia="Cambria" w:hAnsi="Cambria" w:cs="Cambria"/>
          <w:b/>
          <w:bCs/>
          <w:color w:val="000000"/>
          <w:sz w:val="23"/>
          <w:szCs w:val="23"/>
          <w:lang w:val="el-GR"/>
        </w:rPr>
      </w:pPr>
    </w:p>
    <w:tbl>
      <w:tblPr>
        <w:tblW w:w="14745" w:type="dxa"/>
        <w:tblInd w:w="14" w:type="dxa"/>
        <w:tblLayout w:type="fixed"/>
        <w:tblCellMar>
          <w:left w:w="7" w:type="dxa"/>
          <w:right w:w="7" w:type="dxa"/>
        </w:tblCellMar>
        <w:tblLook w:val="04A0" w:firstRow="1" w:lastRow="0" w:firstColumn="1" w:lastColumn="0" w:noHBand="0" w:noVBand="1"/>
      </w:tblPr>
      <w:tblGrid>
        <w:gridCol w:w="1052"/>
        <w:gridCol w:w="1055"/>
        <w:gridCol w:w="1053"/>
        <w:gridCol w:w="1053"/>
        <w:gridCol w:w="1053"/>
        <w:gridCol w:w="1051"/>
        <w:gridCol w:w="1053"/>
        <w:gridCol w:w="1135"/>
        <w:gridCol w:w="1081"/>
        <w:gridCol w:w="1019"/>
        <w:gridCol w:w="976"/>
        <w:gridCol w:w="1053"/>
        <w:gridCol w:w="1053"/>
        <w:gridCol w:w="1058"/>
      </w:tblGrid>
      <w:tr w:rsidR="006320DE" w:rsidRPr="00575412" w:rsidTr="006320DE">
        <w:trPr>
          <w:trHeight w:val="1731"/>
        </w:trPr>
        <w:tc>
          <w:tcPr>
            <w:tcW w:w="1051" w:type="dxa"/>
            <w:tcBorders>
              <w:top w:val="single" w:sz="6" w:space="0" w:color="666666"/>
              <w:left w:val="single" w:sz="6" w:space="0" w:color="666666"/>
              <w:bottom w:val="single" w:sz="6" w:space="0" w:color="666666"/>
              <w:right w:val="single" w:sz="6" w:space="0" w:color="666666"/>
            </w:tcBorders>
            <w:shd w:val="clear" w:color="auto" w:fill="B2B2B2"/>
          </w:tcPr>
          <w:p w:rsidR="006320DE" w:rsidRPr="00133AAD" w:rsidRDefault="006320DE" w:rsidP="006320DE">
            <w:pPr>
              <w:pStyle w:val="afa"/>
              <w:jc w:val="center"/>
              <w:rPr>
                <w:rFonts w:asciiTheme="minorHAnsi" w:hAnsiTheme="minorHAnsi" w:cstheme="minorHAnsi"/>
                <w:b/>
                <w:bCs/>
                <w:sz w:val="18"/>
                <w:szCs w:val="18"/>
              </w:rPr>
            </w:pPr>
          </w:p>
          <w:p w:rsidR="006320DE" w:rsidRPr="00133AAD" w:rsidRDefault="006320DE" w:rsidP="006320DE">
            <w:pPr>
              <w:pStyle w:val="afa"/>
              <w:jc w:val="center"/>
              <w:rPr>
                <w:rFonts w:asciiTheme="minorHAnsi" w:hAnsiTheme="minorHAnsi" w:cstheme="minorHAnsi"/>
                <w:sz w:val="18"/>
                <w:szCs w:val="18"/>
                <w:lang w:val="el-GR"/>
              </w:rPr>
            </w:pPr>
            <w:r w:rsidRPr="00133AAD">
              <w:rPr>
                <w:rFonts w:asciiTheme="minorHAnsi" w:hAnsiTheme="minorHAnsi" w:cstheme="minorHAnsi"/>
                <w:b/>
                <w:bCs/>
                <w:sz w:val="18"/>
                <w:szCs w:val="18"/>
                <w:lang w:val="el-GR"/>
              </w:rPr>
              <w:t>ΦΟΡΕΑΣ</w:t>
            </w:r>
          </w:p>
          <w:p w:rsidR="006320DE" w:rsidRPr="00133AAD" w:rsidRDefault="006320DE" w:rsidP="006320DE">
            <w:pPr>
              <w:pStyle w:val="afa"/>
              <w:jc w:val="center"/>
              <w:rPr>
                <w:rFonts w:asciiTheme="minorHAnsi" w:hAnsiTheme="minorHAnsi" w:cstheme="minorHAnsi"/>
                <w:sz w:val="18"/>
                <w:szCs w:val="18"/>
                <w:lang w:val="el-GR"/>
              </w:rPr>
            </w:pPr>
          </w:p>
          <w:p w:rsidR="006320DE" w:rsidRPr="00133AAD" w:rsidRDefault="006320DE" w:rsidP="006320DE">
            <w:pPr>
              <w:pStyle w:val="afa"/>
              <w:jc w:val="center"/>
              <w:rPr>
                <w:rFonts w:asciiTheme="minorHAnsi" w:hAnsiTheme="minorHAnsi" w:cstheme="minorHAnsi"/>
                <w:b/>
                <w:bCs/>
                <w:sz w:val="18"/>
                <w:szCs w:val="18"/>
                <w:lang w:val="el-GR"/>
              </w:rPr>
            </w:pPr>
          </w:p>
          <w:p w:rsidR="006320DE" w:rsidRPr="00133AAD" w:rsidRDefault="006320DE" w:rsidP="006320DE">
            <w:pPr>
              <w:pStyle w:val="afa"/>
              <w:jc w:val="center"/>
              <w:rPr>
                <w:rFonts w:asciiTheme="minorHAnsi" w:hAnsiTheme="minorHAnsi" w:cstheme="minorHAnsi"/>
                <w:b/>
                <w:bCs/>
                <w:color w:val="000000"/>
                <w:sz w:val="18"/>
                <w:szCs w:val="18"/>
                <w:lang w:val="el-GR"/>
              </w:rPr>
            </w:pPr>
            <w:r w:rsidRPr="00133AAD">
              <w:rPr>
                <w:rFonts w:asciiTheme="minorHAnsi" w:hAnsiTheme="minorHAnsi" w:cstheme="minorHAnsi"/>
                <w:b/>
                <w:bCs/>
                <w:sz w:val="18"/>
                <w:szCs w:val="18"/>
                <w:lang w:val="el-GR"/>
              </w:rPr>
              <w:t>ΑΔΑ -</w:t>
            </w:r>
            <w:r w:rsidRPr="00133AAD">
              <w:rPr>
                <w:rFonts w:asciiTheme="minorHAnsi" w:hAnsiTheme="minorHAnsi" w:cstheme="minorHAnsi"/>
                <w:b/>
                <w:bCs/>
                <w:sz w:val="18"/>
                <w:szCs w:val="18"/>
              </w:rPr>
              <w:t xml:space="preserve"> </w:t>
            </w:r>
            <w:r w:rsidRPr="00133AAD">
              <w:rPr>
                <w:rFonts w:asciiTheme="minorHAnsi" w:hAnsiTheme="minorHAnsi" w:cstheme="minorHAnsi"/>
                <w:b/>
                <w:bCs/>
                <w:color w:val="000000"/>
                <w:sz w:val="18"/>
                <w:szCs w:val="18"/>
                <w:lang w:val="el-GR"/>
              </w:rPr>
              <w:t>ΑΔΑΜ</w:t>
            </w:r>
          </w:p>
          <w:p w:rsidR="006320DE" w:rsidRPr="00133AAD" w:rsidRDefault="006320DE" w:rsidP="006320DE">
            <w:pPr>
              <w:pStyle w:val="afa"/>
              <w:jc w:val="center"/>
              <w:rPr>
                <w:rFonts w:asciiTheme="minorHAnsi" w:hAnsiTheme="minorHAnsi" w:cstheme="minorHAnsi"/>
                <w:b/>
                <w:bCs/>
                <w:color w:val="000000"/>
                <w:sz w:val="18"/>
                <w:szCs w:val="18"/>
                <w:lang w:val="el-GR"/>
              </w:rPr>
            </w:pPr>
          </w:p>
        </w:tc>
        <w:tc>
          <w:tcPr>
            <w:tcW w:w="1055" w:type="dxa"/>
            <w:tcBorders>
              <w:top w:val="single" w:sz="6" w:space="0" w:color="666666"/>
              <w:bottom w:val="single" w:sz="6" w:space="0" w:color="666666"/>
              <w:right w:val="single" w:sz="6" w:space="0" w:color="666666"/>
            </w:tcBorders>
            <w:shd w:val="clear" w:color="auto" w:fill="B2B2B2"/>
          </w:tcPr>
          <w:p w:rsidR="006320DE" w:rsidRPr="00133AAD" w:rsidRDefault="006320DE" w:rsidP="006320DE">
            <w:pPr>
              <w:pStyle w:val="afa"/>
              <w:jc w:val="center"/>
              <w:rPr>
                <w:rFonts w:asciiTheme="minorHAnsi" w:hAnsiTheme="minorHAnsi" w:cstheme="minorHAnsi"/>
                <w:b/>
                <w:bCs/>
                <w:sz w:val="18"/>
                <w:szCs w:val="18"/>
                <w:shd w:val="clear" w:color="auto" w:fill="FFBF00"/>
                <w:lang w:val="el-GR"/>
              </w:rPr>
            </w:pPr>
          </w:p>
          <w:p w:rsidR="006320DE" w:rsidRPr="00133AAD" w:rsidRDefault="006320DE" w:rsidP="006320DE">
            <w:pPr>
              <w:pStyle w:val="afa"/>
              <w:jc w:val="center"/>
              <w:rPr>
                <w:rFonts w:asciiTheme="minorHAnsi" w:hAnsiTheme="minorHAnsi" w:cstheme="minorHAnsi"/>
                <w:b/>
                <w:bCs/>
                <w:sz w:val="18"/>
                <w:szCs w:val="18"/>
                <w:shd w:val="clear" w:color="auto" w:fill="FFBF00"/>
                <w:lang w:val="el-GR"/>
              </w:rPr>
            </w:pPr>
            <w:r w:rsidRPr="00133AAD">
              <w:rPr>
                <w:rFonts w:asciiTheme="minorHAnsi" w:hAnsiTheme="minorHAnsi" w:cstheme="minorHAnsi"/>
                <w:b/>
                <w:bCs/>
                <w:sz w:val="18"/>
                <w:szCs w:val="18"/>
                <w:shd w:val="clear" w:color="auto" w:fill="FFBF00"/>
                <w:lang w:val="el-GR"/>
              </w:rPr>
              <w:t xml:space="preserve">Γ. Γ. </w:t>
            </w:r>
            <w:proofErr w:type="spellStart"/>
            <w:r w:rsidRPr="00133AAD">
              <w:rPr>
                <w:rFonts w:asciiTheme="minorHAnsi" w:hAnsiTheme="minorHAnsi" w:cstheme="minorHAnsi"/>
                <w:b/>
                <w:bCs/>
                <w:sz w:val="18"/>
                <w:szCs w:val="18"/>
                <w:shd w:val="clear" w:color="auto" w:fill="FFBF00"/>
                <w:lang w:val="el-GR"/>
              </w:rPr>
              <w:t>Αντ</w:t>
            </w:r>
            <w:proofErr w:type="spellEnd"/>
            <w:r w:rsidRPr="00133AAD">
              <w:rPr>
                <w:rFonts w:asciiTheme="minorHAnsi" w:hAnsiTheme="minorHAnsi" w:cstheme="minorHAnsi"/>
                <w:b/>
                <w:bCs/>
                <w:sz w:val="18"/>
                <w:szCs w:val="18"/>
                <w:shd w:val="clear" w:color="auto" w:fill="FFBF00"/>
                <w:lang w:val="el-GR"/>
              </w:rPr>
              <w:t>/</w:t>
            </w:r>
            <w:proofErr w:type="spellStart"/>
            <w:r w:rsidRPr="00133AAD">
              <w:rPr>
                <w:rFonts w:asciiTheme="minorHAnsi" w:hAnsiTheme="minorHAnsi" w:cstheme="minorHAnsi"/>
                <w:b/>
                <w:bCs/>
                <w:sz w:val="18"/>
                <w:szCs w:val="18"/>
                <w:shd w:val="clear" w:color="auto" w:fill="FFBF00"/>
                <w:lang w:val="el-GR"/>
              </w:rPr>
              <w:t>κής</w:t>
            </w:r>
            <w:proofErr w:type="spellEnd"/>
          </w:p>
          <w:p w:rsidR="006320DE" w:rsidRPr="00133AAD" w:rsidRDefault="006320DE" w:rsidP="006320DE">
            <w:pPr>
              <w:pStyle w:val="afa"/>
              <w:jc w:val="center"/>
              <w:rPr>
                <w:rFonts w:asciiTheme="minorHAnsi" w:hAnsiTheme="minorHAnsi" w:cstheme="minorHAnsi"/>
                <w:b/>
                <w:bCs/>
                <w:color w:val="000000"/>
                <w:sz w:val="18"/>
                <w:szCs w:val="18"/>
                <w:lang w:val="el-GR"/>
              </w:rPr>
            </w:pPr>
            <w:r w:rsidRPr="00133AAD">
              <w:rPr>
                <w:rFonts w:asciiTheme="minorHAnsi" w:hAnsiTheme="minorHAnsi" w:cstheme="minorHAnsi"/>
                <w:b/>
                <w:bCs/>
                <w:color w:val="000000"/>
                <w:sz w:val="18"/>
                <w:szCs w:val="18"/>
                <w:shd w:val="clear" w:color="auto" w:fill="FFBF00"/>
                <w:lang w:val="el-GR"/>
              </w:rPr>
              <w:t>Πολιτικής</w:t>
            </w:r>
          </w:p>
          <w:p w:rsidR="006320DE" w:rsidRPr="00133AAD" w:rsidRDefault="006320DE" w:rsidP="006320DE">
            <w:pPr>
              <w:pStyle w:val="afa"/>
              <w:jc w:val="center"/>
              <w:rPr>
                <w:rFonts w:asciiTheme="minorHAnsi" w:hAnsiTheme="minorHAnsi" w:cstheme="minorHAnsi"/>
                <w:b/>
                <w:bCs/>
                <w:color w:val="000000"/>
                <w:sz w:val="18"/>
                <w:szCs w:val="18"/>
                <w:shd w:val="clear" w:color="auto" w:fill="FFBF00"/>
                <w:lang w:val="el-GR"/>
              </w:rPr>
            </w:pPr>
          </w:p>
          <w:p w:rsidR="006320DE" w:rsidRPr="00133AAD" w:rsidRDefault="006320DE" w:rsidP="006320DE">
            <w:pPr>
              <w:pStyle w:val="afa"/>
              <w:jc w:val="center"/>
              <w:rPr>
                <w:rFonts w:asciiTheme="minorHAnsi" w:hAnsiTheme="minorHAnsi" w:cstheme="minorHAnsi"/>
                <w:color w:val="000000"/>
                <w:sz w:val="18"/>
                <w:szCs w:val="18"/>
                <w:lang w:val="el-GR"/>
              </w:rPr>
            </w:pPr>
            <w:r w:rsidRPr="00133AAD">
              <w:rPr>
                <w:rFonts w:asciiTheme="minorHAnsi" w:hAnsiTheme="minorHAnsi" w:cstheme="minorHAnsi"/>
                <w:color w:val="000000"/>
                <w:sz w:val="18"/>
                <w:szCs w:val="18"/>
                <w:lang w:val="el-GR"/>
              </w:rPr>
              <w:t>Ω6ΨΒ46ΜΤΛΒ-7ΡΤ</w:t>
            </w:r>
          </w:p>
        </w:tc>
        <w:tc>
          <w:tcPr>
            <w:tcW w:w="1053" w:type="dxa"/>
            <w:tcBorders>
              <w:top w:val="single" w:sz="6" w:space="0" w:color="666666"/>
              <w:bottom w:val="single" w:sz="6" w:space="0" w:color="666666"/>
              <w:right w:val="single" w:sz="6" w:space="0" w:color="666666"/>
            </w:tcBorders>
            <w:shd w:val="clear" w:color="auto" w:fill="B2B2B2"/>
          </w:tcPr>
          <w:p w:rsidR="006320DE" w:rsidRPr="00133AAD" w:rsidRDefault="006320DE" w:rsidP="006320DE">
            <w:pPr>
              <w:pStyle w:val="Standard"/>
              <w:widowControl w:val="0"/>
              <w:jc w:val="center"/>
              <w:rPr>
                <w:rFonts w:asciiTheme="minorHAnsi" w:hAnsiTheme="minorHAnsi" w:cstheme="minorHAnsi"/>
                <w:b/>
                <w:bCs/>
                <w:color w:val="000000"/>
                <w:sz w:val="18"/>
                <w:szCs w:val="18"/>
                <w:lang w:val="el-GR"/>
              </w:rPr>
            </w:pPr>
          </w:p>
          <w:p w:rsidR="006320DE" w:rsidRPr="00133AAD" w:rsidRDefault="006320DE" w:rsidP="006320DE">
            <w:pPr>
              <w:pStyle w:val="Standard"/>
              <w:widowControl w:val="0"/>
              <w:jc w:val="center"/>
              <w:rPr>
                <w:rFonts w:asciiTheme="minorHAnsi" w:hAnsiTheme="minorHAnsi" w:cstheme="minorHAnsi"/>
                <w:b/>
                <w:bCs/>
                <w:color w:val="000000"/>
                <w:sz w:val="18"/>
                <w:szCs w:val="18"/>
                <w:lang w:val="el-GR"/>
              </w:rPr>
            </w:pPr>
            <w:r w:rsidRPr="00133AAD">
              <w:rPr>
                <w:rFonts w:asciiTheme="minorHAnsi" w:hAnsiTheme="minorHAnsi" w:cstheme="minorHAnsi"/>
                <w:b/>
                <w:bCs/>
                <w:color w:val="000000"/>
                <w:sz w:val="18"/>
                <w:szCs w:val="18"/>
                <w:lang w:val="el-GR"/>
              </w:rPr>
              <w:t>Γ.Ν.</w:t>
            </w:r>
          </w:p>
          <w:p w:rsidR="006320DE" w:rsidRPr="00133AAD" w:rsidRDefault="006320DE" w:rsidP="006320DE">
            <w:pPr>
              <w:pStyle w:val="afa"/>
              <w:jc w:val="center"/>
              <w:rPr>
                <w:rFonts w:asciiTheme="minorHAnsi" w:hAnsiTheme="minorHAnsi" w:cstheme="minorHAnsi"/>
                <w:b/>
                <w:bCs/>
                <w:sz w:val="18"/>
                <w:szCs w:val="18"/>
                <w:lang w:val="el-GR"/>
              </w:rPr>
            </w:pPr>
            <w:r w:rsidRPr="00133AAD">
              <w:rPr>
                <w:rFonts w:asciiTheme="minorHAnsi" w:hAnsiTheme="minorHAnsi" w:cstheme="minorHAnsi"/>
                <w:b/>
                <w:bCs/>
                <w:sz w:val="18"/>
                <w:szCs w:val="18"/>
                <w:lang w:val="el-GR"/>
              </w:rPr>
              <w:t>Τρικάλων</w:t>
            </w:r>
          </w:p>
          <w:p w:rsidR="006320DE" w:rsidRPr="00133AAD" w:rsidRDefault="006320DE" w:rsidP="006320DE">
            <w:pPr>
              <w:pStyle w:val="afa"/>
              <w:jc w:val="center"/>
              <w:rPr>
                <w:rFonts w:asciiTheme="minorHAnsi" w:hAnsiTheme="minorHAnsi" w:cstheme="minorHAnsi"/>
                <w:sz w:val="18"/>
                <w:szCs w:val="18"/>
                <w:lang w:val="el-GR"/>
              </w:rPr>
            </w:pPr>
          </w:p>
          <w:p w:rsidR="006320DE" w:rsidRPr="00133AAD" w:rsidRDefault="006320DE" w:rsidP="006320DE">
            <w:pPr>
              <w:pStyle w:val="afa"/>
              <w:jc w:val="center"/>
              <w:rPr>
                <w:rFonts w:asciiTheme="minorHAnsi" w:hAnsiTheme="minorHAnsi" w:cstheme="minorHAnsi"/>
                <w:color w:val="000000"/>
                <w:sz w:val="18"/>
                <w:szCs w:val="18"/>
                <w:lang w:val="el-GR"/>
              </w:rPr>
            </w:pPr>
            <w:r w:rsidRPr="00133AAD">
              <w:rPr>
                <w:rFonts w:asciiTheme="minorHAnsi" w:hAnsiTheme="minorHAnsi" w:cstheme="minorHAnsi"/>
                <w:color w:val="000000"/>
                <w:sz w:val="18"/>
                <w:szCs w:val="18"/>
                <w:lang w:val="el-GR"/>
              </w:rPr>
              <w:t>ΩΥ9046907Φ-Ψ2Κ</w:t>
            </w:r>
          </w:p>
        </w:tc>
        <w:tc>
          <w:tcPr>
            <w:tcW w:w="1053" w:type="dxa"/>
            <w:tcBorders>
              <w:top w:val="single" w:sz="6" w:space="0" w:color="666666"/>
              <w:bottom w:val="single" w:sz="6" w:space="0" w:color="666666"/>
              <w:right w:val="single" w:sz="6" w:space="0" w:color="666666"/>
            </w:tcBorders>
            <w:shd w:val="clear" w:color="auto" w:fill="B2B2B2"/>
          </w:tcPr>
          <w:p w:rsidR="006320DE" w:rsidRPr="00133AAD" w:rsidRDefault="006320DE" w:rsidP="006320DE">
            <w:pPr>
              <w:pStyle w:val="afa"/>
              <w:jc w:val="center"/>
              <w:rPr>
                <w:rFonts w:asciiTheme="minorHAnsi" w:hAnsiTheme="minorHAnsi" w:cstheme="minorHAnsi"/>
                <w:b/>
                <w:bCs/>
                <w:sz w:val="18"/>
                <w:szCs w:val="18"/>
                <w:lang w:val="el-GR"/>
              </w:rPr>
            </w:pPr>
          </w:p>
          <w:p w:rsidR="006320DE" w:rsidRPr="00133AAD" w:rsidRDefault="006320DE" w:rsidP="006320DE">
            <w:pPr>
              <w:pStyle w:val="afa"/>
              <w:jc w:val="center"/>
              <w:rPr>
                <w:rFonts w:asciiTheme="minorHAnsi" w:hAnsiTheme="minorHAnsi" w:cstheme="minorHAnsi"/>
                <w:b/>
                <w:bCs/>
                <w:sz w:val="18"/>
                <w:szCs w:val="18"/>
                <w:lang w:val="el-GR"/>
              </w:rPr>
            </w:pPr>
            <w:r w:rsidRPr="00133AAD">
              <w:rPr>
                <w:rFonts w:asciiTheme="minorHAnsi" w:hAnsiTheme="minorHAnsi" w:cstheme="minorHAnsi"/>
                <w:b/>
                <w:bCs/>
                <w:sz w:val="18"/>
                <w:szCs w:val="18"/>
                <w:lang w:val="el-GR"/>
              </w:rPr>
              <w:t>Γ.Ν.</w:t>
            </w:r>
          </w:p>
          <w:p w:rsidR="006320DE" w:rsidRPr="00133AAD" w:rsidRDefault="006320DE" w:rsidP="006320DE">
            <w:pPr>
              <w:pStyle w:val="afa"/>
              <w:jc w:val="center"/>
              <w:rPr>
                <w:rFonts w:asciiTheme="minorHAnsi" w:hAnsiTheme="minorHAnsi" w:cstheme="minorHAnsi"/>
                <w:b/>
                <w:bCs/>
                <w:sz w:val="18"/>
                <w:szCs w:val="18"/>
                <w:lang w:val="el-GR"/>
              </w:rPr>
            </w:pPr>
            <w:r w:rsidRPr="00133AAD">
              <w:rPr>
                <w:rFonts w:asciiTheme="minorHAnsi" w:hAnsiTheme="minorHAnsi" w:cstheme="minorHAnsi"/>
                <w:b/>
                <w:bCs/>
                <w:sz w:val="18"/>
                <w:szCs w:val="18"/>
                <w:lang w:val="el-GR"/>
              </w:rPr>
              <w:t>Κορίνθου</w:t>
            </w:r>
          </w:p>
          <w:p w:rsidR="006320DE" w:rsidRPr="00133AAD" w:rsidRDefault="006320DE" w:rsidP="006320DE">
            <w:pPr>
              <w:pStyle w:val="afa"/>
              <w:jc w:val="center"/>
              <w:rPr>
                <w:rFonts w:asciiTheme="minorHAnsi" w:hAnsiTheme="minorHAnsi" w:cstheme="minorHAnsi"/>
                <w:color w:val="000000"/>
                <w:sz w:val="18"/>
                <w:szCs w:val="18"/>
                <w:lang w:val="el-GR"/>
              </w:rPr>
            </w:pPr>
          </w:p>
          <w:p w:rsidR="006320DE" w:rsidRPr="00133AAD" w:rsidRDefault="006320DE" w:rsidP="006320DE">
            <w:pPr>
              <w:pStyle w:val="afa"/>
              <w:jc w:val="center"/>
              <w:rPr>
                <w:rFonts w:asciiTheme="minorHAnsi" w:hAnsiTheme="minorHAnsi" w:cstheme="minorHAnsi"/>
                <w:color w:val="000000"/>
                <w:sz w:val="18"/>
                <w:szCs w:val="18"/>
                <w:lang w:val="el-GR"/>
              </w:rPr>
            </w:pPr>
            <w:r w:rsidRPr="00133AAD">
              <w:rPr>
                <w:rFonts w:asciiTheme="minorHAnsi" w:hAnsiTheme="minorHAnsi" w:cstheme="minorHAnsi"/>
                <w:color w:val="000000"/>
                <w:sz w:val="18"/>
                <w:szCs w:val="18"/>
                <w:lang w:val="el-GR"/>
              </w:rPr>
              <w:t>9ΨΒΣ4690Β5-ΤΙΤ</w:t>
            </w:r>
          </w:p>
        </w:tc>
        <w:tc>
          <w:tcPr>
            <w:tcW w:w="1053" w:type="dxa"/>
            <w:tcBorders>
              <w:top w:val="single" w:sz="6" w:space="0" w:color="666666"/>
              <w:bottom w:val="single" w:sz="6" w:space="0" w:color="666666"/>
              <w:right w:val="single" w:sz="6" w:space="0" w:color="666666"/>
            </w:tcBorders>
            <w:shd w:val="clear" w:color="auto" w:fill="B2B2B2"/>
          </w:tcPr>
          <w:p w:rsidR="006320DE" w:rsidRPr="00133AAD" w:rsidRDefault="006320DE" w:rsidP="006320DE">
            <w:pPr>
              <w:pStyle w:val="afa"/>
              <w:jc w:val="center"/>
              <w:rPr>
                <w:rFonts w:asciiTheme="minorHAnsi" w:hAnsiTheme="minorHAnsi" w:cstheme="minorHAnsi"/>
                <w:b/>
                <w:bCs/>
                <w:sz w:val="18"/>
                <w:szCs w:val="18"/>
                <w:lang w:val="el-GR"/>
              </w:rPr>
            </w:pPr>
          </w:p>
          <w:p w:rsidR="006320DE" w:rsidRPr="00133AAD" w:rsidRDefault="006320DE" w:rsidP="006320DE">
            <w:pPr>
              <w:pStyle w:val="afa"/>
              <w:jc w:val="center"/>
              <w:rPr>
                <w:rFonts w:asciiTheme="minorHAnsi" w:hAnsiTheme="minorHAnsi" w:cstheme="minorHAnsi"/>
                <w:b/>
                <w:bCs/>
                <w:sz w:val="18"/>
                <w:szCs w:val="18"/>
                <w:lang w:val="el-GR"/>
              </w:rPr>
            </w:pPr>
            <w:r w:rsidRPr="00133AAD">
              <w:rPr>
                <w:rFonts w:asciiTheme="minorHAnsi" w:hAnsiTheme="minorHAnsi" w:cstheme="minorHAnsi"/>
                <w:b/>
                <w:bCs/>
                <w:sz w:val="18"/>
                <w:szCs w:val="18"/>
                <w:lang w:val="el-GR"/>
              </w:rPr>
              <w:t>ΕΚΑΒ</w:t>
            </w:r>
          </w:p>
          <w:p w:rsidR="006320DE" w:rsidRPr="00133AAD" w:rsidRDefault="006320DE" w:rsidP="006320DE">
            <w:pPr>
              <w:pStyle w:val="afa"/>
              <w:jc w:val="center"/>
              <w:rPr>
                <w:rFonts w:asciiTheme="minorHAnsi" w:hAnsiTheme="minorHAnsi" w:cstheme="minorHAnsi"/>
                <w:b/>
                <w:bCs/>
                <w:sz w:val="18"/>
                <w:szCs w:val="18"/>
                <w:lang w:val="el-GR"/>
              </w:rPr>
            </w:pPr>
          </w:p>
          <w:p w:rsidR="006320DE" w:rsidRPr="00133AAD" w:rsidRDefault="006320DE" w:rsidP="006320DE">
            <w:pPr>
              <w:pStyle w:val="afa"/>
              <w:jc w:val="center"/>
              <w:rPr>
                <w:rFonts w:asciiTheme="minorHAnsi" w:hAnsiTheme="minorHAnsi" w:cstheme="minorHAnsi"/>
                <w:sz w:val="18"/>
                <w:szCs w:val="18"/>
                <w:lang w:val="el-GR"/>
              </w:rPr>
            </w:pPr>
          </w:p>
          <w:p w:rsidR="006320DE" w:rsidRPr="00133AAD" w:rsidRDefault="006320DE" w:rsidP="006320DE">
            <w:pPr>
              <w:pStyle w:val="afa"/>
              <w:jc w:val="center"/>
              <w:rPr>
                <w:rFonts w:asciiTheme="minorHAnsi" w:hAnsiTheme="minorHAnsi" w:cstheme="minorHAnsi"/>
                <w:color w:val="000000"/>
                <w:sz w:val="18"/>
                <w:szCs w:val="18"/>
                <w:lang w:val="el-GR"/>
              </w:rPr>
            </w:pPr>
            <w:r w:rsidRPr="00133AAD">
              <w:rPr>
                <w:rFonts w:asciiTheme="minorHAnsi" w:hAnsiTheme="minorHAnsi" w:cstheme="minorHAnsi"/>
                <w:color w:val="000000"/>
                <w:sz w:val="18"/>
                <w:szCs w:val="18"/>
                <w:lang w:val="el-GR"/>
              </w:rPr>
              <w:t>6Σ07ΟΡ1Π-ΓΙΘ</w:t>
            </w:r>
          </w:p>
        </w:tc>
        <w:tc>
          <w:tcPr>
            <w:tcW w:w="1051" w:type="dxa"/>
            <w:tcBorders>
              <w:top w:val="single" w:sz="6" w:space="0" w:color="666666"/>
              <w:bottom w:val="single" w:sz="6" w:space="0" w:color="666666"/>
              <w:right w:val="single" w:sz="6" w:space="0" w:color="666666"/>
            </w:tcBorders>
            <w:shd w:val="clear" w:color="auto" w:fill="B2B2B2"/>
          </w:tcPr>
          <w:p w:rsidR="006320DE" w:rsidRPr="00133AAD" w:rsidRDefault="006320DE" w:rsidP="006320DE">
            <w:pPr>
              <w:pStyle w:val="afa"/>
              <w:jc w:val="center"/>
              <w:rPr>
                <w:rFonts w:asciiTheme="minorHAnsi" w:hAnsiTheme="minorHAnsi" w:cstheme="minorHAnsi"/>
                <w:b/>
                <w:bCs/>
                <w:sz w:val="18"/>
                <w:szCs w:val="18"/>
                <w:lang w:val="el-GR"/>
              </w:rPr>
            </w:pPr>
          </w:p>
          <w:p w:rsidR="006320DE" w:rsidRPr="00133AAD" w:rsidRDefault="006320DE" w:rsidP="006320DE">
            <w:pPr>
              <w:pStyle w:val="afa"/>
              <w:jc w:val="center"/>
              <w:rPr>
                <w:rFonts w:asciiTheme="minorHAnsi" w:hAnsiTheme="minorHAnsi" w:cstheme="minorHAnsi"/>
                <w:b/>
                <w:bCs/>
                <w:sz w:val="18"/>
                <w:szCs w:val="18"/>
                <w:lang w:val="el-GR"/>
              </w:rPr>
            </w:pPr>
            <w:r w:rsidRPr="00133AAD">
              <w:rPr>
                <w:rFonts w:asciiTheme="minorHAnsi" w:hAnsiTheme="minorHAnsi" w:cstheme="minorHAnsi"/>
                <w:b/>
                <w:bCs/>
                <w:sz w:val="18"/>
                <w:szCs w:val="18"/>
                <w:lang w:val="el-GR"/>
              </w:rPr>
              <w:t>Γ.Ν.</w:t>
            </w:r>
          </w:p>
          <w:p w:rsidR="006320DE" w:rsidRPr="00133AAD" w:rsidRDefault="006320DE" w:rsidP="006320DE">
            <w:pPr>
              <w:pStyle w:val="afa"/>
              <w:jc w:val="center"/>
              <w:rPr>
                <w:rFonts w:asciiTheme="minorHAnsi" w:hAnsiTheme="minorHAnsi" w:cstheme="minorHAnsi"/>
                <w:b/>
                <w:bCs/>
                <w:sz w:val="18"/>
                <w:szCs w:val="18"/>
                <w:lang w:val="el-GR"/>
              </w:rPr>
            </w:pPr>
            <w:r w:rsidRPr="00133AAD">
              <w:rPr>
                <w:rFonts w:asciiTheme="minorHAnsi" w:hAnsiTheme="minorHAnsi" w:cstheme="minorHAnsi"/>
                <w:b/>
                <w:bCs/>
                <w:sz w:val="18"/>
                <w:szCs w:val="18"/>
                <w:lang w:val="el-GR"/>
              </w:rPr>
              <w:t>Λάρισας</w:t>
            </w:r>
          </w:p>
          <w:p w:rsidR="006320DE" w:rsidRPr="00133AAD" w:rsidRDefault="006320DE" w:rsidP="006320DE">
            <w:pPr>
              <w:pStyle w:val="afa"/>
              <w:jc w:val="center"/>
              <w:rPr>
                <w:rFonts w:asciiTheme="minorHAnsi" w:hAnsiTheme="minorHAnsi" w:cstheme="minorHAnsi"/>
                <w:b/>
                <w:bCs/>
                <w:sz w:val="18"/>
                <w:szCs w:val="18"/>
                <w:lang w:val="el-GR"/>
              </w:rPr>
            </w:pPr>
          </w:p>
          <w:p w:rsidR="006320DE" w:rsidRPr="00133AAD" w:rsidRDefault="006320DE" w:rsidP="006320DE">
            <w:pPr>
              <w:pStyle w:val="afa"/>
              <w:jc w:val="center"/>
              <w:rPr>
                <w:rFonts w:asciiTheme="minorHAnsi" w:hAnsiTheme="minorHAnsi" w:cstheme="minorHAnsi"/>
                <w:color w:val="000000"/>
                <w:sz w:val="18"/>
                <w:szCs w:val="18"/>
                <w:lang w:val="el-GR"/>
              </w:rPr>
            </w:pPr>
            <w:r w:rsidRPr="00133AAD">
              <w:rPr>
                <w:rFonts w:asciiTheme="minorHAnsi" w:hAnsiTheme="minorHAnsi" w:cstheme="minorHAnsi"/>
                <w:color w:val="000000"/>
                <w:sz w:val="18"/>
                <w:szCs w:val="18"/>
                <w:lang w:val="el-GR"/>
              </w:rPr>
              <w:t>6ΙΖ2469066-12Α</w:t>
            </w:r>
          </w:p>
        </w:tc>
        <w:tc>
          <w:tcPr>
            <w:tcW w:w="1053" w:type="dxa"/>
            <w:tcBorders>
              <w:top w:val="single" w:sz="6" w:space="0" w:color="666666"/>
              <w:bottom w:val="single" w:sz="6" w:space="0" w:color="666666"/>
              <w:right w:val="single" w:sz="6" w:space="0" w:color="666666"/>
            </w:tcBorders>
            <w:shd w:val="clear" w:color="auto" w:fill="B2B2B2"/>
          </w:tcPr>
          <w:p w:rsidR="006320DE" w:rsidRPr="00133AAD" w:rsidRDefault="006320DE" w:rsidP="006320DE">
            <w:pPr>
              <w:pStyle w:val="afa"/>
              <w:jc w:val="center"/>
              <w:rPr>
                <w:rFonts w:asciiTheme="minorHAnsi" w:hAnsiTheme="minorHAnsi" w:cstheme="minorHAnsi"/>
                <w:b/>
                <w:bCs/>
                <w:sz w:val="18"/>
                <w:szCs w:val="18"/>
                <w:lang w:val="el-GR"/>
              </w:rPr>
            </w:pPr>
          </w:p>
          <w:p w:rsidR="006320DE" w:rsidRPr="00133AAD" w:rsidRDefault="006320DE" w:rsidP="006320DE">
            <w:pPr>
              <w:pStyle w:val="afa"/>
              <w:jc w:val="center"/>
              <w:rPr>
                <w:rFonts w:asciiTheme="minorHAnsi" w:hAnsiTheme="minorHAnsi" w:cstheme="minorHAnsi"/>
                <w:b/>
                <w:bCs/>
                <w:sz w:val="18"/>
                <w:szCs w:val="18"/>
                <w:lang w:val="el-GR"/>
              </w:rPr>
            </w:pPr>
            <w:r w:rsidRPr="00133AAD">
              <w:rPr>
                <w:rFonts w:asciiTheme="minorHAnsi" w:hAnsiTheme="minorHAnsi" w:cstheme="minorHAnsi"/>
                <w:b/>
                <w:bCs/>
                <w:sz w:val="18"/>
                <w:szCs w:val="18"/>
                <w:lang w:val="el-GR"/>
              </w:rPr>
              <w:t>2η ΔΥΠΕ</w:t>
            </w:r>
          </w:p>
          <w:p w:rsidR="006320DE" w:rsidRPr="00133AAD" w:rsidRDefault="006320DE" w:rsidP="006320DE">
            <w:pPr>
              <w:pStyle w:val="afa"/>
              <w:jc w:val="center"/>
              <w:rPr>
                <w:rFonts w:asciiTheme="minorHAnsi" w:hAnsiTheme="minorHAnsi" w:cstheme="minorHAnsi"/>
                <w:sz w:val="18"/>
                <w:szCs w:val="18"/>
                <w:lang w:val="el-GR"/>
              </w:rPr>
            </w:pPr>
          </w:p>
          <w:p w:rsidR="006320DE" w:rsidRPr="00133AAD" w:rsidRDefault="006320DE" w:rsidP="006320DE">
            <w:pPr>
              <w:pStyle w:val="afa"/>
              <w:jc w:val="center"/>
              <w:rPr>
                <w:rFonts w:asciiTheme="minorHAnsi" w:hAnsiTheme="minorHAnsi" w:cstheme="minorHAnsi"/>
                <w:sz w:val="18"/>
                <w:szCs w:val="18"/>
                <w:lang w:val="el-GR"/>
              </w:rPr>
            </w:pPr>
          </w:p>
          <w:p w:rsidR="006320DE" w:rsidRPr="00133AAD" w:rsidRDefault="006320DE" w:rsidP="006320DE">
            <w:pPr>
              <w:pStyle w:val="afa"/>
              <w:jc w:val="center"/>
              <w:rPr>
                <w:rFonts w:asciiTheme="minorHAnsi" w:hAnsiTheme="minorHAnsi" w:cstheme="minorHAnsi"/>
                <w:color w:val="000000"/>
                <w:sz w:val="18"/>
                <w:szCs w:val="18"/>
                <w:lang w:val="el-GR"/>
              </w:rPr>
            </w:pPr>
            <w:r w:rsidRPr="00133AAD">
              <w:rPr>
                <w:rFonts w:asciiTheme="minorHAnsi" w:hAnsiTheme="minorHAnsi" w:cstheme="minorHAnsi"/>
                <w:color w:val="000000"/>
                <w:sz w:val="18"/>
                <w:szCs w:val="18"/>
                <w:lang w:val="el-GR"/>
              </w:rPr>
              <w:t>ΨΚ10469Η2Ξ-Ψ71</w:t>
            </w:r>
          </w:p>
        </w:tc>
        <w:tc>
          <w:tcPr>
            <w:tcW w:w="1135" w:type="dxa"/>
            <w:tcBorders>
              <w:top w:val="single" w:sz="6" w:space="0" w:color="666666"/>
              <w:bottom w:val="single" w:sz="6" w:space="0" w:color="666666"/>
              <w:right w:val="single" w:sz="6" w:space="0" w:color="666666"/>
            </w:tcBorders>
            <w:shd w:val="clear" w:color="auto" w:fill="B2B2B2"/>
          </w:tcPr>
          <w:p w:rsidR="006320DE" w:rsidRPr="00133AAD" w:rsidRDefault="006320DE" w:rsidP="006320DE">
            <w:pPr>
              <w:pStyle w:val="afa"/>
              <w:jc w:val="center"/>
              <w:rPr>
                <w:rFonts w:asciiTheme="minorHAnsi" w:hAnsiTheme="minorHAnsi" w:cstheme="minorHAnsi"/>
                <w:b/>
                <w:bCs/>
                <w:sz w:val="18"/>
                <w:szCs w:val="18"/>
                <w:lang w:val="el-GR"/>
              </w:rPr>
            </w:pPr>
          </w:p>
          <w:p w:rsidR="006320DE" w:rsidRPr="00133AAD" w:rsidRDefault="006320DE" w:rsidP="006320DE">
            <w:pPr>
              <w:pStyle w:val="afa"/>
              <w:jc w:val="center"/>
              <w:rPr>
                <w:rFonts w:asciiTheme="minorHAnsi" w:hAnsiTheme="minorHAnsi" w:cstheme="minorHAnsi"/>
                <w:b/>
                <w:bCs/>
                <w:sz w:val="18"/>
                <w:szCs w:val="18"/>
                <w:lang w:val="el-GR"/>
              </w:rPr>
            </w:pPr>
            <w:r w:rsidRPr="00133AAD">
              <w:rPr>
                <w:rFonts w:asciiTheme="minorHAnsi" w:hAnsiTheme="minorHAnsi" w:cstheme="minorHAnsi"/>
                <w:b/>
                <w:bCs/>
                <w:sz w:val="18"/>
                <w:szCs w:val="18"/>
                <w:lang w:val="el-GR"/>
              </w:rPr>
              <w:t>Γ.Ν. Βόλου</w:t>
            </w:r>
          </w:p>
          <w:p w:rsidR="006320DE" w:rsidRPr="00133AAD" w:rsidRDefault="006320DE" w:rsidP="006320DE">
            <w:pPr>
              <w:pStyle w:val="afa"/>
              <w:jc w:val="center"/>
              <w:rPr>
                <w:rFonts w:asciiTheme="minorHAnsi" w:hAnsiTheme="minorHAnsi" w:cstheme="minorHAnsi"/>
                <w:b/>
                <w:bCs/>
                <w:sz w:val="18"/>
                <w:szCs w:val="18"/>
                <w:lang w:val="el-GR"/>
              </w:rPr>
            </w:pPr>
          </w:p>
          <w:p w:rsidR="006320DE" w:rsidRPr="00133AAD" w:rsidRDefault="006320DE" w:rsidP="006320DE">
            <w:pPr>
              <w:pStyle w:val="afa"/>
              <w:jc w:val="center"/>
              <w:rPr>
                <w:rFonts w:asciiTheme="minorHAnsi" w:hAnsiTheme="minorHAnsi" w:cstheme="minorHAnsi"/>
                <w:b/>
                <w:bCs/>
                <w:sz w:val="18"/>
                <w:szCs w:val="18"/>
                <w:lang w:val="el-GR"/>
              </w:rPr>
            </w:pPr>
          </w:p>
          <w:p w:rsidR="006320DE" w:rsidRPr="00133AAD" w:rsidRDefault="006320DE" w:rsidP="006320DE">
            <w:pPr>
              <w:pStyle w:val="afa"/>
              <w:jc w:val="center"/>
              <w:rPr>
                <w:rFonts w:asciiTheme="minorHAnsi" w:hAnsiTheme="minorHAnsi" w:cstheme="minorHAnsi"/>
                <w:color w:val="000000"/>
                <w:sz w:val="18"/>
                <w:szCs w:val="18"/>
                <w:lang w:val="el-GR"/>
              </w:rPr>
            </w:pPr>
            <w:r w:rsidRPr="00133AAD">
              <w:rPr>
                <w:rFonts w:asciiTheme="minorHAnsi" w:hAnsiTheme="minorHAnsi" w:cstheme="minorHAnsi"/>
                <w:color w:val="000000"/>
                <w:sz w:val="18"/>
                <w:szCs w:val="18"/>
                <w:lang w:val="el-GR"/>
              </w:rPr>
              <w:t>6ΝΖΖ4690ΒΩ-ΓΒ9</w:t>
            </w:r>
          </w:p>
        </w:tc>
        <w:tc>
          <w:tcPr>
            <w:tcW w:w="1081" w:type="dxa"/>
            <w:tcBorders>
              <w:top w:val="single" w:sz="6" w:space="0" w:color="666666"/>
              <w:bottom w:val="single" w:sz="6" w:space="0" w:color="666666"/>
              <w:right w:val="single" w:sz="6" w:space="0" w:color="666666"/>
            </w:tcBorders>
            <w:shd w:val="clear" w:color="auto" w:fill="B2B2B2"/>
          </w:tcPr>
          <w:p w:rsidR="006320DE" w:rsidRPr="00133AAD" w:rsidRDefault="006320DE" w:rsidP="006320DE">
            <w:pPr>
              <w:pStyle w:val="afa"/>
              <w:jc w:val="center"/>
              <w:rPr>
                <w:rFonts w:asciiTheme="minorHAnsi" w:hAnsiTheme="minorHAnsi" w:cstheme="minorHAnsi"/>
                <w:b/>
                <w:bCs/>
                <w:sz w:val="18"/>
                <w:szCs w:val="18"/>
                <w:lang w:val="el-GR"/>
              </w:rPr>
            </w:pPr>
          </w:p>
          <w:p w:rsidR="006320DE" w:rsidRPr="00133AAD" w:rsidRDefault="006320DE" w:rsidP="006320DE">
            <w:pPr>
              <w:pStyle w:val="afa"/>
              <w:jc w:val="center"/>
              <w:rPr>
                <w:rFonts w:asciiTheme="minorHAnsi" w:hAnsiTheme="minorHAnsi" w:cstheme="minorHAnsi"/>
                <w:b/>
                <w:bCs/>
                <w:sz w:val="18"/>
                <w:szCs w:val="18"/>
                <w:lang w:val="el-GR"/>
              </w:rPr>
            </w:pPr>
            <w:r w:rsidRPr="00133AAD">
              <w:rPr>
                <w:rFonts w:asciiTheme="minorHAnsi" w:hAnsiTheme="minorHAnsi" w:cstheme="minorHAnsi"/>
                <w:b/>
                <w:bCs/>
                <w:sz w:val="18"/>
                <w:szCs w:val="18"/>
                <w:lang w:val="el-GR"/>
              </w:rPr>
              <w:t>Γ.Ν. Βόλου</w:t>
            </w:r>
          </w:p>
          <w:p w:rsidR="006320DE" w:rsidRPr="00133AAD" w:rsidRDefault="006320DE" w:rsidP="006320DE">
            <w:pPr>
              <w:pStyle w:val="afa"/>
              <w:jc w:val="center"/>
              <w:rPr>
                <w:rFonts w:asciiTheme="minorHAnsi" w:hAnsiTheme="minorHAnsi" w:cstheme="minorHAnsi"/>
                <w:b/>
                <w:bCs/>
                <w:sz w:val="18"/>
                <w:szCs w:val="18"/>
                <w:lang w:val="el-GR"/>
              </w:rPr>
            </w:pPr>
          </w:p>
          <w:p w:rsidR="006320DE" w:rsidRPr="00133AAD" w:rsidRDefault="006320DE" w:rsidP="006320DE">
            <w:pPr>
              <w:pStyle w:val="afa"/>
              <w:jc w:val="center"/>
              <w:rPr>
                <w:rFonts w:asciiTheme="minorHAnsi" w:hAnsiTheme="minorHAnsi" w:cstheme="minorHAnsi"/>
                <w:b/>
                <w:bCs/>
                <w:sz w:val="18"/>
                <w:szCs w:val="18"/>
                <w:lang w:val="el-GR"/>
              </w:rPr>
            </w:pPr>
          </w:p>
          <w:p w:rsidR="006320DE" w:rsidRPr="00133AAD" w:rsidRDefault="006320DE" w:rsidP="006320DE">
            <w:pPr>
              <w:pStyle w:val="afa"/>
              <w:jc w:val="center"/>
              <w:rPr>
                <w:rFonts w:asciiTheme="minorHAnsi" w:hAnsiTheme="minorHAnsi" w:cstheme="minorHAnsi"/>
                <w:color w:val="000000"/>
                <w:sz w:val="18"/>
                <w:szCs w:val="18"/>
                <w:lang w:val="el-GR"/>
              </w:rPr>
            </w:pPr>
            <w:r w:rsidRPr="00133AAD">
              <w:rPr>
                <w:rFonts w:asciiTheme="minorHAnsi" w:hAnsiTheme="minorHAnsi" w:cstheme="minorHAnsi"/>
                <w:color w:val="000000"/>
                <w:sz w:val="18"/>
                <w:szCs w:val="18"/>
                <w:lang w:val="el-GR"/>
              </w:rPr>
              <w:t>ΨΠΑΨ4690ΒΩ-Β23</w:t>
            </w:r>
          </w:p>
        </w:tc>
        <w:tc>
          <w:tcPr>
            <w:tcW w:w="1019" w:type="dxa"/>
            <w:tcBorders>
              <w:top w:val="single" w:sz="6" w:space="0" w:color="666666"/>
              <w:bottom w:val="single" w:sz="6" w:space="0" w:color="666666"/>
              <w:right w:val="single" w:sz="6" w:space="0" w:color="666666"/>
            </w:tcBorders>
            <w:shd w:val="clear" w:color="auto" w:fill="B2B2B2"/>
          </w:tcPr>
          <w:p w:rsidR="006320DE" w:rsidRPr="00133AAD" w:rsidRDefault="006320DE" w:rsidP="006320DE">
            <w:pPr>
              <w:pStyle w:val="afa"/>
              <w:jc w:val="center"/>
              <w:rPr>
                <w:rFonts w:asciiTheme="minorHAnsi" w:hAnsiTheme="minorHAnsi" w:cstheme="minorHAnsi"/>
                <w:b/>
                <w:bCs/>
                <w:sz w:val="18"/>
                <w:szCs w:val="18"/>
                <w:lang w:val="el-GR"/>
              </w:rPr>
            </w:pPr>
          </w:p>
          <w:p w:rsidR="006320DE" w:rsidRPr="00133AAD" w:rsidRDefault="006320DE" w:rsidP="006320DE">
            <w:pPr>
              <w:pStyle w:val="afa"/>
              <w:jc w:val="center"/>
              <w:rPr>
                <w:rFonts w:asciiTheme="minorHAnsi" w:hAnsiTheme="minorHAnsi" w:cstheme="minorHAnsi"/>
                <w:b/>
                <w:bCs/>
                <w:sz w:val="18"/>
                <w:szCs w:val="18"/>
                <w:lang w:val="el-GR"/>
              </w:rPr>
            </w:pPr>
            <w:r w:rsidRPr="00133AAD">
              <w:rPr>
                <w:rFonts w:asciiTheme="minorHAnsi" w:hAnsiTheme="minorHAnsi" w:cstheme="minorHAnsi"/>
                <w:b/>
                <w:bCs/>
                <w:sz w:val="18"/>
                <w:szCs w:val="18"/>
                <w:lang w:val="el-GR"/>
              </w:rPr>
              <w:t>ΕΚΑΒ</w:t>
            </w:r>
          </w:p>
          <w:p w:rsidR="006320DE" w:rsidRPr="00133AAD" w:rsidRDefault="006320DE" w:rsidP="006320DE">
            <w:pPr>
              <w:pStyle w:val="afa"/>
              <w:jc w:val="center"/>
              <w:rPr>
                <w:rFonts w:asciiTheme="minorHAnsi" w:hAnsiTheme="minorHAnsi" w:cstheme="minorHAnsi"/>
                <w:sz w:val="18"/>
                <w:szCs w:val="18"/>
                <w:lang w:val="el-GR"/>
              </w:rPr>
            </w:pPr>
          </w:p>
          <w:p w:rsidR="006320DE" w:rsidRPr="00133AAD" w:rsidRDefault="006320DE" w:rsidP="006320DE">
            <w:pPr>
              <w:pStyle w:val="afa"/>
              <w:jc w:val="center"/>
              <w:rPr>
                <w:rFonts w:asciiTheme="minorHAnsi" w:hAnsiTheme="minorHAnsi" w:cstheme="minorHAnsi"/>
                <w:sz w:val="18"/>
                <w:szCs w:val="18"/>
                <w:lang w:val="el-GR"/>
              </w:rPr>
            </w:pPr>
          </w:p>
          <w:p w:rsidR="006320DE" w:rsidRPr="00133AAD" w:rsidRDefault="006320DE" w:rsidP="006320DE">
            <w:pPr>
              <w:pStyle w:val="afa"/>
              <w:jc w:val="center"/>
              <w:rPr>
                <w:rFonts w:asciiTheme="minorHAnsi" w:hAnsiTheme="minorHAnsi" w:cstheme="minorHAnsi"/>
                <w:color w:val="000000"/>
                <w:sz w:val="18"/>
                <w:szCs w:val="18"/>
                <w:lang w:val="el-GR"/>
              </w:rPr>
            </w:pPr>
            <w:r w:rsidRPr="00133AAD">
              <w:rPr>
                <w:rFonts w:asciiTheme="minorHAnsi" w:hAnsiTheme="minorHAnsi" w:cstheme="minorHAnsi"/>
                <w:color w:val="000000"/>
                <w:sz w:val="18"/>
                <w:szCs w:val="18"/>
                <w:lang w:val="el-GR"/>
              </w:rPr>
              <w:t>ΨΝ8ΙΟΡ1Π-ΡΨΡ</w:t>
            </w:r>
          </w:p>
        </w:tc>
        <w:tc>
          <w:tcPr>
            <w:tcW w:w="976" w:type="dxa"/>
            <w:tcBorders>
              <w:top w:val="single" w:sz="6" w:space="0" w:color="666666"/>
              <w:bottom w:val="single" w:sz="6" w:space="0" w:color="666666"/>
              <w:right w:val="single" w:sz="6" w:space="0" w:color="666666"/>
            </w:tcBorders>
            <w:shd w:val="clear" w:color="auto" w:fill="B2B2B2"/>
          </w:tcPr>
          <w:p w:rsidR="006320DE" w:rsidRPr="00133AAD" w:rsidRDefault="006320DE" w:rsidP="006320DE">
            <w:pPr>
              <w:pStyle w:val="afa"/>
              <w:jc w:val="center"/>
              <w:rPr>
                <w:rFonts w:asciiTheme="minorHAnsi" w:hAnsiTheme="minorHAnsi" w:cstheme="minorHAnsi"/>
                <w:b/>
                <w:bCs/>
                <w:sz w:val="18"/>
                <w:szCs w:val="18"/>
                <w:lang w:val="el-GR"/>
              </w:rPr>
            </w:pPr>
          </w:p>
          <w:p w:rsidR="006320DE" w:rsidRPr="00133AAD" w:rsidRDefault="006320DE" w:rsidP="006320DE">
            <w:pPr>
              <w:pStyle w:val="afa"/>
              <w:jc w:val="center"/>
              <w:rPr>
                <w:rFonts w:asciiTheme="minorHAnsi" w:hAnsiTheme="minorHAnsi" w:cstheme="minorHAnsi"/>
                <w:b/>
                <w:bCs/>
                <w:sz w:val="18"/>
                <w:szCs w:val="18"/>
                <w:lang w:val="el-GR"/>
              </w:rPr>
            </w:pPr>
            <w:proofErr w:type="spellStart"/>
            <w:r w:rsidRPr="00133AAD">
              <w:rPr>
                <w:rFonts w:asciiTheme="minorHAnsi" w:hAnsiTheme="minorHAnsi" w:cstheme="minorHAnsi"/>
                <w:b/>
                <w:bCs/>
                <w:sz w:val="18"/>
                <w:szCs w:val="18"/>
                <w:lang w:val="el-GR"/>
              </w:rPr>
              <w:t>Γ.Ν.Θεσ</w:t>
            </w:r>
            <w:proofErr w:type="spellEnd"/>
            <w:r w:rsidRPr="00133AAD">
              <w:rPr>
                <w:rFonts w:asciiTheme="minorHAnsi" w:hAnsiTheme="minorHAnsi" w:cstheme="minorHAnsi"/>
                <w:b/>
                <w:bCs/>
                <w:sz w:val="18"/>
                <w:szCs w:val="18"/>
                <w:lang w:val="el-GR"/>
              </w:rPr>
              <w:t>/</w:t>
            </w:r>
            <w:proofErr w:type="spellStart"/>
            <w:r w:rsidRPr="00133AAD">
              <w:rPr>
                <w:rFonts w:asciiTheme="minorHAnsi" w:hAnsiTheme="minorHAnsi" w:cstheme="minorHAnsi"/>
                <w:b/>
                <w:bCs/>
                <w:sz w:val="18"/>
                <w:szCs w:val="18"/>
                <w:lang w:val="el-GR"/>
              </w:rPr>
              <w:t>κης</w:t>
            </w:r>
            <w:proofErr w:type="spellEnd"/>
          </w:p>
          <w:p w:rsidR="006320DE" w:rsidRPr="00133AAD" w:rsidRDefault="006320DE" w:rsidP="006320DE">
            <w:pPr>
              <w:pStyle w:val="afa"/>
              <w:jc w:val="center"/>
              <w:rPr>
                <w:rFonts w:asciiTheme="minorHAnsi" w:hAnsiTheme="minorHAnsi" w:cstheme="minorHAnsi"/>
                <w:b/>
                <w:bCs/>
                <w:sz w:val="18"/>
                <w:szCs w:val="18"/>
                <w:lang w:val="el-GR"/>
              </w:rPr>
            </w:pPr>
            <w:r w:rsidRPr="00133AAD">
              <w:rPr>
                <w:rFonts w:asciiTheme="minorHAnsi" w:hAnsiTheme="minorHAnsi" w:cstheme="minorHAnsi"/>
                <w:b/>
                <w:bCs/>
                <w:sz w:val="18"/>
                <w:szCs w:val="18"/>
                <w:lang w:val="el-GR"/>
              </w:rPr>
              <w:t>Γεννηματάς</w:t>
            </w:r>
          </w:p>
          <w:p w:rsidR="006320DE" w:rsidRPr="00133AAD" w:rsidRDefault="006320DE" w:rsidP="006320DE">
            <w:pPr>
              <w:pStyle w:val="afa"/>
              <w:jc w:val="center"/>
              <w:rPr>
                <w:rFonts w:asciiTheme="minorHAnsi" w:hAnsiTheme="minorHAnsi" w:cstheme="minorHAnsi"/>
                <w:sz w:val="18"/>
                <w:szCs w:val="18"/>
                <w:lang w:val="el-GR"/>
              </w:rPr>
            </w:pPr>
          </w:p>
          <w:p w:rsidR="006320DE" w:rsidRPr="00133AAD" w:rsidRDefault="006320DE" w:rsidP="006320DE">
            <w:pPr>
              <w:pStyle w:val="afa"/>
              <w:jc w:val="center"/>
              <w:rPr>
                <w:rFonts w:asciiTheme="minorHAnsi" w:hAnsiTheme="minorHAnsi" w:cstheme="minorHAnsi"/>
                <w:color w:val="000000"/>
                <w:sz w:val="18"/>
                <w:szCs w:val="18"/>
                <w:lang w:val="el-GR"/>
              </w:rPr>
            </w:pPr>
            <w:r w:rsidRPr="00133AAD">
              <w:rPr>
                <w:rFonts w:asciiTheme="minorHAnsi" w:hAnsiTheme="minorHAnsi" w:cstheme="minorHAnsi"/>
                <w:color w:val="000000"/>
                <w:sz w:val="18"/>
                <w:szCs w:val="18"/>
                <w:lang w:val="el-GR"/>
              </w:rPr>
              <w:t>9ΗΓΓ4690Β1-ΟΥ5</w:t>
            </w:r>
          </w:p>
        </w:tc>
        <w:tc>
          <w:tcPr>
            <w:tcW w:w="1053" w:type="dxa"/>
            <w:tcBorders>
              <w:top w:val="single" w:sz="6" w:space="0" w:color="666666"/>
              <w:bottom w:val="single" w:sz="6" w:space="0" w:color="666666"/>
              <w:right w:val="single" w:sz="6" w:space="0" w:color="666666"/>
            </w:tcBorders>
            <w:shd w:val="clear" w:color="auto" w:fill="B2B2B2"/>
          </w:tcPr>
          <w:p w:rsidR="006320DE" w:rsidRPr="00133AAD" w:rsidRDefault="006320DE" w:rsidP="006320DE">
            <w:pPr>
              <w:pStyle w:val="afa"/>
              <w:jc w:val="center"/>
              <w:rPr>
                <w:rFonts w:asciiTheme="minorHAnsi" w:hAnsiTheme="minorHAnsi" w:cstheme="minorHAnsi"/>
                <w:b/>
                <w:bCs/>
                <w:color w:val="000000"/>
                <w:sz w:val="18"/>
                <w:szCs w:val="18"/>
                <w:lang w:val="el-GR"/>
              </w:rPr>
            </w:pPr>
          </w:p>
          <w:p w:rsidR="006320DE" w:rsidRPr="00133AAD" w:rsidRDefault="006320DE" w:rsidP="006320DE">
            <w:pPr>
              <w:pStyle w:val="afa"/>
              <w:jc w:val="center"/>
              <w:rPr>
                <w:rFonts w:asciiTheme="minorHAnsi" w:hAnsiTheme="minorHAnsi" w:cstheme="minorHAnsi"/>
                <w:b/>
                <w:bCs/>
                <w:color w:val="000000"/>
                <w:sz w:val="18"/>
                <w:szCs w:val="18"/>
                <w:lang w:val="el-GR"/>
              </w:rPr>
            </w:pPr>
            <w:r w:rsidRPr="00133AAD">
              <w:rPr>
                <w:rFonts w:asciiTheme="minorHAnsi" w:hAnsiTheme="minorHAnsi" w:cstheme="minorHAnsi"/>
                <w:b/>
                <w:bCs/>
                <w:color w:val="000000"/>
                <w:sz w:val="18"/>
                <w:szCs w:val="18"/>
                <w:lang w:val="el-GR"/>
              </w:rPr>
              <w:t>Γ.Ν.</w:t>
            </w:r>
          </w:p>
          <w:p w:rsidR="006320DE" w:rsidRPr="00133AAD" w:rsidRDefault="006320DE" w:rsidP="006320DE">
            <w:pPr>
              <w:pStyle w:val="afa"/>
              <w:jc w:val="center"/>
              <w:rPr>
                <w:rFonts w:asciiTheme="minorHAnsi" w:hAnsiTheme="minorHAnsi" w:cstheme="minorHAnsi"/>
                <w:b/>
                <w:bCs/>
                <w:color w:val="000000"/>
                <w:sz w:val="18"/>
                <w:szCs w:val="18"/>
                <w:lang w:val="el-GR"/>
              </w:rPr>
            </w:pPr>
            <w:r w:rsidRPr="00133AAD">
              <w:rPr>
                <w:rFonts w:asciiTheme="minorHAnsi" w:hAnsiTheme="minorHAnsi" w:cstheme="minorHAnsi"/>
                <w:b/>
                <w:bCs/>
                <w:color w:val="000000"/>
                <w:sz w:val="18"/>
                <w:szCs w:val="18"/>
                <w:lang w:val="el-GR"/>
              </w:rPr>
              <w:t>Δράμας</w:t>
            </w:r>
          </w:p>
          <w:p w:rsidR="006320DE" w:rsidRPr="00133AAD" w:rsidRDefault="006320DE" w:rsidP="006320DE">
            <w:pPr>
              <w:pStyle w:val="afa"/>
              <w:jc w:val="center"/>
              <w:rPr>
                <w:rFonts w:asciiTheme="minorHAnsi" w:hAnsiTheme="minorHAnsi" w:cstheme="minorHAnsi"/>
                <w:b/>
                <w:bCs/>
                <w:color w:val="000000"/>
                <w:sz w:val="18"/>
                <w:szCs w:val="18"/>
                <w:lang w:val="el-GR"/>
              </w:rPr>
            </w:pPr>
          </w:p>
          <w:p w:rsidR="006320DE" w:rsidRPr="00133AAD" w:rsidRDefault="006320DE" w:rsidP="006320DE">
            <w:pPr>
              <w:pStyle w:val="afa"/>
              <w:jc w:val="center"/>
              <w:rPr>
                <w:rFonts w:asciiTheme="minorHAnsi" w:hAnsiTheme="minorHAnsi" w:cstheme="minorHAnsi"/>
                <w:color w:val="000000"/>
                <w:sz w:val="18"/>
                <w:szCs w:val="18"/>
                <w:lang w:val="el-GR"/>
              </w:rPr>
            </w:pPr>
            <w:r w:rsidRPr="00133AAD">
              <w:rPr>
                <w:rFonts w:asciiTheme="minorHAnsi" w:hAnsiTheme="minorHAnsi" w:cstheme="minorHAnsi"/>
                <w:color w:val="000000"/>
                <w:sz w:val="18"/>
                <w:szCs w:val="18"/>
                <w:lang w:val="el-GR"/>
              </w:rPr>
              <w:t>6Ν4Σ690ΒΡ-413</w:t>
            </w:r>
          </w:p>
        </w:tc>
        <w:tc>
          <w:tcPr>
            <w:tcW w:w="1053" w:type="dxa"/>
            <w:tcBorders>
              <w:top w:val="single" w:sz="6" w:space="0" w:color="666666"/>
              <w:bottom w:val="single" w:sz="6" w:space="0" w:color="666666"/>
              <w:right w:val="single" w:sz="6" w:space="0" w:color="666666"/>
            </w:tcBorders>
            <w:shd w:val="clear" w:color="auto" w:fill="B2B2B2"/>
          </w:tcPr>
          <w:p w:rsidR="006320DE" w:rsidRPr="00133AAD" w:rsidRDefault="006320DE" w:rsidP="006320DE">
            <w:pPr>
              <w:pStyle w:val="afa"/>
              <w:jc w:val="center"/>
              <w:rPr>
                <w:rFonts w:asciiTheme="minorHAnsi" w:hAnsiTheme="minorHAnsi" w:cstheme="minorHAnsi"/>
                <w:b/>
                <w:bCs/>
                <w:color w:val="000000"/>
                <w:sz w:val="18"/>
                <w:szCs w:val="18"/>
                <w:lang w:val="el-GR"/>
              </w:rPr>
            </w:pPr>
          </w:p>
          <w:p w:rsidR="006320DE" w:rsidRPr="00133AAD" w:rsidRDefault="006320DE" w:rsidP="006320DE">
            <w:pPr>
              <w:pStyle w:val="afa"/>
              <w:jc w:val="center"/>
              <w:rPr>
                <w:rFonts w:asciiTheme="minorHAnsi" w:hAnsiTheme="minorHAnsi" w:cstheme="minorHAnsi"/>
                <w:b/>
                <w:bCs/>
                <w:color w:val="000000"/>
                <w:sz w:val="18"/>
                <w:szCs w:val="18"/>
                <w:lang w:val="el-GR"/>
              </w:rPr>
            </w:pPr>
            <w:r w:rsidRPr="00133AAD">
              <w:rPr>
                <w:rFonts w:asciiTheme="minorHAnsi" w:hAnsiTheme="minorHAnsi" w:cstheme="minorHAnsi"/>
                <w:b/>
                <w:bCs/>
                <w:color w:val="000000"/>
                <w:sz w:val="18"/>
                <w:szCs w:val="18"/>
                <w:lang w:val="el-GR"/>
              </w:rPr>
              <w:t>Γ.Ν.</w:t>
            </w:r>
          </w:p>
          <w:p w:rsidR="006320DE" w:rsidRPr="00133AAD" w:rsidRDefault="006320DE" w:rsidP="006320DE">
            <w:pPr>
              <w:pStyle w:val="afa"/>
              <w:jc w:val="center"/>
              <w:rPr>
                <w:rFonts w:asciiTheme="minorHAnsi" w:hAnsiTheme="minorHAnsi" w:cstheme="minorHAnsi"/>
                <w:b/>
                <w:bCs/>
                <w:color w:val="000000"/>
                <w:sz w:val="18"/>
                <w:szCs w:val="18"/>
                <w:lang w:val="el-GR"/>
              </w:rPr>
            </w:pPr>
            <w:r w:rsidRPr="00133AAD">
              <w:rPr>
                <w:rFonts w:asciiTheme="minorHAnsi" w:hAnsiTheme="minorHAnsi" w:cstheme="minorHAnsi"/>
                <w:b/>
                <w:bCs/>
                <w:color w:val="000000"/>
                <w:sz w:val="18"/>
                <w:szCs w:val="18"/>
                <w:lang w:val="el-GR"/>
              </w:rPr>
              <w:t>Τρίπολης</w:t>
            </w:r>
          </w:p>
          <w:p w:rsidR="006320DE" w:rsidRPr="00133AAD" w:rsidRDefault="006320DE" w:rsidP="006320DE">
            <w:pPr>
              <w:pStyle w:val="afa"/>
              <w:jc w:val="center"/>
              <w:rPr>
                <w:rFonts w:asciiTheme="minorHAnsi" w:hAnsiTheme="minorHAnsi" w:cstheme="minorHAnsi"/>
                <w:b/>
                <w:bCs/>
                <w:color w:val="000000"/>
                <w:sz w:val="18"/>
                <w:szCs w:val="18"/>
                <w:lang w:val="el-GR"/>
              </w:rPr>
            </w:pPr>
          </w:p>
          <w:p w:rsidR="006320DE" w:rsidRPr="00133AAD" w:rsidRDefault="006320DE" w:rsidP="006320DE">
            <w:pPr>
              <w:pStyle w:val="afa"/>
              <w:jc w:val="center"/>
              <w:rPr>
                <w:rFonts w:asciiTheme="minorHAnsi" w:hAnsiTheme="minorHAnsi" w:cstheme="minorHAnsi"/>
                <w:color w:val="000000"/>
                <w:sz w:val="18"/>
                <w:szCs w:val="18"/>
                <w:lang w:val="el-GR"/>
              </w:rPr>
            </w:pPr>
            <w:r w:rsidRPr="00133AAD">
              <w:rPr>
                <w:rFonts w:asciiTheme="minorHAnsi" w:hAnsiTheme="minorHAnsi" w:cstheme="minorHAnsi"/>
                <w:color w:val="000000"/>
                <w:sz w:val="18"/>
                <w:szCs w:val="18"/>
                <w:lang w:val="el-GR"/>
              </w:rPr>
              <w:t>Ψ10Τ469Η2Π-ΖΤΩ</w:t>
            </w:r>
          </w:p>
        </w:tc>
        <w:tc>
          <w:tcPr>
            <w:tcW w:w="1058" w:type="dxa"/>
            <w:tcBorders>
              <w:top w:val="single" w:sz="6" w:space="0" w:color="666666"/>
              <w:left w:val="single" w:sz="6" w:space="0" w:color="666666"/>
              <w:bottom w:val="single" w:sz="6" w:space="0" w:color="666666"/>
              <w:right w:val="single" w:sz="6" w:space="0" w:color="666666"/>
            </w:tcBorders>
            <w:shd w:val="clear" w:color="auto" w:fill="B2B2B2"/>
          </w:tcPr>
          <w:p w:rsidR="006320DE" w:rsidRPr="00133AAD" w:rsidRDefault="006320DE" w:rsidP="006320DE">
            <w:pPr>
              <w:pStyle w:val="afa"/>
              <w:jc w:val="center"/>
              <w:rPr>
                <w:rFonts w:asciiTheme="minorHAnsi" w:hAnsiTheme="minorHAnsi" w:cstheme="minorHAnsi"/>
                <w:b/>
                <w:bCs/>
                <w:color w:val="000000"/>
                <w:sz w:val="18"/>
                <w:szCs w:val="18"/>
                <w:lang w:val="el-GR"/>
              </w:rPr>
            </w:pPr>
          </w:p>
          <w:p w:rsidR="006320DE" w:rsidRPr="00133AAD" w:rsidRDefault="006320DE" w:rsidP="006320DE">
            <w:pPr>
              <w:pStyle w:val="afa"/>
              <w:jc w:val="center"/>
              <w:rPr>
                <w:rFonts w:asciiTheme="minorHAnsi" w:hAnsiTheme="minorHAnsi" w:cstheme="minorHAnsi"/>
                <w:b/>
                <w:bCs/>
                <w:color w:val="000000"/>
                <w:sz w:val="18"/>
                <w:szCs w:val="18"/>
                <w:lang w:val="el-GR"/>
              </w:rPr>
            </w:pPr>
            <w:r w:rsidRPr="00133AAD">
              <w:rPr>
                <w:rFonts w:asciiTheme="minorHAnsi" w:hAnsiTheme="minorHAnsi" w:cstheme="minorHAnsi"/>
                <w:b/>
                <w:bCs/>
                <w:color w:val="000000"/>
                <w:sz w:val="18"/>
                <w:szCs w:val="18"/>
                <w:lang w:val="el-GR"/>
              </w:rPr>
              <w:t>Γ.Ν.</w:t>
            </w:r>
          </w:p>
          <w:p w:rsidR="006320DE" w:rsidRPr="00133AAD" w:rsidRDefault="006320DE" w:rsidP="006320DE">
            <w:pPr>
              <w:pStyle w:val="afa"/>
              <w:jc w:val="center"/>
              <w:rPr>
                <w:rFonts w:asciiTheme="minorHAnsi" w:hAnsiTheme="minorHAnsi" w:cstheme="minorHAnsi"/>
                <w:b/>
                <w:bCs/>
                <w:color w:val="000000"/>
                <w:sz w:val="18"/>
                <w:szCs w:val="18"/>
                <w:lang w:val="el-GR"/>
              </w:rPr>
            </w:pPr>
            <w:r w:rsidRPr="00133AAD">
              <w:rPr>
                <w:rFonts w:asciiTheme="minorHAnsi" w:hAnsiTheme="minorHAnsi" w:cstheme="minorHAnsi"/>
                <w:b/>
                <w:bCs/>
                <w:color w:val="000000"/>
                <w:sz w:val="18"/>
                <w:szCs w:val="18"/>
                <w:lang w:val="el-GR"/>
              </w:rPr>
              <w:t>Πύργου</w:t>
            </w:r>
          </w:p>
          <w:p w:rsidR="006320DE" w:rsidRPr="00133AAD" w:rsidRDefault="006320DE" w:rsidP="006320DE">
            <w:pPr>
              <w:pStyle w:val="afa"/>
              <w:jc w:val="center"/>
              <w:rPr>
                <w:rFonts w:asciiTheme="minorHAnsi" w:hAnsiTheme="minorHAnsi" w:cstheme="minorHAnsi"/>
                <w:b/>
                <w:bCs/>
                <w:color w:val="000000"/>
                <w:sz w:val="18"/>
                <w:szCs w:val="18"/>
                <w:lang w:val="el-GR"/>
              </w:rPr>
            </w:pPr>
          </w:p>
          <w:p w:rsidR="006320DE" w:rsidRPr="00133AAD" w:rsidRDefault="006320DE" w:rsidP="006320DE">
            <w:pPr>
              <w:pStyle w:val="afa"/>
              <w:jc w:val="center"/>
              <w:rPr>
                <w:rFonts w:asciiTheme="minorHAnsi" w:hAnsiTheme="minorHAnsi" w:cstheme="minorHAnsi"/>
                <w:color w:val="000000"/>
                <w:sz w:val="18"/>
                <w:szCs w:val="18"/>
                <w:lang w:val="el-GR"/>
              </w:rPr>
            </w:pPr>
            <w:r w:rsidRPr="00133AAD">
              <w:rPr>
                <w:rFonts w:asciiTheme="minorHAnsi" w:hAnsiTheme="minorHAnsi" w:cstheme="minorHAnsi"/>
                <w:color w:val="000000"/>
                <w:sz w:val="18"/>
                <w:szCs w:val="18"/>
                <w:lang w:val="el-GR"/>
              </w:rPr>
              <w:t>Ψ34Η46907Ε-ΙΘΒ</w:t>
            </w:r>
          </w:p>
        </w:tc>
      </w:tr>
      <w:tr w:rsidR="006320DE" w:rsidTr="006320DE">
        <w:trPr>
          <w:trHeight w:val="1826"/>
        </w:trPr>
        <w:tc>
          <w:tcPr>
            <w:tcW w:w="1051" w:type="dxa"/>
            <w:tcBorders>
              <w:top w:val="single" w:sz="6" w:space="0" w:color="666666"/>
              <w:left w:val="single" w:sz="6" w:space="0" w:color="666666"/>
              <w:bottom w:val="single" w:sz="6" w:space="0" w:color="666666"/>
              <w:right w:val="single" w:sz="6" w:space="0" w:color="666666"/>
            </w:tcBorders>
            <w:shd w:val="clear" w:color="auto" w:fill="EEEEEE"/>
          </w:tcPr>
          <w:p w:rsidR="006320DE" w:rsidRPr="00BD33C7" w:rsidRDefault="006320DE" w:rsidP="006320DE">
            <w:pPr>
              <w:pStyle w:val="afa"/>
              <w:jc w:val="center"/>
              <w:rPr>
                <w:rFonts w:asciiTheme="minorHAnsi" w:hAnsiTheme="minorHAnsi" w:cstheme="minorHAnsi"/>
                <w:b/>
                <w:bCs/>
                <w:sz w:val="20"/>
                <w:szCs w:val="20"/>
                <w:shd w:val="clear" w:color="auto" w:fill="FFF5CE"/>
                <w:lang w:val="el-GR"/>
              </w:rPr>
            </w:pPr>
          </w:p>
          <w:p w:rsidR="006320DE" w:rsidRPr="00BD33C7" w:rsidRDefault="006320DE" w:rsidP="006320DE">
            <w:pPr>
              <w:pStyle w:val="afa"/>
              <w:jc w:val="center"/>
              <w:rPr>
                <w:rFonts w:asciiTheme="minorHAnsi" w:hAnsiTheme="minorHAnsi" w:cstheme="minorHAnsi"/>
                <w:b/>
                <w:bCs/>
                <w:sz w:val="20"/>
                <w:szCs w:val="20"/>
                <w:shd w:val="clear" w:color="auto" w:fill="FFF5CE"/>
                <w:lang w:val="el-GR"/>
              </w:rPr>
            </w:pPr>
            <w:proofErr w:type="spellStart"/>
            <w:r w:rsidRPr="00BD33C7">
              <w:rPr>
                <w:rFonts w:asciiTheme="minorHAnsi" w:hAnsiTheme="minorHAnsi" w:cstheme="minorHAnsi"/>
                <w:b/>
                <w:bCs/>
                <w:sz w:val="20"/>
                <w:szCs w:val="20"/>
                <w:shd w:val="clear" w:color="auto" w:fill="FFF5CE"/>
                <w:lang w:val="el-GR"/>
              </w:rPr>
              <w:t>Προστα</w:t>
            </w:r>
            <w:proofErr w:type="spellEnd"/>
            <w:r w:rsidRPr="00BD33C7">
              <w:rPr>
                <w:rFonts w:asciiTheme="minorHAnsi" w:hAnsiTheme="minorHAnsi" w:cstheme="minorHAnsi"/>
                <w:b/>
                <w:bCs/>
                <w:sz w:val="20"/>
                <w:szCs w:val="20"/>
                <w:shd w:val="clear" w:color="auto" w:fill="FFF5CE"/>
                <w:lang w:val="el-GR"/>
              </w:rPr>
              <w:t>-</w:t>
            </w:r>
            <w:proofErr w:type="spellStart"/>
            <w:r w:rsidRPr="00BD33C7">
              <w:rPr>
                <w:rFonts w:asciiTheme="minorHAnsi" w:hAnsiTheme="minorHAnsi" w:cstheme="minorHAnsi"/>
                <w:b/>
                <w:bCs/>
                <w:sz w:val="20"/>
                <w:szCs w:val="20"/>
                <w:shd w:val="clear" w:color="auto" w:fill="FFF5CE"/>
                <w:lang w:val="el-GR"/>
              </w:rPr>
              <w:t>τευτικές</w:t>
            </w:r>
            <w:proofErr w:type="spellEnd"/>
            <w:r w:rsidRPr="00BD33C7">
              <w:rPr>
                <w:rFonts w:asciiTheme="minorHAnsi" w:hAnsiTheme="minorHAnsi" w:cstheme="minorHAnsi"/>
                <w:b/>
                <w:bCs/>
                <w:sz w:val="20"/>
                <w:szCs w:val="20"/>
                <w:shd w:val="clear" w:color="auto" w:fill="FFF5CE"/>
                <w:lang w:val="el-GR"/>
              </w:rPr>
              <w:t xml:space="preserve"> φόρμες τύπου </w:t>
            </w:r>
            <w:r w:rsidRPr="00BD33C7">
              <w:rPr>
                <w:rFonts w:asciiTheme="minorHAnsi" w:hAnsiTheme="minorHAnsi" w:cstheme="minorHAnsi"/>
                <w:b/>
                <w:bCs/>
                <w:sz w:val="20"/>
                <w:szCs w:val="20"/>
                <w:shd w:val="clear" w:color="auto" w:fill="FFF5CE"/>
              </w:rPr>
              <w:t>TYVEK</w:t>
            </w:r>
          </w:p>
          <w:p w:rsidR="006320DE" w:rsidRPr="00BD33C7" w:rsidRDefault="006320DE" w:rsidP="006320DE">
            <w:pPr>
              <w:pStyle w:val="afa"/>
              <w:jc w:val="center"/>
              <w:rPr>
                <w:rFonts w:asciiTheme="minorHAnsi" w:hAnsiTheme="minorHAnsi" w:cstheme="minorHAnsi"/>
                <w:b/>
                <w:bCs/>
                <w:sz w:val="20"/>
                <w:szCs w:val="20"/>
                <w:lang w:val="el-GR"/>
              </w:rPr>
            </w:pPr>
            <w:r w:rsidRPr="00BD33C7">
              <w:rPr>
                <w:rFonts w:asciiTheme="minorHAnsi" w:hAnsiTheme="minorHAnsi" w:cstheme="minorHAnsi"/>
                <w:b/>
                <w:bCs/>
                <w:sz w:val="20"/>
                <w:szCs w:val="20"/>
                <w:shd w:val="clear" w:color="auto" w:fill="FFF5CE"/>
                <w:lang w:val="el-GR"/>
              </w:rPr>
              <w:t>(</w:t>
            </w:r>
            <w:proofErr w:type="spellStart"/>
            <w:r w:rsidRPr="00BD33C7">
              <w:rPr>
                <w:rFonts w:asciiTheme="minorHAnsi" w:hAnsiTheme="minorHAnsi" w:cstheme="minorHAnsi"/>
                <w:b/>
                <w:bCs/>
                <w:sz w:val="20"/>
                <w:szCs w:val="20"/>
                <w:shd w:val="clear" w:color="auto" w:fill="FFF5CE"/>
                <w:lang w:val="el-GR"/>
              </w:rPr>
              <w:t>τμχ</w:t>
            </w:r>
            <w:proofErr w:type="spellEnd"/>
            <w:r w:rsidRPr="00BD33C7">
              <w:rPr>
                <w:rFonts w:asciiTheme="minorHAnsi" w:hAnsiTheme="minorHAnsi" w:cstheme="minorHAnsi"/>
                <w:b/>
                <w:bCs/>
                <w:sz w:val="20"/>
                <w:szCs w:val="20"/>
                <w:shd w:val="clear" w:color="auto" w:fill="FFF5CE"/>
                <w:lang w:val="el-GR"/>
              </w:rPr>
              <w:t>)</w:t>
            </w:r>
          </w:p>
        </w:tc>
        <w:tc>
          <w:tcPr>
            <w:tcW w:w="1055" w:type="dxa"/>
            <w:tcBorders>
              <w:top w:val="single" w:sz="6" w:space="0" w:color="666666"/>
              <w:bottom w:val="single" w:sz="6" w:space="0" w:color="666666"/>
              <w:right w:val="single" w:sz="6" w:space="0" w:color="666666"/>
            </w:tcBorders>
            <w:shd w:val="clear" w:color="auto" w:fill="EEEEEE"/>
          </w:tcPr>
          <w:p w:rsidR="006320DE" w:rsidRPr="00133AAD" w:rsidRDefault="006320DE" w:rsidP="006320DE">
            <w:pPr>
              <w:pStyle w:val="afa"/>
              <w:jc w:val="center"/>
              <w:rPr>
                <w:rFonts w:asciiTheme="minorHAnsi" w:hAnsiTheme="minorHAnsi" w:cstheme="minorHAnsi"/>
                <w:b/>
                <w:bCs/>
                <w:sz w:val="22"/>
                <w:szCs w:val="22"/>
                <w:shd w:val="clear" w:color="auto" w:fill="FFBF00"/>
                <w:lang w:val="el-GR"/>
              </w:rPr>
            </w:pPr>
          </w:p>
          <w:p w:rsidR="006320DE" w:rsidRPr="00133AAD" w:rsidRDefault="006320DE" w:rsidP="006320DE">
            <w:pPr>
              <w:pStyle w:val="afa"/>
              <w:jc w:val="center"/>
              <w:rPr>
                <w:rFonts w:asciiTheme="minorHAnsi" w:hAnsiTheme="minorHAnsi" w:cstheme="minorHAnsi"/>
                <w:b/>
                <w:bCs/>
                <w:sz w:val="22"/>
                <w:szCs w:val="22"/>
                <w:shd w:val="clear" w:color="auto" w:fill="FFBF00"/>
                <w:lang w:val="el-GR"/>
              </w:rPr>
            </w:pPr>
          </w:p>
          <w:p w:rsidR="006320DE" w:rsidRPr="00133AAD" w:rsidRDefault="006320DE" w:rsidP="006320DE">
            <w:pPr>
              <w:pStyle w:val="afa"/>
              <w:jc w:val="center"/>
              <w:rPr>
                <w:rFonts w:asciiTheme="minorHAnsi" w:hAnsiTheme="minorHAnsi" w:cstheme="minorHAnsi"/>
                <w:b/>
                <w:bCs/>
                <w:sz w:val="22"/>
                <w:szCs w:val="22"/>
                <w:shd w:val="clear" w:color="auto" w:fill="FFBF00"/>
                <w:lang w:val="el-GR"/>
              </w:rPr>
            </w:pPr>
          </w:p>
          <w:p w:rsidR="006320DE" w:rsidRPr="00133AAD" w:rsidRDefault="006320DE" w:rsidP="006320DE">
            <w:pPr>
              <w:pStyle w:val="afa"/>
              <w:jc w:val="center"/>
              <w:rPr>
                <w:rFonts w:asciiTheme="minorHAnsi" w:hAnsiTheme="minorHAnsi" w:cstheme="minorHAnsi"/>
                <w:b/>
                <w:bCs/>
                <w:sz w:val="22"/>
                <w:szCs w:val="22"/>
                <w:shd w:val="clear" w:color="auto" w:fill="FFBF00"/>
                <w:lang w:val="el-GR"/>
              </w:rPr>
            </w:pPr>
            <w:r w:rsidRPr="00133AAD">
              <w:rPr>
                <w:rFonts w:asciiTheme="minorHAnsi" w:hAnsiTheme="minorHAnsi" w:cstheme="minorHAnsi"/>
                <w:b/>
                <w:bCs/>
                <w:sz w:val="22"/>
                <w:szCs w:val="22"/>
                <w:shd w:val="clear" w:color="auto" w:fill="FFBF00"/>
                <w:lang w:val="el-GR"/>
              </w:rPr>
              <w:t>9,75€</w:t>
            </w:r>
          </w:p>
          <w:p w:rsidR="006320DE" w:rsidRPr="00133AAD" w:rsidRDefault="006320DE" w:rsidP="006320DE">
            <w:pPr>
              <w:pStyle w:val="afa"/>
              <w:jc w:val="center"/>
              <w:rPr>
                <w:rFonts w:asciiTheme="minorHAnsi" w:hAnsiTheme="minorHAnsi" w:cstheme="minorHAnsi"/>
                <w:sz w:val="22"/>
                <w:szCs w:val="22"/>
                <w:lang w:val="el-GR"/>
              </w:rPr>
            </w:pPr>
          </w:p>
        </w:tc>
        <w:tc>
          <w:tcPr>
            <w:tcW w:w="1053" w:type="dxa"/>
            <w:tcBorders>
              <w:top w:val="single" w:sz="6" w:space="0" w:color="666666"/>
              <w:bottom w:val="single" w:sz="6" w:space="0" w:color="666666"/>
              <w:right w:val="single" w:sz="6" w:space="0" w:color="666666"/>
            </w:tcBorders>
            <w:shd w:val="clear" w:color="auto" w:fill="EEEEEE"/>
          </w:tcPr>
          <w:p w:rsidR="006320DE" w:rsidRPr="00133AAD" w:rsidRDefault="006320DE" w:rsidP="006320DE">
            <w:pPr>
              <w:pStyle w:val="afa"/>
              <w:jc w:val="center"/>
              <w:rPr>
                <w:rFonts w:asciiTheme="minorHAnsi" w:hAnsiTheme="minorHAnsi" w:cstheme="minorHAnsi"/>
                <w:sz w:val="22"/>
                <w:szCs w:val="22"/>
              </w:rPr>
            </w:pPr>
          </w:p>
          <w:p w:rsidR="006320DE" w:rsidRPr="00133AAD" w:rsidRDefault="006320DE" w:rsidP="006320DE">
            <w:pPr>
              <w:pStyle w:val="afa"/>
              <w:jc w:val="center"/>
              <w:rPr>
                <w:rFonts w:asciiTheme="minorHAnsi" w:hAnsiTheme="minorHAnsi" w:cstheme="minorHAnsi"/>
                <w:sz w:val="22"/>
                <w:szCs w:val="22"/>
              </w:rPr>
            </w:pPr>
          </w:p>
          <w:p w:rsidR="006320DE" w:rsidRPr="00133AAD" w:rsidRDefault="006320DE" w:rsidP="006320DE">
            <w:pPr>
              <w:pStyle w:val="afa"/>
              <w:jc w:val="center"/>
              <w:rPr>
                <w:rFonts w:asciiTheme="minorHAnsi" w:hAnsiTheme="minorHAnsi" w:cstheme="minorHAnsi"/>
                <w:sz w:val="22"/>
                <w:szCs w:val="22"/>
              </w:rPr>
            </w:pPr>
          </w:p>
          <w:p w:rsidR="006320DE" w:rsidRPr="00133AAD" w:rsidRDefault="006320DE" w:rsidP="006320DE">
            <w:pPr>
              <w:pStyle w:val="afa"/>
              <w:jc w:val="center"/>
              <w:rPr>
                <w:rFonts w:asciiTheme="minorHAnsi" w:hAnsiTheme="minorHAnsi" w:cstheme="minorHAnsi"/>
                <w:sz w:val="22"/>
                <w:szCs w:val="22"/>
                <w:lang w:val="el-GR"/>
              </w:rPr>
            </w:pPr>
            <w:r w:rsidRPr="00133AAD">
              <w:rPr>
                <w:rFonts w:asciiTheme="minorHAnsi" w:hAnsiTheme="minorHAnsi" w:cstheme="minorHAnsi"/>
                <w:sz w:val="22"/>
                <w:szCs w:val="22"/>
                <w:lang w:val="el-GR"/>
              </w:rPr>
              <w:t>4,96€</w:t>
            </w:r>
          </w:p>
        </w:tc>
        <w:tc>
          <w:tcPr>
            <w:tcW w:w="1053" w:type="dxa"/>
            <w:tcBorders>
              <w:top w:val="single" w:sz="6" w:space="0" w:color="666666"/>
              <w:bottom w:val="single" w:sz="6" w:space="0" w:color="666666"/>
              <w:right w:val="single" w:sz="6" w:space="0" w:color="666666"/>
            </w:tcBorders>
            <w:shd w:val="clear" w:color="auto" w:fill="EEEEEE"/>
          </w:tcPr>
          <w:p w:rsidR="006320DE" w:rsidRPr="00133AAD" w:rsidRDefault="006320DE" w:rsidP="006320DE">
            <w:pPr>
              <w:pStyle w:val="afa"/>
              <w:jc w:val="center"/>
              <w:rPr>
                <w:rFonts w:asciiTheme="minorHAnsi" w:hAnsiTheme="minorHAnsi" w:cstheme="minorHAnsi"/>
                <w:sz w:val="22"/>
                <w:szCs w:val="22"/>
              </w:rPr>
            </w:pPr>
          </w:p>
          <w:p w:rsidR="006320DE" w:rsidRPr="00133AAD" w:rsidRDefault="006320DE" w:rsidP="006320DE">
            <w:pPr>
              <w:pStyle w:val="afa"/>
              <w:jc w:val="center"/>
              <w:rPr>
                <w:rFonts w:asciiTheme="minorHAnsi" w:hAnsiTheme="minorHAnsi" w:cstheme="minorHAnsi"/>
                <w:sz w:val="22"/>
                <w:szCs w:val="22"/>
              </w:rPr>
            </w:pPr>
          </w:p>
          <w:p w:rsidR="006320DE" w:rsidRPr="00133AAD" w:rsidRDefault="006320DE" w:rsidP="006320DE">
            <w:pPr>
              <w:pStyle w:val="afa"/>
              <w:jc w:val="center"/>
              <w:rPr>
                <w:rFonts w:asciiTheme="minorHAnsi" w:hAnsiTheme="minorHAnsi" w:cstheme="minorHAnsi"/>
                <w:sz w:val="22"/>
                <w:szCs w:val="22"/>
                <w:lang w:val="el-GR"/>
              </w:rPr>
            </w:pPr>
          </w:p>
          <w:p w:rsidR="006320DE" w:rsidRPr="00133AAD" w:rsidRDefault="006320DE" w:rsidP="006320DE">
            <w:pPr>
              <w:pStyle w:val="afa"/>
              <w:jc w:val="center"/>
              <w:rPr>
                <w:rFonts w:asciiTheme="minorHAnsi" w:hAnsiTheme="minorHAnsi" w:cstheme="minorHAnsi"/>
                <w:sz w:val="22"/>
                <w:szCs w:val="22"/>
                <w:lang w:val="el-GR"/>
              </w:rPr>
            </w:pPr>
            <w:r w:rsidRPr="00133AAD">
              <w:rPr>
                <w:rFonts w:asciiTheme="minorHAnsi" w:hAnsiTheme="minorHAnsi" w:cstheme="minorHAnsi"/>
                <w:sz w:val="22"/>
                <w:szCs w:val="22"/>
                <w:lang w:val="el-GR"/>
              </w:rPr>
              <w:t>5,00€</w:t>
            </w:r>
          </w:p>
        </w:tc>
        <w:tc>
          <w:tcPr>
            <w:tcW w:w="1053" w:type="dxa"/>
            <w:tcBorders>
              <w:top w:val="single" w:sz="6" w:space="0" w:color="666666"/>
              <w:bottom w:val="single" w:sz="6" w:space="0" w:color="666666"/>
              <w:right w:val="single" w:sz="6" w:space="0" w:color="666666"/>
            </w:tcBorders>
            <w:shd w:val="clear" w:color="auto" w:fill="EEEEEE"/>
          </w:tcPr>
          <w:p w:rsidR="006320DE" w:rsidRPr="00133AAD" w:rsidRDefault="006320DE" w:rsidP="006320DE">
            <w:pPr>
              <w:pStyle w:val="afa"/>
              <w:jc w:val="center"/>
              <w:rPr>
                <w:rFonts w:asciiTheme="minorHAnsi" w:hAnsiTheme="minorHAnsi" w:cstheme="minorHAnsi"/>
                <w:sz w:val="22"/>
                <w:szCs w:val="22"/>
              </w:rPr>
            </w:pPr>
          </w:p>
          <w:p w:rsidR="006320DE" w:rsidRPr="00133AAD" w:rsidRDefault="006320DE" w:rsidP="006320DE">
            <w:pPr>
              <w:pStyle w:val="afa"/>
              <w:jc w:val="center"/>
              <w:rPr>
                <w:rFonts w:asciiTheme="minorHAnsi" w:hAnsiTheme="minorHAnsi" w:cstheme="minorHAnsi"/>
                <w:sz w:val="22"/>
                <w:szCs w:val="22"/>
              </w:rPr>
            </w:pPr>
          </w:p>
          <w:p w:rsidR="006320DE" w:rsidRPr="00133AAD" w:rsidRDefault="006320DE" w:rsidP="006320DE">
            <w:pPr>
              <w:pStyle w:val="afa"/>
              <w:jc w:val="center"/>
              <w:rPr>
                <w:rFonts w:asciiTheme="minorHAnsi" w:hAnsiTheme="minorHAnsi" w:cstheme="minorHAnsi"/>
                <w:sz w:val="22"/>
                <w:szCs w:val="22"/>
              </w:rPr>
            </w:pPr>
          </w:p>
          <w:p w:rsidR="006320DE" w:rsidRPr="00133AAD" w:rsidRDefault="006320DE" w:rsidP="006320DE">
            <w:pPr>
              <w:pStyle w:val="afa"/>
              <w:jc w:val="center"/>
              <w:rPr>
                <w:rFonts w:asciiTheme="minorHAnsi" w:hAnsiTheme="minorHAnsi" w:cstheme="minorHAnsi"/>
                <w:sz w:val="22"/>
                <w:szCs w:val="22"/>
                <w:lang w:val="el-GR"/>
              </w:rPr>
            </w:pPr>
            <w:r w:rsidRPr="00133AAD">
              <w:rPr>
                <w:rFonts w:asciiTheme="minorHAnsi" w:hAnsiTheme="minorHAnsi" w:cstheme="minorHAnsi"/>
                <w:sz w:val="22"/>
                <w:szCs w:val="22"/>
                <w:lang w:val="el-GR"/>
              </w:rPr>
              <w:t>5,15€</w:t>
            </w:r>
          </w:p>
          <w:p w:rsidR="006320DE" w:rsidRPr="00133AAD" w:rsidRDefault="006320DE" w:rsidP="006320DE">
            <w:pPr>
              <w:pStyle w:val="afa"/>
              <w:jc w:val="center"/>
              <w:rPr>
                <w:rFonts w:asciiTheme="minorHAnsi" w:hAnsiTheme="minorHAnsi" w:cstheme="minorHAnsi"/>
                <w:sz w:val="22"/>
                <w:szCs w:val="22"/>
                <w:lang w:val="el-GR"/>
              </w:rPr>
            </w:pPr>
          </w:p>
        </w:tc>
        <w:tc>
          <w:tcPr>
            <w:tcW w:w="1051" w:type="dxa"/>
            <w:tcBorders>
              <w:top w:val="single" w:sz="6" w:space="0" w:color="666666"/>
              <w:bottom w:val="single" w:sz="6" w:space="0" w:color="666666"/>
              <w:right w:val="single" w:sz="6" w:space="0" w:color="666666"/>
            </w:tcBorders>
            <w:shd w:val="clear" w:color="auto" w:fill="EEEEEE"/>
          </w:tcPr>
          <w:p w:rsidR="006320DE" w:rsidRPr="00133AAD" w:rsidRDefault="006320DE" w:rsidP="006320DE">
            <w:pPr>
              <w:pStyle w:val="afa"/>
              <w:jc w:val="center"/>
              <w:rPr>
                <w:rFonts w:asciiTheme="minorHAnsi" w:hAnsiTheme="minorHAnsi" w:cstheme="minorHAnsi"/>
                <w:sz w:val="22"/>
                <w:szCs w:val="22"/>
              </w:rPr>
            </w:pPr>
          </w:p>
          <w:p w:rsidR="006320DE" w:rsidRPr="00133AAD" w:rsidRDefault="006320DE" w:rsidP="006320DE">
            <w:pPr>
              <w:pStyle w:val="afa"/>
              <w:jc w:val="center"/>
              <w:rPr>
                <w:rFonts w:asciiTheme="minorHAnsi" w:hAnsiTheme="minorHAnsi" w:cstheme="minorHAnsi"/>
                <w:sz w:val="22"/>
                <w:szCs w:val="22"/>
              </w:rPr>
            </w:pPr>
          </w:p>
          <w:p w:rsidR="006320DE" w:rsidRPr="00133AAD" w:rsidRDefault="006320DE" w:rsidP="006320DE">
            <w:pPr>
              <w:pStyle w:val="afa"/>
              <w:jc w:val="center"/>
              <w:rPr>
                <w:rFonts w:asciiTheme="minorHAnsi" w:hAnsiTheme="minorHAnsi" w:cstheme="minorHAnsi"/>
                <w:sz w:val="22"/>
                <w:szCs w:val="22"/>
              </w:rPr>
            </w:pPr>
          </w:p>
          <w:p w:rsidR="006320DE" w:rsidRPr="00133AAD" w:rsidRDefault="006320DE" w:rsidP="006320DE">
            <w:pPr>
              <w:pStyle w:val="afa"/>
              <w:jc w:val="center"/>
              <w:rPr>
                <w:rFonts w:asciiTheme="minorHAnsi" w:hAnsiTheme="minorHAnsi" w:cstheme="minorHAnsi"/>
                <w:sz w:val="22"/>
                <w:szCs w:val="22"/>
                <w:lang w:val="el-GR"/>
              </w:rPr>
            </w:pPr>
            <w:r w:rsidRPr="00133AAD">
              <w:rPr>
                <w:rFonts w:asciiTheme="minorHAnsi" w:hAnsiTheme="minorHAnsi" w:cstheme="minorHAnsi"/>
                <w:sz w:val="22"/>
                <w:szCs w:val="22"/>
                <w:lang w:val="el-GR"/>
              </w:rPr>
              <w:t>5,28€</w:t>
            </w:r>
          </w:p>
        </w:tc>
        <w:tc>
          <w:tcPr>
            <w:tcW w:w="1053" w:type="dxa"/>
            <w:tcBorders>
              <w:top w:val="single" w:sz="6" w:space="0" w:color="666666"/>
              <w:bottom w:val="single" w:sz="6" w:space="0" w:color="666666"/>
              <w:right w:val="single" w:sz="6" w:space="0" w:color="666666"/>
            </w:tcBorders>
            <w:shd w:val="clear" w:color="auto" w:fill="EEEEEE"/>
          </w:tcPr>
          <w:p w:rsidR="006320DE" w:rsidRPr="00133AAD" w:rsidRDefault="006320DE" w:rsidP="006320DE">
            <w:pPr>
              <w:pStyle w:val="afa"/>
              <w:jc w:val="center"/>
              <w:rPr>
                <w:rFonts w:asciiTheme="minorHAnsi" w:hAnsiTheme="minorHAnsi" w:cstheme="minorHAnsi"/>
                <w:sz w:val="22"/>
                <w:szCs w:val="22"/>
              </w:rPr>
            </w:pPr>
          </w:p>
          <w:p w:rsidR="006320DE" w:rsidRPr="00133AAD" w:rsidRDefault="006320DE" w:rsidP="006320DE">
            <w:pPr>
              <w:pStyle w:val="afa"/>
              <w:jc w:val="center"/>
              <w:rPr>
                <w:rFonts w:asciiTheme="minorHAnsi" w:hAnsiTheme="minorHAnsi" w:cstheme="minorHAnsi"/>
                <w:sz w:val="22"/>
                <w:szCs w:val="22"/>
              </w:rPr>
            </w:pPr>
          </w:p>
          <w:p w:rsidR="006320DE" w:rsidRPr="00133AAD" w:rsidRDefault="006320DE" w:rsidP="006320DE">
            <w:pPr>
              <w:pStyle w:val="afa"/>
              <w:jc w:val="center"/>
              <w:rPr>
                <w:rFonts w:asciiTheme="minorHAnsi" w:hAnsiTheme="minorHAnsi" w:cstheme="minorHAnsi"/>
                <w:sz w:val="22"/>
                <w:szCs w:val="22"/>
              </w:rPr>
            </w:pPr>
          </w:p>
          <w:p w:rsidR="006320DE" w:rsidRPr="00133AAD" w:rsidRDefault="006320DE" w:rsidP="006320DE">
            <w:pPr>
              <w:pStyle w:val="afa"/>
              <w:jc w:val="center"/>
              <w:rPr>
                <w:rFonts w:asciiTheme="minorHAnsi" w:hAnsiTheme="minorHAnsi" w:cstheme="minorHAnsi"/>
                <w:sz w:val="22"/>
                <w:szCs w:val="22"/>
                <w:lang w:val="el-GR"/>
              </w:rPr>
            </w:pPr>
            <w:r w:rsidRPr="00133AAD">
              <w:rPr>
                <w:rFonts w:asciiTheme="minorHAnsi" w:hAnsiTheme="minorHAnsi" w:cstheme="minorHAnsi"/>
                <w:sz w:val="22"/>
                <w:szCs w:val="22"/>
                <w:lang w:val="el-GR"/>
              </w:rPr>
              <w:t>5,35€</w:t>
            </w:r>
          </w:p>
          <w:p w:rsidR="006320DE" w:rsidRPr="00133AAD" w:rsidRDefault="006320DE" w:rsidP="006320DE">
            <w:pPr>
              <w:pStyle w:val="afa"/>
              <w:jc w:val="center"/>
              <w:rPr>
                <w:rFonts w:asciiTheme="minorHAnsi" w:hAnsiTheme="minorHAnsi" w:cstheme="minorHAnsi"/>
                <w:sz w:val="22"/>
                <w:szCs w:val="22"/>
                <w:shd w:val="clear" w:color="auto" w:fill="FFDBB6"/>
                <w:lang w:val="el-GR"/>
              </w:rPr>
            </w:pPr>
          </w:p>
          <w:p w:rsidR="006320DE" w:rsidRPr="00133AAD" w:rsidRDefault="006320DE" w:rsidP="006320DE">
            <w:pPr>
              <w:pStyle w:val="afa"/>
              <w:jc w:val="center"/>
              <w:rPr>
                <w:rFonts w:asciiTheme="minorHAnsi" w:hAnsiTheme="minorHAnsi" w:cstheme="minorHAnsi"/>
                <w:sz w:val="22"/>
                <w:szCs w:val="22"/>
                <w:shd w:val="clear" w:color="auto" w:fill="FFDBB6"/>
                <w:lang w:val="el-GR"/>
              </w:rPr>
            </w:pPr>
          </w:p>
        </w:tc>
        <w:tc>
          <w:tcPr>
            <w:tcW w:w="1135" w:type="dxa"/>
            <w:tcBorders>
              <w:top w:val="single" w:sz="6" w:space="0" w:color="666666"/>
              <w:bottom w:val="single" w:sz="6" w:space="0" w:color="666666"/>
              <w:right w:val="single" w:sz="6" w:space="0" w:color="666666"/>
            </w:tcBorders>
            <w:shd w:val="clear" w:color="auto" w:fill="EEEEEE"/>
          </w:tcPr>
          <w:p w:rsidR="006320DE" w:rsidRPr="00133AAD" w:rsidRDefault="006320DE" w:rsidP="006320DE">
            <w:pPr>
              <w:pStyle w:val="afa"/>
              <w:jc w:val="center"/>
              <w:rPr>
                <w:rFonts w:asciiTheme="minorHAnsi" w:hAnsiTheme="minorHAnsi" w:cstheme="minorHAnsi"/>
                <w:sz w:val="22"/>
                <w:szCs w:val="22"/>
              </w:rPr>
            </w:pPr>
          </w:p>
          <w:p w:rsidR="006320DE" w:rsidRPr="00133AAD" w:rsidRDefault="006320DE" w:rsidP="006320DE">
            <w:pPr>
              <w:pStyle w:val="afa"/>
              <w:jc w:val="center"/>
              <w:rPr>
                <w:rFonts w:asciiTheme="minorHAnsi" w:hAnsiTheme="minorHAnsi" w:cstheme="minorHAnsi"/>
                <w:sz w:val="22"/>
                <w:szCs w:val="22"/>
              </w:rPr>
            </w:pPr>
          </w:p>
          <w:p w:rsidR="006320DE" w:rsidRPr="00133AAD" w:rsidRDefault="006320DE" w:rsidP="006320DE">
            <w:pPr>
              <w:pStyle w:val="afa"/>
              <w:jc w:val="center"/>
              <w:rPr>
                <w:rFonts w:asciiTheme="minorHAnsi" w:hAnsiTheme="minorHAnsi" w:cstheme="minorHAnsi"/>
                <w:sz w:val="22"/>
                <w:szCs w:val="22"/>
              </w:rPr>
            </w:pPr>
          </w:p>
          <w:p w:rsidR="006320DE" w:rsidRPr="00133AAD" w:rsidRDefault="006320DE" w:rsidP="006320DE">
            <w:pPr>
              <w:pStyle w:val="afa"/>
              <w:jc w:val="center"/>
              <w:rPr>
                <w:rFonts w:asciiTheme="minorHAnsi" w:hAnsiTheme="minorHAnsi" w:cstheme="minorHAnsi"/>
                <w:sz w:val="22"/>
                <w:szCs w:val="22"/>
                <w:lang w:val="el-GR"/>
              </w:rPr>
            </w:pPr>
            <w:r w:rsidRPr="00133AAD">
              <w:rPr>
                <w:rFonts w:asciiTheme="minorHAnsi" w:hAnsiTheme="minorHAnsi" w:cstheme="minorHAnsi"/>
                <w:sz w:val="22"/>
                <w:szCs w:val="22"/>
                <w:lang w:val="el-GR"/>
              </w:rPr>
              <w:t>5,379€</w:t>
            </w:r>
          </w:p>
          <w:p w:rsidR="006320DE" w:rsidRPr="00133AAD" w:rsidRDefault="006320DE" w:rsidP="006320DE">
            <w:pPr>
              <w:pStyle w:val="afa"/>
              <w:jc w:val="center"/>
              <w:rPr>
                <w:rFonts w:asciiTheme="minorHAnsi" w:hAnsiTheme="minorHAnsi" w:cstheme="minorHAnsi"/>
                <w:sz w:val="22"/>
                <w:szCs w:val="22"/>
                <w:lang w:val="el-GR"/>
              </w:rPr>
            </w:pPr>
          </w:p>
        </w:tc>
        <w:tc>
          <w:tcPr>
            <w:tcW w:w="1081" w:type="dxa"/>
            <w:tcBorders>
              <w:top w:val="single" w:sz="6" w:space="0" w:color="666666"/>
              <w:bottom w:val="single" w:sz="6" w:space="0" w:color="666666"/>
              <w:right w:val="single" w:sz="6" w:space="0" w:color="666666"/>
            </w:tcBorders>
            <w:shd w:val="clear" w:color="auto" w:fill="EEEEEE"/>
          </w:tcPr>
          <w:p w:rsidR="006320DE" w:rsidRPr="00133AAD" w:rsidRDefault="006320DE" w:rsidP="006320DE">
            <w:pPr>
              <w:pStyle w:val="afa"/>
              <w:jc w:val="center"/>
              <w:rPr>
                <w:rFonts w:asciiTheme="minorHAnsi" w:hAnsiTheme="minorHAnsi" w:cstheme="minorHAnsi"/>
                <w:sz w:val="22"/>
                <w:szCs w:val="22"/>
              </w:rPr>
            </w:pPr>
          </w:p>
          <w:p w:rsidR="006320DE" w:rsidRPr="00133AAD" w:rsidRDefault="006320DE" w:rsidP="006320DE">
            <w:pPr>
              <w:pStyle w:val="afa"/>
              <w:jc w:val="center"/>
              <w:rPr>
                <w:rFonts w:asciiTheme="minorHAnsi" w:hAnsiTheme="minorHAnsi" w:cstheme="minorHAnsi"/>
                <w:sz w:val="22"/>
                <w:szCs w:val="22"/>
              </w:rPr>
            </w:pPr>
          </w:p>
          <w:p w:rsidR="006320DE" w:rsidRPr="00133AAD" w:rsidRDefault="006320DE" w:rsidP="006320DE">
            <w:pPr>
              <w:pStyle w:val="afa"/>
              <w:jc w:val="center"/>
              <w:rPr>
                <w:rFonts w:asciiTheme="minorHAnsi" w:hAnsiTheme="minorHAnsi" w:cstheme="minorHAnsi"/>
                <w:sz w:val="22"/>
                <w:szCs w:val="22"/>
              </w:rPr>
            </w:pPr>
          </w:p>
          <w:p w:rsidR="006320DE" w:rsidRPr="00133AAD" w:rsidRDefault="006320DE" w:rsidP="006320DE">
            <w:pPr>
              <w:pStyle w:val="afa"/>
              <w:jc w:val="center"/>
              <w:rPr>
                <w:rFonts w:asciiTheme="minorHAnsi" w:hAnsiTheme="minorHAnsi" w:cstheme="minorHAnsi"/>
                <w:sz w:val="22"/>
                <w:szCs w:val="22"/>
                <w:lang w:val="el-GR"/>
              </w:rPr>
            </w:pPr>
            <w:r w:rsidRPr="00133AAD">
              <w:rPr>
                <w:rFonts w:asciiTheme="minorHAnsi" w:hAnsiTheme="minorHAnsi" w:cstheme="minorHAnsi"/>
                <w:sz w:val="22"/>
                <w:szCs w:val="22"/>
                <w:lang w:val="el-GR"/>
              </w:rPr>
              <w:t>5,38€</w:t>
            </w:r>
          </w:p>
          <w:p w:rsidR="006320DE" w:rsidRPr="00133AAD" w:rsidRDefault="006320DE" w:rsidP="006320DE">
            <w:pPr>
              <w:pStyle w:val="afa"/>
              <w:jc w:val="center"/>
              <w:rPr>
                <w:rFonts w:asciiTheme="minorHAnsi" w:hAnsiTheme="minorHAnsi" w:cstheme="minorHAnsi"/>
                <w:sz w:val="22"/>
                <w:szCs w:val="22"/>
                <w:lang w:val="el-GR"/>
              </w:rPr>
            </w:pPr>
          </w:p>
          <w:p w:rsidR="006320DE" w:rsidRPr="00133AAD" w:rsidRDefault="006320DE" w:rsidP="006320DE">
            <w:pPr>
              <w:pStyle w:val="afa"/>
              <w:jc w:val="center"/>
              <w:rPr>
                <w:rFonts w:asciiTheme="minorHAnsi" w:hAnsiTheme="minorHAnsi" w:cstheme="minorHAnsi"/>
                <w:sz w:val="22"/>
                <w:szCs w:val="22"/>
                <w:lang w:val="el-GR"/>
              </w:rPr>
            </w:pPr>
          </w:p>
          <w:p w:rsidR="006320DE" w:rsidRPr="00133AAD" w:rsidRDefault="006320DE" w:rsidP="006320DE">
            <w:pPr>
              <w:pStyle w:val="afa"/>
              <w:jc w:val="center"/>
              <w:rPr>
                <w:rFonts w:asciiTheme="minorHAnsi" w:hAnsiTheme="minorHAnsi" w:cstheme="minorHAnsi"/>
                <w:sz w:val="22"/>
                <w:szCs w:val="22"/>
                <w:lang w:val="el-GR"/>
              </w:rPr>
            </w:pPr>
          </w:p>
        </w:tc>
        <w:tc>
          <w:tcPr>
            <w:tcW w:w="1019" w:type="dxa"/>
            <w:tcBorders>
              <w:top w:val="single" w:sz="6" w:space="0" w:color="666666"/>
              <w:bottom w:val="single" w:sz="6" w:space="0" w:color="666666"/>
              <w:right w:val="single" w:sz="6" w:space="0" w:color="666666"/>
            </w:tcBorders>
            <w:shd w:val="clear" w:color="auto" w:fill="EEEEEE"/>
          </w:tcPr>
          <w:p w:rsidR="006320DE" w:rsidRPr="00133AAD" w:rsidRDefault="006320DE" w:rsidP="006320DE">
            <w:pPr>
              <w:pStyle w:val="afa"/>
              <w:jc w:val="center"/>
              <w:rPr>
                <w:rFonts w:asciiTheme="minorHAnsi" w:hAnsiTheme="minorHAnsi" w:cstheme="minorHAnsi"/>
                <w:sz w:val="22"/>
                <w:szCs w:val="22"/>
                <w:lang w:val="el-GR"/>
              </w:rPr>
            </w:pPr>
          </w:p>
          <w:p w:rsidR="006320DE" w:rsidRPr="00133AAD" w:rsidRDefault="006320DE" w:rsidP="006320DE">
            <w:pPr>
              <w:pStyle w:val="afa"/>
              <w:jc w:val="center"/>
              <w:rPr>
                <w:rFonts w:asciiTheme="minorHAnsi" w:hAnsiTheme="minorHAnsi" w:cstheme="minorHAnsi"/>
                <w:sz w:val="22"/>
                <w:szCs w:val="22"/>
                <w:lang w:val="el-GR"/>
              </w:rPr>
            </w:pPr>
          </w:p>
          <w:p w:rsidR="006320DE" w:rsidRPr="00133AAD" w:rsidRDefault="006320DE" w:rsidP="006320DE">
            <w:pPr>
              <w:pStyle w:val="afa"/>
              <w:jc w:val="center"/>
              <w:rPr>
                <w:rFonts w:asciiTheme="minorHAnsi" w:hAnsiTheme="minorHAnsi" w:cstheme="minorHAnsi"/>
                <w:sz w:val="22"/>
                <w:szCs w:val="22"/>
                <w:lang w:val="el-GR"/>
              </w:rPr>
            </w:pPr>
          </w:p>
          <w:p w:rsidR="006320DE" w:rsidRPr="00133AAD" w:rsidRDefault="006320DE" w:rsidP="006320DE">
            <w:pPr>
              <w:pStyle w:val="afa"/>
              <w:jc w:val="center"/>
              <w:rPr>
                <w:rFonts w:asciiTheme="minorHAnsi" w:hAnsiTheme="minorHAnsi" w:cstheme="minorHAnsi"/>
                <w:sz w:val="22"/>
                <w:szCs w:val="22"/>
                <w:lang w:val="el-GR"/>
              </w:rPr>
            </w:pPr>
            <w:r w:rsidRPr="00133AAD">
              <w:rPr>
                <w:rFonts w:asciiTheme="minorHAnsi" w:hAnsiTheme="minorHAnsi" w:cstheme="minorHAnsi"/>
                <w:sz w:val="22"/>
                <w:szCs w:val="22"/>
                <w:lang w:val="el-GR"/>
              </w:rPr>
              <w:t>5,39€</w:t>
            </w:r>
          </w:p>
        </w:tc>
        <w:tc>
          <w:tcPr>
            <w:tcW w:w="976" w:type="dxa"/>
            <w:tcBorders>
              <w:top w:val="single" w:sz="6" w:space="0" w:color="666666"/>
              <w:bottom w:val="single" w:sz="6" w:space="0" w:color="666666"/>
              <w:right w:val="single" w:sz="6" w:space="0" w:color="666666"/>
            </w:tcBorders>
            <w:shd w:val="clear" w:color="auto" w:fill="EEEEEE"/>
          </w:tcPr>
          <w:p w:rsidR="006320DE" w:rsidRPr="00133AAD" w:rsidRDefault="006320DE" w:rsidP="006320DE">
            <w:pPr>
              <w:pStyle w:val="afa"/>
              <w:jc w:val="center"/>
              <w:rPr>
                <w:rFonts w:asciiTheme="minorHAnsi" w:hAnsiTheme="minorHAnsi" w:cstheme="minorHAnsi"/>
                <w:sz w:val="22"/>
                <w:szCs w:val="22"/>
                <w:lang w:val="el-GR"/>
              </w:rPr>
            </w:pPr>
          </w:p>
          <w:p w:rsidR="006320DE" w:rsidRPr="00133AAD" w:rsidRDefault="006320DE" w:rsidP="006320DE">
            <w:pPr>
              <w:pStyle w:val="afa"/>
              <w:jc w:val="center"/>
              <w:rPr>
                <w:rFonts w:asciiTheme="minorHAnsi" w:hAnsiTheme="minorHAnsi" w:cstheme="minorHAnsi"/>
                <w:sz w:val="22"/>
                <w:szCs w:val="22"/>
                <w:lang w:val="el-GR"/>
              </w:rPr>
            </w:pPr>
          </w:p>
          <w:p w:rsidR="006320DE" w:rsidRPr="00133AAD" w:rsidRDefault="006320DE" w:rsidP="006320DE">
            <w:pPr>
              <w:pStyle w:val="afa"/>
              <w:jc w:val="center"/>
              <w:rPr>
                <w:rFonts w:asciiTheme="minorHAnsi" w:hAnsiTheme="minorHAnsi" w:cstheme="minorHAnsi"/>
                <w:sz w:val="22"/>
                <w:szCs w:val="22"/>
                <w:lang w:val="el-GR"/>
              </w:rPr>
            </w:pPr>
          </w:p>
          <w:p w:rsidR="006320DE" w:rsidRPr="00133AAD" w:rsidRDefault="006320DE" w:rsidP="006320DE">
            <w:pPr>
              <w:pStyle w:val="afa"/>
              <w:jc w:val="center"/>
              <w:rPr>
                <w:rFonts w:asciiTheme="minorHAnsi" w:hAnsiTheme="minorHAnsi" w:cstheme="minorHAnsi"/>
                <w:sz w:val="22"/>
                <w:szCs w:val="22"/>
                <w:lang w:val="el-GR"/>
              </w:rPr>
            </w:pPr>
            <w:r w:rsidRPr="00133AAD">
              <w:rPr>
                <w:rFonts w:asciiTheme="minorHAnsi" w:hAnsiTheme="minorHAnsi" w:cstheme="minorHAnsi"/>
                <w:sz w:val="22"/>
                <w:szCs w:val="22"/>
                <w:lang w:val="el-GR"/>
              </w:rPr>
              <w:t>5,60€</w:t>
            </w:r>
          </w:p>
        </w:tc>
        <w:tc>
          <w:tcPr>
            <w:tcW w:w="1053" w:type="dxa"/>
            <w:tcBorders>
              <w:top w:val="single" w:sz="6" w:space="0" w:color="666666"/>
              <w:bottom w:val="single" w:sz="6" w:space="0" w:color="666666"/>
              <w:right w:val="single" w:sz="6" w:space="0" w:color="666666"/>
            </w:tcBorders>
            <w:shd w:val="clear" w:color="auto" w:fill="EEEEEE"/>
          </w:tcPr>
          <w:p w:rsidR="006320DE" w:rsidRPr="00133AAD" w:rsidRDefault="006320DE" w:rsidP="006320DE">
            <w:pPr>
              <w:pStyle w:val="afa"/>
              <w:jc w:val="center"/>
              <w:rPr>
                <w:rFonts w:asciiTheme="minorHAnsi" w:hAnsiTheme="minorHAnsi" w:cstheme="minorHAnsi"/>
                <w:color w:val="000000"/>
                <w:sz w:val="22"/>
                <w:szCs w:val="22"/>
              </w:rPr>
            </w:pPr>
          </w:p>
          <w:p w:rsidR="006320DE" w:rsidRPr="00133AAD" w:rsidRDefault="006320DE" w:rsidP="006320DE">
            <w:pPr>
              <w:pStyle w:val="afa"/>
              <w:jc w:val="center"/>
              <w:rPr>
                <w:rFonts w:asciiTheme="minorHAnsi" w:hAnsiTheme="minorHAnsi" w:cstheme="minorHAnsi"/>
                <w:color w:val="000000"/>
                <w:sz w:val="22"/>
                <w:szCs w:val="22"/>
              </w:rPr>
            </w:pPr>
          </w:p>
          <w:p w:rsidR="006320DE" w:rsidRPr="00133AAD" w:rsidRDefault="006320DE" w:rsidP="006320DE">
            <w:pPr>
              <w:pStyle w:val="afa"/>
              <w:jc w:val="center"/>
              <w:rPr>
                <w:rFonts w:asciiTheme="minorHAnsi" w:hAnsiTheme="minorHAnsi" w:cstheme="minorHAnsi"/>
                <w:color w:val="000000"/>
                <w:sz w:val="22"/>
                <w:szCs w:val="22"/>
              </w:rPr>
            </w:pPr>
          </w:p>
          <w:p w:rsidR="006320DE" w:rsidRPr="00133AAD" w:rsidRDefault="006320DE" w:rsidP="006320DE">
            <w:pPr>
              <w:pStyle w:val="afa"/>
              <w:jc w:val="center"/>
              <w:rPr>
                <w:rFonts w:asciiTheme="minorHAnsi" w:hAnsiTheme="minorHAnsi" w:cstheme="minorHAnsi"/>
                <w:color w:val="000000"/>
                <w:sz w:val="22"/>
                <w:szCs w:val="22"/>
                <w:lang w:val="el-GR"/>
              </w:rPr>
            </w:pPr>
            <w:r w:rsidRPr="00133AAD">
              <w:rPr>
                <w:rFonts w:asciiTheme="minorHAnsi" w:hAnsiTheme="minorHAnsi" w:cstheme="minorHAnsi"/>
                <w:color w:val="000000"/>
                <w:sz w:val="22"/>
                <w:szCs w:val="22"/>
                <w:lang w:val="el-GR"/>
              </w:rPr>
              <w:t>5,65€</w:t>
            </w:r>
          </w:p>
          <w:p w:rsidR="006320DE" w:rsidRPr="00133AAD" w:rsidRDefault="006320DE" w:rsidP="006320DE">
            <w:pPr>
              <w:pStyle w:val="afa"/>
              <w:jc w:val="center"/>
              <w:rPr>
                <w:rFonts w:asciiTheme="minorHAnsi" w:hAnsiTheme="minorHAnsi" w:cstheme="minorHAnsi"/>
                <w:color w:val="000000"/>
                <w:sz w:val="22"/>
                <w:szCs w:val="22"/>
                <w:lang w:val="el-GR"/>
              </w:rPr>
            </w:pPr>
          </w:p>
        </w:tc>
        <w:tc>
          <w:tcPr>
            <w:tcW w:w="1053" w:type="dxa"/>
            <w:tcBorders>
              <w:top w:val="single" w:sz="6" w:space="0" w:color="666666"/>
              <w:bottom w:val="single" w:sz="6" w:space="0" w:color="666666"/>
              <w:right w:val="single" w:sz="6" w:space="0" w:color="666666"/>
            </w:tcBorders>
            <w:shd w:val="clear" w:color="auto" w:fill="EEEEEE"/>
          </w:tcPr>
          <w:p w:rsidR="006320DE" w:rsidRPr="00133AAD" w:rsidRDefault="006320DE" w:rsidP="006320DE">
            <w:pPr>
              <w:pStyle w:val="afa"/>
              <w:jc w:val="center"/>
              <w:rPr>
                <w:rFonts w:asciiTheme="minorHAnsi" w:hAnsiTheme="minorHAnsi" w:cstheme="minorHAnsi"/>
                <w:color w:val="000000"/>
                <w:sz w:val="22"/>
                <w:szCs w:val="22"/>
              </w:rPr>
            </w:pPr>
          </w:p>
          <w:p w:rsidR="006320DE" w:rsidRPr="00133AAD" w:rsidRDefault="006320DE" w:rsidP="006320DE">
            <w:pPr>
              <w:pStyle w:val="afa"/>
              <w:jc w:val="center"/>
              <w:rPr>
                <w:rFonts w:asciiTheme="minorHAnsi" w:hAnsiTheme="minorHAnsi" w:cstheme="minorHAnsi"/>
                <w:color w:val="000000"/>
                <w:sz w:val="22"/>
                <w:szCs w:val="22"/>
              </w:rPr>
            </w:pPr>
          </w:p>
          <w:p w:rsidR="006320DE" w:rsidRPr="00133AAD" w:rsidRDefault="006320DE" w:rsidP="006320DE">
            <w:pPr>
              <w:pStyle w:val="afa"/>
              <w:jc w:val="center"/>
              <w:rPr>
                <w:rFonts w:asciiTheme="minorHAnsi" w:hAnsiTheme="minorHAnsi" w:cstheme="minorHAnsi"/>
                <w:color w:val="000000"/>
                <w:sz w:val="22"/>
                <w:szCs w:val="22"/>
              </w:rPr>
            </w:pPr>
          </w:p>
          <w:p w:rsidR="006320DE" w:rsidRPr="00133AAD" w:rsidRDefault="006320DE" w:rsidP="006320DE">
            <w:pPr>
              <w:pStyle w:val="afa"/>
              <w:jc w:val="center"/>
              <w:rPr>
                <w:rFonts w:asciiTheme="minorHAnsi" w:hAnsiTheme="minorHAnsi" w:cstheme="minorHAnsi"/>
                <w:color w:val="000000"/>
                <w:sz w:val="22"/>
                <w:szCs w:val="22"/>
                <w:lang w:val="el-GR"/>
              </w:rPr>
            </w:pPr>
            <w:r w:rsidRPr="00133AAD">
              <w:rPr>
                <w:rFonts w:asciiTheme="minorHAnsi" w:hAnsiTheme="minorHAnsi" w:cstheme="minorHAnsi"/>
                <w:color w:val="000000"/>
                <w:sz w:val="22"/>
                <w:szCs w:val="22"/>
                <w:lang w:val="el-GR"/>
              </w:rPr>
              <w:t>5,689€</w:t>
            </w:r>
          </w:p>
        </w:tc>
        <w:tc>
          <w:tcPr>
            <w:tcW w:w="1058" w:type="dxa"/>
            <w:tcBorders>
              <w:top w:val="single" w:sz="6" w:space="0" w:color="666666"/>
              <w:left w:val="single" w:sz="6" w:space="0" w:color="666666"/>
              <w:bottom w:val="single" w:sz="6" w:space="0" w:color="666666"/>
              <w:right w:val="single" w:sz="6" w:space="0" w:color="666666"/>
            </w:tcBorders>
            <w:shd w:val="clear" w:color="auto" w:fill="EEEEEE"/>
          </w:tcPr>
          <w:p w:rsidR="006320DE" w:rsidRPr="00BD33C7" w:rsidRDefault="006320DE" w:rsidP="006320DE">
            <w:pPr>
              <w:pStyle w:val="afa"/>
              <w:jc w:val="center"/>
              <w:rPr>
                <w:rFonts w:asciiTheme="minorHAnsi" w:hAnsiTheme="minorHAnsi" w:cstheme="minorHAnsi"/>
                <w:color w:val="000000"/>
                <w:sz w:val="20"/>
                <w:szCs w:val="20"/>
              </w:rPr>
            </w:pPr>
          </w:p>
          <w:p w:rsidR="006320DE" w:rsidRPr="00BD33C7" w:rsidRDefault="006320DE" w:rsidP="006320DE">
            <w:pPr>
              <w:pStyle w:val="afa"/>
              <w:jc w:val="center"/>
              <w:rPr>
                <w:rFonts w:asciiTheme="minorHAnsi" w:hAnsiTheme="minorHAnsi" w:cstheme="minorHAnsi"/>
                <w:color w:val="000000"/>
                <w:sz w:val="20"/>
                <w:szCs w:val="20"/>
              </w:rPr>
            </w:pPr>
          </w:p>
          <w:p w:rsidR="006320DE" w:rsidRDefault="006320DE" w:rsidP="006320DE">
            <w:pPr>
              <w:pStyle w:val="afa"/>
              <w:jc w:val="center"/>
              <w:rPr>
                <w:rFonts w:asciiTheme="minorHAnsi" w:hAnsiTheme="minorHAnsi" w:cstheme="minorHAnsi"/>
                <w:color w:val="000000"/>
                <w:sz w:val="20"/>
                <w:szCs w:val="20"/>
                <w:lang w:val="el-GR"/>
              </w:rPr>
            </w:pPr>
          </w:p>
          <w:p w:rsidR="00133AAD" w:rsidRPr="00133AAD" w:rsidRDefault="00133AAD" w:rsidP="00133AAD">
            <w:pPr>
              <w:pStyle w:val="afa"/>
              <w:spacing w:line="80" w:lineRule="exact"/>
              <w:jc w:val="center"/>
              <w:rPr>
                <w:rFonts w:asciiTheme="minorHAnsi" w:hAnsiTheme="minorHAnsi" w:cstheme="minorHAnsi"/>
                <w:color w:val="000000"/>
                <w:sz w:val="20"/>
                <w:szCs w:val="20"/>
                <w:lang w:val="el-GR"/>
              </w:rPr>
            </w:pPr>
          </w:p>
          <w:p w:rsidR="006320DE" w:rsidRPr="00104CA0" w:rsidRDefault="006320DE" w:rsidP="006320DE">
            <w:pPr>
              <w:pStyle w:val="afa"/>
              <w:jc w:val="center"/>
              <w:rPr>
                <w:rFonts w:asciiTheme="minorHAnsi" w:hAnsiTheme="minorHAnsi" w:cstheme="minorHAnsi"/>
                <w:b/>
                <w:color w:val="000000"/>
                <w:sz w:val="22"/>
                <w:szCs w:val="22"/>
                <w:shd w:val="clear" w:color="auto" w:fill="FFDBB6"/>
              </w:rPr>
            </w:pPr>
            <w:r w:rsidRPr="00104CA0">
              <w:rPr>
                <w:rFonts w:asciiTheme="minorHAnsi" w:hAnsiTheme="minorHAnsi" w:cstheme="minorHAnsi"/>
                <w:b/>
                <w:color w:val="000000"/>
                <w:sz w:val="22"/>
                <w:szCs w:val="22"/>
                <w:shd w:val="clear" w:color="auto" w:fill="FFDBB6"/>
              </w:rPr>
              <w:t>6,70€</w:t>
            </w:r>
          </w:p>
          <w:p w:rsidR="006320DE" w:rsidRPr="00BD33C7" w:rsidRDefault="006320DE" w:rsidP="006320DE">
            <w:pPr>
              <w:pStyle w:val="afa"/>
              <w:spacing w:line="160" w:lineRule="exact"/>
              <w:jc w:val="center"/>
              <w:rPr>
                <w:rFonts w:asciiTheme="minorHAnsi" w:hAnsiTheme="minorHAnsi" w:cstheme="minorHAnsi"/>
                <w:color w:val="000000"/>
                <w:sz w:val="20"/>
                <w:szCs w:val="20"/>
                <w:shd w:val="clear" w:color="auto" w:fill="FFDBB6"/>
              </w:rPr>
            </w:pPr>
          </w:p>
          <w:p w:rsidR="006320DE" w:rsidRPr="005675E4" w:rsidRDefault="006320DE" w:rsidP="006320DE">
            <w:pPr>
              <w:pStyle w:val="afa"/>
              <w:jc w:val="center"/>
              <w:rPr>
                <w:rFonts w:asciiTheme="minorHAnsi" w:hAnsiTheme="minorHAnsi" w:cstheme="minorHAnsi"/>
                <w:color w:val="000000"/>
                <w:sz w:val="18"/>
                <w:szCs w:val="18"/>
                <w:shd w:val="clear" w:color="auto" w:fill="FFDBB6"/>
              </w:rPr>
            </w:pPr>
            <w:r w:rsidRPr="005675E4">
              <w:rPr>
                <w:rFonts w:asciiTheme="minorHAnsi" w:hAnsiTheme="minorHAnsi" w:cstheme="minorHAnsi"/>
                <w:color w:val="000000"/>
                <w:sz w:val="18"/>
                <w:szCs w:val="18"/>
                <w:shd w:val="clear" w:color="auto" w:fill="FFDBB6"/>
              </w:rPr>
              <w:t>ARTHROMED PLUS E.E</w:t>
            </w:r>
          </w:p>
        </w:tc>
      </w:tr>
    </w:tbl>
    <w:p w:rsidR="006320DE" w:rsidRDefault="006320DE" w:rsidP="006320DE">
      <w:pPr>
        <w:pStyle w:val="Standard"/>
        <w:spacing w:line="360" w:lineRule="auto"/>
        <w:ind w:left="227"/>
        <w:jc w:val="center"/>
        <w:rPr>
          <w:rFonts w:ascii="Cambria" w:eastAsia="Cambria" w:hAnsi="Cambria" w:cs="Cambria"/>
          <w:b/>
          <w:bCs/>
          <w:color w:val="000000"/>
          <w:sz w:val="23"/>
          <w:szCs w:val="23"/>
          <w:lang w:val="el-GR"/>
        </w:rPr>
      </w:pPr>
    </w:p>
    <w:p w:rsidR="006320DE" w:rsidRDefault="006320DE" w:rsidP="006320DE">
      <w:pPr>
        <w:pStyle w:val="Standard"/>
        <w:spacing w:line="360" w:lineRule="auto"/>
        <w:ind w:left="227" w:right="227"/>
        <w:jc w:val="both"/>
        <w:rPr>
          <w:rFonts w:ascii="Cambria" w:eastAsia="Cambria" w:hAnsi="Cambria" w:cs="Cambria"/>
          <w:color w:val="000000"/>
          <w:sz w:val="23"/>
          <w:szCs w:val="23"/>
          <w:lang w:val="el-GR"/>
        </w:rPr>
      </w:pPr>
    </w:p>
    <w:p w:rsidR="006320DE" w:rsidRDefault="006320DE" w:rsidP="006320DE">
      <w:pPr>
        <w:pStyle w:val="Standard"/>
        <w:spacing w:line="360" w:lineRule="auto"/>
        <w:ind w:left="227" w:right="227"/>
        <w:jc w:val="both"/>
        <w:rPr>
          <w:rFonts w:ascii="Cambria" w:eastAsia="Cambria" w:hAnsi="Cambria" w:cs="Cambria"/>
          <w:color w:val="000000"/>
          <w:sz w:val="23"/>
          <w:szCs w:val="23"/>
          <w:lang w:val="el-GR"/>
        </w:rPr>
      </w:pPr>
    </w:p>
    <w:p w:rsidR="006320DE" w:rsidRDefault="006320DE" w:rsidP="006320DE">
      <w:pPr>
        <w:pStyle w:val="Standard"/>
        <w:spacing w:line="360" w:lineRule="auto"/>
        <w:ind w:left="227" w:right="227"/>
        <w:jc w:val="both"/>
        <w:rPr>
          <w:rFonts w:ascii="Cambria" w:eastAsia="Cambria" w:hAnsi="Cambria" w:cs="Cambria"/>
          <w:color w:val="000000"/>
          <w:sz w:val="23"/>
          <w:szCs w:val="23"/>
          <w:lang w:val="el-GR"/>
        </w:rPr>
      </w:pPr>
    </w:p>
    <w:p w:rsidR="006320DE" w:rsidRDefault="006320DE" w:rsidP="006320DE">
      <w:pPr>
        <w:pStyle w:val="Standard"/>
        <w:spacing w:line="360" w:lineRule="auto"/>
        <w:ind w:left="227" w:right="227"/>
        <w:jc w:val="both"/>
        <w:rPr>
          <w:rFonts w:ascii="Cambria" w:eastAsia="Cambria" w:hAnsi="Cambria" w:cs="Cambria"/>
          <w:color w:val="000000"/>
          <w:sz w:val="23"/>
          <w:szCs w:val="23"/>
          <w:lang w:val="el-GR"/>
        </w:rPr>
      </w:pPr>
    </w:p>
    <w:p w:rsidR="006320DE" w:rsidRDefault="006320DE" w:rsidP="006320DE">
      <w:pPr>
        <w:pStyle w:val="Standard"/>
        <w:spacing w:line="360" w:lineRule="auto"/>
        <w:ind w:left="227" w:right="227"/>
        <w:jc w:val="both"/>
        <w:rPr>
          <w:rFonts w:ascii="Cambria" w:eastAsia="Cambria" w:hAnsi="Cambria" w:cs="Cambria"/>
          <w:color w:val="000000"/>
          <w:sz w:val="23"/>
          <w:szCs w:val="23"/>
          <w:lang w:val="el-GR"/>
        </w:rPr>
      </w:pPr>
    </w:p>
    <w:p w:rsidR="006320DE" w:rsidRDefault="006320DE" w:rsidP="006320DE">
      <w:pPr>
        <w:pStyle w:val="Standard"/>
        <w:spacing w:line="360" w:lineRule="auto"/>
        <w:ind w:left="227" w:right="227"/>
        <w:jc w:val="both"/>
        <w:rPr>
          <w:rFonts w:ascii="Cambria" w:eastAsia="Cambria" w:hAnsi="Cambria" w:cs="Cambria"/>
          <w:color w:val="000000"/>
          <w:sz w:val="23"/>
          <w:szCs w:val="23"/>
          <w:lang w:val="el-GR"/>
        </w:rPr>
      </w:pPr>
    </w:p>
    <w:p w:rsidR="006320DE" w:rsidRDefault="006320DE" w:rsidP="006320DE">
      <w:pPr>
        <w:pStyle w:val="Standard"/>
        <w:spacing w:line="360" w:lineRule="auto"/>
        <w:ind w:left="227" w:right="227"/>
        <w:jc w:val="both"/>
        <w:rPr>
          <w:rFonts w:ascii="Cambria" w:eastAsia="Cambria" w:hAnsi="Cambria" w:cs="Cambria"/>
          <w:color w:val="000000"/>
          <w:sz w:val="23"/>
          <w:szCs w:val="23"/>
          <w:lang w:val="el-GR"/>
        </w:rPr>
      </w:pPr>
    </w:p>
    <w:p w:rsidR="006320DE" w:rsidRDefault="006320DE" w:rsidP="006320DE">
      <w:pPr>
        <w:pStyle w:val="Standard"/>
        <w:spacing w:line="360" w:lineRule="auto"/>
        <w:ind w:left="227" w:right="227"/>
        <w:jc w:val="both"/>
        <w:rPr>
          <w:rFonts w:ascii="Cambria" w:eastAsia="Cambria" w:hAnsi="Cambria" w:cs="Cambria"/>
          <w:color w:val="000000"/>
          <w:sz w:val="23"/>
          <w:szCs w:val="23"/>
          <w:lang w:val="el-GR"/>
        </w:rPr>
      </w:pPr>
    </w:p>
    <w:p w:rsidR="006320DE" w:rsidRDefault="006320DE" w:rsidP="006320DE">
      <w:pPr>
        <w:pStyle w:val="Standard"/>
        <w:spacing w:line="360" w:lineRule="auto"/>
        <w:ind w:left="227" w:right="227"/>
        <w:jc w:val="both"/>
        <w:rPr>
          <w:rFonts w:ascii="Cambria" w:eastAsia="Cambria" w:hAnsi="Cambria" w:cs="Cambria"/>
          <w:color w:val="000000"/>
          <w:sz w:val="23"/>
          <w:szCs w:val="23"/>
          <w:lang w:val="el-GR"/>
        </w:rPr>
        <w:sectPr w:rsidR="006320DE">
          <w:pgSz w:w="16838" w:h="11339" w:orient="landscape"/>
          <w:pgMar w:top="1282" w:right="1440" w:bottom="1275" w:left="1440" w:header="0" w:footer="720" w:gutter="0"/>
          <w:cols w:space="720"/>
          <w:formProt w:val="0"/>
          <w:docGrid w:linePitch="326"/>
        </w:sectPr>
      </w:pPr>
    </w:p>
    <w:p w:rsidR="006320DE" w:rsidRPr="00104CA0" w:rsidRDefault="006320DE" w:rsidP="006320DE">
      <w:pPr>
        <w:pStyle w:val="Standard"/>
        <w:numPr>
          <w:ilvl w:val="0"/>
          <w:numId w:val="6"/>
        </w:numPr>
        <w:spacing w:line="360" w:lineRule="auto"/>
        <w:ind w:left="227"/>
        <w:jc w:val="both"/>
        <w:rPr>
          <w:rFonts w:asciiTheme="majorHAnsi" w:hAnsiTheme="majorHAnsi"/>
          <w:lang w:val="el-GR"/>
        </w:rPr>
      </w:pPr>
      <w:r w:rsidRPr="00104CA0">
        <w:rPr>
          <w:rFonts w:asciiTheme="majorHAnsi" w:eastAsia="Cambria" w:hAnsiTheme="majorHAnsi" w:cs="Cambria"/>
          <w:color w:val="000000"/>
          <w:lang w:val="el-GR"/>
        </w:rPr>
        <w:lastRenderedPageBreak/>
        <w:t xml:space="preserve">Όπως, τέλος, προκύπτει από τον συγκριτικό Πίνακα </w:t>
      </w:r>
      <w:r w:rsidRPr="00104CA0">
        <w:rPr>
          <w:rFonts w:asciiTheme="majorHAnsi" w:eastAsia="Cambria" w:hAnsiTheme="majorHAnsi" w:cs="Cambria"/>
          <w:b/>
          <w:bCs/>
          <w:color w:val="000000"/>
          <w:lang w:val="el-GR"/>
        </w:rPr>
        <w:t>ΧΙ</w:t>
      </w:r>
      <w:r w:rsidRPr="00104CA0">
        <w:rPr>
          <w:rFonts w:asciiTheme="majorHAnsi" w:eastAsia="Cambria" w:hAnsiTheme="majorHAnsi" w:cs="Cambria"/>
          <w:color w:val="000000"/>
          <w:lang w:val="el-GR"/>
        </w:rPr>
        <w:t xml:space="preserve">, κατά τον χρόνο που η Γ.Γ.Α.Π προμηθεύθηκε το αντισηπτικό </w:t>
      </w:r>
      <w:r w:rsidRPr="00104CA0">
        <w:rPr>
          <w:rFonts w:asciiTheme="majorHAnsi" w:eastAsia="Cambria" w:hAnsiTheme="majorHAnsi" w:cs="Cambria"/>
          <w:color w:val="000000"/>
        </w:rPr>
        <w:t>spray</w:t>
      </w:r>
      <w:r w:rsidRPr="00104CA0">
        <w:rPr>
          <w:rFonts w:asciiTheme="majorHAnsi" w:eastAsia="Cambria" w:hAnsiTheme="majorHAnsi" w:cs="Cambria"/>
          <w:color w:val="000000"/>
          <w:lang w:val="el-GR"/>
        </w:rPr>
        <w:t xml:space="preserve"> με αιθυλική αλκοόλη 80% σε φιάλες των 250</w:t>
      </w:r>
      <w:r w:rsidRPr="00104CA0">
        <w:rPr>
          <w:rFonts w:asciiTheme="majorHAnsi" w:eastAsia="Cambria" w:hAnsiTheme="majorHAnsi" w:cs="Cambria"/>
          <w:color w:val="000000"/>
        </w:rPr>
        <w:t>ml</w:t>
      </w:r>
      <w:r w:rsidRPr="00104CA0">
        <w:rPr>
          <w:rFonts w:asciiTheme="majorHAnsi" w:eastAsia="Cambria" w:hAnsiTheme="majorHAnsi" w:cs="Cambria"/>
          <w:color w:val="000000"/>
          <w:lang w:val="el-GR"/>
        </w:rPr>
        <w:t xml:space="preserve"> προς </w:t>
      </w:r>
      <w:r w:rsidRPr="00104CA0">
        <w:rPr>
          <w:rFonts w:asciiTheme="majorHAnsi" w:eastAsia="Cambria" w:hAnsiTheme="majorHAnsi" w:cs="Cambria"/>
          <w:b/>
          <w:bCs/>
          <w:color w:val="000000"/>
          <w:lang w:val="el-GR"/>
        </w:rPr>
        <w:t>4,45</w:t>
      </w:r>
      <w:r w:rsidRPr="00104CA0">
        <w:rPr>
          <w:rFonts w:asciiTheme="majorHAnsi" w:eastAsia="Liberation Serif" w:hAnsiTheme="majorHAnsi" w:cs="Liberation Serif"/>
          <w:b/>
          <w:bCs/>
          <w:color w:val="000000"/>
          <w:lang w:val="el-GR"/>
        </w:rPr>
        <w:t>€</w:t>
      </w:r>
      <w:r w:rsidRPr="00104CA0">
        <w:rPr>
          <w:rFonts w:asciiTheme="majorHAnsi" w:eastAsia="Cambria" w:hAnsiTheme="majorHAnsi" w:cs="Cambria"/>
          <w:color w:val="000000"/>
          <w:lang w:val="el-GR"/>
        </w:rPr>
        <w:t>/τμχ και αντίστοιχα την αλκοολούχο λοσιόν με αιθυλική αλκοόλη 95</w:t>
      </w:r>
      <w:r w:rsidR="00946EFA" w:rsidRPr="00104CA0">
        <w:rPr>
          <w:rFonts w:asciiTheme="majorHAnsi" w:eastAsia="Cambria" w:hAnsiTheme="majorHAnsi" w:cs="Cambria"/>
          <w:color w:val="000000"/>
          <w:vertAlign w:val="superscript"/>
          <w:lang w:val="el-GR"/>
        </w:rPr>
        <w:t xml:space="preserve">ο </w:t>
      </w:r>
      <w:r w:rsidRPr="00104CA0">
        <w:rPr>
          <w:rFonts w:asciiTheme="majorHAnsi" w:eastAsia="Cambria" w:hAnsiTheme="majorHAnsi" w:cs="Cambria"/>
          <w:color w:val="000000"/>
          <w:vertAlign w:val="superscript"/>
          <w:lang w:val="el-GR"/>
        </w:rPr>
        <w:t xml:space="preserve"> </w:t>
      </w:r>
      <w:r w:rsidRPr="00104CA0">
        <w:rPr>
          <w:rFonts w:asciiTheme="majorHAnsi" w:eastAsia="Cambria" w:hAnsiTheme="majorHAnsi" w:cs="Cambria"/>
          <w:color w:val="000000"/>
          <w:lang w:val="el-GR"/>
        </w:rPr>
        <w:t xml:space="preserve">σε φιάλες των 330 </w:t>
      </w:r>
      <w:r w:rsidRPr="00104CA0">
        <w:rPr>
          <w:rFonts w:asciiTheme="majorHAnsi" w:eastAsia="Cambria" w:hAnsiTheme="majorHAnsi" w:cs="Cambria"/>
          <w:color w:val="000000"/>
        </w:rPr>
        <w:t>ml</w:t>
      </w:r>
      <w:r w:rsidRPr="00104CA0">
        <w:rPr>
          <w:rFonts w:asciiTheme="majorHAnsi" w:eastAsia="Cambria" w:hAnsiTheme="majorHAnsi" w:cs="Cambria"/>
          <w:color w:val="000000"/>
          <w:lang w:val="el-GR"/>
        </w:rPr>
        <w:t xml:space="preserve"> προς </w:t>
      </w:r>
      <w:r w:rsidRPr="00104CA0">
        <w:rPr>
          <w:rFonts w:asciiTheme="majorHAnsi" w:eastAsia="Cambria" w:hAnsiTheme="majorHAnsi" w:cs="Cambria"/>
          <w:b/>
          <w:bCs/>
          <w:color w:val="000000"/>
          <w:lang w:val="el-GR"/>
        </w:rPr>
        <w:t>2,35</w:t>
      </w:r>
      <w:r w:rsidRPr="00104CA0">
        <w:rPr>
          <w:rFonts w:asciiTheme="majorHAnsi" w:eastAsia="Liberation Serif" w:hAnsiTheme="majorHAnsi" w:cs="Liberation Serif"/>
          <w:b/>
          <w:bCs/>
          <w:color w:val="000000"/>
          <w:lang w:val="el-GR"/>
        </w:rPr>
        <w:t>€</w:t>
      </w:r>
      <w:r w:rsidRPr="00104CA0">
        <w:rPr>
          <w:rFonts w:asciiTheme="majorHAnsi" w:eastAsia="Cambria" w:hAnsiTheme="majorHAnsi" w:cs="Cambria"/>
          <w:color w:val="000000"/>
          <w:lang w:val="el-GR"/>
        </w:rPr>
        <w:t xml:space="preserve">/τμχ, η τιμή με την οποία προμηθεύθηκαν </w:t>
      </w:r>
      <w:r w:rsidRPr="00104CA0">
        <w:rPr>
          <w:rFonts w:asciiTheme="majorHAnsi" w:hAnsiTheme="majorHAnsi"/>
          <w:color w:val="000000"/>
          <w:lang w:val="el-GR"/>
        </w:rPr>
        <w:t>άλλοι δημόσιοι Φορείς τα εν λόγω είδη, αλλά και η λιανική τιμή αυτών στην προαναφερόμενη διαδικτυακή πλατφόρμα (“</w:t>
      </w:r>
      <w:proofErr w:type="spellStart"/>
      <w:r w:rsidRPr="00104CA0">
        <w:rPr>
          <w:rFonts w:asciiTheme="majorHAnsi" w:hAnsiTheme="majorHAnsi"/>
          <w:i/>
          <w:iCs/>
          <w:color w:val="000000"/>
        </w:rPr>
        <w:t>skroutz</w:t>
      </w:r>
      <w:proofErr w:type="spellEnd"/>
      <w:r w:rsidRPr="00104CA0">
        <w:rPr>
          <w:rFonts w:asciiTheme="majorHAnsi" w:hAnsiTheme="majorHAnsi"/>
          <w:color w:val="000000"/>
          <w:lang w:val="el-GR"/>
        </w:rPr>
        <w:t xml:space="preserve">”), κυμαινόταν από </w:t>
      </w:r>
      <w:r w:rsidRPr="00104CA0">
        <w:rPr>
          <w:rFonts w:asciiTheme="majorHAnsi" w:hAnsiTheme="majorHAnsi"/>
          <w:b/>
          <w:bCs/>
          <w:color w:val="000000"/>
          <w:lang w:val="el-GR"/>
        </w:rPr>
        <w:t>0,75</w:t>
      </w:r>
      <w:r w:rsidRPr="00104CA0">
        <w:rPr>
          <w:rFonts w:asciiTheme="majorHAnsi" w:eastAsia="Liberation Serif" w:hAnsiTheme="majorHAnsi" w:cs="Liberation Serif"/>
          <w:b/>
          <w:bCs/>
          <w:color w:val="000000"/>
          <w:lang w:val="el-GR"/>
        </w:rPr>
        <w:t>€</w:t>
      </w:r>
      <w:r w:rsidRPr="00104CA0">
        <w:rPr>
          <w:rFonts w:asciiTheme="majorHAnsi" w:hAnsiTheme="majorHAnsi"/>
          <w:b/>
          <w:bCs/>
          <w:color w:val="000000"/>
          <w:lang w:val="el-GR"/>
        </w:rPr>
        <w:t xml:space="preserve"> </w:t>
      </w:r>
      <w:r w:rsidRPr="00104CA0">
        <w:rPr>
          <w:rFonts w:asciiTheme="majorHAnsi" w:hAnsiTheme="majorHAnsi"/>
          <w:color w:val="000000"/>
          <w:lang w:val="el-GR"/>
        </w:rPr>
        <w:t>έως</w:t>
      </w:r>
      <w:r w:rsidRPr="00104CA0">
        <w:rPr>
          <w:rFonts w:asciiTheme="majorHAnsi" w:hAnsiTheme="majorHAnsi"/>
          <w:b/>
          <w:bCs/>
          <w:color w:val="000000"/>
          <w:lang w:val="el-GR"/>
        </w:rPr>
        <w:t xml:space="preserve"> 3,06</w:t>
      </w:r>
      <w:r w:rsidRPr="00104CA0">
        <w:rPr>
          <w:rFonts w:asciiTheme="majorHAnsi" w:eastAsia="Liberation Serif" w:hAnsiTheme="majorHAnsi" w:cs="Liberation Serif"/>
          <w:b/>
          <w:bCs/>
          <w:color w:val="000000"/>
          <w:lang w:val="el-GR"/>
        </w:rPr>
        <w:t>€</w:t>
      </w:r>
      <w:r w:rsidRPr="00104CA0">
        <w:rPr>
          <w:rFonts w:asciiTheme="majorHAnsi" w:eastAsia="Liberation Serif" w:hAnsiTheme="majorHAnsi" w:cs="Liberation Serif"/>
          <w:color w:val="000000"/>
          <w:lang w:val="el-GR"/>
        </w:rPr>
        <w:t>/φιάλη</w:t>
      </w:r>
      <w:r w:rsidRPr="00104CA0">
        <w:rPr>
          <w:rFonts w:asciiTheme="majorHAnsi" w:eastAsia="Liberation Serif" w:hAnsiTheme="majorHAnsi" w:cs="Liberation Serif"/>
          <w:b/>
          <w:bCs/>
          <w:color w:val="000000"/>
          <w:lang w:val="el-GR"/>
        </w:rPr>
        <w:t xml:space="preserve"> </w:t>
      </w:r>
      <w:r w:rsidRPr="00104CA0">
        <w:rPr>
          <w:rFonts w:asciiTheme="majorHAnsi" w:eastAsia="Liberation Serif" w:hAnsiTheme="majorHAnsi" w:cs="Liberation Serif"/>
          <w:color w:val="000000"/>
          <w:lang w:val="el-GR"/>
        </w:rPr>
        <w:t>των</w:t>
      </w:r>
      <w:r w:rsidRPr="00104CA0">
        <w:rPr>
          <w:rFonts w:asciiTheme="majorHAnsi" w:eastAsia="Liberation Serif" w:hAnsiTheme="majorHAnsi" w:cs="Liberation Serif"/>
          <w:b/>
          <w:bCs/>
          <w:color w:val="000000"/>
          <w:lang w:val="el-GR"/>
        </w:rPr>
        <w:t xml:space="preserve"> </w:t>
      </w:r>
      <w:r w:rsidRPr="00104CA0">
        <w:rPr>
          <w:rFonts w:asciiTheme="majorHAnsi" w:eastAsia="Liberation Serif" w:hAnsiTheme="majorHAnsi" w:cs="Liberation Serif"/>
          <w:color w:val="000000"/>
          <w:lang w:val="el-GR"/>
        </w:rPr>
        <w:t>250</w:t>
      </w:r>
      <w:r w:rsidRPr="00104CA0">
        <w:rPr>
          <w:rFonts w:asciiTheme="majorHAnsi" w:eastAsia="Liberation Serif" w:hAnsiTheme="majorHAnsi" w:cs="Liberation Serif"/>
          <w:color w:val="000000"/>
        </w:rPr>
        <w:t>ml</w:t>
      </w:r>
      <w:r w:rsidRPr="00104CA0">
        <w:rPr>
          <w:rFonts w:asciiTheme="majorHAnsi" w:eastAsia="Liberation Serif" w:hAnsiTheme="majorHAnsi" w:cs="Liberation Serif"/>
          <w:color w:val="000000"/>
          <w:lang w:val="el-GR"/>
        </w:rPr>
        <w:t xml:space="preserve"> αντισηπτικού </w:t>
      </w:r>
      <w:r w:rsidRPr="00104CA0">
        <w:rPr>
          <w:rFonts w:asciiTheme="majorHAnsi" w:eastAsia="Liberation Serif" w:hAnsiTheme="majorHAnsi" w:cs="Liberation Serif"/>
          <w:color w:val="000000"/>
        </w:rPr>
        <w:t>spray</w:t>
      </w:r>
      <w:r w:rsidRPr="00104CA0">
        <w:rPr>
          <w:rFonts w:asciiTheme="majorHAnsi" w:eastAsia="Liberation Serif" w:hAnsiTheme="majorHAnsi" w:cs="Liberation Serif"/>
          <w:color w:val="000000"/>
          <w:lang w:val="el-GR"/>
        </w:rPr>
        <w:t xml:space="preserve"> </w:t>
      </w:r>
      <w:r w:rsidRPr="00104CA0">
        <w:rPr>
          <w:rFonts w:asciiTheme="majorHAnsi" w:hAnsiTheme="majorHAnsi"/>
          <w:color w:val="000000"/>
          <w:lang w:val="el-GR"/>
        </w:rPr>
        <w:t xml:space="preserve">και από </w:t>
      </w:r>
      <w:r w:rsidRPr="00104CA0">
        <w:rPr>
          <w:rFonts w:asciiTheme="majorHAnsi" w:hAnsiTheme="majorHAnsi"/>
          <w:b/>
          <w:bCs/>
          <w:color w:val="000000"/>
          <w:lang w:val="el-GR"/>
        </w:rPr>
        <w:t>1,79</w:t>
      </w:r>
      <w:r w:rsidRPr="00104CA0">
        <w:rPr>
          <w:rFonts w:asciiTheme="majorHAnsi" w:eastAsia="Liberation Serif" w:hAnsiTheme="majorHAnsi" w:cs="Liberation Serif"/>
          <w:b/>
          <w:bCs/>
          <w:color w:val="000000"/>
          <w:lang w:val="el-GR"/>
        </w:rPr>
        <w:t>€</w:t>
      </w:r>
      <w:r w:rsidRPr="00104CA0">
        <w:rPr>
          <w:rFonts w:asciiTheme="majorHAnsi" w:hAnsiTheme="majorHAnsi"/>
          <w:b/>
          <w:bCs/>
          <w:color w:val="000000"/>
          <w:lang w:val="el-GR"/>
        </w:rPr>
        <w:t xml:space="preserve"> </w:t>
      </w:r>
      <w:r w:rsidRPr="00104CA0">
        <w:rPr>
          <w:rFonts w:asciiTheme="majorHAnsi" w:hAnsiTheme="majorHAnsi"/>
          <w:color w:val="000000"/>
          <w:lang w:val="el-GR"/>
        </w:rPr>
        <w:t>έως</w:t>
      </w:r>
      <w:r w:rsidRPr="00104CA0">
        <w:rPr>
          <w:rFonts w:asciiTheme="majorHAnsi" w:hAnsiTheme="majorHAnsi"/>
          <w:b/>
          <w:bCs/>
          <w:color w:val="000000"/>
          <w:lang w:val="el-GR"/>
        </w:rPr>
        <w:t xml:space="preserve"> 1,97</w:t>
      </w:r>
      <w:r w:rsidRPr="00104CA0">
        <w:rPr>
          <w:rFonts w:asciiTheme="majorHAnsi" w:eastAsia="Liberation Serif" w:hAnsiTheme="majorHAnsi" w:cs="Liberation Serif"/>
          <w:b/>
          <w:bCs/>
          <w:color w:val="000000"/>
          <w:lang w:val="el-GR"/>
        </w:rPr>
        <w:t>€</w:t>
      </w:r>
      <w:r w:rsidRPr="00104CA0">
        <w:rPr>
          <w:rFonts w:asciiTheme="majorHAnsi" w:eastAsia="Liberation Serif" w:hAnsiTheme="majorHAnsi" w:cs="Liberation Serif"/>
          <w:color w:val="000000"/>
          <w:lang w:val="el-GR"/>
        </w:rPr>
        <w:t>/φιάλη</w:t>
      </w:r>
      <w:r w:rsidRPr="00104CA0">
        <w:rPr>
          <w:rFonts w:asciiTheme="majorHAnsi" w:eastAsia="Liberation Serif" w:hAnsiTheme="majorHAnsi" w:cs="Liberation Serif"/>
          <w:b/>
          <w:bCs/>
          <w:color w:val="000000"/>
          <w:lang w:val="el-GR"/>
        </w:rPr>
        <w:t xml:space="preserve"> </w:t>
      </w:r>
      <w:r w:rsidRPr="00104CA0">
        <w:rPr>
          <w:rFonts w:asciiTheme="majorHAnsi" w:eastAsia="Liberation Serif" w:hAnsiTheme="majorHAnsi" w:cs="Liberation Serif"/>
          <w:color w:val="000000"/>
          <w:lang w:val="el-GR"/>
        </w:rPr>
        <w:t>των</w:t>
      </w:r>
      <w:r w:rsidRPr="00104CA0">
        <w:rPr>
          <w:rFonts w:asciiTheme="majorHAnsi" w:eastAsia="Liberation Serif" w:hAnsiTheme="majorHAnsi" w:cs="Liberation Serif"/>
          <w:b/>
          <w:bCs/>
          <w:color w:val="000000"/>
          <w:lang w:val="el-GR"/>
        </w:rPr>
        <w:t xml:space="preserve"> </w:t>
      </w:r>
      <w:r w:rsidRPr="00104CA0">
        <w:rPr>
          <w:rFonts w:asciiTheme="majorHAnsi" w:eastAsia="Liberation Serif" w:hAnsiTheme="majorHAnsi" w:cs="Liberation Serif"/>
          <w:color w:val="000000"/>
          <w:lang w:val="el-GR"/>
        </w:rPr>
        <w:t>330</w:t>
      </w:r>
      <w:r w:rsidRPr="00104CA0">
        <w:rPr>
          <w:rFonts w:asciiTheme="majorHAnsi" w:eastAsia="Liberation Serif" w:hAnsiTheme="majorHAnsi" w:cs="Liberation Serif"/>
          <w:color w:val="000000"/>
        </w:rPr>
        <w:t>ml</w:t>
      </w:r>
      <w:r w:rsidRPr="00104CA0">
        <w:rPr>
          <w:rFonts w:asciiTheme="majorHAnsi" w:eastAsia="Liberation Serif" w:hAnsiTheme="majorHAnsi" w:cs="Liberation Serif"/>
          <w:b/>
          <w:bCs/>
          <w:color w:val="000000"/>
          <w:lang w:val="el-GR"/>
        </w:rPr>
        <w:t xml:space="preserve"> </w:t>
      </w:r>
      <w:r w:rsidRPr="00104CA0">
        <w:rPr>
          <w:rFonts w:asciiTheme="majorHAnsi" w:eastAsia="Liberation Serif" w:hAnsiTheme="majorHAnsi" w:cs="Liberation Serif"/>
          <w:bCs/>
          <w:color w:val="000000"/>
          <w:lang w:val="el-GR"/>
        </w:rPr>
        <w:t>αλκοολούχου</w:t>
      </w:r>
      <w:r w:rsidRPr="00104CA0">
        <w:rPr>
          <w:rFonts w:asciiTheme="majorHAnsi" w:eastAsia="Liberation Serif" w:hAnsiTheme="majorHAnsi" w:cs="Liberation Serif"/>
          <w:b/>
          <w:bCs/>
          <w:color w:val="000000"/>
          <w:lang w:val="el-GR"/>
        </w:rPr>
        <w:t xml:space="preserve"> </w:t>
      </w:r>
      <w:r w:rsidRPr="00104CA0">
        <w:rPr>
          <w:rFonts w:asciiTheme="majorHAnsi" w:eastAsia="Cambria" w:hAnsiTheme="majorHAnsi" w:cs="Cambria"/>
          <w:color w:val="000000"/>
          <w:lang w:val="el-GR"/>
        </w:rPr>
        <w:t>λοσιόν</w:t>
      </w:r>
      <w:r w:rsidRPr="00104CA0">
        <w:rPr>
          <w:rFonts w:asciiTheme="majorHAnsi" w:eastAsia="Liberation Serif" w:hAnsiTheme="majorHAnsi" w:cs="Liberation Serif"/>
          <w:color w:val="000000"/>
          <w:lang w:val="el-GR"/>
        </w:rPr>
        <w:t>.</w:t>
      </w:r>
      <w:r w:rsidRPr="00104CA0">
        <w:rPr>
          <w:rFonts w:asciiTheme="majorHAnsi" w:eastAsia="Liberation Serif" w:hAnsiTheme="majorHAnsi" w:cs="Liberation Serif"/>
          <w:b/>
          <w:bCs/>
          <w:color w:val="000000"/>
          <w:lang w:val="el-GR"/>
        </w:rPr>
        <w:t xml:space="preserve">  </w:t>
      </w:r>
    </w:p>
    <w:p w:rsidR="006320DE" w:rsidRPr="00104CA0" w:rsidRDefault="006320DE" w:rsidP="00946EFA">
      <w:pPr>
        <w:pStyle w:val="Standard"/>
        <w:spacing w:line="80" w:lineRule="exact"/>
        <w:ind w:left="227"/>
        <w:jc w:val="both"/>
        <w:rPr>
          <w:rFonts w:asciiTheme="majorHAnsi" w:hAnsiTheme="majorHAnsi"/>
          <w:lang w:val="el-GR"/>
        </w:rPr>
      </w:pPr>
    </w:p>
    <w:p w:rsidR="00104CA0" w:rsidRDefault="006320DE" w:rsidP="006320DE">
      <w:pPr>
        <w:pStyle w:val="Standard"/>
        <w:spacing w:line="360" w:lineRule="auto"/>
        <w:ind w:left="227"/>
        <w:jc w:val="both"/>
        <w:rPr>
          <w:rFonts w:asciiTheme="majorHAnsi" w:hAnsiTheme="majorHAnsi"/>
          <w:lang w:val="el-GR"/>
        </w:rPr>
      </w:pPr>
      <w:r w:rsidRPr="00104CA0">
        <w:rPr>
          <w:rFonts w:asciiTheme="majorHAnsi" w:eastAsia="Liberation Serif" w:hAnsiTheme="majorHAnsi" w:cs="Liberation Serif"/>
          <w:lang w:val="el-GR"/>
        </w:rPr>
        <w:t>Για τον ακριβή προσδιορισμό του ύψους της ζημίας</w:t>
      </w:r>
      <w:r w:rsidRPr="00104CA0">
        <w:rPr>
          <w:rFonts w:asciiTheme="majorHAnsi" w:hAnsiTheme="majorHAnsi"/>
          <w:lang w:val="el-GR"/>
        </w:rPr>
        <w:t>, ελήφθη ως μέτρο σύγκρισης, για τ</w:t>
      </w:r>
      <w:r w:rsidRPr="00104CA0">
        <w:rPr>
          <w:rFonts w:asciiTheme="majorHAnsi" w:hAnsiTheme="majorHAnsi"/>
        </w:rPr>
        <w:t>o</w:t>
      </w:r>
      <w:r w:rsidRPr="00104CA0">
        <w:rPr>
          <w:rFonts w:asciiTheme="majorHAnsi" w:hAnsiTheme="majorHAnsi"/>
          <w:lang w:val="el-GR"/>
        </w:rPr>
        <w:t xml:space="preserve"> μεν </w:t>
      </w:r>
      <w:r w:rsidRPr="00104CA0">
        <w:rPr>
          <w:rFonts w:asciiTheme="majorHAnsi" w:eastAsia="Cambria" w:hAnsiTheme="majorHAnsi" w:cs="Cambria"/>
          <w:color w:val="000000"/>
          <w:lang w:val="el-GR"/>
        </w:rPr>
        <w:t xml:space="preserve">αντισηπτικό </w:t>
      </w:r>
      <w:r w:rsidRPr="00104CA0">
        <w:rPr>
          <w:rFonts w:asciiTheme="majorHAnsi" w:eastAsia="Cambria" w:hAnsiTheme="majorHAnsi" w:cs="Cambria"/>
          <w:color w:val="000000"/>
        </w:rPr>
        <w:t>spray</w:t>
      </w:r>
      <w:r w:rsidRPr="00104CA0">
        <w:rPr>
          <w:rFonts w:asciiTheme="majorHAnsi" w:eastAsia="Cambria" w:hAnsiTheme="majorHAnsi" w:cs="Cambria"/>
          <w:color w:val="000000"/>
          <w:lang w:val="el-GR"/>
        </w:rPr>
        <w:t xml:space="preserve"> </w:t>
      </w:r>
      <w:r w:rsidRPr="00104CA0">
        <w:rPr>
          <w:rFonts w:asciiTheme="majorHAnsi" w:hAnsiTheme="majorHAnsi"/>
          <w:lang w:val="el-GR"/>
        </w:rPr>
        <w:t xml:space="preserve">η από </w:t>
      </w:r>
      <w:r w:rsidRPr="00104CA0">
        <w:rPr>
          <w:rFonts w:asciiTheme="majorHAnsi" w:hAnsiTheme="majorHAnsi"/>
          <w:b/>
          <w:bCs/>
          <w:lang w:val="el-GR"/>
        </w:rPr>
        <w:t>02.12.2020</w:t>
      </w:r>
      <w:r w:rsidRPr="00104CA0">
        <w:rPr>
          <w:rFonts w:asciiTheme="majorHAnsi" w:hAnsiTheme="majorHAnsi"/>
          <w:lang w:val="el-GR"/>
        </w:rPr>
        <w:t xml:space="preserve"> απόφαση του Γ.Ν. Άμφισσας [</w:t>
      </w:r>
      <w:r w:rsidRPr="00104CA0">
        <w:rPr>
          <w:rFonts w:asciiTheme="majorHAnsi" w:hAnsiTheme="majorHAnsi"/>
          <w:sz w:val="22"/>
          <w:szCs w:val="22"/>
          <w:lang w:val="el-GR"/>
        </w:rPr>
        <w:t>ΑΔΑ: ΡΞΜ84690ΒΟ-Θ29</w:t>
      </w:r>
      <w:r w:rsidRPr="00104CA0">
        <w:rPr>
          <w:rFonts w:asciiTheme="majorHAnsi" w:hAnsiTheme="majorHAnsi"/>
          <w:lang w:val="el-GR"/>
        </w:rPr>
        <w:t>], με την οποία ανατέθηκε η προμήθεια 10.000 τεμαχίων του 1</w:t>
      </w:r>
      <w:proofErr w:type="spellStart"/>
      <w:r w:rsidRPr="00104CA0">
        <w:rPr>
          <w:rFonts w:asciiTheme="majorHAnsi" w:hAnsiTheme="majorHAnsi"/>
        </w:rPr>
        <w:t>lt</w:t>
      </w:r>
      <w:proofErr w:type="spellEnd"/>
      <w:r w:rsidRPr="00104CA0">
        <w:rPr>
          <w:rFonts w:asciiTheme="majorHAnsi" w:hAnsiTheme="majorHAnsi"/>
          <w:lang w:val="el-GR"/>
        </w:rPr>
        <w:t xml:space="preserve"> στην τιμή των 3,50/τμχ (και άρα </w:t>
      </w:r>
      <w:r w:rsidRPr="00104CA0">
        <w:rPr>
          <w:rFonts w:asciiTheme="majorHAnsi" w:hAnsiTheme="majorHAnsi"/>
          <w:b/>
          <w:bCs/>
          <w:u w:val="single"/>
          <w:lang w:val="el-GR"/>
        </w:rPr>
        <w:t>0,875</w:t>
      </w:r>
      <w:r w:rsidRPr="00104CA0">
        <w:rPr>
          <w:rFonts w:asciiTheme="majorHAnsi" w:eastAsia="Liberation Serif" w:hAnsiTheme="majorHAnsi" w:cs="Liberation Serif"/>
          <w:b/>
          <w:bCs/>
          <w:u w:val="single"/>
          <w:lang w:val="el-GR"/>
        </w:rPr>
        <w:t>€</w:t>
      </w:r>
      <w:r w:rsidRPr="00104CA0">
        <w:rPr>
          <w:rFonts w:asciiTheme="majorHAnsi" w:hAnsiTheme="majorHAnsi"/>
          <w:lang w:val="el-GR"/>
        </w:rPr>
        <w:t xml:space="preserve">/φιάλη των 250ml), για τη δε αλκοολούχο λοσιόν η από </w:t>
      </w:r>
      <w:r w:rsidRPr="00104CA0">
        <w:rPr>
          <w:rFonts w:asciiTheme="majorHAnsi" w:hAnsiTheme="majorHAnsi"/>
          <w:b/>
          <w:bCs/>
          <w:lang w:val="el-GR"/>
        </w:rPr>
        <w:t>15.12.2020</w:t>
      </w:r>
      <w:r w:rsidRPr="00104CA0">
        <w:rPr>
          <w:rFonts w:asciiTheme="majorHAnsi" w:hAnsiTheme="majorHAnsi"/>
          <w:lang w:val="el-GR"/>
        </w:rPr>
        <w:t xml:space="preserve"> απόφαση της 7ης ΔΥΠΕ, με </w:t>
      </w:r>
      <w:r w:rsidR="00104CA0">
        <w:rPr>
          <w:rFonts w:asciiTheme="majorHAnsi" w:hAnsiTheme="majorHAnsi"/>
          <w:lang w:val="el-GR"/>
        </w:rPr>
        <w:t xml:space="preserve">την οποία ανατέθηκε προμήθεια </w:t>
      </w:r>
      <w:r w:rsidRPr="00104CA0">
        <w:rPr>
          <w:rFonts w:asciiTheme="majorHAnsi" w:hAnsiTheme="majorHAnsi"/>
          <w:lang w:val="el-GR"/>
        </w:rPr>
        <w:t xml:space="preserve">προς </w:t>
      </w:r>
      <w:r w:rsidRPr="00104CA0">
        <w:rPr>
          <w:rFonts w:asciiTheme="majorHAnsi" w:hAnsiTheme="majorHAnsi"/>
          <w:b/>
          <w:bCs/>
          <w:u w:val="single"/>
          <w:lang w:val="el-GR"/>
        </w:rPr>
        <w:t>1,79</w:t>
      </w:r>
      <w:r w:rsidRPr="00104CA0">
        <w:rPr>
          <w:rFonts w:asciiTheme="majorHAnsi" w:eastAsia="Liberation Serif" w:hAnsiTheme="majorHAnsi" w:cs="Liberation Serif"/>
          <w:b/>
          <w:bCs/>
          <w:u w:val="single"/>
          <w:lang w:val="el-GR"/>
        </w:rPr>
        <w:t>€</w:t>
      </w:r>
      <w:r w:rsidRPr="00104CA0">
        <w:rPr>
          <w:rFonts w:asciiTheme="majorHAnsi" w:hAnsiTheme="majorHAnsi"/>
          <w:lang w:val="el-GR"/>
        </w:rPr>
        <w:t>/τμχ [</w:t>
      </w:r>
      <w:r w:rsidRPr="00104CA0">
        <w:rPr>
          <w:rFonts w:asciiTheme="majorHAnsi" w:hAnsiTheme="majorHAnsi"/>
          <w:sz w:val="22"/>
          <w:szCs w:val="22"/>
          <w:lang w:val="el-GR"/>
        </w:rPr>
        <w:t>ΑΔΑ: ΩΣΓΞ469Η2Ι-Λ2Λ</w:t>
      </w:r>
      <w:r w:rsidR="00946EFA" w:rsidRPr="00104CA0">
        <w:rPr>
          <w:rFonts w:asciiTheme="majorHAnsi" w:hAnsiTheme="majorHAnsi"/>
          <w:lang w:val="el-GR"/>
        </w:rPr>
        <w:t xml:space="preserve">]. </w:t>
      </w:r>
    </w:p>
    <w:p w:rsidR="00104CA0" w:rsidRDefault="00104CA0" w:rsidP="00104CA0">
      <w:pPr>
        <w:pStyle w:val="Standard"/>
        <w:spacing w:line="60" w:lineRule="exact"/>
        <w:ind w:left="227"/>
        <w:jc w:val="both"/>
        <w:rPr>
          <w:rFonts w:asciiTheme="majorHAnsi" w:hAnsiTheme="majorHAnsi"/>
          <w:color w:val="000000"/>
          <w:lang w:val="el-GR"/>
        </w:rPr>
      </w:pPr>
    </w:p>
    <w:p w:rsidR="006320DE" w:rsidRPr="00104CA0" w:rsidRDefault="006320DE" w:rsidP="006320DE">
      <w:pPr>
        <w:pStyle w:val="Standard"/>
        <w:spacing w:line="360" w:lineRule="auto"/>
        <w:ind w:left="227"/>
        <w:jc w:val="both"/>
        <w:rPr>
          <w:rFonts w:asciiTheme="majorHAnsi" w:hAnsiTheme="majorHAnsi"/>
          <w:lang w:val="el-GR"/>
        </w:rPr>
      </w:pPr>
      <w:r w:rsidRPr="00104CA0">
        <w:rPr>
          <w:rFonts w:asciiTheme="majorHAnsi" w:hAnsiTheme="majorHAnsi"/>
          <w:color w:val="000000"/>
          <w:lang w:val="el-GR"/>
        </w:rPr>
        <w:t xml:space="preserve">Με βάση, λοιπόν, τις παραπάνω τιμές, αποδεικνύεται ότι η </w:t>
      </w:r>
      <w:r w:rsidRPr="00104CA0">
        <w:rPr>
          <w:rFonts w:asciiTheme="majorHAnsi" w:hAnsiTheme="majorHAnsi"/>
          <w:b/>
          <w:bCs/>
          <w:color w:val="000000"/>
          <w:lang w:val="el-GR"/>
        </w:rPr>
        <w:t>ζημία</w:t>
      </w:r>
      <w:r w:rsidRPr="00104CA0">
        <w:rPr>
          <w:rFonts w:asciiTheme="majorHAnsi" w:hAnsiTheme="majorHAnsi"/>
          <w:color w:val="000000"/>
          <w:lang w:val="el-GR"/>
        </w:rPr>
        <w:t>,</w:t>
      </w:r>
      <w:r w:rsidRPr="00104CA0">
        <w:rPr>
          <w:rFonts w:asciiTheme="majorHAnsi" w:hAnsiTheme="majorHAnsi"/>
          <w:b/>
          <w:bCs/>
          <w:color w:val="000000"/>
          <w:lang w:val="el-GR"/>
        </w:rPr>
        <w:t xml:space="preserve"> </w:t>
      </w:r>
      <w:r w:rsidRPr="00104CA0">
        <w:rPr>
          <w:rFonts w:asciiTheme="majorHAnsi" w:hAnsiTheme="majorHAnsi"/>
          <w:color w:val="000000"/>
          <w:lang w:val="el-GR"/>
        </w:rPr>
        <w:t>που προκλήθηκε στην περιουσία</w:t>
      </w:r>
      <w:r w:rsidRPr="00104CA0">
        <w:rPr>
          <w:rFonts w:asciiTheme="majorHAnsi" w:hAnsiTheme="majorHAnsi"/>
          <w:b/>
          <w:bCs/>
          <w:color w:val="000000"/>
          <w:lang w:val="el-GR"/>
        </w:rPr>
        <w:t xml:space="preserve"> </w:t>
      </w:r>
      <w:r w:rsidRPr="00104CA0">
        <w:rPr>
          <w:rFonts w:asciiTheme="majorHAnsi" w:hAnsiTheme="majorHAnsi"/>
          <w:color w:val="000000"/>
          <w:lang w:val="el-GR"/>
        </w:rPr>
        <w:t xml:space="preserve">του Ελληνικού Δημοσίου από την επίμαχη ανάθεση (και με την </w:t>
      </w:r>
      <w:r w:rsidRPr="00104CA0">
        <w:rPr>
          <w:rFonts w:asciiTheme="majorHAnsi" w:hAnsiTheme="majorHAnsi"/>
          <w:b/>
          <w:bCs/>
          <w:color w:val="000000"/>
          <w:lang w:val="el-GR"/>
        </w:rPr>
        <w:t>επιφύλαξη του προσδιορισμού της ποσότητας της χλωρίνης</w:t>
      </w:r>
      <w:r w:rsidRPr="00104CA0">
        <w:rPr>
          <w:rFonts w:asciiTheme="majorHAnsi" w:hAnsiTheme="majorHAnsi"/>
          <w:color w:val="000000"/>
          <w:lang w:val="el-GR"/>
        </w:rPr>
        <w:t xml:space="preserve"> που διατέθηκε με την εν λόγω προμήθεια, καθώς ούτε στην απόφαση ανάθεσης ούτε στη σχετική Σύμβαση αναφέρεται εάν επρόκειτο για χλωρίνη 1 ή 2 λίτρων</w:t>
      </w:r>
      <w:r w:rsidRPr="00104CA0">
        <w:rPr>
          <w:rStyle w:val="ae"/>
          <w:rFonts w:asciiTheme="majorHAnsi" w:hAnsiTheme="majorHAnsi"/>
          <w:b/>
          <w:color w:val="000000"/>
          <w:lang w:val="el-GR"/>
        </w:rPr>
        <w:footnoteReference w:id="30"/>
      </w:r>
      <w:r w:rsidRPr="00104CA0">
        <w:rPr>
          <w:rFonts w:asciiTheme="majorHAnsi" w:hAnsiTheme="majorHAnsi"/>
          <w:color w:val="000000"/>
          <w:lang w:val="el-GR"/>
        </w:rPr>
        <w:t xml:space="preserve">), ανήλθε στο </w:t>
      </w:r>
      <w:r w:rsidRPr="00104CA0">
        <w:rPr>
          <w:rFonts w:asciiTheme="majorHAnsi" w:hAnsiTheme="majorHAnsi"/>
          <w:b/>
          <w:bCs/>
          <w:color w:val="000000"/>
          <w:lang w:val="el-GR"/>
        </w:rPr>
        <w:t>συνολικό ποσό των</w:t>
      </w:r>
      <w:r w:rsidRPr="00104CA0">
        <w:rPr>
          <w:rFonts w:asciiTheme="majorHAnsi" w:hAnsiTheme="majorHAnsi"/>
          <w:color w:val="000000"/>
          <w:lang w:val="el-GR"/>
        </w:rPr>
        <w:t xml:space="preserve"> </w:t>
      </w:r>
      <w:r w:rsidRPr="00104CA0">
        <w:rPr>
          <w:rFonts w:asciiTheme="majorHAnsi" w:hAnsiTheme="majorHAnsi"/>
          <w:b/>
          <w:bCs/>
          <w:color w:val="000000"/>
          <w:u w:val="single"/>
          <w:lang w:val="el-GR"/>
        </w:rPr>
        <w:t>77.436 ευρώ</w:t>
      </w:r>
      <w:r w:rsidRPr="00104CA0">
        <w:rPr>
          <w:rFonts w:asciiTheme="majorHAnsi" w:hAnsiTheme="majorHAnsi"/>
          <w:color w:val="000000"/>
          <w:lang w:val="el-GR"/>
        </w:rPr>
        <w:t>, το οποίο προκύπτει από το άθροισμα της διαφοράς τιμής κάθε επιμέρους ανάθεσης της Γ.Γ.Α.Π με τις ανωτέρω τιμές, και συγκεκριμένα από το άθροισμα:</w:t>
      </w:r>
    </w:p>
    <w:p w:rsidR="006320DE" w:rsidRPr="00104CA0" w:rsidRDefault="006320DE" w:rsidP="006320DE">
      <w:pPr>
        <w:pStyle w:val="Standard"/>
        <w:spacing w:line="360" w:lineRule="auto"/>
        <w:ind w:left="227"/>
        <w:jc w:val="both"/>
        <w:rPr>
          <w:rFonts w:asciiTheme="majorHAnsi" w:hAnsiTheme="majorHAnsi"/>
          <w:lang w:val="el-GR"/>
        </w:rPr>
      </w:pPr>
      <w:r w:rsidRPr="00104CA0">
        <w:rPr>
          <w:rFonts w:asciiTheme="majorHAnsi" w:eastAsia="Cambria" w:hAnsiTheme="majorHAnsi" w:cs="Cambria"/>
          <w:color w:val="000000"/>
          <w:lang w:val="el-GR"/>
        </w:rPr>
        <w:t xml:space="preserve">α) του ποσού των </w:t>
      </w:r>
      <w:r w:rsidRPr="00104CA0">
        <w:rPr>
          <w:rFonts w:asciiTheme="majorHAnsi" w:eastAsia="Cambria" w:hAnsiTheme="majorHAnsi" w:cs="Cambria"/>
          <w:b/>
          <w:bCs/>
          <w:color w:val="000000"/>
          <w:lang w:val="el-GR"/>
        </w:rPr>
        <w:t>71.500</w:t>
      </w:r>
      <w:r w:rsidRPr="00104CA0">
        <w:rPr>
          <w:rFonts w:asciiTheme="majorHAnsi" w:eastAsia="Liberation Serif" w:hAnsiTheme="majorHAnsi" w:cs="Liberation Serif"/>
          <w:b/>
          <w:bCs/>
          <w:color w:val="000000"/>
          <w:lang w:val="el-GR"/>
        </w:rPr>
        <w:t xml:space="preserve">€ </w:t>
      </w:r>
      <w:r w:rsidRPr="00104CA0">
        <w:rPr>
          <w:rFonts w:asciiTheme="majorHAnsi" w:eastAsia="Liberation Serif" w:hAnsiTheme="majorHAnsi" w:cs="Liberation Serif"/>
          <w:color w:val="000000"/>
          <w:lang w:val="el-GR"/>
        </w:rPr>
        <w:t xml:space="preserve">που αποτελεί τη διαφορά ύψους </w:t>
      </w:r>
      <w:r w:rsidRPr="00104CA0">
        <w:rPr>
          <w:rFonts w:asciiTheme="majorHAnsi" w:eastAsia="Liberation Serif" w:hAnsiTheme="majorHAnsi" w:cs="Liberation Serif"/>
          <w:color w:val="000000"/>
          <w:u w:val="single"/>
          <w:lang w:val="el-GR"/>
        </w:rPr>
        <w:t>3,575€</w:t>
      </w:r>
      <w:r w:rsidRPr="00104CA0">
        <w:rPr>
          <w:rFonts w:asciiTheme="majorHAnsi" w:eastAsia="Liberation Serif" w:hAnsiTheme="majorHAnsi" w:cs="Liberation Serif"/>
          <w:color w:val="000000"/>
          <w:lang w:val="el-GR"/>
        </w:rPr>
        <w:t xml:space="preserve"> ανά φιάλη </w:t>
      </w:r>
      <w:r w:rsidRPr="00104CA0">
        <w:rPr>
          <w:rFonts w:asciiTheme="majorHAnsi" w:eastAsia="Cambria" w:hAnsiTheme="majorHAnsi" w:cs="Cambria"/>
          <w:color w:val="000000"/>
          <w:lang w:val="el-GR"/>
        </w:rPr>
        <w:t>250</w:t>
      </w:r>
      <w:r w:rsidRPr="00104CA0">
        <w:rPr>
          <w:rFonts w:asciiTheme="majorHAnsi" w:eastAsia="Cambria" w:hAnsiTheme="majorHAnsi" w:cs="Cambria"/>
          <w:color w:val="000000"/>
        </w:rPr>
        <w:t>ml</w:t>
      </w:r>
      <w:r w:rsidRPr="00104CA0">
        <w:rPr>
          <w:rFonts w:asciiTheme="majorHAnsi" w:eastAsia="Cambria" w:hAnsiTheme="majorHAnsi" w:cs="Cambria"/>
          <w:color w:val="000000"/>
          <w:lang w:val="el-GR"/>
        </w:rPr>
        <w:t xml:space="preserve"> αντισηπτικό </w:t>
      </w:r>
      <w:r w:rsidRPr="00104CA0">
        <w:rPr>
          <w:rFonts w:asciiTheme="majorHAnsi" w:eastAsia="Cambria" w:hAnsiTheme="majorHAnsi" w:cs="Cambria"/>
          <w:color w:val="000000"/>
        </w:rPr>
        <w:t>spray</w:t>
      </w:r>
      <w:r w:rsidRPr="00104CA0">
        <w:rPr>
          <w:rFonts w:asciiTheme="majorHAnsi" w:eastAsia="Cambria" w:hAnsiTheme="majorHAnsi" w:cs="Cambria"/>
          <w:color w:val="000000"/>
          <w:lang w:val="el-GR"/>
        </w:rPr>
        <w:t xml:space="preserve"> (ήτοι: 4,45</w:t>
      </w:r>
      <w:r w:rsidRPr="00104CA0">
        <w:rPr>
          <w:rFonts w:asciiTheme="majorHAnsi" w:eastAsia="Liberation Serif" w:hAnsiTheme="majorHAnsi" w:cs="Liberation Serif"/>
          <w:color w:val="000000"/>
          <w:lang w:val="el-GR"/>
        </w:rPr>
        <w:t>€ - 0,875€) επί των 20.000 τεμαχίων της επίμαχης ανάθεσης,  και</w:t>
      </w:r>
    </w:p>
    <w:p w:rsidR="006320DE" w:rsidRPr="00104CA0" w:rsidRDefault="006320DE" w:rsidP="006320DE">
      <w:pPr>
        <w:pStyle w:val="Standard"/>
        <w:spacing w:line="360" w:lineRule="auto"/>
        <w:ind w:left="227"/>
        <w:jc w:val="both"/>
        <w:rPr>
          <w:rFonts w:asciiTheme="majorHAnsi" w:hAnsiTheme="majorHAnsi"/>
          <w:lang w:val="el-GR"/>
        </w:rPr>
      </w:pPr>
      <w:r w:rsidRPr="00104CA0">
        <w:rPr>
          <w:rFonts w:asciiTheme="majorHAnsi" w:eastAsia="Liberation Serif" w:hAnsiTheme="majorHAnsi" w:cs="Liberation Serif"/>
          <w:color w:val="000000"/>
          <w:lang w:val="el-GR"/>
        </w:rPr>
        <w:t xml:space="preserve">β) του ποσού των </w:t>
      </w:r>
      <w:r w:rsidRPr="00104CA0">
        <w:rPr>
          <w:rFonts w:asciiTheme="majorHAnsi" w:eastAsia="Liberation Serif" w:hAnsiTheme="majorHAnsi" w:cs="Liberation Serif"/>
          <w:b/>
          <w:bCs/>
          <w:color w:val="000000"/>
          <w:lang w:val="el-GR"/>
        </w:rPr>
        <w:t xml:space="preserve">5.936€ </w:t>
      </w:r>
      <w:r w:rsidRPr="00104CA0">
        <w:rPr>
          <w:rFonts w:asciiTheme="majorHAnsi" w:eastAsia="Liberation Serif" w:hAnsiTheme="majorHAnsi" w:cs="Liberation Serif"/>
          <w:color w:val="000000"/>
          <w:lang w:val="el-GR"/>
        </w:rPr>
        <w:t xml:space="preserve">που αποτελεί τη διαφορά ύψους </w:t>
      </w:r>
      <w:r w:rsidRPr="00104CA0">
        <w:rPr>
          <w:rFonts w:asciiTheme="majorHAnsi" w:eastAsia="Liberation Serif" w:hAnsiTheme="majorHAnsi" w:cs="Liberation Serif"/>
          <w:color w:val="000000"/>
          <w:u w:val="single"/>
          <w:lang w:val="el-GR"/>
        </w:rPr>
        <w:t>0,56€</w:t>
      </w:r>
      <w:r w:rsidRPr="00104CA0">
        <w:rPr>
          <w:rFonts w:asciiTheme="majorHAnsi" w:eastAsia="Liberation Serif" w:hAnsiTheme="majorHAnsi" w:cs="Liberation Serif"/>
          <w:color w:val="000000"/>
          <w:lang w:val="el-GR"/>
        </w:rPr>
        <w:t xml:space="preserve"> ανά φιάλη 33</w:t>
      </w:r>
      <w:r w:rsidRPr="00104CA0">
        <w:rPr>
          <w:rFonts w:asciiTheme="majorHAnsi" w:eastAsia="Cambria" w:hAnsiTheme="majorHAnsi" w:cs="Cambria"/>
          <w:color w:val="000000"/>
          <w:lang w:val="el-GR"/>
        </w:rPr>
        <w:t>0</w:t>
      </w:r>
      <w:r w:rsidRPr="00104CA0">
        <w:rPr>
          <w:rFonts w:asciiTheme="majorHAnsi" w:eastAsia="Cambria" w:hAnsiTheme="majorHAnsi" w:cs="Cambria"/>
          <w:color w:val="000000"/>
        </w:rPr>
        <w:t>ml</w:t>
      </w:r>
      <w:r w:rsidRPr="00104CA0">
        <w:rPr>
          <w:rFonts w:asciiTheme="majorHAnsi" w:eastAsia="Cambria" w:hAnsiTheme="majorHAnsi" w:cs="Cambria"/>
          <w:color w:val="000000"/>
          <w:lang w:val="el-GR"/>
        </w:rPr>
        <w:t xml:space="preserve"> αλκοολούχου λοσιόν (ήτοι: 2,35</w:t>
      </w:r>
      <w:r w:rsidRPr="00104CA0">
        <w:rPr>
          <w:rFonts w:asciiTheme="majorHAnsi" w:eastAsia="Liberation Serif" w:hAnsiTheme="majorHAnsi" w:cs="Liberation Serif"/>
          <w:color w:val="000000"/>
          <w:lang w:val="el-GR"/>
        </w:rPr>
        <w:t xml:space="preserve">€ - 1,79€) επί των 10.600 τεμαχίων </w:t>
      </w:r>
      <w:r w:rsidRPr="00104CA0">
        <w:rPr>
          <w:rFonts w:asciiTheme="majorHAnsi" w:eastAsia="Cambria" w:hAnsiTheme="majorHAnsi" w:cs="Cambria"/>
          <w:color w:val="000000"/>
          <w:lang w:val="el-GR"/>
        </w:rPr>
        <w:t>τ</w:t>
      </w:r>
      <w:r w:rsidRPr="00104CA0">
        <w:rPr>
          <w:rFonts w:asciiTheme="majorHAnsi" w:eastAsia="Liberation Serif" w:hAnsiTheme="majorHAnsi" w:cs="Liberation Serif"/>
          <w:color w:val="000000"/>
          <w:lang w:val="el-GR"/>
        </w:rPr>
        <w:t>ης επίμαχης ανάθεσης.</w:t>
      </w:r>
    </w:p>
    <w:p w:rsidR="006320DE" w:rsidRPr="008F2BE0" w:rsidRDefault="006320DE" w:rsidP="006320DE">
      <w:pPr>
        <w:pStyle w:val="Standard"/>
        <w:spacing w:line="360" w:lineRule="auto"/>
        <w:ind w:left="227"/>
        <w:jc w:val="both"/>
        <w:rPr>
          <w:rFonts w:ascii="Cambria" w:hAnsi="Cambria"/>
          <w:color w:val="000000"/>
          <w:sz w:val="23"/>
          <w:szCs w:val="23"/>
          <w:lang w:val="el-GR"/>
        </w:rPr>
        <w:sectPr w:rsidR="006320DE" w:rsidRPr="008F2BE0">
          <w:pgSz w:w="11339" w:h="16838"/>
          <w:pgMar w:top="1440" w:right="1275" w:bottom="1440" w:left="1282" w:header="0" w:footer="720" w:gutter="0"/>
          <w:cols w:space="720"/>
          <w:formProt w:val="0"/>
          <w:docGrid w:linePitch="326"/>
        </w:sectPr>
      </w:pPr>
    </w:p>
    <w:p w:rsidR="006320DE" w:rsidRPr="00104CA0" w:rsidRDefault="006320DE" w:rsidP="006320DE">
      <w:pPr>
        <w:pStyle w:val="Standard"/>
        <w:spacing w:line="360" w:lineRule="auto"/>
        <w:ind w:left="227"/>
        <w:jc w:val="center"/>
        <w:rPr>
          <w:rFonts w:ascii="Cambria" w:eastAsia="Cambria" w:hAnsi="Cambria" w:cs="Cambria"/>
          <w:b/>
          <w:bCs/>
          <w:color w:val="000000"/>
          <w:lang w:val="el-GR"/>
        </w:rPr>
      </w:pPr>
      <w:r w:rsidRPr="00104CA0">
        <w:rPr>
          <w:rFonts w:ascii="Cambria" w:eastAsia="Cambria" w:hAnsi="Cambria" w:cs="Cambria"/>
          <w:b/>
          <w:bCs/>
          <w:color w:val="000000"/>
          <w:lang w:val="el-GR"/>
        </w:rPr>
        <w:lastRenderedPageBreak/>
        <w:t>ΣΥΓΚΡΙΤΙΚΟΣ ΠΙΝΑΚΑΣ ΧΙ</w:t>
      </w:r>
    </w:p>
    <w:p w:rsidR="006320DE" w:rsidRDefault="006320DE" w:rsidP="006320DE">
      <w:pPr>
        <w:pStyle w:val="Standard"/>
        <w:spacing w:line="360" w:lineRule="auto"/>
        <w:ind w:left="227" w:right="227"/>
        <w:jc w:val="both"/>
        <w:rPr>
          <w:rFonts w:ascii="Cambria" w:hAnsi="Cambria"/>
          <w:color w:val="000000"/>
          <w:sz w:val="23"/>
          <w:szCs w:val="23"/>
          <w:lang w:val="el-GR"/>
        </w:rPr>
      </w:pPr>
    </w:p>
    <w:tbl>
      <w:tblPr>
        <w:tblW w:w="14740" w:type="dxa"/>
        <w:jc w:val="center"/>
        <w:tblLayout w:type="fixed"/>
        <w:tblCellMar>
          <w:left w:w="7" w:type="dxa"/>
          <w:right w:w="7" w:type="dxa"/>
        </w:tblCellMar>
        <w:tblLook w:val="04A0" w:firstRow="1" w:lastRow="0" w:firstColumn="1" w:lastColumn="0" w:noHBand="0" w:noVBand="1"/>
      </w:tblPr>
      <w:tblGrid>
        <w:gridCol w:w="1134"/>
        <w:gridCol w:w="1134"/>
        <w:gridCol w:w="1134"/>
        <w:gridCol w:w="1134"/>
        <w:gridCol w:w="1134"/>
        <w:gridCol w:w="1133"/>
        <w:gridCol w:w="1134"/>
        <w:gridCol w:w="1134"/>
        <w:gridCol w:w="1134"/>
        <w:gridCol w:w="1135"/>
        <w:gridCol w:w="1132"/>
        <w:gridCol w:w="1135"/>
        <w:gridCol w:w="1133"/>
      </w:tblGrid>
      <w:tr w:rsidR="006320DE" w:rsidTr="006320DE">
        <w:trPr>
          <w:trHeight w:val="1731"/>
          <w:jc w:val="center"/>
        </w:trPr>
        <w:tc>
          <w:tcPr>
            <w:tcW w:w="1133" w:type="dxa"/>
            <w:tcBorders>
              <w:top w:val="single" w:sz="6" w:space="0" w:color="666666"/>
              <w:left w:val="single" w:sz="6" w:space="0" w:color="666666"/>
              <w:bottom w:val="single" w:sz="6" w:space="0" w:color="666666"/>
              <w:right w:val="single" w:sz="6" w:space="0" w:color="666666"/>
            </w:tcBorders>
            <w:shd w:val="clear" w:color="auto" w:fill="B2B2B2"/>
          </w:tcPr>
          <w:p w:rsidR="006320DE" w:rsidRPr="00884CD3" w:rsidRDefault="006320DE" w:rsidP="006320DE">
            <w:pPr>
              <w:pStyle w:val="afa"/>
              <w:jc w:val="center"/>
              <w:rPr>
                <w:rFonts w:asciiTheme="minorHAnsi" w:hAnsiTheme="minorHAnsi" w:cstheme="minorHAnsi"/>
                <w:b/>
                <w:bCs/>
                <w:sz w:val="19"/>
                <w:szCs w:val="19"/>
              </w:rPr>
            </w:pPr>
          </w:p>
          <w:p w:rsidR="006320DE" w:rsidRPr="00884CD3" w:rsidRDefault="006320DE" w:rsidP="006320DE">
            <w:pPr>
              <w:pStyle w:val="afa"/>
              <w:jc w:val="center"/>
              <w:rPr>
                <w:rFonts w:asciiTheme="minorHAnsi" w:hAnsiTheme="minorHAnsi" w:cstheme="minorHAnsi"/>
                <w:sz w:val="19"/>
                <w:szCs w:val="19"/>
                <w:lang w:val="el-GR"/>
              </w:rPr>
            </w:pPr>
            <w:r w:rsidRPr="00884CD3">
              <w:rPr>
                <w:rFonts w:asciiTheme="minorHAnsi" w:hAnsiTheme="minorHAnsi" w:cstheme="minorHAnsi"/>
                <w:b/>
                <w:bCs/>
                <w:sz w:val="19"/>
                <w:szCs w:val="19"/>
                <w:lang w:val="el-GR"/>
              </w:rPr>
              <w:t>ΦΟΡΕΑΣ</w:t>
            </w:r>
          </w:p>
          <w:p w:rsidR="006320DE" w:rsidRPr="00884CD3" w:rsidRDefault="006320DE" w:rsidP="006320DE">
            <w:pPr>
              <w:pStyle w:val="afa"/>
              <w:jc w:val="center"/>
              <w:rPr>
                <w:rFonts w:asciiTheme="minorHAnsi" w:hAnsiTheme="minorHAnsi" w:cstheme="minorHAnsi"/>
                <w:sz w:val="19"/>
                <w:szCs w:val="19"/>
                <w:lang w:val="el-GR"/>
              </w:rPr>
            </w:pPr>
          </w:p>
          <w:p w:rsidR="006320DE" w:rsidRPr="00884CD3" w:rsidRDefault="006320DE" w:rsidP="006320DE">
            <w:pPr>
              <w:pStyle w:val="afa"/>
              <w:jc w:val="center"/>
              <w:rPr>
                <w:rFonts w:asciiTheme="minorHAnsi" w:hAnsiTheme="minorHAnsi" w:cstheme="minorHAnsi"/>
                <w:sz w:val="19"/>
                <w:szCs w:val="19"/>
                <w:lang w:val="el-GR"/>
              </w:rPr>
            </w:pPr>
          </w:p>
          <w:p w:rsidR="006320DE" w:rsidRPr="00884CD3" w:rsidRDefault="006320DE" w:rsidP="006320DE">
            <w:pPr>
              <w:pStyle w:val="afa"/>
              <w:jc w:val="center"/>
              <w:rPr>
                <w:rFonts w:asciiTheme="minorHAnsi" w:hAnsiTheme="minorHAnsi" w:cstheme="minorHAnsi"/>
                <w:b/>
                <w:bCs/>
                <w:sz w:val="19"/>
                <w:szCs w:val="19"/>
                <w:lang w:val="el-GR"/>
              </w:rPr>
            </w:pPr>
            <w:r w:rsidRPr="00884CD3">
              <w:rPr>
                <w:rFonts w:asciiTheme="minorHAnsi" w:hAnsiTheme="minorHAnsi" w:cstheme="minorHAnsi"/>
                <w:b/>
                <w:bCs/>
                <w:sz w:val="19"/>
                <w:szCs w:val="19"/>
                <w:lang w:val="el-GR"/>
              </w:rPr>
              <w:t>ΑΔΑ -</w:t>
            </w:r>
            <w:r w:rsidRPr="00884CD3">
              <w:rPr>
                <w:rFonts w:asciiTheme="minorHAnsi" w:hAnsiTheme="minorHAnsi" w:cstheme="minorHAnsi"/>
                <w:b/>
                <w:bCs/>
                <w:sz w:val="19"/>
                <w:szCs w:val="19"/>
              </w:rPr>
              <w:t xml:space="preserve"> </w:t>
            </w:r>
            <w:r w:rsidRPr="00884CD3">
              <w:rPr>
                <w:rFonts w:asciiTheme="minorHAnsi" w:hAnsiTheme="minorHAnsi" w:cstheme="minorHAnsi"/>
                <w:b/>
                <w:bCs/>
                <w:sz w:val="19"/>
                <w:szCs w:val="19"/>
                <w:lang w:val="el-GR"/>
              </w:rPr>
              <w:t>ΑΔΑΜ</w:t>
            </w:r>
          </w:p>
        </w:tc>
        <w:tc>
          <w:tcPr>
            <w:tcW w:w="1134" w:type="dxa"/>
            <w:tcBorders>
              <w:top w:val="single" w:sz="6" w:space="0" w:color="666666"/>
              <w:bottom w:val="single" w:sz="6" w:space="0" w:color="666666"/>
              <w:right w:val="single" w:sz="6" w:space="0" w:color="666666"/>
            </w:tcBorders>
            <w:shd w:val="clear" w:color="auto" w:fill="B2B2B2"/>
          </w:tcPr>
          <w:p w:rsidR="006320DE" w:rsidRPr="00884CD3" w:rsidRDefault="006320DE" w:rsidP="006320DE">
            <w:pPr>
              <w:pStyle w:val="afa"/>
              <w:jc w:val="center"/>
              <w:rPr>
                <w:rFonts w:asciiTheme="minorHAnsi" w:hAnsiTheme="minorHAnsi" w:cstheme="minorHAnsi"/>
                <w:b/>
                <w:bCs/>
                <w:sz w:val="19"/>
                <w:szCs w:val="19"/>
                <w:shd w:val="clear" w:color="auto" w:fill="FFBF00"/>
                <w:lang w:val="el-GR"/>
              </w:rPr>
            </w:pPr>
          </w:p>
          <w:p w:rsidR="006320DE" w:rsidRPr="00884CD3" w:rsidRDefault="006320DE" w:rsidP="006320DE">
            <w:pPr>
              <w:pStyle w:val="afa"/>
              <w:jc w:val="center"/>
              <w:rPr>
                <w:rFonts w:asciiTheme="minorHAnsi" w:hAnsiTheme="minorHAnsi" w:cstheme="minorHAnsi"/>
                <w:b/>
                <w:bCs/>
                <w:sz w:val="19"/>
                <w:szCs w:val="19"/>
                <w:shd w:val="clear" w:color="auto" w:fill="FFBF00"/>
                <w:lang w:val="el-GR"/>
              </w:rPr>
            </w:pPr>
            <w:r w:rsidRPr="00884CD3">
              <w:rPr>
                <w:rFonts w:asciiTheme="minorHAnsi" w:hAnsiTheme="minorHAnsi" w:cstheme="minorHAnsi"/>
                <w:b/>
                <w:bCs/>
                <w:sz w:val="19"/>
                <w:szCs w:val="19"/>
                <w:shd w:val="clear" w:color="auto" w:fill="FFBF00"/>
                <w:lang w:val="el-GR"/>
              </w:rPr>
              <w:t xml:space="preserve">Γ. Γ. </w:t>
            </w:r>
            <w:proofErr w:type="spellStart"/>
            <w:r w:rsidRPr="00884CD3">
              <w:rPr>
                <w:rFonts w:asciiTheme="minorHAnsi" w:hAnsiTheme="minorHAnsi" w:cstheme="minorHAnsi"/>
                <w:b/>
                <w:bCs/>
                <w:sz w:val="19"/>
                <w:szCs w:val="19"/>
                <w:shd w:val="clear" w:color="auto" w:fill="FFBF00"/>
                <w:lang w:val="el-GR"/>
              </w:rPr>
              <w:t>Αντ</w:t>
            </w:r>
            <w:proofErr w:type="spellEnd"/>
            <w:r w:rsidRPr="00884CD3">
              <w:rPr>
                <w:rFonts w:asciiTheme="minorHAnsi" w:hAnsiTheme="minorHAnsi" w:cstheme="minorHAnsi"/>
                <w:b/>
                <w:bCs/>
                <w:sz w:val="19"/>
                <w:szCs w:val="19"/>
                <w:shd w:val="clear" w:color="auto" w:fill="FFBF00"/>
                <w:lang w:val="el-GR"/>
              </w:rPr>
              <w:t>/</w:t>
            </w:r>
            <w:proofErr w:type="spellStart"/>
            <w:r w:rsidRPr="00884CD3">
              <w:rPr>
                <w:rFonts w:asciiTheme="minorHAnsi" w:hAnsiTheme="minorHAnsi" w:cstheme="minorHAnsi"/>
                <w:b/>
                <w:bCs/>
                <w:sz w:val="19"/>
                <w:szCs w:val="19"/>
                <w:shd w:val="clear" w:color="auto" w:fill="FFBF00"/>
                <w:lang w:val="el-GR"/>
              </w:rPr>
              <w:t>κής</w:t>
            </w:r>
            <w:proofErr w:type="spellEnd"/>
          </w:p>
          <w:p w:rsidR="006320DE" w:rsidRPr="00884CD3" w:rsidRDefault="006320DE" w:rsidP="006320DE">
            <w:pPr>
              <w:pStyle w:val="afa"/>
              <w:jc w:val="center"/>
              <w:rPr>
                <w:rFonts w:asciiTheme="minorHAnsi" w:hAnsiTheme="minorHAnsi" w:cstheme="minorHAnsi"/>
                <w:b/>
                <w:bCs/>
                <w:sz w:val="19"/>
                <w:szCs w:val="19"/>
                <w:lang w:val="el-GR"/>
              </w:rPr>
            </w:pPr>
            <w:r w:rsidRPr="00884CD3">
              <w:rPr>
                <w:rFonts w:asciiTheme="minorHAnsi" w:hAnsiTheme="minorHAnsi" w:cstheme="minorHAnsi"/>
                <w:b/>
                <w:bCs/>
                <w:sz w:val="19"/>
                <w:szCs w:val="19"/>
                <w:shd w:val="clear" w:color="auto" w:fill="FFBF00"/>
                <w:lang w:val="el-GR"/>
              </w:rPr>
              <w:t>Πολιτικής</w:t>
            </w:r>
          </w:p>
          <w:p w:rsidR="006320DE" w:rsidRPr="00884CD3" w:rsidRDefault="006320DE" w:rsidP="006320DE">
            <w:pPr>
              <w:pStyle w:val="afa"/>
              <w:jc w:val="center"/>
              <w:rPr>
                <w:rFonts w:asciiTheme="minorHAnsi" w:hAnsiTheme="minorHAnsi" w:cstheme="minorHAnsi"/>
                <w:sz w:val="19"/>
                <w:szCs w:val="19"/>
                <w:lang w:val="el-GR"/>
              </w:rPr>
            </w:pPr>
          </w:p>
          <w:p w:rsidR="006320DE" w:rsidRPr="00884CD3" w:rsidRDefault="006320DE" w:rsidP="006320DE">
            <w:pPr>
              <w:pStyle w:val="afa"/>
              <w:jc w:val="center"/>
              <w:rPr>
                <w:rFonts w:asciiTheme="minorHAnsi" w:hAnsiTheme="minorHAnsi" w:cstheme="minorHAnsi"/>
                <w:sz w:val="19"/>
                <w:szCs w:val="19"/>
                <w:lang w:val="el-GR"/>
              </w:rPr>
            </w:pPr>
            <w:r w:rsidRPr="00884CD3">
              <w:rPr>
                <w:rFonts w:asciiTheme="minorHAnsi" w:hAnsiTheme="minorHAnsi" w:cstheme="minorHAnsi"/>
                <w:sz w:val="19"/>
                <w:szCs w:val="19"/>
                <w:lang w:val="el-GR"/>
              </w:rPr>
              <w:t>9</w:t>
            </w:r>
            <w:r w:rsidRPr="00884CD3">
              <w:rPr>
                <w:rFonts w:asciiTheme="minorHAnsi" w:hAnsiTheme="minorHAnsi" w:cstheme="minorHAnsi"/>
                <w:sz w:val="19"/>
                <w:szCs w:val="19"/>
              </w:rPr>
              <w:t>A</w:t>
            </w:r>
            <w:r w:rsidRPr="00884CD3">
              <w:rPr>
                <w:rFonts w:asciiTheme="minorHAnsi" w:hAnsiTheme="minorHAnsi" w:cstheme="minorHAnsi"/>
                <w:sz w:val="19"/>
                <w:szCs w:val="19"/>
                <w:lang w:val="el-GR"/>
              </w:rPr>
              <w:t>Γ646ΜΤΛΒ</w:t>
            </w:r>
          </w:p>
          <w:p w:rsidR="006320DE" w:rsidRPr="00884CD3" w:rsidRDefault="006320DE" w:rsidP="006320DE">
            <w:pPr>
              <w:pStyle w:val="afa"/>
              <w:jc w:val="center"/>
              <w:rPr>
                <w:rFonts w:asciiTheme="minorHAnsi" w:hAnsiTheme="minorHAnsi" w:cstheme="minorHAnsi"/>
                <w:sz w:val="19"/>
                <w:szCs w:val="19"/>
                <w:lang w:val="el-GR"/>
              </w:rPr>
            </w:pPr>
            <w:r w:rsidRPr="00884CD3">
              <w:rPr>
                <w:rFonts w:asciiTheme="minorHAnsi" w:hAnsiTheme="minorHAnsi" w:cstheme="minorHAnsi"/>
                <w:sz w:val="19"/>
                <w:szCs w:val="19"/>
                <w:lang w:val="el-GR"/>
              </w:rPr>
              <w:t>-Α4Τ</w:t>
            </w:r>
          </w:p>
        </w:tc>
        <w:tc>
          <w:tcPr>
            <w:tcW w:w="1134" w:type="dxa"/>
            <w:tcBorders>
              <w:top w:val="single" w:sz="6" w:space="0" w:color="666666"/>
              <w:bottom w:val="single" w:sz="6" w:space="0" w:color="666666"/>
              <w:right w:val="single" w:sz="6" w:space="0" w:color="666666"/>
            </w:tcBorders>
            <w:shd w:val="clear" w:color="auto" w:fill="B2B2B2"/>
          </w:tcPr>
          <w:p w:rsidR="006320DE" w:rsidRPr="00884CD3" w:rsidRDefault="006320DE" w:rsidP="006320DE">
            <w:pPr>
              <w:pStyle w:val="afa"/>
              <w:jc w:val="center"/>
              <w:rPr>
                <w:rFonts w:asciiTheme="minorHAnsi" w:hAnsiTheme="minorHAnsi" w:cstheme="minorHAnsi"/>
                <w:b/>
                <w:bCs/>
                <w:sz w:val="19"/>
                <w:szCs w:val="19"/>
                <w:lang w:val="el-GR"/>
              </w:rPr>
            </w:pPr>
          </w:p>
          <w:p w:rsidR="006320DE" w:rsidRPr="00884CD3" w:rsidRDefault="006320DE" w:rsidP="006320DE">
            <w:pPr>
              <w:pStyle w:val="afa"/>
              <w:jc w:val="center"/>
              <w:rPr>
                <w:rFonts w:asciiTheme="minorHAnsi" w:hAnsiTheme="minorHAnsi" w:cstheme="minorHAnsi"/>
                <w:b/>
                <w:bCs/>
                <w:sz w:val="19"/>
                <w:szCs w:val="19"/>
                <w:lang w:val="el-GR"/>
              </w:rPr>
            </w:pPr>
            <w:r w:rsidRPr="00884CD3">
              <w:rPr>
                <w:rFonts w:asciiTheme="minorHAnsi" w:hAnsiTheme="minorHAnsi" w:cstheme="minorHAnsi"/>
                <w:b/>
                <w:bCs/>
                <w:sz w:val="19"/>
                <w:szCs w:val="19"/>
                <w:lang w:val="el-GR"/>
              </w:rPr>
              <w:t>Γ.Ν.</w:t>
            </w:r>
          </w:p>
          <w:p w:rsidR="006320DE" w:rsidRPr="00884CD3" w:rsidRDefault="006320DE" w:rsidP="006320DE">
            <w:pPr>
              <w:pStyle w:val="afa"/>
              <w:jc w:val="center"/>
              <w:rPr>
                <w:rFonts w:asciiTheme="minorHAnsi" w:hAnsiTheme="minorHAnsi" w:cstheme="minorHAnsi"/>
                <w:b/>
                <w:bCs/>
                <w:sz w:val="19"/>
                <w:szCs w:val="19"/>
                <w:lang w:val="el-GR"/>
              </w:rPr>
            </w:pPr>
            <w:r w:rsidRPr="00884CD3">
              <w:rPr>
                <w:rFonts w:asciiTheme="minorHAnsi" w:hAnsiTheme="minorHAnsi" w:cstheme="minorHAnsi"/>
                <w:b/>
                <w:bCs/>
                <w:sz w:val="19"/>
                <w:szCs w:val="19"/>
                <w:lang w:val="el-GR"/>
              </w:rPr>
              <w:t>Λακωνίας</w:t>
            </w:r>
          </w:p>
          <w:p w:rsidR="006320DE" w:rsidRPr="00884CD3" w:rsidRDefault="006320DE" w:rsidP="006320DE">
            <w:pPr>
              <w:pStyle w:val="afa"/>
              <w:jc w:val="center"/>
              <w:rPr>
                <w:rFonts w:asciiTheme="minorHAnsi" w:hAnsiTheme="minorHAnsi" w:cstheme="minorHAnsi"/>
                <w:b/>
                <w:bCs/>
                <w:sz w:val="19"/>
                <w:szCs w:val="19"/>
                <w:lang w:val="el-GR"/>
              </w:rPr>
            </w:pPr>
          </w:p>
          <w:p w:rsidR="006320DE" w:rsidRPr="00884CD3" w:rsidRDefault="006320DE" w:rsidP="006320DE">
            <w:pPr>
              <w:pStyle w:val="afa"/>
              <w:jc w:val="center"/>
              <w:rPr>
                <w:rFonts w:asciiTheme="minorHAnsi" w:hAnsiTheme="minorHAnsi" w:cstheme="minorHAnsi"/>
                <w:sz w:val="19"/>
                <w:szCs w:val="19"/>
                <w:lang w:val="el-GR"/>
              </w:rPr>
            </w:pPr>
            <w:r w:rsidRPr="00884CD3">
              <w:rPr>
                <w:rFonts w:asciiTheme="minorHAnsi" w:hAnsiTheme="minorHAnsi" w:cstheme="minorHAnsi"/>
                <w:sz w:val="19"/>
                <w:szCs w:val="19"/>
                <w:lang w:val="el-GR"/>
              </w:rPr>
              <w:t>ΩΔΣΓ46904Δ-6ΝΗ</w:t>
            </w:r>
          </w:p>
        </w:tc>
        <w:tc>
          <w:tcPr>
            <w:tcW w:w="1134" w:type="dxa"/>
            <w:tcBorders>
              <w:top w:val="single" w:sz="6" w:space="0" w:color="666666"/>
              <w:bottom w:val="single" w:sz="6" w:space="0" w:color="666666"/>
              <w:right w:val="single" w:sz="6" w:space="0" w:color="666666"/>
            </w:tcBorders>
            <w:shd w:val="clear" w:color="auto" w:fill="B2B2B2"/>
          </w:tcPr>
          <w:p w:rsidR="006320DE" w:rsidRPr="00884CD3" w:rsidRDefault="006320DE" w:rsidP="006320DE">
            <w:pPr>
              <w:pStyle w:val="afa"/>
              <w:jc w:val="center"/>
              <w:rPr>
                <w:rFonts w:asciiTheme="minorHAnsi" w:hAnsiTheme="minorHAnsi" w:cstheme="minorHAnsi"/>
                <w:b/>
                <w:bCs/>
                <w:sz w:val="19"/>
                <w:szCs w:val="19"/>
                <w:lang w:val="el-GR"/>
              </w:rPr>
            </w:pPr>
          </w:p>
          <w:p w:rsidR="006320DE" w:rsidRPr="00884CD3" w:rsidRDefault="006320DE" w:rsidP="006320DE">
            <w:pPr>
              <w:pStyle w:val="afa"/>
              <w:jc w:val="center"/>
              <w:rPr>
                <w:rFonts w:asciiTheme="minorHAnsi" w:hAnsiTheme="minorHAnsi" w:cstheme="minorHAnsi"/>
                <w:b/>
                <w:bCs/>
                <w:sz w:val="19"/>
                <w:szCs w:val="19"/>
                <w:lang w:val="el-GR"/>
              </w:rPr>
            </w:pPr>
            <w:r w:rsidRPr="00884CD3">
              <w:rPr>
                <w:rFonts w:asciiTheme="minorHAnsi" w:hAnsiTheme="minorHAnsi" w:cstheme="minorHAnsi"/>
                <w:b/>
                <w:bCs/>
                <w:sz w:val="19"/>
                <w:szCs w:val="19"/>
                <w:lang w:val="el-GR"/>
              </w:rPr>
              <w:t>6η</w:t>
            </w:r>
          </w:p>
          <w:p w:rsidR="006320DE" w:rsidRPr="00884CD3" w:rsidRDefault="006320DE" w:rsidP="006320DE">
            <w:pPr>
              <w:pStyle w:val="afa"/>
              <w:jc w:val="center"/>
              <w:rPr>
                <w:rFonts w:asciiTheme="minorHAnsi" w:hAnsiTheme="minorHAnsi" w:cstheme="minorHAnsi"/>
                <w:b/>
                <w:bCs/>
                <w:sz w:val="19"/>
                <w:szCs w:val="19"/>
                <w:lang w:val="el-GR"/>
              </w:rPr>
            </w:pPr>
            <w:r w:rsidRPr="00884CD3">
              <w:rPr>
                <w:rFonts w:asciiTheme="minorHAnsi" w:hAnsiTheme="minorHAnsi" w:cstheme="minorHAnsi"/>
                <w:b/>
                <w:bCs/>
                <w:sz w:val="19"/>
                <w:szCs w:val="19"/>
                <w:lang w:val="el-GR"/>
              </w:rPr>
              <w:t>ΔΥΠΕ</w:t>
            </w:r>
          </w:p>
          <w:p w:rsidR="006320DE" w:rsidRPr="00884CD3" w:rsidRDefault="006320DE" w:rsidP="006320DE">
            <w:pPr>
              <w:pStyle w:val="afa"/>
              <w:jc w:val="center"/>
              <w:rPr>
                <w:rFonts w:asciiTheme="minorHAnsi" w:hAnsiTheme="minorHAnsi" w:cstheme="minorHAnsi"/>
                <w:sz w:val="19"/>
                <w:szCs w:val="19"/>
                <w:lang w:val="el-GR"/>
              </w:rPr>
            </w:pPr>
          </w:p>
          <w:p w:rsidR="006320DE" w:rsidRPr="00884CD3" w:rsidRDefault="006320DE" w:rsidP="006320DE">
            <w:pPr>
              <w:pStyle w:val="afa"/>
              <w:jc w:val="center"/>
              <w:rPr>
                <w:rFonts w:asciiTheme="minorHAnsi" w:hAnsiTheme="minorHAnsi" w:cstheme="minorHAnsi"/>
                <w:sz w:val="19"/>
                <w:szCs w:val="19"/>
                <w:lang w:val="el-GR"/>
              </w:rPr>
            </w:pPr>
            <w:r w:rsidRPr="00884CD3">
              <w:rPr>
                <w:rFonts w:asciiTheme="minorHAnsi" w:hAnsiTheme="minorHAnsi" w:cstheme="minorHAnsi"/>
                <w:sz w:val="19"/>
                <w:szCs w:val="19"/>
                <w:lang w:val="el-GR"/>
              </w:rPr>
              <w:t>ΡΒΤΩ469ΗΔΜ</w:t>
            </w:r>
          </w:p>
          <w:p w:rsidR="006320DE" w:rsidRPr="00884CD3" w:rsidRDefault="006320DE" w:rsidP="006320DE">
            <w:pPr>
              <w:pStyle w:val="afa"/>
              <w:jc w:val="center"/>
              <w:rPr>
                <w:rFonts w:asciiTheme="minorHAnsi" w:hAnsiTheme="minorHAnsi" w:cstheme="minorHAnsi"/>
                <w:sz w:val="19"/>
                <w:szCs w:val="19"/>
                <w:lang w:val="el-GR"/>
              </w:rPr>
            </w:pPr>
            <w:r w:rsidRPr="00884CD3">
              <w:rPr>
                <w:rFonts w:asciiTheme="minorHAnsi" w:hAnsiTheme="minorHAnsi" w:cstheme="minorHAnsi"/>
                <w:sz w:val="19"/>
                <w:szCs w:val="19"/>
                <w:lang w:val="el-GR"/>
              </w:rPr>
              <w:t>-22Α</w:t>
            </w:r>
          </w:p>
        </w:tc>
        <w:tc>
          <w:tcPr>
            <w:tcW w:w="1134" w:type="dxa"/>
            <w:tcBorders>
              <w:top w:val="single" w:sz="6" w:space="0" w:color="666666"/>
              <w:bottom w:val="single" w:sz="6" w:space="0" w:color="666666"/>
              <w:right w:val="single" w:sz="6" w:space="0" w:color="666666"/>
            </w:tcBorders>
            <w:shd w:val="clear" w:color="auto" w:fill="B2B2B2"/>
          </w:tcPr>
          <w:p w:rsidR="006320DE" w:rsidRPr="00884CD3" w:rsidRDefault="006320DE" w:rsidP="006320DE">
            <w:pPr>
              <w:pStyle w:val="afa"/>
              <w:jc w:val="center"/>
              <w:rPr>
                <w:rFonts w:asciiTheme="minorHAnsi" w:hAnsiTheme="minorHAnsi" w:cstheme="minorHAnsi"/>
                <w:b/>
                <w:bCs/>
                <w:sz w:val="19"/>
                <w:szCs w:val="19"/>
              </w:rPr>
            </w:pPr>
          </w:p>
          <w:p w:rsidR="006320DE" w:rsidRPr="00884CD3" w:rsidRDefault="006320DE" w:rsidP="006320DE">
            <w:pPr>
              <w:pStyle w:val="afa"/>
              <w:jc w:val="center"/>
              <w:rPr>
                <w:rFonts w:asciiTheme="minorHAnsi" w:hAnsiTheme="minorHAnsi" w:cstheme="minorHAnsi"/>
                <w:b/>
                <w:bCs/>
                <w:sz w:val="19"/>
                <w:szCs w:val="19"/>
                <w:lang w:val="el-GR"/>
              </w:rPr>
            </w:pPr>
            <w:r w:rsidRPr="00884CD3">
              <w:rPr>
                <w:rFonts w:asciiTheme="minorHAnsi" w:hAnsiTheme="minorHAnsi" w:cstheme="minorHAnsi"/>
                <w:b/>
                <w:bCs/>
                <w:sz w:val="19"/>
                <w:szCs w:val="19"/>
                <w:lang w:val="el-GR"/>
              </w:rPr>
              <w:t>ΕΚΑΒ</w:t>
            </w:r>
          </w:p>
          <w:p w:rsidR="006320DE" w:rsidRPr="00884CD3" w:rsidRDefault="006320DE" w:rsidP="006320DE">
            <w:pPr>
              <w:pStyle w:val="afa"/>
              <w:jc w:val="center"/>
              <w:rPr>
                <w:rFonts w:asciiTheme="minorHAnsi" w:hAnsiTheme="minorHAnsi" w:cstheme="minorHAnsi"/>
                <w:b/>
                <w:bCs/>
                <w:sz w:val="19"/>
                <w:szCs w:val="19"/>
                <w:lang w:val="el-GR"/>
              </w:rPr>
            </w:pPr>
          </w:p>
          <w:p w:rsidR="006320DE" w:rsidRPr="00884CD3" w:rsidRDefault="006320DE" w:rsidP="006320DE">
            <w:pPr>
              <w:pStyle w:val="afa"/>
              <w:jc w:val="center"/>
              <w:rPr>
                <w:rFonts w:asciiTheme="minorHAnsi" w:hAnsiTheme="minorHAnsi" w:cstheme="minorHAnsi"/>
                <w:b/>
                <w:bCs/>
                <w:sz w:val="19"/>
                <w:szCs w:val="19"/>
                <w:lang w:val="el-GR"/>
              </w:rPr>
            </w:pPr>
          </w:p>
          <w:p w:rsidR="006320DE" w:rsidRPr="00884CD3" w:rsidRDefault="006320DE" w:rsidP="006320DE">
            <w:pPr>
              <w:pStyle w:val="afa"/>
              <w:jc w:val="center"/>
              <w:rPr>
                <w:rFonts w:asciiTheme="minorHAnsi" w:hAnsiTheme="minorHAnsi" w:cstheme="minorHAnsi"/>
                <w:sz w:val="19"/>
                <w:szCs w:val="19"/>
                <w:lang w:val="el-GR"/>
              </w:rPr>
            </w:pPr>
            <w:r w:rsidRPr="00884CD3">
              <w:rPr>
                <w:rFonts w:asciiTheme="minorHAnsi" w:hAnsiTheme="minorHAnsi" w:cstheme="minorHAnsi"/>
                <w:sz w:val="19"/>
                <w:szCs w:val="19"/>
                <w:lang w:val="el-GR"/>
              </w:rPr>
              <w:t>Ψ6ΤΒΟΡ1Π</w:t>
            </w:r>
          </w:p>
          <w:p w:rsidR="006320DE" w:rsidRPr="00884CD3" w:rsidRDefault="006320DE" w:rsidP="006320DE">
            <w:pPr>
              <w:pStyle w:val="afa"/>
              <w:jc w:val="center"/>
              <w:rPr>
                <w:rFonts w:asciiTheme="minorHAnsi" w:hAnsiTheme="minorHAnsi" w:cstheme="minorHAnsi"/>
                <w:sz w:val="19"/>
                <w:szCs w:val="19"/>
                <w:lang w:val="el-GR"/>
              </w:rPr>
            </w:pPr>
            <w:r w:rsidRPr="00884CD3">
              <w:rPr>
                <w:rFonts w:asciiTheme="minorHAnsi" w:hAnsiTheme="minorHAnsi" w:cstheme="minorHAnsi"/>
                <w:sz w:val="19"/>
                <w:szCs w:val="19"/>
                <w:lang w:val="el-GR"/>
              </w:rPr>
              <w:t>-Δ6Ξ</w:t>
            </w:r>
          </w:p>
        </w:tc>
        <w:tc>
          <w:tcPr>
            <w:tcW w:w="1133" w:type="dxa"/>
            <w:tcBorders>
              <w:top w:val="single" w:sz="6" w:space="0" w:color="666666"/>
              <w:bottom w:val="single" w:sz="6" w:space="0" w:color="666666"/>
              <w:right w:val="single" w:sz="6" w:space="0" w:color="666666"/>
            </w:tcBorders>
            <w:shd w:val="clear" w:color="auto" w:fill="B2B2B2"/>
          </w:tcPr>
          <w:p w:rsidR="006320DE" w:rsidRPr="00884CD3" w:rsidRDefault="006320DE" w:rsidP="006320DE">
            <w:pPr>
              <w:pStyle w:val="afa"/>
              <w:jc w:val="center"/>
              <w:rPr>
                <w:rFonts w:asciiTheme="minorHAnsi" w:hAnsiTheme="minorHAnsi" w:cstheme="minorHAnsi"/>
                <w:b/>
                <w:bCs/>
                <w:sz w:val="19"/>
                <w:szCs w:val="19"/>
              </w:rPr>
            </w:pPr>
          </w:p>
          <w:p w:rsidR="006320DE" w:rsidRPr="00884CD3" w:rsidRDefault="006320DE" w:rsidP="006320DE">
            <w:pPr>
              <w:pStyle w:val="afa"/>
              <w:jc w:val="center"/>
              <w:rPr>
                <w:rFonts w:asciiTheme="minorHAnsi" w:hAnsiTheme="minorHAnsi" w:cstheme="minorHAnsi"/>
                <w:b/>
                <w:bCs/>
                <w:sz w:val="19"/>
                <w:szCs w:val="19"/>
                <w:lang w:val="el-GR"/>
              </w:rPr>
            </w:pPr>
            <w:r w:rsidRPr="00884CD3">
              <w:rPr>
                <w:rFonts w:asciiTheme="minorHAnsi" w:hAnsiTheme="minorHAnsi" w:cstheme="minorHAnsi"/>
                <w:b/>
                <w:bCs/>
                <w:sz w:val="19"/>
                <w:szCs w:val="19"/>
                <w:lang w:val="el-GR"/>
              </w:rPr>
              <w:t>ΕΚΑΒ</w:t>
            </w:r>
          </w:p>
          <w:p w:rsidR="006320DE" w:rsidRPr="00884CD3" w:rsidRDefault="006320DE" w:rsidP="006320DE">
            <w:pPr>
              <w:pStyle w:val="afa"/>
              <w:jc w:val="center"/>
              <w:rPr>
                <w:rFonts w:asciiTheme="minorHAnsi" w:hAnsiTheme="minorHAnsi" w:cstheme="minorHAnsi"/>
                <w:b/>
                <w:bCs/>
                <w:sz w:val="19"/>
                <w:szCs w:val="19"/>
                <w:lang w:val="el-GR"/>
              </w:rPr>
            </w:pPr>
          </w:p>
          <w:p w:rsidR="006320DE" w:rsidRPr="00884CD3" w:rsidRDefault="006320DE" w:rsidP="006320DE">
            <w:pPr>
              <w:pStyle w:val="afa"/>
              <w:jc w:val="center"/>
              <w:rPr>
                <w:rFonts w:asciiTheme="minorHAnsi" w:hAnsiTheme="minorHAnsi" w:cstheme="minorHAnsi"/>
                <w:sz w:val="19"/>
                <w:szCs w:val="19"/>
                <w:lang w:val="el-GR"/>
              </w:rPr>
            </w:pPr>
          </w:p>
          <w:p w:rsidR="006320DE" w:rsidRPr="00884CD3" w:rsidRDefault="006320DE" w:rsidP="006320DE">
            <w:pPr>
              <w:pStyle w:val="afa"/>
              <w:jc w:val="center"/>
              <w:rPr>
                <w:rFonts w:asciiTheme="minorHAnsi" w:hAnsiTheme="minorHAnsi" w:cstheme="minorHAnsi"/>
                <w:sz w:val="19"/>
                <w:szCs w:val="19"/>
                <w:lang w:val="el-GR"/>
              </w:rPr>
            </w:pPr>
            <w:r w:rsidRPr="00884CD3">
              <w:rPr>
                <w:rFonts w:asciiTheme="minorHAnsi" w:hAnsiTheme="minorHAnsi" w:cstheme="minorHAnsi"/>
                <w:sz w:val="19"/>
                <w:szCs w:val="19"/>
                <w:lang w:val="el-GR"/>
              </w:rPr>
              <w:t>ΨΖ8Κ0Ρ1Π</w:t>
            </w:r>
          </w:p>
          <w:p w:rsidR="006320DE" w:rsidRPr="00884CD3" w:rsidRDefault="006320DE" w:rsidP="006320DE">
            <w:pPr>
              <w:pStyle w:val="afa"/>
              <w:jc w:val="center"/>
              <w:rPr>
                <w:rFonts w:asciiTheme="minorHAnsi" w:hAnsiTheme="minorHAnsi" w:cstheme="minorHAnsi"/>
                <w:sz w:val="19"/>
                <w:szCs w:val="19"/>
                <w:lang w:val="el-GR"/>
              </w:rPr>
            </w:pPr>
            <w:r w:rsidRPr="00884CD3">
              <w:rPr>
                <w:rFonts w:asciiTheme="minorHAnsi" w:hAnsiTheme="minorHAnsi" w:cstheme="minorHAnsi"/>
                <w:sz w:val="19"/>
                <w:szCs w:val="19"/>
                <w:lang w:val="el-GR"/>
              </w:rPr>
              <w:t>-Ε86</w:t>
            </w:r>
          </w:p>
        </w:tc>
        <w:tc>
          <w:tcPr>
            <w:tcW w:w="1134" w:type="dxa"/>
            <w:tcBorders>
              <w:top w:val="single" w:sz="6" w:space="0" w:color="666666"/>
              <w:bottom w:val="single" w:sz="6" w:space="0" w:color="666666"/>
              <w:right w:val="single" w:sz="6" w:space="0" w:color="666666"/>
            </w:tcBorders>
            <w:shd w:val="clear" w:color="auto" w:fill="B2B2B2"/>
          </w:tcPr>
          <w:p w:rsidR="006320DE" w:rsidRPr="00884CD3" w:rsidRDefault="006320DE" w:rsidP="006320DE">
            <w:pPr>
              <w:pStyle w:val="afa"/>
              <w:jc w:val="center"/>
              <w:rPr>
                <w:rFonts w:asciiTheme="minorHAnsi" w:hAnsiTheme="minorHAnsi" w:cstheme="minorHAnsi"/>
                <w:b/>
                <w:bCs/>
                <w:sz w:val="19"/>
                <w:szCs w:val="19"/>
                <w:lang w:val="el-GR"/>
              </w:rPr>
            </w:pPr>
          </w:p>
          <w:p w:rsidR="006320DE" w:rsidRPr="00884CD3" w:rsidRDefault="006320DE" w:rsidP="006320DE">
            <w:pPr>
              <w:pStyle w:val="afa"/>
              <w:jc w:val="center"/>
              <w:rPr>
                <w:rFonts w:asciiTheme="minorHAnsi" w:hAnsiTheme="minorHAnsi" w:cstheme="minorHAnsi"/>
                <w:b/>
                <w:bCs/>
                <w:sz w:val="19"/>
                <w:szCs w:val="19"/>
                <w:lang w:val="el-GR"/>
              </w:rPr>
            </w:pPr>
            <w:r w:rsidRPr="00884CD3">
              <w:rPr>
                <w:rFonts w:asciiTheme="minorHAnsi" w:hAnsiTheme="minorHAnsi" w:cstheme="minorHAnsi"/>
                <w:b/>
                <w:bCs/>
                <w:sz w:val="19"/>
                <w:szCs w:val="19"/>
                <w:lang w:val="el-GR"/>
              </w:rPr>
              <w:t>Γ.Ν.</w:t>
            </w:r>
          </w:p>
          <w:p w:rsidR="006320DE" w:rsidRPr="00884CD3" w:rsidRDefault="006320DE" w:rsidP="006320DE">
            <w:pPr>
              <w:pStyle w:val="afa"/>
              <w:jc w:val="center"/>
              <w:rPr>
                <w:rFonts w:asciiTheme="minorHAnsi" w:hAnsiTheme="minorHAnsi" w:cstheme="minorHAnsi"/>
                <w:b/>
                <w:bCs/>
                <w:sz w:val="19"/>
                <w:szCs w:val="19"/>
                <w:lang w:val="el-GR"/>
              </w:rPr>
            </w:pPr>
            <w:r w:rsidRPr="00884CD3">
              <w:rPr>
                <w:rFonts w:asciiTheme="minorHAnsi" w:hAnsiTheme="minorHAnsi" w:cstheme="minorHAnsi"/>
                <w:b/>
                <w:bCs/>
                <w:sz w:val="19"/>
                <w:szCs w:val="19"/>
                <w:lang w:val="el-GR"/>
              </w:rPr>
              <w:t>Άμφισσας</w:t>
            </w:r>
          </w:p>
          <w:p w:rsidR="006320DE" w:rsidRPr="00884CD3" w:rsidRDefault="006320DE" w:rsidP="006320DE">
            <w:pPr>
              <w:pStyle w:val="afa"/>
              <w:jc w:val="center"/>
              <w:rPr>
                <w:rFonts w:asciiTheme="minorHAnsi" w:hAnsiTheme="minorHAnsi" w:cstheme="minorHAnsi"/>
                <w:b/>
                <w:bCs/>
                <w:sz w:val="19"/>
                <w:szCs w:val="19"/>
                <w:lang w:val="el-GR"/>
              </w:rPr>
            </w:pPr>
          </w:p>
          <w:p w:rsidR="006320DE" w:rsidRPr="00884CD3" w:rsidRDefault="006320DE" w:rsidP="006320DE">
            <w:pPr>
              <w:pStyle w:val="afa"/>
              <w:jc w:val="center"/>
              <w:rPr>
                <w:rFonts w:asciiTheme="minorHAnsi" w:hAnsiTheme="minorHAnsi" w:cstheme="minorHAnsi"/>
                <w:sz w:val="19"/>
                <w:szCs w:val="19"/>
                <w:lang w:val="el-GR"/>
              </w:rPr>
            </w:pPr>
            <w:r w:rsidRPr="00884CD3">
              <w:rPr>
                <w:rFonts w:asciiTheme="minorHAnsi" w:hAnsiTheme="minorHAnsi" w:cstheme="minorHAnsi"/>
                <w:sz w:val="19"/>
                <w:szCs w:val="19"/>
                <w:lang w:val="el-GR"/>
              </w:rPr>
              <w:t>ΡΞΜ84690ΒΟ</w:t>
            </w:r>
          </w:p>
          <w:p w:rsidR="006320DE" w:rsidRPr="00884CD3" w:rsidRDefault="006320DE" w:rsidP="006320DE">
            <w:pPr>
              <w:pStyle w:val="afa"/>
              <w:jc w:val="center"/>
              <w:rPr>
                <w:rFonts w:asciiTheme="minorHAnsi" w:hAnsiTheme="minorHAnsi" w:cstheme="minorHAnsi"/>
                <w:sz w:val="19"/>
                <w:szCs w:val="19"/>
                <w:lang w:val="el-GR"/>
              </w:rPr>
            </w:pPr>
            <w:r w:rsidRPr="00884CD3">
              <w:rPr>
                <w:rFonts w:asciiTheme="minorHAnsi" w:hAnsiTheme="minorHAnsi" w:cstheme="minorHAnsi"/>
                <w:sz w:val="19"/>
                <w:szCs w:val="19"/>
                <w:lang w:val="el-GR"/>
              </w:rPr>
              <w:t>-Θ29</w:t>
            </w:r>
          </w:p>
        </w:tc>
        <w:tc>
          <w:tcPr>
            <w:tcW w:w="1134" w:type="dxa"/>
            <w:tcBorders>
              <w:top w:val="single" w:sz="6" w:space="0" w:color="666666"/>
              <w:bottom w:val="single" w:sz="6" w:space="0" w:color="666666"/>
              <w:right w:val="single" w:sz="6" w:space="0" w:color="666666"/>
            </w:tcBorders>
            <w:shd w:val="clear" w:color="auto" w:fill="B2B2B2"/>
          </w:tcPr>
          <w:p w:rsidR="006320DE" w:rsidRPr="00884CD3" w:rsidRDefault="006320DE" w:rsidP="006320DE">
            <w:pPr>
              <w:pStyle w:val="afa"/>
              <w:jc w:val="center"/>
              <w:rPr>
                <w:rFonts w:asciiTheme="minorHAnsi" w:hAnsiTheme="minorHAnsi" w:cstheme="minorHAnsi"/>
                <w:b/>
                <w:bCs/>
                <w:sz w:val="19"/>
                <w:szCs w:val="19"/>
                <w:lang w:val="el-GR"/>
              </w:rPr>
            </w:pPr>
          </w:p>
          <w:p w:rsidR="006320DE" w:rsidRPr="00884CD3" w:rsidRDefault="006320DE" w:rsidP="006320DE">
            <w:pPr>
              <w:pStyle w:val="afa"/>
              <w:jc w:val="center"/>
              <w:rPr>
                <w:rFonts w:asciiTheme="minorHAnsi" w:hAnsiTheme="minorHAnsi" w:cstheme="minorHAnsi"/>
                <w:b/>
                <w:bCs/>
                <w:sz w:val="19"/>
                <w:szCs w:val="19"/>
                <w:lang w:val="el-GR"/>
              </w:rPr>
            </w:pPr>
            <w:r w:rsidRPr="00884CD3">
              <w:rPr>
                <w:rFonts w:asciiTheme="minorHAnsi" w:hAnsiTheme="minorHAnsi" w:cstheme="minorHAnsi"/>
                <w:b/>
                <w:bCs/>
                <w:sz w:val="19"/>
                <w:szCs w:val="19"/>
                <w:lang w:val="el-GR"/>
              </w:rPr>
              <w:t>Γ.Ν.</w:t>
            </w:r>
          </w:p>
          <w:p w:rsidR="006320DE" w:rsidRPr="00884CD3" w:rsidRDefault="006320DE" w:rsidP="006320DE">
            <w:pPr>
              <w:pStyle w:val="afa"/>
              <w:jc w:val="center"/>
              <w:rPr>
                <w:rFonts w:asciiTheme="minorHAnsi" w:hAnsiTheme="minorHAnsi" w:cstheme="minorHAnsi"/>
                <w:b/>
                <w:bCs/>
                <w:sz w:val="19"/>
                <w:szCs w:val="19"/>
                <w:lang w:val="el-GR"/>
              </w:rPr>
            </w:pPr>
            <w:proofErr w:type="spellStart"/>
            <w:r w:rsidRPr="00884CD3">
              <w:rPr>
                <w:rFonts w:asciiTheme="minorHAnsi" w:hAnsiTheme="minorHAnsi" w:cstheme="minorHAnsi"/>
                <w:b/>
                <w:bCs/>
                <w:sz w:val="19"/>
                <w:szCs w:val="19"/>
                <w:lang w:val="el-GR"/>
              </w:rPr>
              <w:t>Πτολεμαϊδας</w:t>
            </w:r>
            <w:proofErr w:type="spellEnd"/>
          </w:p>
          <w:p w:rsidR="006320DE" w:rsidRPr="00884CD3" w:rsidRDefault="006320DE" w:rsidP="006320DE">
            <w:pPr>
              <w:pStyle w:val="afa"/>
              <w:jc w:val="center"/>
              <w:rPr>
                <w:rFonts w:asciiTheme="minorHAnsi" w:hAnsiTheme="minorHAnsi" w:cstheme="minorHAnsi"/>
                <w:sz w:val="19"/>
                <w:szCs w:val="19"/>
                <w:lang w:val="el-GR"/>
              </w:rPr>
            </w:pPr>
          </w:p>
          <w:p w:rsidR="006320DE" w:rsidRPr="00884CD3" w:rsidRDefault="006320DE" w:rsidP="006320DE">
            <w:pPr>
              <w:pStyle w:val="afa"/>
              <w:jc w:val="center"/>
              <w:rPr>
                <w:rFonts w:asciiTheme="minorHAnsi" w:hAnsiTheme="minorHAnsi" w:cstheme="minorHAnsi"/>
                <w:sz w:val="19"/>
                <w:szCs w:val="19"/>
                <w:lang w:val="el-GR"/>
              </w:rPr>
            </w:pPr>
            <w:r w:rsidRPr="00884CD3">
              <w:rPr>
                <w:rFonts w:asciiTheme="minorHAnsi" w:hAnsiTheme="minorHAnsi" w:cstheme="minorHAnsi"/>
                <w:sz w:val="19"/>
                <w:szCs w:val="19"/>
                <w:lang w:val="el-GR"/>
              </w:rPr>
              <w:t>ΩΡ7Σ46907Ρ</w:t>
            </w:r>
          </w:p>
          <w:p w:rsidR="006320DE" w:rsidRPr="00884CD3" w:rsidRDefault="006320DE" w:rsidP="006320DE">
            <w:pPr>
              <w:pStyle w:val="afa"/>
              <w:jc w:val="center"/>
              <w:rPr>
                <w:rFonts w:asciiTheme="minorHAnsi" w:hAnsiTheme="minorHAnsi" w:cstheme="minorHAnsi"/>
                <w:sz w:val="19"/>
                <w:szCs w:val="19"/>
                <w:lang w:val="el-GR"/>
              </w:rPr>
            </w:pPr>
            <w:r w:rsidRPr="00884CD3">
              <w:rPr>
                <w:rFonts w:asciiTheme="minorHAnsi" w:hAnsiTheme="minorHAnsi" w:cstheme="minorHAnsi"/>
                <w:sz w:val="19"/>
                <w:szCs w:val="19"/>
                <w:lang w:val="el-GR"/>
              </w:rPr>
              <w:t>-ΨΩΕ</w:t>
            </w:r>
          </w:p>
        </w:tc>
        <w:tc>
          <w:tcPr>
            <w:tcW w:w="1134" w:type="dxa"/>
            <w:tcBorders>
              <w:top w:val="single" w:sz="6" w:space="0" w:color="666666"/>
              <w:bottom w:val="single" w:sz="6" w:space="0" w:color="666666"/>
              <w:right w:val="single" w:sz="6" w:space="0" w:color="666666"/>
            </w:tcBorders>
            <w:shd w:val="clear" w:color="auto" w:fill="B2B2B2"/>
          </w:tcPr>
          <w:p w:rsidR="006320DE" w:rsidRPr="00884CD3" w:rsidRDefault="006320DE" w:rsidP="006320DE">
            <w:pPr>
              <w:pStyle w:val="afa"/>
              <w:jc w:val="center"/>
              <w:rPr>
                <w:rFonts w:asciiTheme="minorHAnsi" w:hAnsiTheme="minorHAnsi" w:cstheme="minorHAnsi"/>
                <w:b/>
                <w:bCs/>
                <w:sz w:val="19"/>
                <w:szCs w:val="19"/>
                <w:lang w:val="el-GR"/>
              </w:rPr>
            </w:pPr>
          </w:p>
          <w:p w:rsidR="006320DE" w:rsidRPr="00884CD3" w:rsidRDefault="006320DE" w:rsidP="006320DE">
            <w:pPr>
              <w:pStyle w:val="afa"/>
              <w:jc w:val="center"/>
              <w:rPr>
                <w:rFonts w:asciiTheme="minorHAnsi" w:hAnsiTheme="minorHAnsi" w:cstheme="minorHAnsi"/>
                <w:b/>
                <w:bCs/>
                <w:sz w:val="19"/>
                <w:szCs w:val="19"/>
                <w:lang w:val="el-GR"/>
              </w:rPr>
            </w:pPr>
            <w:r w:rsidRPr="00884CD3">
              <w:rPr>
                <w:rFonts w:asciiTheme="minorHAnsi" w:hAnsiTheme="minorHAnsi" w:cstheme="minorHAnsi"/>
                <w:b/>
                <w:bCs/>
                <w:sz w:val="19"/>
                <w:szCs w:val="19"/>
                <w:lang w:val="el-GR"/>
              </w:rPr>
              <w:t>Γ.Ν.</w:t>
            </w:r>
          </w:p>
          <w:p w:rsidR="006320DE" w:rsidRPr="00884CD3" w:rsidRDefault="006320DE" w:rsidP="006320DE">
            <w:pPr>
              <w:pStyle w:val="afa"/>
              <w:jc w:val="center"/>
              <w:rPr>
                <w:rFonts w:asciiTheme="minorHAnsi" w:hAnsiTheme="minorHAnsi" w:cstheme="minorHAnsi"/>
                <w:b/>
                <w:bCs/>
                <w:sz w:val="19"/>
                <w:szCs w:val="19"/>
                <w:lang w:val="el-GR"/>
              </w:rPr>
            </w:pPr>
            <w:proofErr w:type="spellStart"/>
            <w:r w:rsidRPr="00884CD3">
              <w:rPr>
                <w:rFonts w:asciiTheme="minorHAnsi" w:hAnsiTheme="minorHAnsi" w:cstheme="minorHAnsi"/>
                <w:b/>
                <w:bCs/>
                <w:sz w:val="19"/>
                <w:szCs w:val="19"/>
                <w:lang w:val="el-GR"/>
              </w:rPr>
              <w:t>Θεσσ</w:t>
            </w:r>
            <w:proofErr w:type="spellEnd"/>
            <w:r w:rsidRPr="00884CD3">
              <w:rPr>
                <w:rFonts w:asciiTheme="minorHAnsi" w:hAnsiTheme="minorHAnsi" w:cstheme="minorHAnsi"/>
                <w:b/>
                <w:bCs/>
                <w:sz w:val="19"/>
                <w:szCs w:val="19"/>
                <w:lang w:val="el-GR"/>
              </w:rPr>
              <w:t>/</w:t>
            </w:r>
            <w:proofErr w:type="spellStart"/>
            <w:r w:rsidRPr="00884CD3">
              <w:rPr>
                <w:rFonts w:asciiTheme="minorHAnsi" w:hAnsiTheme="minorHAnsi" w:cstheme="minorHAnsi"/>
                <w:b/>
                <w:bCs/>
                <w:sz w:val="19"/>
                <w:szCs w:val="19"/>
                <w:lang w:val="el-GR"/>
              </w:rPr>
              <w:t>κης</w:t>
            </w:r>
            <w:proofErr w:type="spellEnd"/>
          </w:p>
          <w:p w:rsidR="006320DE" w:rsidRPr="00884CD3" w:rsidRDefault="006320DE" w:rsidP="006320DE">
            <w:pPr>
              <w:pStyle w:val="afa"/>
              <w:jc w:val="center"/>
              <w:rPr>
                <w:rFonts w:asciiTheme="minorHAnsi" w:hAnsiTheme="minorHAnsi" w:cstheme="minorHAnsi"/>
                <w:sz w:val="19"/>
                <w:szCs w:val="19"/>
                <w:lang w:val="el-GR"/>
              </w:rPr>
            </w:pPr>
          </w:p>
          <w:p w:rsidR="006320DE" w:rsidRPr="00884CD3" w:rsidRDefault="006320DE" w:rsidP="006320DE">
            <w:pPr>
              <w:pStyle w:val="afa"/>
              <w:jc w:val="center"/>
              <w:rPr>
                <w:rFonts w:asciiTheme="minorHAnsi" w:hAnsiTheme="minorHAnsi" w:cstheme="minorHAnsi"/>
                <w:sz w:val="19"/>
                <w:szCs w:val="19"/>
                <w:lang w:val="el-GR"/>
              </w:rPr>
            </w:pPr>
            <w:r w:rsidRPr="00884CD3">
              <w:rPr>
                <w:rFonts w:asciiTheme="minorHAnsi" w:hAnsiTheme="minorHAnsi" w:cstheme="minorHAnsi"/>
                <w:sz w:val="19"/>
                <w:szCs w:val="19"/>
                <w:lang w:val="el-GR"/>
              </w:rPr>
              <w:t>9ΗΓΓ4690Β1</w:t>
            </w:r>
          </w:p>
          <w:p w:rsidR="006320DE" w:rsidRPr="00884CD3" w:rsidRDefault="006320DE" w:rsidP="006320DE">
            <w:pPr>
              <w:pStyle w:val="afa"/>
              <w:jc w:val="center"/>
              <w:rPr>
                <w:rFonts w:asciiTheme="minorHAnsi" w:hAnsiTheme="minorHAnsi" w:cstheme="minorHAnsi"/>
                <w:sz w:val="19"/>
                <w:szCs w:val="19"/>
                <w:lang w:val="el-GR"/>
              </w:rPr>
            </w:pPr>
            <w:r w:rsidRPr="00884CD3">
              <w:rPr>
                <w:rFonts w:asciiTheme="minorHAnsi" w:hAnsiTheme="minorHAnsi" w:cstheme="minorHAnsi"/>
                <w:sz w:val="19"/>
                <w:szCs w:val="19"/>
                <w:lang w:val="el-GR"/>
              </w:rPr>
              <w:t>-ΟΥ5</w:t>
            </w:r>
          </w:p>
        </w:tc>
        <w:tc>
          <w:tcPr>
            <w:tcW w:w="1135" w:type="dxa"/>
            <w:tcBorders>
              <w:top w:val="single" w:sz="6" w:space="0" w:color="666666"/>
              <w:bottom w:val="single" w:sz="6" w:space="0" w:color="666666"/>
              <w:right w:val="single" w:sz="6" w:space="0" w:color="666666"/>
            </w:tcBorders>
            <w:shd w:val="clear" w:color="auto" w:fill="B2B2B2"/>
          </w:tcPr>
          <w:p w:rsidR="006320DE" w:rsidRPr="00884CD3" w:rsidRDefault="006320DE" w:rsidP="006320DE">
            <w:pPr>
              <w:pStyle w:val="afa"/>
              <w:jc w:val="center"/>
              <w:rPr>
                <w:rFonts w:asciiTheme="minorHAnsi" w:hAnsiTheme="minorHAnsi" w:cstheme="minorHAnsi"/>
                <w:b/>
                <w:bCs/>
                <w:sz w:val="19"/>
                <w:szCs w:val="19"/>
                <w:lang w:val="el-GR"/>
              </w:rPr>
            </w:pPr>
          </w:p>
          <w:p w:rsidR="006320DE" w:rsidRPr="00884CD3" w:rsidRDefault="006320DE" w:rsidP="006320DE">
            <w:pPr>
              <w:pStyle w:val="afa"/>
              <w:jc w:val="center"/>
              <w:rPr>
                <w:rFonts w:asciiTheme="minorHAnsi" w:hAnsiTheme="minorHAnsi" w:cstheme="minorHAnsi"/>
                <w:b/>
                <w:bCs/>
                <w:sz w:val="19"/>
                <w:szCs w:val="19"/>
                <w:lang w:val="el-GR"/>
              </w:rPr>
            </w:pPr>
            <w:r w:rsidRPr="00884CD3">
              <w:rPr>
                <w:rFonts w:asciiTheme="minorHAnsi" w:hAnsiTheme="minorHAnsi" w:cstheme="minorHAnsi"/>
                <w:b/>
                <w:bCs/>
                <w:sz w:val="19"/>
                <w:szCs w:val="19"/>
                <w:lang w:val="el-GR"/>
              </w:rPr>
              <w:t>7η</w:t>
            </w:r>
          </w:p>
          <w:p w:rsidR="006320DE" w:rsidRPr="00884CD3" w:rsidRDefault="006320DE" w:rsidP="006320DE">
            <w:pPr>
              <w:pStyle w:val="afa"/>
              <w:jc w:val="center"/>
              <w:rPr>
                <w:rFonts w:asciiTheme="minorHAnsi" w:hAnsiTheme="minorHAnsi" w:cstheme="minorHAnsi"/>
                <w:b/>
                <w:bCs/>
                <w:sz w:val="19"/>
                <w:szCs w:val="19"/>
                <w:lang w:val="el-GR"/>
              </w:rPr>
            </w:pPr>
            <w:r w:rsidRPr="00884CD3">
              <w:rPr>
                <w:rFonts w:asciiTheme="minorHAnsi" w:hAnsiTheme="minorHAnsi" w:cstheme="minorHAnsi"/>
                <w:b/>
                <w:bCs/>
                <w:sz w:val="19"/>
                <w:szCs w:val="19"/>
                <w:lang w:val="el-GR"/>
              </w:rPr>
              <w:t>ΔΥΠΕ</w:t>
            </w:r>
          </w:p>
          <w:p w:rsidR="006320DE" w:rsidRPr="00884CD3" w:rsidRDefault="006320DE" w:rsidP="006320DE">
            <w:pPr>
              <w:pStyle w:val="afa"/>
              <w:jc w:val="center"/>
              <w:rPr>
                <w:rFonts w:asciiTheme="minorHAnsi" w:hAnsiTheme="minorHAnsi" w:cstheme="minorHAnsi"/>
                <w:b/>
                <w:bCs/>
                <w:sz w:val="19"/>
                <w:szCs w:val="19"/>
                <w:lang w:val="el-GR"/>
              </w:rPr>
            </w:pPr>
          </w:p>
          <w:p w:rsidR="006320DE" w:rsidRPr="00884CD3" w:rsidRDefault="006320DE" w:rsidP="006320DE">
            <w:pPr>
              <w:pStyle w:val="afa"/>
              <w:jc w:val="center"/>
              <w:rPr>
                <w:rFonts w:asciiTheme="minorHAnsi" w:hAnsiTheme="minorHAnsi" w:cstheme="minorHAnsi"/>
                <w:sz w:val="19"/>
                <w:szCs w:val="19"/>
                <w:lang w:val="el-GR"/>
              </w:rPr>
            </w:pPr>
            <w:r w:rsidRPr="00884CD3">
              <w:rPr>
                <w:rFonts w:asciiTheme="minorHAnsi" w:hAnsiTheme="minorHAnsi" w:cstheme="minorHAnsi"/>
                <w:sz w:val="19"/>
                <w:szCs w:val="19"/>
                <w:lang w:val="el-GR"/>
              </w:rPr>
              <w:t>ΩΣΤΞ469Η2Ι</w:t>
            </w:r>
          </w:p>
          <w:p w:rsidR="006320DE" w:rsidRPr="00884CD3" w:rsidRDefault="006320DE" w:rsidP="006320DE">
            <w:pPr>
              <w:pStyle w:val="afa"/>
              <w:jc w:val="center"/>
              <w:rPr>
                <w:rFonts w:asciiTheme="minorHAnsi" w:hAnsiTheme="minorHAnsi" w:cstheme="minorHAnsi"/>
                <w:sz w:val="19"/>
                <w:szCs w:val="19"/>
                <w:lang w:val="el-GR"/>
              </w:rPr>
            </w:pPr>
            <w:r w:rsidRPr="00884CD3">
              <w:rPr>
                <w:rFonts w:asciiTheme="minorHAnsi" w:hAnsiTheme="minorHAnsi" w:cstheme="minorHAnsi"/>
                <w:sz w:val="19"/>
                <w:szCs w:val="19"/>
                <w:lang w:val="el-GR"/>
              </w:rPr>
              <w:t>-Λ2Λ</w:t>
            </w:r>
          </w:p>
        </w:tc>
        <w:tc>
          <w:tcPr>
            <w:tcW w:w="1132" w:type="dxa"/>
            <w:tcBorders>
              <w:top w:val="single" w:sz="6" w:space="0" w:color="666666"/>
              <w:bottom w:val="single" w:sz="6" w:space="0" w:color="666666"/>
              <w:right w:val="single" w:sz="6" w:space="0" w:color="666666"/>
            </w:tcBorders>
            <w:shd w:val="clear" w:color="auto" w:fill="B2B2B2"/>
          </w:tcPr>
          <w:p w:rsidR="006320DE" w:rsidRPr="00884CD3" w:rsidRDefault="006320DE" w:rsidP="006320DE">
            <w:pPr>
              <w:pStyle w:val="afa"/>
              <w:jc w:val="center"/>
              <w:rPr>
                <w:rFonts w:asciiTheme="minorHAnsi" w:hAnsiTheme="minorHAnsi" w:cstheme="minorHAnsi"/>
                <w:b/>
                <w:bCs/>
                <w:sz w:val="19"/>
                <w:szCs w:val="19"/>
              </w:rPr>
            </w:pPr>
          </w:p>
          <w:p w:rsidR="006320DE" w:rsidRPr="00884CD3" w:rsidRDefault="006320DE" w:rsidP="006320DE">
            <w:pPr>
              <w:pStyle w:val="afa"/>
              <w:jc w:val="center"/>
              <w:rPr>
                <w:rFonts w:asciiTheme="minorHAnsi" w:hAnsiTheme="minorHAnsi" w:cstheme="minorHAnsi"/>
                <w:b/>
                <w:bCs/>
                <w:sz w:val="19"/>
                <w:szCs w:val="19"/>
              </w:rPr>
            </w:pPr>
            <w:r w:rsidRPr="00884CD3">
              <w:rPr>
                <w:rFonts w:asciiTheme="minorHAnsi" w:hAnsiTheme="minorHAnsi" w:cstheme="minorHAnsi"/>
                <w:b/>
                <w:bCs/>
                <w:sz w:val="19"/>
                <w:szCs w:val="19"/>
              </w:rPr>
              <w:t>FROISEPT EXTRA</w:t>
            </w:r>
          </w:p>
          <w:p w:rsidR="006320DE" w:rsidRPr="00884CD3" w:rsidRDefault="006320DE" w:rsidP="006320DE">
            <w:pPr>
              <w:pStyle w:val="afa"/>
              <w:rPr>
                <w:rFonts w:asciiTheme="minorHAnsi" w:hAnsiTheme="minorHAnsi" w:cstheme="minorHAnsi"/>
                <w:sz w:val="19"/>
                <w:szCs w:val="19"/>
              </w:rPr>
            </w:pPr>
          </w:p>
          <w:p w:rsidR="006320DE" w:rsidRPr="00884CD3" w:rsidRDefault="006320DE" w:rsidP="006320DE">
            <w:pPr>
              <w:pStyle w:val="afa"/>
              <w:jc w:val="center"/>
              <w:rPr>
                <w:rFonts w:asciiTheme="minorHAnsi" w:hAnsiTheme="minorHAnsi" w:cstheme="minorHAnsi"/>
                <w:sz w:val="18"/>
                <w:szCs w:val="18"/>
              </w:rPr>
            </w:pPr>
            <w:r w:rsidRPr="00884CD3">
              <w:rPr>
                <w:rFonts w:asciiTheme="minorHAnsi" w:hAnsiTheme="minorHAnsi" w:cstheme="minorHAnsi"/>
                <w:sz w:val="18"/>
                <w:szCs w:val="18"/>
              </w:rPr>
              <w:t>ANTISEPTIC</w:t>
            </w:r>
          </w:p>
          <w:p w:rsidR="006320DE" w:rsidRPr="00884CD3" w:rsidRDefault="006320DE" w:rsidP="006320DE">
            <w:pPr>
              <w:pStyle w:val="afa"/>
              <w:jc w:val="center"/>
              <w:rPr>
                <w:rFonts w:asciiTheme="minorHAnsi" w:hAnsiTheme="minorHAnsi" w:cstheme="minorHAnsi"/>
                <w:sz w:val="18"/>
                <w:szCs w:val="18"/>
              </w:rPr>
            </w:pPr>
            <w:r w:rsidRPr="00884CD3">
              <w:rPr>
                <w:rFonts w:asciiTheme="minorHAnsi" w:hAnsiTheme="minorHAnsi" w:cstheme="minorHAnsi"/>
                <w:sz w:val="18"/>
                <w:szCs w:val="18"/>
              </w:rPr>
              <w:t>SPRAY</w:t>
            </w:r>
          </w:p>
          <w:p w:rsidR="006320DE" w:rsidRPr="00884CD3" w:rsidRDefault="006320DE" w:rsidP="006320DE">
            <w:pPr>
              <w:pStyle w:val="afa"/>
              <w:jc w:val="center"/>
              <w:rPr>
                <w:rFonts w:asciiTheme="minorHAnsi" w:hAnsiTheme="minorHAnsi" w:cstheme="minorHAnsi"/>
                <w:sz w:val="19"/>
                <w:szCs w:val="19"/>
              </w:rPr>
            </w:pPr>
            <w:r w:rsidRPr="00884CD3">
              <w:rPr>
                <w:rFonts w:asciiTheme="minorHAnsi" w:hAnsiTheme="minorHAnsi" w:cstheme="minorHAnsi"/>
                <w:sz w:val="18"/>
                <w:szCs w:val="18"/>
              </w:rPr>
              <w:t>(SKROUTZ)</w:t>
            </w:r>
          </w:p>
        </w:tc>
        <w:tc>
          <w:tcPr>
            <w:tcW w:w="1135" w:type="dxa"/>
            <w:tcBorders>
              <w:top w:val="single" w:sz="6" w:space="0" w:color="666666"/>
              <w:bottom w:val="single" w:sz="6" w:space="0" w:color="666666"/>
              <w:right w:val="single" w:sz="6" w:space="0" w:color="666666"/>
            </w:tcBorders>
            <w:shd w:val="clear" w:color="auto" w:fill="B2B2B2"/>
          </w:tcPr>
          <w:p w:rsidR="006320DE" w:rsidRPr="00884CD3" w:rsidRDefault="006320DE" w:rsidP="006320DE">
            <w:pPr>
              <w:pStyle w:val="afa"/>
              <w:jc w:val="center"/>
              <w:rPr>
                <w:rFonts w:asciiTheme="minorHAnsi" w:hAnsiTheme="minorHAnsi" w:cstheme="minorHAnsi"/>
                <w:b/>
                <w:bCs/>
                <w:sz w:val="19"/>
                <w:szCs w:val="19"/>
              </w:rPr>
            </w:pPr>
          </w:p>
          <w:p w:rsidR="006320DE" w:rsidRPr="00884CD3" w:rsidRDefault="006320DE" w:rsidP="006320DE">
            <w:pPr>
              <w:pStyle w:val="afa"/>
              <w:jc w:val="center"/>
              <w:rPr>
                <w:rFonts w:asciiTheme="minorHAnsi" w:hAnsiTheme="minorHAnsi" w:cstheme="minorHAnsi"/>
                <w:b/>
                <w:bCs/>
                <w:sz w:val="19"/>
                <w:szCs w:val="19"/>
              </w:rPr>
            </w:pPr>
            <w:r w:rsidRPr="00884CD3">
              <w:rPr>
                <w:rFonts w:asciiTheme="minorHAnsi" w:hAnsiTheme="minorHAnsi" w:cstheme="minorHAnsi"/>
                <w:b/>
                <w:bCs/>
                <w:sz w:val="19"/>
                <w:szCs w:val="19"/>
              </w:rPr>
              <w:t>VIOCHRIST HEARTS</w:t>
            </w:r>
          </w:p>
          <w:p w:rsidR="006320DE" w:rsidRPr="00884CD3" w:rsidRDefault="006320DE" w:rsidP="006320DE">
            <w:pPr>
              <w:pStyle w:val="afa"/>
              <w:jc w:val="center"/>
              <w:rPr>
                <w:rFonts w:asciiTheme="minorHAnsi" w:hAnsiTheme="minorHAnsi" w:cstheme="minorHAnsi"/>
                <w:sz w:val="19"/>
                <w:szCs w:val="19"/>
              </w:rPr>
            </w:pPr>
          </w:p>
          <w:p w:rsidR="006320DE" w:rsidRPr="00884CD3" w:rsidRDefault="006320DE" w:rsidP="006320DE">
            <w:pPr>
              <w:pStyle w:val="afa"/>
              <w:jc w:val="center"/>
              <w:rPr>
                <w:rFonts w:asciiTheme="minorHAnsi" w:hAnsiTheme="minorHAnsi" w:cstheme="minorHAnsi"/>
                <w:sz w:val="18"/>
                <w:szCs w:val="18"/>
                <w:shd w:val="clear" w:color="auto" w:fill="FFFF00"/>
              </w:rPr>
            </w:pPr>
            <w:r w:rsidRPr="00884CD3">
              <w:rPr>
                <w:rFonts w:asciiTheme="minorHAnsi" w:hAnsiTheme="minorHAnsi" w:cstheme="minorHAnsi"/>
                <w:sz w:val="18"/>
                <w:szCs w:val="18"/>
                <w:lang w:val="el-GR"/>
              </w:rPr>
              <w:t>Αλκοολούχος</w:t>
            </w:r>
            <w:r w:rsidRPr="00884CD3">
              <w:rPr>
                <w:rFonts w:asciiTheme="minorHAnsi" w:hAnsiTheme="minorHAnsi" w:cstheme="minorHAnsi"/>
                <w:sz w:val="18"/>
                <w:szCs w:val="18"/>
              </w:rPr>
              <w:t xml:space="preserve"> </w:t>
            </w:r>
            <w:r w:rsidRPr="00884CD3">
              <w:rPr>
                <w:rFonts w:asciiTheme="minorHAnsi" w:hAnsiTheme="minorHAnsi" w:cstheme="minorHAnsi"/>
                <w:sz w:val="18"/>
                <w:szCs w:val="18"/>
                <w:lang w:val="el-GR"/>
              </w:rPr>
              <w:t>Λοσιόν</w:t>
            </w:r>
            <w:r w:rsidRPr="00884CD3">
              <w:rPr>
                <w:rFonts w:asciiTheme="minorHAnsi" w:hAnsiTheme="minorHAnsi" w:cstheme="minorHAnsi"/>
                <w:sz w:val="18"/>
                <w:szCs w:val="18"/>
              </w:rPr>
              <w:t xml:space="preserve"> </w:t>
            </w:r>
            <w:r w:rsidRPr="00884CD3">
              <w:rPr>
                <w:rFonts w:asciiTheme="minorHAnsi" w:hAnsiTheme="minorHAnsi" w:cstheme="minorHAnsi"/>
                <w:sz w:val="18"/>
                <w:szCs w:val="18"/>
                <w:shd w:val="clear" w:color="auto" w:fill="FFFF00"/>
              </w:rPr>
              <w:t>400ml</w:t>
            </w:r>
          </w:p>
          <w:p w:rsidR="006320DE" w:rsidRPr="00884CD3" w:rsidRDefault="006320DE" w:rsidP="006320DE">
            <w:pPr>
              <w:pStyle w:val="afa"/>
              <w:jc w:val="center"/>
              <w:rPr>
                <w:rFonts w:asciiTheme="minorHAnsi" w:hAnsiTheme="minorHAnsi" w:cstheme="minorHAnsi"/>
                <w:sz w:val="19"/>
                <w:szCs w:val="19"/>
              </w:rPr>
            </w:pPr>
            <w:r w:rsidRPr="00884CD3">
              <w:rPr>
                <w:rFonts w:asciiTheme="minorHAnsi" w:hAnsiTheme="minorHAnsi" w:cstheme="minorHAnsi"/>
                <w:sz w:val="18"/>
                <w:szCs w:val="18"/>
              </w:rPr>
              <w:t>(SKROUTZ</w:t>
            </w:r>
            <w:r w:rsidRPr="00884CD3">
              <w:rPr>
                <w:rFonts w:asciiTheme="minorHAnsi" w:hAnsiTheme="minorHAnsi" w:cstheme="minorHAnsi"/>
                <w:sz w:val="19"/>
                <w:szCs w:val="19"/>
              </w:rPr>
              <w:t>)</w:t>
            </w:r>
          </w:p>
        </w:tc>
        <w:tc>
          <w:tcPr>
            <w:tcW w:w="1133" w:type="dxa"/>
            <w:tcBorders>
              <w:top w:val="single" w:sz="6" w:space="0" w:color="666666"/>
              <w:left w:val="single" w:sz="6" w:space="0" w:color="666666"/>
              <w:bottom w:val="single" w:sz="6" w:space="0" w:color="666666"/>
              <w:right w:val="single" w:sz="6" w:space="0" w:color="666666"/>
            </w:tcBorders>
            <w:shd w:val="clear" w:color="auto" w:fill="B2B2B2"/>
          </w:tcPr>
          <w:p w:rsidR="006320DE" w:rsidRPr="00884CD3" w:rsidRDefault="006320DE" w:rsidP="006320DE">
            <w:pPr>
              <w:pStyle w:val="afa"/>
              <w:jc w:val="center"/>
              <w:rPr>
                <w:rFonts w:asciiTheme="minorHAnsi" w:hAnsiTheme="minorHAnsi" w:cstheme="minorHAnsi"/>
                <w:b/>
                <w:bCs/>
                <w:color w:val="000000"/>
                <w:sz w:val="19"/>
                <w:szCs w:val="19"/>
              </w:rPr>
            </w:pPr>
          </w:p>
          <w:p w:rsidR="006320DE" w:rsidRPr="00884CD3" w:rsidRDefault="006320DE" w:rsidP="006320DE">
            <w:pPr>
              <w:pStyle w:val="afa"/>
              <w:jc w:val="center"/>
              <w:rPr>
                <w:rFonts w:asciiTheme="minorHAnsi" w:hAnsiTheme="minorHAnsi" w:cstheme="minorHAnsi"/>
                <w:b/>
                <w:bCs/>
                <w:color w:val="000000"/>
                <w:sz w:val="19"/>
                <w:szCs w:val="19"/>
              </w:rPr>
            </w:pPr>
            <w:proofErr w:type="spellStart"/>
            <w:r w:rsidRPr="00884CD3">
              <w:rPr>
                <w:rFonts w:asciiTheme="minorHAnsi" w:hAnsiTheme="minorHAnsi" w:cstheme="minorHAnsi"/>
                <w:b/>
                <w:bCs/>
                <w:color w:val="000000"/>
                <w:sz w:val="19"/>
                <w:szCs w:val="19"/>
              </w:rPr>
              <w:t>Sempos</w:t>
            </w:r>
            <w:proofErr w:type="spellEnd"/>
          </w:p>
          <w:p w:rsidR="006320DE" w:rsidRPr="00884CD3" w:rsidRDefault="006320DE" w:rsidP="006320DE">
            <w:pPr>
              <w:pStyle w:val="afa"/>
              <w:jc w:val="center"/>
              <w:rPr>
                <w:rFonts w:asciiTheme="minorHAnsi" w:hAnsiTheme="minorHAnsi" w:cstheme="minorHAnsi"/>
                <w:sz w:val="19"/>
                <w:szCs w:val="19"/>
              </w:rPr>
            </w:pPr>
          </w:p>
          <w:p w:rsidR="006320DE" w:rsidRPr="00884CD3" w:rsidRDefault="006320DE" w:rsidP="006320DE">
            <w:pPr>
              <w:pStyle w:val="afa"/>
              <w:jc w:val="center"/>
              <w:rPr>
                <w:rFonts w:asciiTheme="minorHAnsi" w:hAnsiTheme="minorHAnsi" w:cstheme="minorHAnsi"/>
                <w:sz w:val="19"/>
                <w:szCs w:val="19"/>
              </w:rPr>
            </w:pPr>
          </w:p>
          <w:p w:rsidR="006320DE" w:rsidRPr="00884CD3" w:rsidRDefault="006320DE" w:rsidP="006320DE">
            <w:pPr>
              <w:pStyle w:val="afa"/>
              <w:jc w:val="center"/>
              <w:rPr>
                <w:rFonts w:asciiTheme="minorHAnsi" w:hAnsiTheme="minorHAnsi" w:cstheme="minorHAnsi"/>
                <w:sz w:val="18"/>
                <w:szCs w:val="18"/>
                <w:shd w:val="clear" w:color="auto" w:fill="FFFF00"/>
              </w:rPr>
            </w:pPr>
            <w:r w:rsidRPr="00884CD3">
              <w:rPr>
                <w:rFonts w:asciiTheme="minorHAnsi" w:hAnsiTheme="minorHAnsi" w:cstheme="minorHAnsi"/>
                <w:sz w:val="18"/>
                <w:szCs w:val="18"/>
                <w:lang w:val="el-GR"/>
              </w:rPr>
              <w:t>Αλκοολούχος</w:t>
            </w:r>
            <w:r w:rsidRPr="00884CD3">
              <w:rPr>
                <w:rFonts w:asciiTheme="minorHAnsi" w:hAnsiTheme="minorHAnsi" w:cstheme="minorHAnsi"/>
                <w:sz w:val="18"/>
                <w:szCs w:val="18"/>
              </w:rPr>
              <w:t xml:space="preserve"> </w:t>
            </w:r>
            <w:r w:rsidRPr="00884CD3">
              <w:rPr>
                <w:rFonts w:asciiTheme="minorHAnsi" w:hAnsiTheme="minorHAnsi" w:cstheme="minorHAnsi"/>
                <w:sz w:val="18"/>
                <w:szCs w:val="18"/>
                <w:lang w:val="el-GR"/>
              </w:rPr>
              <w:t>Λοσιόν</w:t>
            </w:r>
            <w:r w:rsidRPr="00884CD3">
              <w:rPr>
                <w:rFonts w:asciiTheme="minorHAnsi" w:hAnsiTheme="minorHAnsi" w:cstheme="minorHAnsi"/>
                <w:sz w:val="18"/>
                <w:szCs w:val="18"/>
              </w:rPr>
              <w:t xml:space="preserve"> </w:t>
            </w:r>
            <w:r w:rsidRPr="00884CD3">
              <w:rPr>
                <w:rFonts w:asciiTheme="minorHAnsi" w:hAnsiTheme="minorHAnsi" w:cstheme="minorHAnsi"/>
                <w:sz w:val="18"/>
                <w:szCs w:val="18"/>
                <w:shd w:val="clear" w:color="auto" w:fill="FFFF00"/>
              </w:rPr>
              <w:t>430ml</w:t>
            </w:r>
          </w:p>
          <w:p w:rsidR="006320DE" w:rsidRPr="00884CD3" w:rsidRDefault="006320DE" w:rsidP="006320DE">
            <w:pPr>
              <w:pStyle w:val="afa"/>
              <w:jc w:val="center"/>
              <w:rPr>
                <w:rFonts w:asciiTheme="minorHAnsi" w:hAnsiTheme="minorHAnsi" w:cstheme="minorHAnsi"/>
                <w:color w:val="000000"/>
                <w:sz w:val="19"/>
                <w:szCs w:val="19"/>
              </w:rPr>
            </w:pPr>
            <w:r w:rsidRPr="00884CD3">
              <w:rPr>
                <w:rFonts w:asciiTheme="minorHAnsi" w:hAnsiTheme="minorHAnsi" w:cstheme="minorHAnsi"/>
                <w:color w:val="000000"/>
                <w:sz w:val="18"/>
                <w:szCs w:val="18"/>
              </w:rPr>
              <w:t>(SKROUTZ</w:t>
            </w:r>
            <w:r w:rsidRPr="00884CD3">
              <w:rPr>
                <w:rFonts w:asciiTheme="minorHAnsi" w:hAnsiTheme="minorHAnsi" w:cstheme="minorHAnsi"/>
                <w:color w:val="000000"/>
                <w:sz w:val="19"/>
                <w:szCs w:val="19"/>
              </w:rPr>
              <w:t>)</w:t>
            </w:r>
          </w:p>
        </w:tc>
      </w:tr>
      <w:tr w:rsidR="006320DE" w:rsidTr="006320DE">
        <w:trPr>
          <w:trHeight w:val="1684"/>
          <w:jc w:val="center"/>
        </w:trPr>
        <w:tc>
          <w:tcPr>
            <w:tcW w:w="1133" w:type="dxa"/>
            <w:tcBorders>
              <w:left w:val="single" w:sz="6" w:space="0" w:color="666666"/>
              <w:bottom w:val="single" w:sz="6" w:space="0" w:color="666666"/>
              <w:right w:val="single" w:sz="6" w:space="0" w:color="666666"/>
            </w:tcBorders>
            <w:shd w:val="clear" w:color="auto" w:fill="auto"/>
          </w:tcPr>
          <w:p w:rsidR="006320DE" w:rsidRPr="003463D3" w:rsidRDefault="006320DE" w:rsidP="006320DE">
            <w:pPr>
              <w:pStyle w:val="afa"/>
              <w:jc w:val="center"/>
              <w:rPr>
                <w:rFonts w:asciiTheme="minorHAnsi" w:hAnsiTheme="minorHAnsi" w:cstheme="minorHAnsi"/>
                <w:b/>
                <w:bCs/>
                <w:sz w:val="20"/>
                <w:szCs w:val="20"/>
                <w:shd w:val="clear" w:color="auto" w:fill="FFF5CE"/>
                <w:lang w:val="el-GR"/>
              </w:rPr>
            </w:pPr>
            <w:r w:rsidRPr="003463D3">
              <w:rPr>
                <w:rFonts w:asciiTheme="minorHAnsi" w:hAnsiTheme="minorHAnsi" w:cstheme="minorHAnsi"/>
                <w:b/>
                <w:bCs/>
                <w:sz w:val="20"/>
                <w:szCs w:val="20"/>
                <w:shd w:val="clear" w:color="auto" w:fill="FFF5CE"/>
                <w:lang w:val="el-GR"/>
              </w:rPr>
              <w:t xml:space="preserve">Αντισηπτικό </w:t>
            </w:r>
            <w:r w:rsidRPr="003463D3">
              <w:rPr>
                <w:rFonts w:asciiTheme="minorHAnsi" w:hAnsiTheme="minorHAnsi" w:cstheme="minorHAnsi"/>
                <w:b/>
                <w:bCs/>
                <w:sz w:val="20"/>
                <w:szCs w:val="20"/>
                <w:shd w:val="clear" w:color="auto" w:fill="FFF5CE"/>
              </w:rPr>
              <w:t>spray</w:t>
            </w:r>
            <w:r w:rsidRPr="003463D3">
              <w:rPr>
                <w:rFonts w:asciiTheme="minorHAnsi" w:hAnsiTheme="minorHAnsi" w:cstheme="minorHAnsi"/>
                <w:b/>
                <w:bCs/>
                <w:sz w:val="20"/>
                <w:szCs w:val="20"/>
                <w:shd w:val="clear" w:color="auto" w:fill="FFF5CE"/>
                <w:lang w:val="el-GR"/>
              </w:rPr>
              <w:t xml:space="preserve"> επιφανειών με αιθυλική αλκοόλη 80%</w:t>
            </w:r>
          </w:p>
          <w:p w:rsidR="006320DE" w:rsidRPr="003463D3" w:rsidRDefault="006320DE" w:rsidP="006320DE">
            <w:pPr>
              <w:pStyle w:val="afa"/>
              <w:jc w:val="center"/>
              <w:rPr>
                <w:rFonts w:asciiTheme="minorHAnsi" w:hAnsiTheme="minorHAnsi" w:cstheme="minorHAnsi"/>
                <w:b/>
                <w:bCs/>
                <w:sz w:val="20"/>
                <w:szCs w:val="20"/>
                <w:shd w:val="clear" w:color="auto" w:fill="FFF5CE"/>
                <w:lang w:val="el-GR"/>
              </w:rPr>
            </w:pPr>
            <w:r w:rsidRPr="003463D3">
              <w:rPr>
                <w:rFonts w:asciiTheme="minorHAnsi" w:hAnsiTheme="minorHAnsi" w:cstheme="minorHAnsi"/>
                <w:b/>
                <w:bCs/>
                <w:sz w:val="20"/>
                <w:szCs w:val="20"/>
                <w:shd w:val="clear" w:color="auto" w:fill="FFF5CE"/>
                <w:lang w:val="el-GR"/>
              </w:rPr>
              <w:t>250</w:t>
            </w:r>
            <w:r w:rsidRPr="003463D3">
              <w:rPr>
                <w:rFonts w:asciiTheme="minorHAnsi" w:hAnsiTheme="minorHAnsi" w:cstheme="minorHAnsi"/>
                <w:b/>
                <w:bCs/>
                <w:sz w:val="20"/>
                <w:szCs w:val="20"/>
                <w:shd w:val="clear" w:color="auto" w:fill="FFF5CE"/>
              </w:rPr>
              <w:t>ml</w:t>
            </w:r>
          </w:p>
        </w:tc>
        <w:tc>
          <w:tcPr>
            <w:tcW w:w="1134" w:type="dxa"/>
            <w:tcBorders>
              <w:bottom w:val="single" w:sz="6" w:space="0" w:color="666666"/>
              <w:right w:val="single" w:sz="6" w:space="0" w:color="666666"/>
            </w:tcBorders>
            <w:shd w:val="clear" w:color="auto" w:fill="auto"/>
          </w:tcPr>
          <w:p w:rsidR="006320DE" w:rsidRPr="00884CD3" w:rsidRDefault="006320DE" w:rsidP="006320DE">
            <w:pPr>
              <w:pStyle w:val="afa"/>
              <w:jc w:val="center"/>
              <w:rPr>
                <w:rFonts w:asciiTheme="minorHAnsi" w:hAnsiTheme="minorHAnsi" w:cstheme="minorHAnsi"/>
                <w:b/>
                <w:bCs/>
                <w:sz w:val="22"/>
                <w:szCs w:val="22"/>
                <w:shd w:val="clear" w:color="auto" w:fill="FFBF00"/>
                <w:lang w:val="el-GR"/>
              </w:rPr>
            </w:pPr>
          </w:p>
          <w:p w:rsidR="006320DE" w:rsidRPr="00884CD3" w:rsidRDefault="006320DE" w:rsidP="006320DE">
            <w:pPr>
              <w:pStyle w:val="afa"/>
              <w:jc w:val="center"/>
              <w:rPr>
                <w:rFonts w:asciiTheme="minorHAnsi" w:hAnsiTheme="minorHAnsi" w:cstheme="minorHAnsi"/>
                <w:b/>
                <w:bCs/>
                <w:sz w:val="22"/>
                <w:szCs w:val="22"/>
                <w:shd w:val="clear" w:color="auto" w:fill="FFBF00"/>
                <w:lang w:val="el-GR"/>
              </w:rPr>
            </w:pPr>
          </w:p>
          <w:p w:rsidR="006320DE" w:rsidRPr="00884CD3" w:rsidRDefault="006320DE" w:rsidP="006320DE">
            <w:pPr>
              <w:pStyle w:val="afa"/>
              <w:jc w:val="center"/>
              <w:rPr>
                <w:rFonts w:asciiTheme="minorHAnsi" w:hAnsiTheme="minorHAnsi" w:cstheme="minorHAnsi"/>
                <w:b/>
                <w:bCs/>
                <w:sz w:val="22"/>
                <w:szCs w:val="22"/>
                <w:shd w:val="clear" w:color="auto" w:fill="FFBF00"/>
                <w:lang w:val="el-GR"/>
              </w:rPr>
            </w:pPr>
          </w:p>
          <w:p w:rsidR="006320DE" w:rsidRPr="00884CD3" w:rsidRDefault="006320DE" w:rsidP="006320DE">
            <w:pPr>
              <w:pStyle w:val="afa"/>
              <w:jc w:val="center"/>
              <w:rPr>
                <w:rFonts w:asciiTheme="minorHAnsi" w:hAnsiTheme="minorHAnsi" w:cstheme="minorHAnsi"/>
                <w:b/>
                <w:bCs/>
                <w:sz w:val="22"/>
                <w:szCs w:val="22"/>
                <w:shd w:val="clear" w:color="auto" w:fill="FFBF00"/>
                <w:lang w:val="el-GR"/>
              </w:rPr>
            </w:pPr>
            <w:r w:rsidRPr="00884CD3">
              <w:rPr>
                <w:rFonts w:asciiTheme="minorHAnsi" w:hAnsiTheme="minorHAnsi" w:cstheme="minorHAnsi"/>
                <w:b/>
                <w:bCs/>
                <w:sz w:val="22"/>
                <w:szCs w:val="22"/>
                <w:shd w:val="clear" w:color="auto" w:fill="FFBF00"/>
                <w:lang w:val="el-GR"/>
              </w:rPr>
              <w:t>4,45€/τμχ</w:t>
            </w:r>
          </w:p>
          <w:p w:rsidR="006320DE" w:rsidRPr="00884CD3" w:rsidRDefault="006320DE" w:rsidP="006320DE">
            <w:pPr>
              <w:pStyle w:val="afa"/>
              <w:jc w:val="center"/>
              <w:rPr>
                <w:rFonts w:asciiTheme="minorHAnsi" w:hAnsiTheme="minorHAnsi" w:cstheme="minorHAnsi"/>
                <w:sz w:val="22"/>
                <w:szCs w:val="22"/>
                <w:lang w:val="el-GR"/>
              </w:rPr>
            </w:pPr>
          </w:p>
        </w:tc>
        <w:tc>
          <w:tcPr>
            <w:tcW w:w="1134" w:type="dxa"/>
            <w:tcBorders>
              <w:bottom w:val="single" w:sz="6" w:space="0" w:color="666666"/>
              <w:right w:val="single" w:sz="6" w:space="0" w:color="666666"/>
            </w:tcBorders>
            <w:shd w:val="clear" w:color="auto" w:fill="auto"/>
          </w:tcPr>
          <w:p w:rsidR="006320DE" w:rsidRPr="00884CD3" w:rsidRDefault="006320DE" w:rsidP="006320DE">
            <w:pPr>
              <w:pStyle w:val="afa"/>
              <w:jc w:val="center"/>
              <w:rPr>
                <w:rFonts w:asciiTheme="minorHAnsi" w:hAnsiTheme="minorHAnsi" w:cstheme="minorHAnsi"/>
                <w:sz w:val="22"/>
                <w:szCs w:val="22"/>
              </w:rPr>
            </w:pPr>
          </w:p>
          <w:p w:rsidR="006320DE" w:rsidRPr="00884CD3" w:rsidRDefault="006320DE" w:rsidP="006320DE">
            <w:pPr>
              <w:pStyle w:val="afa"/>
              <w:jc w:val="center"/>
              <w:rPr>
                <w:rFonts w:asciiTheme="minorHAnsi" w:hAnsiTheme="minorHAnsi" w:cstheme="minorHAnsi"/>
                <w:sz w:val="22"/>
                <w:szCs w:val="22"/>
                <w:lang w:val="el-GR"/>
              </w:rPr>
            </w:pPr>
          </w:p>
          <w:p w:rsidR="006320DE" w:rsidRPr="00884CD3" w:rsidRDefault="006320DE" w:rsidP="006320DE">
            <w:pPr>
              <w:pStyle w:val="afa"/>
              <w:jc w:val="center"/>
              <w:rPr>
                <w:rFonts w:asciiTheme="minorHAnsi" w:hAnsiTheme="minorHAnsi" w:cstheme="minorHAnsi"/>
                <w:sz w:val="22"/>
                <w:szCs w:val="22"/>
                <w:lang w:val="el-GR"/>
              </w:rPr>
            </w:pPr>
          </w:p>
          <w:p w:rsidR="006320DE" w:rsidRPr="00884CD3" w:rsidRDefault="006320DE" w:rsidP="006320DE">
            <w:pPr>
              <w:pStyle w:val="afa"/>
              <w:jc w:val="center"/>
              <w:rPr>
                <w:rFonts w:asciiTheme="minorHAnsi" w:hAnsiTheme="minorHAnsi" w:cstheme="minorHAnsi"/>
                <w:sz w:val="22"/>
                <w:szCs w:val="22"/>
                <w:lang w:val="el-GR"/>
              </w:rPr>
            </w:pPr>
            <w:r w:rsidRPr="00884CD3">
              <w:rPr>
                <w:rFonts w:asciiTheme="minorHAnsi" w:hAnsiTheme="minorHAnsi" w:cstheme="minorHAnsi"/>
                <w:sz w:val="22"/>
                <w:szCs w:val="22"/>
                <w:lang w:val="el-GR"/>
              </w:rPr>
              <w:t>0,75€</w:t>
            </w:r>
          </w:p>
        </w:tc>
        <w:tc>
          <w:tcPr>
            <w:tcW w:w="1134" w:type="dxa"/>
            <w:tcBorders>
              <w:bottom w:val="single" w:sz="6" w:space="0" w:color="666666"/>
              <w:right w:val="single" w:sz="6" w:space="0" w:color="666666"/>
            </w:tcBorders>
            <w:shd w:val="clear" w:color="auto" w:fill="auto"/>
          </w:tcPr>
          <w:p w:rsidR="006320DE" w:rsidRPr="00884CD3" w:rsidRDefault="006320DE" w:rsidP="006320DE">
            <w:pPr>
              <w:pStyle w:val="afa"/>
              <w:jc w:val="center"/>
              <w:rPr>
                <w:rFonts w:asciiTheme="minorHAnsi" w:hAnsiTheme="minorHAnsi" w:cstheme="minorHAnsi"/>
                <w:sz w:val="22"/>
                <w:szCs w:val="22"/>
              </w:rPr>
            </w:pPr>
          </w:p>
          <w:p w:rsidR="006320DE" w:rsidRPr="00884CD3" w:rsidRDefault="006320DE" w:rsidP="006320DE">
            <w:pPr>
              <w:pStyle w:val="afa"/>
              <w:jc w:val="center"/>
              <w:rPr>
                <w:rFonts w:asciiTheme="minorHAnsi" w:hAnsiTheme="minorHAnsi" w:cstheme="minorHAnsi"/>
                <w:sz w:val="22"/>
                <w:szCs w:val="22"/>
              </w:rPr>
            </w:pPr>
          </w:p>
          <w:p w:rsidR="006320DE" w:rsidRPr="00884CD3" w:rsidRDefault="006320DE" w:rsidP="006320DE">
            <w:pPr>
              <w:pStyle w:val="afa"/>
              <w:jc w:val="center"/>
              <w:rPr>
                <w:rFonts w:asciiTheme="minorHAnsi" w:hAnsiTheme="minorHAnsi" w:cstheme="minorHAnsi"/>
                <w:sz w:val="22"/>
                <w:szCs w:val="22"/>
              </w:rPr>
            </w:pPr>
          </w:p>
          <w:p w:rsidR="006320DE" w:rsidRPr="00884CD3" w:rsidRDefault="006320DE" w:rsidP="006320DE">
            <w:pPr>
              <w:pStyle w:val="afa"/>
              <w:jc w:val="center"/>
              <w:rPr>
                <w:rFonts w:asciiTheme="minorHAnsi" w:hAnsiTheme="minorHAnsi" w:cstheme="minorHAnsi"/>
                <w:sz w:val="22"/>
                <w:szCs w:val="22"/>
              </w:rPr>
            </w:pPr>
            <w:r w:rsidRPr="00884CD3">
              <w:rPr>
                <w:rFonts w:asciiTheme="minorHAnsi" w:hAnsiTheme="minorHAnsi" w:cstheme="minorHAnsi"/>
                <w:sz w:val="22"/>
                <w:szCs w:val="22"/>
                <w:lang w:val="el-GR"/>
              </w:rPr>
              <w:t>0,825</w:t>
            </w:r>
            <w:r w:rsidRPr="00884CD3">
              <w:rPr>
                <w:rFonts w:asciiTheme="minorHAnsi" w:hAnsiTheme="minorHAnsi" w:cstheme="minorHAnsi"/>
                <w:sz w:val="22"/>
                <w:szCs w:val="22"/>
              </w:rPr>
              <w:t>€</w:t>
            </w:r>
          </w:p>
        </w:tc>
        <w:tc>
          <w:tcPr>
            <w:tcW w:w="1134" w:type="dxa"/>
            <w:tcBorders>
              <w:bottom w:val="single" w:sz="6" w:space="0" w:color="666666"/>
              <w:right w:val="single" w:sz="6" w:space="0" w:color="666666"/>
            </w:tcBorders>
            <w:shd w:val="clear" w:color="auto" w:fill="auto"/>
          </w:tcPr>
          <w:p w:rsidR="006320DE" w:rsidRPr="00884CD3" w:rsidRDefault="006320DE" w:rsidP="006320DE">
            <w:pPr>
              <w:pStyle w:val="afa"/>
              <w:jc w:val="center"/>
              <w:rPr>
                <w:rFonts w:asciiTheme="minorHAnsi" w:hAnsiTheme="minorHAnsi" w:cstheme="minorHAnsi"/>
                <w:sz w:val="22"/>
                <w:szCs w:val="22"/>
              </w:rPr>
            </w:pPr>
          </w:p>
          <w:p w:rsidR="006320DE" w:rsidRPr="00884CD3" w:rsidRDefault="006320DE" w:rsidP="006320DE">
            <w:pPr>
              <w:pStyle w:val="afa"/>
              <w:jc w:val="center"/>
              <w:rPr>
                <w:rFonts w:asciiTheme="minorHAnsi" w:hAnsiTheme="minorHAnsi" w:cstheme="minorHAnsi"/>
                <w:sz w:val="22"/>
                <w:szCs w:val="22"/>
              </w:rPr>
            </w:pPr>
          </w:p>
          <w:p w:rsidR="006320DE" w:rsidRPr="00884CD3" w:rsidRDefault="006320DE" w:rsidP="006320DE">
            <w:pPr>
              <w:pStyle w:val="afa"/>
              <w:jc w:val="center"/>
              <w:rPr>
                <w:rFonts w:asciiTheme="minorHAnsi" w:hAnsiTheme="minorHAnsi" w:cstheme="minorHAnsi"/>
                <w:sz w:val="22"/>
                <w:szCs w:val="22"/>
              </w:rPr>
            </w:pPr>
          </w:p>
          <w:p w:rsidR="006320DE" w:rsidRPr="00884CD3" w:rsidRDefault="006320DE" w:rsidP="006320DE">
            <w:pPr>
              <w:pStyle w:val="afa"/>
              <w:jc w:val="center"/>
              <w:rPr>
                <w:rFonts w:asciiTheme="minorHAnsi" w:hAnsiTheme="minorHAnsi" w:cstheme="minorHAnsi"/>
                <w:sz w:val="22"/>
                <w:szCs w:val="22"/>
              </w:rPr>
            </w:pPr>
            <w:r w:rsidRPr="00884CD3">
              <w:rPr>
                <w:rFonts w:asciiTheme="minorHAnsi" w:hAnsiTheme="minorHAnsi" w:cstheme="minorHAnsi"/>
                <w:sz w:val="22"/>
                <w:szCs w:val="22"/>
                <w:lang w:val="el-GR"/>
              </w:rPr>
              <w:t>0,85</w:t>
            </w:r>
            <w:r w:rsidRPr="00884CD3">
              <w:rPr>
                <w:rFonts w:asciiTheme="minorHAnsi" w:hAnsiTheme="minorHAnsi" w:cstheme="minorHAnsi"/>
                <w:sz w:val="22"/>
                <w:szCs w:val="22"/>
              </w:rPr>
              <w:t>€</w:t>
            </w:r>
          </w:p>
          <w:p w:rsidR="006320DE" w:rsidRPr="00884CD3" w:rsidRDefault="006320DE" w:rsidP="006320DE">
            <w:pPr>
              <w:pStyle w:val="afa"/>
              <w:jc w:val="center"/>
              <w:rPr>
                <w:rFonts w:asciiTheme="minorHAnsi" w:hAnsiTheme="minorHAnsi" w:cstheme="minorHAnsi"/>
                <w:sz w:val="22"/>
                <w:szCs w:val="22"/>
              </w:rPr>
            </w:pPr>
          </w:p>
        </w:tc>
        <w:tc>
          <w:tcPr>
            <w:tcW w:w="1133" w:type="dxa"/>
            <w:tcBorders>
              <w:bottom w:val="single" w:sz="6" w:space="0" w:color="666666"/>
              <w:right w:val="single" w:sz="6" w:space="0" w:color="666666"/>
            </w:tcBorders>
            <w:shd w:val="clear" w:color="auto" w:fill="auto"/>
          </w:tcPr>
          <w:p w:rsidR="006320DE" w:rsidRPr="00884CD3" w:rsidRDefault="006320DE" w:rsidP="006320DE">
            <w:pPr>
              <w:pStyle w:val="afa"/>
              <w:jc w:val="center"/>
              <w:rPr>
                <w:rFonts w:asciiTheme="minorHAnsi" w:hAnsiTheme="minorHAnsi" w:cstheme="minorHAnsi"/>
                <w:sz w:val="22"/>
                <w:szCs w:val="22"/>
              </w:rPr>
            </w:pPr>
          </w:p>
          <w:p w:rsidR="006320DE" w:rsidRPr="00884CD3" w:rsidRDefault="006320DE" w:rsidP="006320DE">
            <w:pPr>
              <w:pStyle w:val="afa"/>
              <w:jc w:val="center"/>
              <w:rPr>
                <w:rFonts w:asciiTheme="minorHAnsi" w:hAnsiTheme="minorHAnsi" w:cstheme="minorHAnsi"/>
                <w:sz w:val="22"/>
                <w:szCs w:val="22"/>
                <w:lang w:val="el-GR"/>
              </w:rPr>
            </w:pPr>
          </w:p>
          <w:p w:rsidR="006320DE" w:rsidRPr="00884CD3" w:rsidRDefault="006320DE" w:rsidP="006320DE">
            <w:pPr>
              <w:pStyle w:val="afa"/>
              <w:jc w:val="center"/>
              <w:rPr>
                <w:rFonts w:asciiTheme="minorHAnsi" w:hAnsiTheme="minorHAnsi" w:cstheme="minorHAnsi"/>
                <w:sz w:val="22"/>
                <w:szCs w:val="22"/>
                <w:lang w:val="el-GR"/>
              </w:rPr>
            </w:pPr>
          </w:p>
          <w:p w:rsidR="006320DE" w:rsidRPr="00884CD3" w:rsidRDefault="006320DE" w:rsidP="006320DE">
            <w:pPr>
              <w:pStyle w:val="afa"/>
              <w:jc w:val="center"/>
              <w:rPr>
                <w:rFonts w:asciiTheme="minorHAnsi" w:hAnsiTheme="minorHAnsi" w:cstheme="minorHAnsi"/>
                <w:sz w:val="22"/>
                <w:szCs w:val="22"/>
              </w:rPr>
            </w:pPr>
            <w:r w:rsidRPr="00884CD3">
              <w:rPr>
                <w:rFonts w:asciiTheme="minorHAnsi" w:hAnsiTheme="minorHAnsi" w:cstheme="minorHAnsi"/>
                <w:sz w:val="22"/>
                <w:szCs w:val="22"/>
                <w:lang w:val="el-GR"/>
              </w:rPr>
              <w:t>0,8625€</w:t>
            </w:r>
          </w:p>
          <w:p w:rsidR="006320DE" w:rsidRPr="00884CD3" w:rsidRDefault="006320DE" w:rsidP="006320DE">
            <w:pPr>
              <w:pStyle w:val="afa"/>
              <w:jc w:val="center"/>
              <w:rPr>
                <w:rFonts w:asciiTheme="minorHAnsi" w:hAnsiTheme="minorHAnsi" w:cstheme="minorHAnsi"/>
                <w:sz w:val="22"/>
                <w:szCs w:val="22"/>
                <w:lang w:val="el-GR"/>
              </w:rPr>
            </w:pPr>
          </w:p>
        </w:tc>
        <w:tc>
          <w:tcPr>
            <w:tcW w:w="1134" w:type="dxa"/>
            <w:tcBorders>
              <w:bottom w:val="single" w:sz="6" w:space="0" w:color="666666"/>
              <w:right w:val="single" w:sz="6" w:space="0" w:color="666666"/>
            </w:tcBorders>
            <w:shd w:val="clear" w:color="auto" w:fill="auto"/>
          </w:tcPr>
          <w:p w:rsidR="006320DE" w:rsidRPr="00884CD3" w:rsidRDefault="006320DE" w:rsidP="006320DE">
            <w:pPr>
              <w:pStyle w:val="afa"/>
              <w:jc w:val="center"/>
              <w:rPr>
                <w:rFonts w:asciiTheme="minorHAnsi" w:hAnsiTheme="minorHAnsi" w:cstheme="minorHAnsi"/>
                <w:sz w:val="22"/>
                <w:szCs w:val="22"/>
              </w:rPr>
            </w:pPr>
          </w:p>
          <w:p w:rsidR="006320DE" w:rsidRPr="00884CD3" w:rsidRDefault="006320DE" w:rsidP="006320DE">
            <w:pPr>
              <w:pStyle w:val="afa"/>
              <w:jc w:val="center"/>
              <w:rPr>
                <w:rFonts w:asciiTheme="minorHAnsi" w:hAnsiTheme="minorHAnsi" w:cstheme="minorHAnsi"/>
                <w:sz w:val="22"/>
                <w:szCs w:val="22"/>
              </w:rPr>
            </w:pPr>
          </w:p>
          <w:p w:rsidR="006320DE" w:rsidRPr="00884CD3" w:rsidRDefault="006320DE" w:rsidP="006320DE">
            <w:pPr>
              <w:pStyle w:val="afa"/>
              <w:jc w:val="center"/>
              <w:rPr>
                <w:rFonts w:asciiTheme="minorHAnsi" w:hAnsiTheme="minorHAnsi" w:cstheme="minorHAnsi"/>
                <w:sz w:val="22"/>
                <w:szCs w:val="22"/>
              </w:rPr>
            </w:pPr>
          </w:p>
          <w:p w:rsidR="006320DE" w:rsidRPr="00884CD3" w:rsidRDefault="006320DE" w:rsidP="006320DE">
            <w:pPr>
              <w:pStyle w:val="afa"/>
              <w:jc w:val="center"/>
              <w:rPr>
                <w:rFonts w:asciiTheme="minorHAnsi" w:hAnsiTheme="minorHAnsi" w:cstheme="minorHAnsi"/>
                <w:sz w:val="22"/>
                <w:szCs w:val="22"/>
              </w:rPr>
            </w:pPr>
            <w:r w:rsidRPr="00884CD3">
              <w:rPr>
                <w:rFonts w:asciiTheme="minorHAnsi" w:hAnsiTheme="minorHAnsi" w:cstheme="minorHAnsi"/>
                <w:sz w:val="22"/>
                <w:szCs w:val="22"/>
                <w:lang w:val="el-GR"/>
              </w:rPr>
              <w:t>0,875</w:t>
            </w:r>
            <w:r w:rsidRPr="00884CD3">
              <w:rPr>
                <w:rFonts w:asciiTheme="minorHAnsi" w:hAnsiTheme="minorHAnsi" w:cstheme="minorHAnsi"/>
                <w:sz w:val="22"/>
                <w:szCs w:val="22"/>
              </w:rPr>
              <w:t>€</w:t>
            </w:r>
          </w:p>
        </w:tc>
        <w:tc>
          <w:tcPr>
            <w:tcW w:w="1134" w:type="dxa"/>
            <w:tcBorders>
              <w:bottom w:val="single" w:sz="6" w:space="0" w:color="666666"/>
              <w:right w:val="single" w:sz="6" w:space="0" w:color="666666"/>
            </w:tcBorders>
            <w:shd w:val="clear" w:color="auto" w:fill="auto"/>
          </w:tcPr>
          <w:p w:rsidR="006320DE" w:rsidRPr="00884CD3" w:rsidRDefault="006320DE" w:rsidP="006320DE">
            <w:pPr>
              <w:pStyle w:val="afa"/>
              <w:jc w:val="center"/>
              <w:rPr>
                <w:rFonts w:asciiTheme="minorHAnsi" w:hAnsiTheme="minorHAnsi" w:cstheme="minorHAnsi"/>
                <w:sz w:val="22"/>
                <w:szCs w:val="22"/>
              </w:rPr>
            </w:pPr>
          </w:p>
          <w:p w:rsidR="006320DE" w:rsidRPr="00884CD3" w:rsidRDefault="006320DE" w:rsidP="006320DE">
            <w:pPr>
              <w:pStyle w:val="afa"/>
              <w:jc w:val="center"/>
              <w:rPr>
                <w:rFonts w:asciiTheme="minorHAnsi" w:hAnsiTheme="minorHAnsi" w:cstheme="minorHAnsi"/>
                <w:sz w:val="22"/>
                <w:szCs w:val="22"/>
              </w:rPr>
            </w:pPr>
          </w:p>
          <w:p w:rsidR="006320DE" w:rsidRPr="00884CD3" w:rsidRDefault="006320DE" w:rsidP="006320DE">
            <w:pPr>
              <w:pStyle w:val="afa"/>
              <w:jc w:val="center"/>
              <w:rPr>
                <w:rFonts w:asciiTheme="minorHAnsi" w:hAnsiTheme="minorHAnsi" w:cstheme="minorHAnsi"/>
                <w:sz w:val="22"/>
                <w:szCs w:val="22"/>
              </w:rPr>
            </w:pPr>
          </w:p>
          <w:p w:rsidR="006320DE" w:rsidRPr="00884CD3" w:rsidRDefault="006320DE" w:rsidP="006320DE">
            <w:pPr>
              <w:pStyle w:val="afa"/>
              <w:jc w:val="center"/>
              <w:rPr>
                <w:rFonts w:asciiTheme="minorHAnsi" w:hAnsiTheme="minorHAnsi" w:cstheme="minorHAnsi"/>
                <w:sz w:val="22"/>
                <w:szCs w:val="22"/>
                <w:lang w:val="el-GR"/>
              </w:rPr>
            </w:pPr>
            <w:r w:rsidRPr="00884CD3">
              <w:rPr>
                <w:rFonts w:asciiTheme="minorHAnsi" w:hAnsiTheme="minorHAnsi" w:cstheme="minorHAnsi"/>
                <w:sz w:val="22"/>
                <w:szCs w:val="22"/>
                <w:lang w:val="el-GR"/>
              </w:rPr>
              <w:t>0,875€</w:t>
            </w:r>
          </w:p>
          <w:p w:rsidR="006320DE" w:rsidRPr="00884CD3" w:rsidRDefault="006320DE" w:rsidP="006320DE">
            <w:pPr>
              <w:pStyle w:val="afa"/>
              <w:jc w:val="center"/>
              <w:rPr>
                <w:rFonts w:asciiTheme="minorHAnsi" w:hAnsiTheme="minorHAnsi" w:cstheme="minorHAnsi"/>
                <w:sz w:val="22"/>
                <w:szCs w:val="22"/>
                <w:lang w:val="el-GR"/>
              </w:rPr>
            </w:pPr>
          </w:p>
        </w:tc>
        <w:tc>
          <w:tcPr>
            <w:tcW w:w="1134" w:type="dxa"/>
            <w:tcBorders>
              <w:bottom w:val="single" w:sz="6" w:space="0" w:color="666666"/>
              <w:right w:val="single" w:sz="6" w:space="0" w:color="666666"/>
            </w:tcBorders>
            <w:shd w:val="clear" w:color="auto" w:fill="auto"/>
          </w:tcPr>
          <w:p w:rsidR="006320DE" w:rsidRPr="00884CD3" w:rsidRDefault="006320DE" w:rsidP="006320DE">
            <w:pPr>
              <w:pStyle w:val="afa"/>
              <w:jc w:val="center"/>
              <w:rPr>
                <w:rFonts w:asciiTheme="minorHAnsi" w:hAnsiTheme="minorHAnsi" w:cstheme="minorHAnsi"/>
                <w:sz w:val="22"/>
                <w:szCs w:val="22"/>
              </w:rPr>
            </w:pPr>
          </w:p>
          <w:p w:rsidR="006320DE" w:rsidRPr="00884CD3" w:rsidRDefault="006320DE" w:rsidP="006320DE">
            <w:pPr>
              <w:pStyle w:val="afa"/>
              <w:jc w:val="center"/>
              <w:rPr>
                <w:rFonts w:asciiTheme="minorHAnsi" w:hAnsiTheme="minorHAnsi" w:cstheme="minorHAnsi"/>
                <w:sz w:val="22"/>
                <w:szCs w:val="22"/>
              </w:rPr>
            </w:pPr>
          </w:p>
          <w:p w:rsidR="006320DE" w:rsidRPr="00884CD3" w:rsidRDefault="006320DE" w:rsidP="006320DE">
            <w:pPr>
              <w:pStyle w:val="afa"/>
              <w:jc w:val="center"/>
              <w:rPr>
                <w:rFonts w:asciiTheme="minorHAnsi" w:hAnsiTheme="minorHAnsi" w:cstheme="minorHAnsi"/>
                <w:sz w:val="22"/>
                <w:szCs w:val="22"/>
              </w:rPr>
            </w:pPr>
          </w:p>
          <w:p w:rsidR="006320DE" w:rsidRPr="00884CD3" w:rsidRDefault="006320DE" w:rsidP="006320DE">
            <w:pPr>
              <w:pStyle w:val="afa"/>
              <w:jc w:val="center"/>
              <w:rPr>
                <w:rFonts w:asciiTheme="minorHAnsi" w:hAnsiTheme="minorHAnsi" w:cstheme="minorHAnsi"/>
                <w:sz w:val="22"/>
                <w:szCs w:val="22"/>
                <w:lang w:val="el-GR"/>
              </w:rPr>
            </w:pPr>
            <w:r w:rsidRPr="00884CD3">
              <w:rPr>
                <w:rFonts w:asciiTheme="minorHAnsi" w:hAnsiTheme="minorHAnsi" w:cstheme="minorHAnsi"/>
                <w:sz w:val="22"/>
                <w:szCs w:val="22"/>
                <w:lang w:val="el-GR"/>
              </w:rPr>
              <w:t>0,934€</w:t>
            </w:r>
          </w:p>
        </w:tc>
        <w:tc>
          <w:tcPr>
            <w:tcW w:w="1135" w:type="dxa"/>
            <w:tcBorders>
              <w:bottom w:val="single" w:sz="6" w:space="0" w:color="666666"/>
              <w:right w:val="single" w:sz="6" w:space="0" w:color="666666"/>
            </w:tcBorders>
            <w:shd w:val="clear" w:color="auto" w:fill="auto"/>
          </w:tcPr>
          <w:p w:rsidR="006320DE" w:rsidRPr="00884CD3" w:rsidRDefault="006320DE" w:rsidP="006320DE">
            <w:pPr>
              <w:pStyle w:val="afa"/>
              <w:jc w:val="center"/>
              <w:rPr>
                <w:rFonts w:asciiTheme="minorHAnsi" w:hAnsiTheme="minorHAnsi" w:cstheme="minorHAnsi"/>
                <w:sz w:val="22"/>
                <w:szCs w:val="22"/>
              </w:rPr>
            </w:pPr>
          </w:p>
        </w:tc>
        <w:tc>
          <w:tcPr>
            <w:tcW w:w="1132" w:type="dxa"/>
            <w:tcBorders>
              <w:bottom w:val="single" w:sz="6" w:space="0" w:color="666666"/>
              <w:right w:val="single" w:sz="6" w:space="0" w:color="666666"/>
            </w:tcBorders>
            <w:shd w:val="clear" w:color="auto" w:fill="auto"/>
          </w:tcPr>
          <w:p w:rsidR="006320DE" w:rsidRPr="00884CD3" w:rsidRDefault="006320DE" w:rsidP="006320DE">
            <w:pPr>
              <w:pStyle w:val="afa"/>
              <w:jc w:val="center"/>
              <w:rPr>
                <w:rFonts w:asciiTheme="minorHAnsi" w:hAnsiTheme="minorHAnsi" w:cstheme="minorHAnsi"/>
                <w:sz w:val="22"/>
                <w:szCs w:val="22"/>
              </w:rPr>
            </w:pPr>
          </w:p>
          <w:p w:rsidR="006320DE" w:rsidRPr="00884CD3" w:rsidRDefault="006320DE" w:rsidP="006320DE">
            <w:pPr>
              <w:pStyle w:val="afa"/>
              <w:jc w:val="center"/>
              <w:rPr>
                <w:rFonts w:asciiTheme="minorHAnsi" w:hAnsiTheme="minorHAnsi" w:cstheme="minorHAnsi"/>
                <w:sz w:val="22"/>
                <w:szCs w:val="22"/>
              </w:rPr>
            </w:pPr>
          </w:p>
          <w:p w:rsidR="006320DE" w:rsidRPr="00884CD3" w:rsidRDefault="006320DE" w:rsidP="006320DE">
            <w:pPr>
              <w:pStyle w:val="afa"/>
              <w:jc w:val="center"/>
              <w:rPr>
                <w:rFonts w:asciiTheme="minorHAnsi" w:hAnsiTheme="minorHAnsi" w:cstheme="minorHAnsi"/>
                <w:sz w:val="22"/>
                <w:szCs w:val="22"/>
              </w:rPr>
            </w:pPr>
          </w:p>
          <w:p w:rsidR="006320DE" w:rsidRPr="00884CD3" w:rsidRDefault="006320DE" w:rsidP="006320DE">
            <w:pPr>
              <w:pStyle w:val="afa"/>
              <w:jc w:val="center"/>
              <w:rPr>
                <w:rFonts w:asciiTheme="minorHAnsi" w:hAnsiTheme="minorHAnsi" w:cstheme="minorHAnsi"/>
                <w:sz w:val="22"/>
                <w:szCs w:val="22"/>
              </w:rPr>
            </w:pPr>
            <w:r w:rsidRPr="00884CD3">
              <w:rPr>
                <w:rFonts w:asciiTheme="minorHAnsi" w:hAnsiTheme="minorHAnsi" w:cstheme="minorHAnsi"/>
                <w:sz w:val="22"/>
                <w:szCs w:val="22"/>
              </w:rPr>
              <w:t>3,06€</w:t>
            </w:r>
          </w:p>
        </w:tc>
        <w:tc>
          <w:tcPr>
            <w:tcW w:w="1135" w:type="dxa"/>
            <w:tcBorders>
              <w:bottom w:val="single" w:sz="6" w:space="0" w:color="666666"/>
              <w:right w:val="single" w:sz="6" w:space="0" w:color="666666"/>
            </w:tcBorders>
            <w:shd w:val="clear" w:color="auto" w:fill="auto"/>
          </w:tcPr>
          <w:p w:rsidR="006320DE" w:rsidRDefault="006320DE" w:rsidP="006320DE">
            <w:pPr>
              <w:pStyle w:val="afa"/>
              <w:jc w:val="center"/>
              <w:rPr>
                <w:rFonts w:asciiTheme="minorHAnsi" w:hAnsiTheme="minorHAnsi" w:cstheme="minorHAnsi"/>
                <w:sz w:val="16"/>
                <w:szCs w:val="16"/>
              </w:rPr>
            </w:pPr>
          </w:p>
        </w:tc>
        <w:tc>
          <w:tcPr>
            <w:tcW w:w="1133" w:type="dxa"/>
            <w:tcBorders>
              <w:left w:val="single" w:sz="6" w:space="0" w:color="666666"/>
              <w:bottom w:val="single" w:sz="6" w:space="0" w:color="666666"/>
              <w:right w:val="single" w:sz="6" w:space="0" w:color="666666"/>
            </w:tcBorders>
            <w:shd w:val="clear" w:color="auto" w:fill="auto"/>
          </w:tcPr>
          <w:p w:rsidR="006320DE" w:rsidRDefault="006320DE" w:rsidP="006320DE">
            <w:pPr>
              <w:pStyle w:val="afa"/>
              <w:jc w:val="center"/>
              <w:rPr>
                <w:rFonts w:asciiTheme="minorHAnsi" w:hAnsiTheme="minorHAnsi" w:cstheme="minorHAnsi"/>
                <w:color w:val="000000"/>
                <w:sz w:val="16"/>
                <w:szCs w:val="16"/>
              </w:rPr>
            </w:pPr>
          </w:p>
        </w:tc>
      </w:tr>
      <w:tr w:rsidR="006320DE" w:rsidRPr="003463D3" w:rsidTr="006320DE">
        <w:trPr>
          <w:trHeight w:val="1864"/>
          <w:jc w:val="center"/>
        </w:trPr>
        <w:tc>
          <w:tcPr>
            <w:tcW w:w="1133" w:type="dxa"/>
            <w:tcBorders>
              <w:top w:val="single" w:sz="6" w:space="0" w:color="666666"/>
              <w:left w:val="single" w:sz="6" w:space="0" w:color="666666"/>
              <w:bottom w:val="single" w:sz="6" w:space="0" w:color="666666"/>
              <w:right w:val="single" w:sz="6" w:space="0" w:color="666666"/>
            </w:tcBorders>
            <w:shd w:val="clear" w:color="auto" w:fill="EEEEEE"/>
          </w:tcPr>
          <w:p w:rsidR="006320DE" w:rsidRDefault="006320DE" w:rsidP="006320DE">
            <w:pPr>
              <w:pStyle w:val="afa"/>
              <w:jc w:val="center"/>
              <w:rPr>
                <w:rFonts w:asciiTheme="minorHAnsi" w:hAnsiTheme="minorHAnsi" w:cstheme="minorHAnsi"/>
                <w:b/>
                <w:bCs/>
                <w:sz w:val="20"/>
                <w:szCs w:val="20"/>
                <w:shd w:val="clear" w:color="auto" w:fill="FFF5CE"/>
              </w:rPr>
            </w:pPr>
          </w:p>
          <w:p w:rsidR="006320DE" w:rsidRDefault="006320DE" w:rsidP="006320DE">
            <w:pPr>
              <w:pStyle w:val="afa"/>
              <w:jc w:val="center"/>
              <w:rPr>
                <w:rFonts w:asciiTheme="minorHAnsi" w:hAnsiTheme="minorHAnsi" w:cstheme="minorHAnsi"/>
                <w:b/>
                <w:bCs/>
                <w:sz w:val="20"/>
                <w:szCs w:val="20"/>
                <w:shd w:val="clear" w:color="auto" w:fill="FFF5CE"/>
              </w:rPr>
            </w:pPr>
          </w:p>
          <w:p w:rsidR="006320DE" w:rsidRPr="003463D3" w:rsidRDefault="006320DE" w:rsidP="006320DE">
            <w:pPr>
              <w:pStyle w:val="afa"/>
              <w:jc w:val="center"/>
              <w:rPr>
                <w:rFonts w:asciiTheme="minorHAnsi" w:hAnsiTheme="minorHAnsi" w:cstheme="minorHAnsi"/>
                <w:b/>
                <w:bCs/>
                <w:sz w:val="20"/>
                <w:szCs w:val="20"/>
                <w:shd w:val="clear" w:color="auto" w:fill="FFF5CE"/>
              </w:rPr>
            </w:pPr>
            <w:r>
              <w:rPr>
                <w:rFonts w:asciiTheme="minorHAnsi" w:hAnsiTheme="minorHAnsi" w:cstheme="minorHAnsi"/>
                <w:b/>
                <w:bCs/>
                <w:sz w:val="20"/>
                <w:szCs w:val="20"/>
                <w:shd w:val="clear" w:color="auto" w:fill="FFF5CE"/>
                <w:lang w:val="el-GR"/>
              </w:rPr>
              <w:t>Αλκοολούχος Λοσιόν 95</w:t>
            </w:r>
            <w:r w:rsidRPr="009C74F5">
              <w:rPr>
                <w:rFonts w:asciiTheme="minorHAnsi" w:hAnsiTheme="minorHAnsi" w:cstheme="minorHAnsi"/>
                <w:b/>
                <w:bCs/>
                <w:sz w:val="20"/>
                <w:szCs w:val="20"/>
                <w:shd w:val="clear" w:color="auto" w:fill="FFF5CE"/>
                <w:vertAlign w:val="superscript"/>
                <w:lang w:val="el-GR"/>
              </w:rPr>
              <w:t>ο</w:t>
            </w:r>
            <w:r>
              <w:rPr>
                <w:rFonts w:asciiTheme="minorHAnsi" w:hAnsiTheme="minorHAnsi" w:cstheme="minorHAnsi"/>
                <w:b/>
                <w:bCs/>
                <w:sz w:val="20"/>
                <w:szCs w:val="20"/>
                <w:shd w:val="clear" w:color="auto" w:fill="FFF5CE"/>
                <w:lang w:val="el-GR"/>
              </w:rPr>
              <w:t xml:space="preserve"> </w:t>
            </w:r>
          </w:p>
          <w:p w:rsidR="006320DE" w:rsidRPr="003463D3" w:rsidRDefault="006320DE" w:rsidP="006320DE">
            <w:pPr>
              <w:pStyle w:val="afa"/>
              <w:jc w:val="center"/>
              <w:rPr>
                <w:rFonts w:asciiTheme="minorHAnsi" w:hAnsiTheme="minorHAnsi" w:cstheme="minorHAnsi"/>
                <w:b/>
                <w:bCs/>
                <w:sz w:val="20"/>
                <w:szCs w:val="20"/>
                <w:shd w:val="clear" w:color="auto" w:fill="FFF5CE"/>
              </w:rPr>
            </w:pPr>
            <w:r w:rsidRPr="003463D3">
              <w:rPr>
                <w:rFonts w:asciiTheme="minorHAnsi" w:hAnsiTheme="minorHAnsi" w:cstheme="minorHAnsi"/>
                <w:b/>
                <w:bCs/>
                <w:sz w:val="20"/>
                <w:szCs w:val="20"/>
                <w:shd w:val="clear" w:color="auto" w:fill="FFF5CE"/>
              </w:rPr>
              <w:t>330ml</w:t>
            </w:r>
          </w:p>
        </w:tc>
        <w:tc>
          <w:tcPr>
            <w:tcW w:w="1134" w:type="dxa"/>
            <w:tcBorders>
              <w:top w:val="single" w:sz="6" w:space="0" w:color="666666"/>
              <w:bottom w:val="single" w:sz="6" w:space="0" w:color="666666"/>
              <w:right w:val="single" w:sz="6" w:space="0" w:color="666666"/>
            </w:tcBorders>
            <w:shd w:val="clear" w:color="auto" w:fill="EEEEEE"/>
          </w:tcPr>
          <w:p w:rsidR="006320DE" w:rsidRPr="00884CD3" w:rsidRDefault="006320DE" w:rsidP="006320DE">
            <w:pPr>
              <w:pStyle w:val="afa"/>
              <w:jc w:val="center"/>
              <w:rPr>
                <w:rFonts w:asciiTheme="minorHAnsi" w:hAnsiTheme="minorHAnsi" w:cstheme="minorHAnsi"/>
                <w:b/>
                <w:bCs/>
                <w:sz w:val="22"/>
                <w:szCs w:val="22"/>
                <w:shd w:val="clear" w:color="auto" w:fill="FFBF00"/>
              </w:rPr>
            </w:pPr>
          </w:p>
          <w:p w:rsidR="006320DE" w:rsidRPr="00884CD3" w:rsidRDefault="006320DE" w:rsidP="006320DE">
            <w:pPr>
              <w:pStyle w:val="afa"/>
              <w:jc w:val="center"/>
              <w:rPr>
                <w:rFonts w:asciiTheme="minorHAnsi" w:hAnsiTheme="minorHAnsi" w:cstheme="minorHAnsi"/>
                <w:b/>
                <w:bCs/>
                <w:sz w:val="22"/>
                <w:szCs w:val="22"/>
                <w:shd w:val="clear" w:color="auto" w:fill="FFBF00"/>
              </w:rPr>
            </w:pPr>
          </w:p>
          <w:p w:rsidR="006320DE" w:rsidRPr="00884CD3" w:rsidRDefault="006320DE" w:rsidP="006320DE">
            <w:pPr>
              <w:pStyle w:val="afa"/>
              <w:jc w:val="center"/>
              <w:rPr>
                <w:rFonts w:asciiTheme="minorHAnsi" w:hAnsiTheme="minorHAnsi" w:cstheme="minorHAnsi"/>
                <w:b/>
                <w:bCs/>
                <w:sz w:val="22"/>
                <w:szCs w:val="22"/>
                <w:shd w:val="clear" w:color="auto" w:fill="FFBF00"/>
              </w:rPr>
            </w:pPr>
          </w:p>
          <w:p w:rsidR="006320DE" w:rsidRPr="00884CD3" w:rsidRDefault="006320DE" w:rsidP="006320DE">
            <w:pPr>
              <w:pStyle w:val="afa"/>
              <w:jc w:val="center"/>
              <w:rPr>
                <w:rFonts w:asciiTheme="minorHAnsi" w:hAnsiTheme="minorHAnsi" w:cstheme="minorHAnsi"/>
                <w:b/>
                <w:bCs/>
                <w:sz w:val="22"/>
                <w:szCs w:val="22"/>
                <w:shd w:val="clear" w:color="auto" w:fill="FFBF00"/>
                <w:lang w:val="el-GR"/>
              </w:rPr>
            </w:pPr>
            <w:r w:rsidRPr="00884CD3">
              <w:rPr>
                <w:rFonts w:asciiTheme="minorHAnsi" w:hAnsiTheme="minorHAnsi" w:cstheme="minorHAnsi"/>
                <w:b/>
                <w:bCs/>
                <w:sz w:val="22"/>
                <w:szCs w:val="22"/>
                <w:shd w:val="clear" w:color="auto" w:fill="FFBF00"/>
                <w:lang w:val="el-GR"/>
              </w:rPr>
              <w:t>2,35€/τμχ</w:t>
            </w:r>
          </w:p>
          <w:p w:rsidR="006320DE" w:rsidRPr="00884CD3" w:rsidRDefault="006320DE" w:rsidP="006320DE">
            <w:pPr>
              <w:pStyle w:val="afa"/>
              <w:jc w:val="center"/>
              <w:rPr>
                <w:rFonts w:asciiTheme="minorHAnsi" w:hAnsiTheme="minorHAnsi" w:cstheme="minorHAnsi"/>
                <w:sz w:val="22"/>
                <w:szCs w:val="22"/>
                <w:lang w:val="el-GR"/>
              </w:rPr>
            </w:pPr>
          </w:p>
        </w:tc>
        <w:tc>
          <w:tcPr>
            <w:tcW w:w="1134" w:type="dxa"/>
            <w:tcBorders>
              <w:top w:val="single" w:sz="6" w:space="0" w:color="666666"/>
              <w:bottom w:val="single" w:sz="6" w:space="0" w:color="666666"/>
              <w:right w:val="single" w:sz="6" w:space="0" w:color="666666"/>
            </w:tcBorders>
            <w:shd w:val="clear" w:color="auto" w:fill="EEEEEE"/>
          </w:tcPr>
          <w:p w:rsidR="006320DE" w:rsidRPr="00884CD3" w:rsidRDefault="006320DE" w:rsidP="006320DE">
            <w:pPr>
              <w:pStyle w:val="afa"/>
              <w:jc w:val="center"/>
              <w:rPr>
                <w:rFonts w:asciiTheme="minorHAnsi" w:hAnsiTheme="minorHAnsi" w:cstheme="minorHAnsi"/>
                <w:sz w:val="22"/>
                <w:szCs w:val="22"/>
                <w:lang w:val="el-GR"/>
              </w:rPr>
            </w:pPr>
          </w:p>
          <w:p w:rsidR="006320DE" w:rsidRPr="00884CD3" w:rsidRDefault="006320DE" w:rsidP="006320DE">
            <w:pPr>
              <w:pStyle w:val="afa"/>
              <w:jc w:val="center"/>
              <w:rPr>
                <w:rFonts w:asciiTheme="minorHAnsi" w:hAnsiTheme="minorHAnsi" w:cstheme="minorHAnsi"/>
                <w:sz w:val="22"/>
                <w:szCs w:val="22"/>
                <w:lang w:val="el-GR"/>
              </w:rPr>
            </w:pPr>
          </w:p>
        </w:tc>
        <w:tc>
          <w:tcPr>
            <w:tcW w:w="1134" w:type="dxa"/>
            <w:tcBorders>
              <w:top w:val="single" w:sz="6" w:space="0" w:color="666666"/>
              <w:bottom w:val="single" w:sz="6" w:space="0" w:color="666666"/>
              <w:right w:val="single" w:sz="6" w:space="0" w:color="666666"/>
            </w:tcBorders>
            <w:shd w:val="clear" w:color="auto" w:fill="EEEEEE"/>
          </w:tcPr>
          <w:p w:rsidR="006320DE" w:rsidRPr="00884CD3" w:rsidRDefault="006320DE" w:rsidP="006320DE">
            <w:pPr>
              <w:pStyle w:val="afa"/>
              <w:jc w:val="center"/>
              <w:rPr>
                <w:rFonts w:asciiTheme="minorHAnsi" w:hAnsiTheme="minorHAnsi" w:cstheme="minorHAnsi"/>
                <w:sz w:val="22"/>
                <w:szCs w:val="22"/>
                <w:lang w:val="el-GR"/>
              </w:rPr>
            </w:pPr>
          </w:p>
          <w:p w:rsidR="006320DE" w:rsidRPr="00884CD3" w:rsidRDefault="006320DE" w:rsidP="006320DE">
            <w:pPr>
              <w:pStyle w:val="afa"/>
              <w:jc w:val="center"/>
              <w:rPr>
                <w:rFonts w:asciiTheme="minorHAnsi" w:hAnsiTheme="minorHAnsi" w:cstheme="minorHAnsi"/>
                <w:sz w:val="22"/>
                <w:szCs w:val="22"/>
                <w:lang w:val="el-GR"/>
              </w:rPr>
            </w:pPr>
          </w:p>
        </w:tc>
        <w:tc>
          <w:tcPr>
            <w:tcW w:w="1134" w:type="dxa"/>
            <w:tcBorders>
              <w:top w:val="single" w:sz="6" w:space="0" w:color="666666"/>
              <w:bottom w:val="single" w:sz="6" w:space="0" w:color="666666"/>
              <w:right w:val="single" w:sz="6" w:space="0" w:color="666666"/>
            </w:tcBorders>
            <w:shd w:val="clear" w:color="auto" w:fill="EEEEEE"/>
          </w:tcPr>
          <w:p w:rsidR="006320DE" w:rsidRPr="00884CD3" w:rsidRDefault="006320DE" w:rsidP="006320DE">
            <w:pPr>
              <w:pStyle w:val="afa"/>
              <w:jc w:val="center"/>
              <w:rPr>
                <w:rFonts w:asciiTheme="minorHAnsi" w:hAnsiTheme="minorHAnsi" w:cstheme="minorHAnsi"/>
                <w:sz w:val="22"/>
                <w:szCs w:val="22"/>
              </w:rPr>
            </w:pPr>
          </w:p>
        </w:tc>
        <w:tc>
          <w:tcPr>
            <w:tcW w:w="1133" w:type="dxa"/>
            <w:tcBorders>
              <w:top w:val="single" w:sz="6" w:space="0" w:color="666666"/>
              <w:bottom w:val="single" w:sz="6" w:space="0" w:color="666666"/>
              <w:right w:val="single" w:sz="6" w:space="0" w:color="666666"/>
            </w:tcBorders>
            <w:shd w:val="clear" w:color="auto" w:fill="EEEEEE"/>
          </w:tcPr>
          <w:p w:rsidR="006320DE" w:rsidRPr="00884CD3" w:rsidRDefault="006320DE" w:rsidP="006320DE">
            <w:pPr>
              <w:pStyle w:val="afa"/>
              <w:jc w:val="center"/>
              <w:rPr>
                <w:rFonts w:asciiTheme="minorHAnsi" w:hAnsiTheme="minorHAnsi" w:cstheme="minorHAnsi"/>
                <w:sz w:val="22"/>
                <w:szCs w:val="22"/>
              </w:rPr>
            </w:pPr>
          </w:p>
        </w:tc>
        <w:tc>
          <w:tcPr>
            <w:tcW w:w="1134" w:type="dxa"/>
            <w:tcBorders>
              <w:top w:val="single" w:sz="6" w:space="0" w:color="666666"/>
              <w:bottom w:val="single" w:sz="6" w:space="0" w:color="666666"/>
              <w:right w:val="single" w:sz="6" w:space="0" w:color="666666"/>
            </w:tcBorders>
            <w:shd w:val="clear" w:color="auto" w:fill="EEEEEE"/>
          </w:tcPr>
          <w:p w:rsidR="006320DE" w:rsidRPr="00884CD3" w:rsidRDefault="006320DE" w:rsidP="006320DE">
            <w:pPr>
              <w:pStyle w:val="afa"/>
              <w:jc w:val="center"/>
              <w:rPr>
                <w:rFonts w:asciiTheme="minorHAnsi" w:hAnsiTheme="minorHAnsi" w:cstheme="minorHAnsi"/>
                <w:sz w:val="22"/>
                <w:szCs w:val="22"/>
              </w:rPr>
            </w:pPr>
          </w:p>
        </w:tc>
        <w:tc>
          <w:tcPr>
            <w:tcW w:w="1134" w:type="dxa"/>
            <w:tcBorders>
              <w:top w:val="single" w:sz="6" w:space="0" w:color="666666"/>
              <w:bottom w:val="single" w:sz="6" w:space="0" w:color="666666"/>
              <w:right w:val="single" w:sz="6" w:space="0" w:color="666666"/>
            </w:tcBorders>
            <w:shd w:val="clear" w:color="auto" w:fill="EEEEEE"/>
          </w:tcPr>
          <w:p w:rsidR="006320DE" w:rsidRPr="00884CD3" w:rsidRDefault="006320DE" w:rsidP="006320DE">
            <w:pPr>
              <w:pStyle w:val="afa"/>
              <w:jc w:val="center"/>
              <w:rPr>
                <w:rFonts w:asciiTheme="minorHAnsi" w:hAnsiTheme="minorHAnsi" w:cstheme="minorHAnsi"/>
                <w:sz w:val="22"/>
                <w:szCs w:val="22"/>
              </w:rPr>
            </w:pPr>
          </w:p>
        </w:tc>
        <w:tc>
          <w:tcPr>
            <w:tcW w:w="1134" w:type="dxa"/>
            <w:tcBorders>
              <w:top w:val="single" w:sz="6" w:space="0" w:color="666666"/>
              <w:bottom w:val="single" w:sz="6" w:space="0" w:color="666666"/>
              <w:right w:val="single" w:sz="6" w:space="0" w:color="666666"/>
            </w:tcBorders>
            <w:shd w:val="clear" w:color="auto" w:fill="EEEEEE"/>
          </w:tcPr>
          <w:p w:rsidR="006320DE" w:rsidRPr="00884CD3" w:rsidRDefault="006320DE" w:rsidP="006320DE">
            <w:pPr>
              <w:pStyle w:val="afa"/>
              <w:jc w:val="center"/>
              <w:rPr>
                <w:rFonts w:asciiTheme="minorHAnsi" w:hAnsiTheme="minorHAnsi" w:cstheme="minorHAnsi"/>
                <w:sz w:val="22"/>
                <w:szCs w:val="22"/>
              </w:rPr>
            </w:pPr>
          </w:p>
        </w:tc>
        <w:tc>
          <w:tcPr>
            <w:tcW w:w="1135" w:type="dxa"/>
            <w:tcBorders>
              <w:top w:val="single" w:sz="6" w:space="0" w:color="666666"/>
              <w:bottom w:val="single" w:sz="6" w:space="0" w:color="666666"/>
              <w:right w:val="single" w:sz="6" w:space="0" w:color="666666"/>
            </w:tcBorders>
            <w:shd w:val="clear" w:color="auto" w:fill="EEEEEE"/>
          </w:tcPr>
          <w:p w:rsidR="006320DE" w:rsidRPr="00884CD3" w:rsidRDefault="006320DE" w:rsidP="006320DE">
            <w:pPr>
              <w:pStyle w:val="afa"/>
              <w:jc w:val="center"/>
              <w:rPr>
                <w:rFonts w:asciiTheme="minorHAnsi" w:hAnsiTheme="minorHAnsi" w:cstheme="minorHAnsi"/>
                <w:sz w:val="22"/>
                <w:szCs w:val="22"/>
              </w:rPr>
            </w:pPr>
          </w:p>
          <w:p w:rsidR="006320DE" w:rsidRPr="00884CD3" w:rsidRDefault="006320DE" w:rsidP="006320DE">
            <w:pPr>
              <w:pStyle w:val="afa"/>
              <w:jc w:val="center"/>
              <w:rPr>
                <w:rFonts w:asciiTheme="minorHAnsi" w:hAnsiTheme="minorHAnsi" w:cstheme="minorHAnsi"/>
                <w:sz w:val="22"/>
                <w:szCs w:val="22"/>
              </w:rPr>
            </w:pPr>
          </w:p>
          <w:p w:rsidR="006320DE" w:rsidRPr="00884CD3" w:rsidRDefault="006320DE" w:rsidP="006320DE">
            <w:pPr>
              <w:pStyle w:val="afa"/>
              <w:jc w:val="center"/>
              <w:rPr>
                <w:rFonts w:asciiTheme="minorHAnsi" w:hAnsiTheme="minorHAnsi" w:cstheme="minorHAnsi"/>
                <w:sz w:val="22"/>
                <w:szCs w:val="22"/>
              </w:rPr>
            </w:pPr>
          </w:p>
          <w:p w:rsidR="006320DE" w:rsidRPr="00884CD3" w:rsidRDefault="006320DE" w:rsidP="006320DE">
            <w:pPr>
              <w:pStyle w:val="afa"/>
              <w:jc w:val="center"/>
              <w:rPr>
                <w:rFonts w:asciiTheme="minorHAnsi" w:hAnsiTheme="minorHAnsi" w:cstheme="minorHAnsi"/>
                <w:sz w:val="22"/>
                <w:szCs w:val="22"/>
                <w:lang w:val="el-GR"/>
              </w:rPr>
            </w:pPr>
            <w:r w:rsidRPr="00884CD3">
              <w:rPr>
                <w:rFonts w:asciiTheme="minorHAnsi" w:hAnsiTheme="minorHAnsi" w:cstheme="minorHAnsi"/>
                <w:sz w:val="22"/>
                <w:szCs w:val="22"/>
                <w:lang w:val="el-GR"/>
              </w:rPr>
              <w:t>1,79€</w:t>
            </w:r>
          </w:p>
        </w:tc>
        <w:tc>
          <w:tcPr>
            <w:tcW w:w="1132" w:type="dxa"/>
            <w:tcBorders>
              <w:top w:val="single" w:sz="6" w:space="0" w:color="666666"/>
              <w:bottom w:val="single" w:sz="6" w:space="0" w:color="666666"/>
              <w:right w:val="single" w:sz="6" w:space="0" w:color="666666"/>
            </w:tcBorders>
            <w:shd w:val="clear" w:color="auto" w:fill="EEEEEE"/>
          </w:tcPr>
          <w:p w:rsidR="006320DE" w:rsidRPr="00884CD3" w:rsidRDefault="006320DE" w:rsidP="006320DE">
            <w:pPr>
              <w:pStyle w:val="afa"/>
              <w:jc w:val="center"/>
              <w:rPr>
                <w:rFonts w:asciiTheme="minorHAnsi" w:hAnsiTheme="minorHAnsi" w:cstheme="minorHAnsi"/>
                <w:sz w:val="22"/>
                <w:szCs w:val="22"/>
              </w:rPr>
            </w:pPr>
          </w:p>
        </w:tc>
        <w:tc>
          <w:tcPr>
            <w:tcW w:w="1135" w:type="dxa"/>
            <w:tcBorders>
              <w:top w:val="single" w:sz="6" w:space="0" w:color="666666"/>
              <w:bottom w:val="single" w:sz="6" w:space="0" w:color="666666"/>
              <w:right w:val="single" w:sz="6" w:space="0" w:color="666666"/>
            </w:tcBorders>
            <w:shd w:val="clear" w:color="auto" w:fill="EEEEEE"/>
          </w:tcPr>
          <w:p w:rsidR="006320DE" w:rsidRPr="00884CD3" w:rsidRDefault="006320DE" w:rsidP="006320DE">
            <w:pPr>
              <w:pStyle w:val="afa"/>
              <w:jc w:val="center"/>
              <w:rPr>
                <w:rFonts w:asciiTheme="minorHAnsi" w:hAnsiTheme="minorHAnsi" w:cstheme="minorHAnsi"/>
                <w:sz w:val="22"/>
                <w:szCs w:val="22"/>
              </w:rPr>
            </w:pPr>
          </w:p>
          <w:p w:rsidR="006320DE" w:rsidRPr="00884CD3" w:rsidRDefault="006320DE" w:rsidP="006320DE">
            <w:pPr>
              <w:pStyle w:val="afa"/>
              <w:jc w:val="center"/>
              <w:rPr>
                <w:rFonts w:asciiTheme="minorHAnsi" w:hAnsiTheme="minorHAnsi" w:cstheme="minorHAnsi"/>
                <w:sz w:val="22"/>
                <w:szCs w:val="22"/>
              </w:rPr>
            </w:pPr>
          </w:p>
          <w:p w:rsidR="006320DE" w:rsidRPr="00884CD3" w:rsidRDefault="006320DE" w:rsidP="006320DE">
            <w:pPr>
              <w:pStyle w:val="afa"/>
              <w:jc w:val="center"/>
              <w:rPr>
                <w:rFonts w:asciiTheme="minorHAnsi" w:hAnsiTheme="minorHAnsi" w:cstheme="minorHAnsi"/>
                <w:sz w:val="22"/>
                <w:szCs w:val="22"/>
              </w:rPr>
            </w:pPr>
          </w:p>
          <w:p w:rsidR="006320DE" w:rsidRPr="00884CD3" w:rsidRDefault="006320DE" w:rsidP="006320DE">
            <w:pPr>
              <w:pStyle w:val="afa"/>
              <w:jc w:val="center"/>
              <w:rPr>
                <w:rFonts w:asciiTheme="minorHAnsi" w:hAnsiTheme="minorHAnsi" w:cstheme="minorHAnsi"/>
                <w:sz w:val="22"/>
                <w:szCs w:val="22"/>
              </w:rPr>
            </w:pPr>
            <w:r w:rsidRPr="00884CD3">
              <w:rPr>
                <w:rFonts w:asciiTheme="minorHAnsi" w:hAnsiTheme="minorHAnsi" w:cstheme="minorHAnsi"/>
                <w:sz w:val="22"/>
                <w:szCs w:val="22"/>
              </w:rPr>
              <w:t>1,64€</w:t>
            </w:r>
          </w:p>
        </w:tc>
        <w:tc>
          <w:tcPr>
            <w:tcW w:w="1133" w:type="dxa"/>
            <w:tcBorders>
              <w:top w:val="single" w:sz="6" w:space="0" w:color="666666"/>
              <w:left w:val="single" w:sz="6" w:space="0" w:color="666666"/>
              <w:bottom w:val="single" w:sz="6" w:space="0" w:color="666666"/>
              <w:right w:val="single" w:sz="6" w:space="0" w:color="666666"/>
            </w:tcBorders>
            <w:shd w:val="clear" w:color="auto" w:fill="EEEEEE"/>
          </w:tcPr>
          <w:p w:rsidR="006320DE" w:rsidRPr="00884CD3" w:rsidRDefault="006320DE" w:rsidP="006320DE">
            <w:pPr>
              <w:pStyle w:val="afa"/>
              <w:jc w:val="center"/>
              <w:rPr>
                <w:rFonts w:asciiTheme="minorHAnsi" w:hAnsiTheme="minorHAnsi" w:cstheme="minorHAnsi"/>
                <w:color w:val="000000"/>
                <w:sz w:val="22"/>
                <w:szCs w:val="22"/>
              </w:rPr>
            </w:pPr>
          </w:p>
          <w:p w:rsidR="006320DE" w:rsidRPr="00884CD3" w:rsidRDefault="006320DE" w:rsidP="006320DE">
            <w:pPr>
              <w:pStyle w:val="afa"/>
              <w:jc w:val="center"/>
              <w:rPr>
                <w:rFonts w:asciiTheme="minorHAnsi" w:hAnsiTheme="minorHAnsi" w:cstheme="minorHAnsi"/>
                <w:color w:val="000000"/>
                <w:sz w:val="22"/>
                <w:szCs w:val="22"/>
              </w:rPr>
            </w:pPr>
          </w:p>
          <w:p w:rsidR="006320DE" w:rsidRPr="00884CD3" w:rsidRDefault="006320DE" w:rsidP="006320DE">
            <w:pPr>
              <w:pStyle w:val="afa"/>
              <w:jc w:val="center"/>
              <w:rPr>
                <w:rFonts w:asciiTheme="minorHAnsi" w:hAnsiTheme="minorHAnsi" w:cstheme="minorHAnsi"/>
                <w:color w:val="000000"/>
                <w:sz w:val="22"/>
                <w:szCs w:val="22"/>
              </w:rPr>
            </w:pPr>
          </w:p>
          <w:p w:rsidR="006320DE" w:rsidRPr="00884CD3" w:rsidRDefault="006320DE" w:rsidP="006320DE">
            <w:pPr>
              <w:pStyle w:val="afa"/>
              <w:jc w:val="center"/>
              <w:rPr>
                <w:rFonts w:asciiTheme="minorHAnsi" w:hAnsiTheme="minorHAnsi" w:cstheme="minorHAnsi"/>
                <w:color w:val="000000"/>
                <w:sz w:val="22"/>
                <w:szCs w:val="22"/>
              </w:rPr>
            </w:pPr>
            <w:r w:rsidRPr="00884CD3">
              <w:rPr>
                <w:rFonts w:asciiTheme="minorHAnsi" w:hAnsiTheme="minorHAnsi" w:cstheme="minorHAnsi"/>
                <w:color w:val="000000"/>
                <w:sz w:val="22"/>
                <w:szCs w:val="22"/>
              </w:rPr>
              <w:t>1,97€</w:t>
            </w:r>
          </w:p>
        </w:tc>
      </w:tr>
    </w:tbl>
    <w:p w:rsidR="006320DE" w:rsidRDefault="006320DE" w:rsidP="006320DE">
      <w:pPr>
        <w:rPr>
          <w:rFonts w:hint="eastAsia"/>
        </w:rPr>
        <w:sectPr w:rsidR="006320DE">
          <w:pgSz w:w="16838" w:h="11339" w:orient="landscape"/>
          <w:pgMar w:top="1282" w:right="1440" w:bottom="1275" w:left="1440" w:header="0" w:footer="720" w:gutter="0"/>
          <w:cols w:space="720"/>
          <w:formProt w:val="0"/>
          <w:docGrid w:linePitch="326"/>
        </w:sectPr>
      </w:pPr>
    </w:p>
    <w:p w:rsidR="006320DE" w:rsidRPr="00104CA0" w:rsidRDefault="006320DE" w:rsidP="006320DE">
      <w:pPr>
        <w:pStyle w:val="Standard"/>
        <w:tabs>
          <w:tab w:val="left" w:pos="5941"/>
        </w:tabs>
        <w:spacing w:line="360" w:lineRule="auto"/>
        <w:ind w:left="227"/>
        <w:jc w:val="center"/>
        <w:rPr>
          <w:rFonts w:asciiTheme="majorHAnsi" w:hAnsiTheme="majorHAnsi"/>
          <w:lang w:val="el-GR"/>
        </w:rPr>
      </w:pPr>
      <w:r w:rsidRPr="00104CA0">
        <w:rPr>
          <w:rFonts w:asciiTheme="majorHAnsi" w:eastAsia="Cambria" w:hAnsiTheme="majorHAnsi" w:cs="Cambria"/>
          <w:b/>
          <w:bCs/>
          <w:color w:val="000000"/>
        </w:rPr>
        <w:lastRenderedPageBreak/>
        <w:t>V</w:t>
      </w:r>
      <w:r w:rsidRPr="00104CA0">
        <w:rPr>
          <w:rFonts w:asciiTheme="majorHAnsi" w:eastAsia="Cambria" w:hAnsiTheme="majorHAnsi" w:cs="Cambria"/>
          <w:b/>
          <w:bCs/>
          <w:color w:val="000000"/>
          <w:lang w:val="el-GR"/>
        </w:rPr>
        <w:t>ΙΙΙ.</w:t>
      </w:r>
      <w:r w:rsidRPr="00104CA0">
        <w:rPr>
          <w:rFonts w:asciiTheme="majorHAnsi" w:eastAsia="Cambria" w:hAnsiTheme="majorHAnsi" w:cs="Cambria"/>
          <w:color w:val="000000"/>
          <w:lang w:val="el-GR"/>
        </w:rPr>
        <w:t xml:space="preserve">  </w:t>
      </w:r>
      <w:r w:rsidRPr="00104CA0">
        <w:rPr>
          <w:rFonts w:asciiTheme="majorHAnsi" w:eastAsia="Cambria" w:hAnsiTheme="majorHAnsi" w:cs="Cambria"/>
          <w:b/>
          <w:bCs/>
          <w:i/>
          <w:iCs/>
          <w:color w:val="000000"/>
          <w:u w:val="single"/>
          <w:lang w:val="el-GR"/>
        </w:rPr>
        <w:t>Προμήθεια αντισηπτικών χεριών</w:t>
      </w:r>
    </w:p>
    <w:p w:rsidR="006320DE" w:rsidRPr="00104CA0" w:rsidRDefault="006320DE" w:rsidP="006320DE">
      <w:pPr>
        <w:pStyle w:val="Standard"/>
        <w:tabs>
          <w:tab w:val="left" w:pos="5941"/>
        </w:tabs>
        <w:spacing w:line="360" w:lineRule="auto"/>
        <w:ind w:left="227"/>
        <w:jc w:val="center"/>
        <w:rPr>
          <w:rFonts w:asciiTheme="majorHAnsi" w:eastAsia="Cambria" w:hAnsiTheme="majorHAnsi" w:cs="Cambria"/>
          <w:b/>
          <w:bCs/>
          <w:color w:val="000000"/>
        </w:rPr>
      </w:pPr>
      <w:r w:rsidRPr="00104CA0">
        <w:rPr>
          <w:rFonts w:asciiTheme="majorHAnsi" w:eastAsia="Cambria" w:hAnsiTheme="majorHAnsi" w:cs="Cambria"/>
          <w:b/>
          <w:bCs/>
          <w:color w:val="000000"/>
          <w:lang w:val="el-GR"/>
        </w:rPr>
        <w:t>(28 Ιανουαρίου 2021)</w:t>
      </w:r>
    </w:p>
    <w:p w:rsidR="006320DE" w:rsidRPr="00104CA0" w:rsidRDefault="006320DE" w:rsidP="00884CD3">
      <w:pPr>
        <w:pStyle w:val="Standard"/>
        <w:tabs>
          <w:tab w:val="left" w:pos="5941"/>
        </w:tabs>
        <w:spacing w:line="160" w:lineRule="exact"/>
        <w:ind w:left="227"/>
        <w:jc w:val="center"/>
        <w:rPr>
          <w:rFonts w:asciiTheme="majorHAnsi" w:hAnsiTheme="majorHAnsi"/>
        </w:rPr>
      </w:pPr>
    </w:p>
    <w:p w:rsidR="006320DE" w:rsidRPr="00104CA0" w:rsidRDefault="006320DE" w:rsidP="006320DE">
      <w:pPr>
        <w:pStyle w:val="Standard"/>
        <w:tabs>
          <w:tab w:val="left" w:pos="9009"/>
        </w:tabs>
        <w:spacing w:line="360" w:lineRule="auto"/>
        <w:ind w:left="227" w:right="57"/>
        <w:jc w:val="both"/>
        <w:rPr>
          <w:rFonts w:asciiTheme="majorHAnsi" w:hAnsiTheme="majorHAnsi"/>
          <w:lang w:val="el-GR"/>
        </w:rPr>
      </w:pPr>
      <w:r w:rsidRPr="00104CA0">
        <w:rPr>
          <w:rFonts w:asciiTheme="majorHAnsi" w:eastAsia="Cambria" w:hAnsiTheme="majorHAnsi" w:cs="Cambria"/>
          <w:color w:val="000000"/>
          <w:lang w:val="el-GR"/>
        </w:rPr>
        <w:t xml:space="preserve">Δυνάμει της υπ’ </w:t>
      </w:r>
      <w:proofErr w:type="spellStart"/>
      <w:r w:rsidRPr="00104CA0">
        <w:rPr>
          <w:rFonts w:asciiTheme="majorHAnsi" w:eastAsia="Cambria" w:hAnsiTheme="majorHAnsi" w:cs="Cambria"/>
          <w:color w:val="000000"/>
          <w:lang w:val="el-GR"/>
        </w:rPr>
        <w:t>αριθμ</w:t>
      </w:r>
      <w:proofErr w:type="spellEnd"/>
      <w:r w:rsidRPr="00104CA0">
        <w:rPr>
          <w:rFonts w:asciiTheme="majorHAnsi" w:eastAsia="Cambria" w:hAnsiTheme="majorHAnsi" w:cs="Cambria"/>
          <w:color w:val="000000"/>
          <w:lang w:val="el-GR"/>
        </w:rPr>
        <w:t xml:space="preserve">. </w:t>
      </w:r>
      <w:r w:rsidRPr="00104CA0">
        <w:rPr>
          <w:rFonts w:asciiTheme="majorHAnsi" w:eastAsia="Cambria" w:hAnsiTheme="majorHAnsi" w:cs="Cambria"/>
          <w:b/>
          <w:bCs/>
          <w:color w:val="000000"/>
          <w:lang w:val="el-GR"/>
        </w:rPr>
        <w:t>35</w:t>
      </w:r>
      <w:r w:rsidRPr="00104CA0">
        <w:rPr>
          <w:rFonts w:asciiTheme="majorHAnsi" w:eastAsia="Cambria" w:hAnsiTheme="majorHAnsi" w:cs="Cambria"/>
          <w:color w:val="000000"/>
          <w:lang w:val="el-GR"/>
        </w:rPr>
        <w:t>/29.01.2021 Σύμβασης [</w:t>
      </w:r>
      <w:r w:rsidRPr="00104CA0">
        <w:rPr>
          <w:rFonts w:asciiTheme="majorHAnsi" w:eastAsia="Cambria" w:hAnsiTheme="majorHAnsi" w:cs="Cambria"/>
          <w:color w:val="000000"/>
          <w:sz w:val="22"/>
          <w:szCs w:val="22"/>
          <w:lang w:val="el-GR"/>
        </w:rPr>
        <w:t>ΑΔΑΜ: 21SYMV008069818</w:t>
      </w:r>
      <w:r w:rsidRPr="00104CA0">
        <w:rPr>
          <w:rFonts w:asciiTheme="majorHAnsi" w:eastAsia="Cambria" w:hAnsiTheme="majorHAnsi" w:cs="Cambria"/>
          <w:color w:val="000000"/>
          <w:lang w:val="el-GR"/>
        </w:rPr>
        <w:t xml:space="preserve">], η καταγγελλόμενη κατέβαλε, υπό την προαναφερθείσα ιδιότητά της και με την επίκληση εκ νέου της κατεπείγουσας ανάγκης περιορισμού της διασποράς του </w:t>
      </w:r>
      <w:proofErr w:type="spellStart"/>
      <w:r w:rsidRPr="00104CA0">
        <w:rPr>
          <w:rFonts w:asciiTheme="majorHAnsi" w:eastAsia="Cambria" w:hAnsiTheme="majorHAnsi" w:cs="Cambria"/>
          <w:color w:val="000000"/>
          <w:lang w:val="el-GR"/>
        </w:rPr>
        <w:t>κορωνοϊού</w:t>
      </w:r>
      <w:proofErr w:type="spellEnd"/>
      <w:r w:rsidRPr="00104CA0">
        <w:rPr>
          <w:rFonts w:asciiTheme="majorHAnsi" w:eastAsia="Cambria" w:hAnsiTheme="majorHAnsi" w:cs="Cambria"/>
          <w:color w:val="000000"/>
          <w:lang w:val="el-GR"/>
        </w:rPr>
        <w:t xml:space="preserve"> </w:t>
      </w:r>
      <w:r w:rsidRPr="00104CA0">
        <w:rPr>
          <w:rFonts w:asciiTheme="majorHAnsi" w:eastAsia="Cambria" w:hAnsiTheme="majorHAnsi" w:cs="Cambria"/>
          <w:color w:val="000000"/>
        </w:rPr>
        <w:t>COVID</w:t>
      </w:r>
      <w:r w:rsidRPr="00104CA0">
        <w:rPr>
          <w:rFonts w:asciiTheme="majorHAnsi" w:eastAsia="Cambria" w:hAnsiTheme="majorHAnsi" w:cs="Cambria"/>
          <w:color w:val="000000"/>
          <w:lang w:val="el-GR"/>
        </w:rPr>
        <w:t>-19, στην εταιρεία “</w:t>
      </w:r>
      <w:r w:rsidRPr="00104CA0">
        <w:rPr>
          <w:rFonts w:asciiTheme="majorHAnsi" w:eastAsia="Cambria" w:hAnsiTheme="majorHAnsi" w:cs="Cambria"/>
          <w:i/>
          <w:iCs/>
          <w:color w:val="000000"/>
        </w:rPr>
        <w:t>SERAFEIM</w:t>
      </w:r>
      <w:r w:rsidRPr="00104CA0">
        <w:rPr>
          <w:rFonts w:asciiTheme="majorHAnsi" w:eastAsia="Cambria" w:hAnsiTheme="majorHAnsi" w:cs="Cambria"/>
          <w:i/>
          <w:iCs/>
          <w:color w:val="000000"/>
          <w:lang w:val="el-GR"/>
        </w:rPr>
        <w:t xml:space="preserve"> </w:t>
      </w:r>
      <w:r w:rsidRPr="00104CA0">
        <w:rPr>
          <w:rFonts w:asciiTheme="majorHAnsi" w:eastAsia="Cambria" w:hAnsiTheme="majorHAnsi" w:cs="Cambria"/>
          <w:i/>
          <w:iCs/>
          <w:color w:val="000000"/>
        </w:rPr>
        <w:t>LABORATORIES</w:t>
      </w:r>
      <w:r w:rsidRPr="00104CA0">
        <w:rPr>
          <w:rFonts w:asciiTheme="majorHAnsi" w:eastAsia="Cambria" w:hAnsiTheme="majorHAnsi" w:cs="Cambria"/>
          <w:i/>
          <w:iCs/>
          <w:color w:val="000000"/>
          <w:lang w:val="el-GR"/>
        </w:rPr>
        <w:t xml:space="preserve"> </w:t>
      </w:r>
      <w:r w:rsidRPr="00104CA0">
        <w:rPr>
          <w:rFonts w:asciiTheme="majorHAnsi" w:eastAsia="Cambria" w:hAnsiTheme="majorHAnsi" w:cs="Cambria"/>
          <w:i/>
          <w:iCs/>
          <w:color w:val="000000"/>
        </w:rPr>
        <w:t>M</w:t>
      </w:r>
      <w:r w:rsidRPr="00104CA0">
        <w:rPr>
          <w:rFonts w:asciiTheme="majorHAnsi" w:eastAsia="Cambria" w:hAnsiTheme="majorHAnsi" w:cs="Cambria"/>
          <w:i/>
          <w:iCs/>
          <w:color w:val="000000"/>
          <w:lang w:val="el-GR"/>
        </w:rPr>
        <w:t>.</w:t>
      </w:r>
      <w:r w:rsidRPr="00104CA0">
        <w:rPr>
          <w:rFonts w:asciiTheme="majorHAnsi" w:eastAsia="Cambria" w:hAnsiTheme="majorHAnsi" w:cs="Cambria"/>
          <w:color w:val="000000"/>
          <w:lang w:val="el-GR"/>
        </w:rPr>
        <w:t xml:space="preserve"> </w:t>
      </w:r>
      <w:r w:rsidRPr="00104CA0">
        <w:rPr>
          <w:rFonts w:asciiTheme="majorHAnsi" w:eastAsia="Cambria" w:hAnsiTheme="majorHAnsi" w:cs="Cambria"/>
          <w:i/>
          <w:iCs/>
          <w:color w:val="000000"/>
          <w:lang w:val="el-GR"/>
        </w:rPr>
        <w:t>ΙΚΕ</w:t>
      </w:r>
      <w:r w:rsidRPr="00104CA0">
        <w:rPr>
          <w:rFonts w:asciiTheme="majorHAnsi" w:eastAsia="Cambria" w:hAnsiTheme="majorHAnsi" w:cs="Cambria"/>
          <w:color w:val="000000"/>
          <w:lang w:val="el-GR"/>
        </w:rPr>
        <w:t xml:space="preserve">” το </w:t>
      </w:r>
      <w:r w:rsidRPr="00104CA0">
        <w:rPr>
          <w:rFonts w:asciiTheme="majorHAnsi" w:eastAsia="Cambria" w:hAnsiTheme="majorHAnsi" w:cs="Cambria"/>
          <w:b/>
          <w:bCs/>
          <w:color w:val="000000"/>
          <w:lang w:val="el-GR"/>
        </w:rPr>
        <w:t>ποσό</w:t>
      </w:r>
      <w:r w:rsidRPr="00104CA0">
        <w:rPr>
          <w:rFonts w:asciiTheme="majorHAnsi" w:eastAsia="Cambria" w:hAnsiTheme="majorHAnsi" w:cs="Cambria"/>
          <w:color w:val="000000"/>
          <w:lang w:val="el-GR"/>
        </w:rPr>
        <w:t xml:space="preserve"> των </w:t>
      </w:r>
      <w:r w:rsidRPr="00104CA0">
        <w:rPr>
          <w:rFonts w:asciiTheme="majorHAnsi" w:eastAsia="Cambria" w:hAnsiTheme="majorHAnsi" w:cs="Cambria"/>
          <w:b/>
          <w:bCs/>
          <w:color w:val="000000"/>
          <w:lang w:val="el-GR"/>
        </w:rPr>
        <w:t>138.840 ευρώ</w:t>
      </w:r>
      <w:r w:rsidRPr="00104CA0">
        <w:rPr>
          <w:rFonts w:asciiTheme="majorHAnsi" w:eastAsia="Cambria" w:hAnsiTheme="majorHAnsi" w:cs="Cambria"/>
          <w:color w:val="000000"/>
          <w:lang w:val="el-GR"/>
        </w:rPr>
        <w:t xml:space="preserve"> (πλέον ΦΠΑ ύψους 8.330,40</w:t>
      </w:r>
      <w:r w:rsidRPr="00104CA0">
        <w:rPr>
          <w:rFonts w:asciiTheme="majorHAnsi" w:eastAsia="Liberation Serif" w:hAnsiTheme="majorHAnsi" w:cs="Liberation Serif"/>
          <w:color w:val="000000"/>
          <w:lang w:val="el-GR"/>
        </w:rPr>
        <w:t>€</w:t>
      </w:r>
      <w:r w:rsidRPr="00104CA0">
        <w:rPr>
          <w:rFonts w:asciiTheme="majorHAnsi" w:eastAsia="Cambria" w:hAnsiTheme="majorHAnsi" w:cs="Cambria"/>
          <w:color w:val="000000"/>
          <w:lang w:val="el-GR"/>
        </w:rPr>
        <w:t xml:space="preserve">) για την προμήθεια υγειονομικού υλικού για τα Καταστήματα Κράτησης της χώρας και το Ι.Α.Α.Α Βόλου και συγκεκριμένα για την προμήθεια </w:t>
      </w:r>
      <w:r w:rsidRPr="00104CA0">
        <w:rPr>
          <w:rFonts w:asciiTheme="majorHAnsi" w:eastAsia="Cambria" w:hAnsiTheme="majorHAnsi" w:cs="Cambria"/>
          <w:b/>
          <w:bCs/>
          <w:color w:val="000000"/>
          <w:lang w:val="el-GR"/>
        </w:rPr>
        <w:t xml:space="preserve">31.200 </w:t>
      </w:r>
      <w:r w:rsidRPr="00104CA0">
        <w:rPr>
          <w:rFonts w:asciiTheme="majorHAnsi" w:eastAsia="Cambria" w:hAnsiTheme="majorHAnsi" w:cs="Cambria"/>
          <w:color w:val="000000"/>
          <w:lang w:val="el-GR"/>
        </w:rPr>
        <w:t xml:space="preserve">τεμαχίων </w:t>
      </w:r>
      <w:r w:rsidRPr="00104CA0">
        <w:rPr>
          <w:rFonts w:asciiTheme="majorHAnsi" w:eastAsia="Cambria" w:hAnsiTheme="majorHAnsi" w:cs="Cambria"/>
          <w:b/>
          <w:bCs/>
          <w:color w:val="000000"/>
          <w:lang w:val="el-GR"/>
        </w:rPr>
        <w:t xml:space="preserve">αντισηπτικού </w:t>
      </w:r>
      <w:r w:rsidRPr="00104CA0">
        <w:rPr>
          <w:rFonts w:asciiTheme="majorHAnsi" w:eastAsia="Cambria" w:hAnsiTheme="majorHAnsi" w:cs="Cambria"/>
          <w:b/>
          <w:bCs/>
          <w:color w:val="000000"/>
        </w:rPr>
        <w:t>gel</w:t>
      </w:r>
      <w:r w:rsidRPr="00104CA0">
        <w:rPr>
          <w:rFonts w:asciiTheme="majorHAnsi" w:eastAsia="Cambria" w:hAnsiTheme="majorHAnsi" w:cs="Cambria"/>
          <w:b/>
          <w:bCs/>
          <w:color w:val="000000"/>
          <w:lang w:val="el-GR"/>
        </w:rPr>
        <w:t xml:space="preserve"> χεριών </w:t>
      </w:r>
      <w:r w:rsidRPr="00104CA0">
        <w:rPr>
          <w:rFonts w:asciiTheme="majorHAnsi" w:eastAsia="Cambria" w:hAnsiTheme="majorHAnsi" w:cs="Cambria"/>
          <w:color w:val="000000"/>
          <w:lang w:val="el-GR"/>
        </w:rPr>
        <w:t>με 80% αλκοόλ σε συσκευασίες  των 1.000</w:t>
      </w:r>
      <w:r w:rsidRPr="00104CA0">
        <w:rPr>
          <w:rFonts w:asciiTheme="majorHAnsi" w:eastAsia="Cambria" w:hAnsiTheme="majorHAnsi" w:cs="Cambria"/>
          <w:color w:val="000000"/>
        </w:rPr>
        <w:t>ml</w:t>
      </w:r>
      <w:r w:rsidRPr="00104CA0">
        <w:rPr>
          <w:rFonts w:asciiTheme="majorHAnsi" w:eastAsia="Cambria" w:hAnsiTheme="majorHAnsi" w:cs="Cambria"/>
          <w:color w:val="000000"/>
          <w:lang w:val="el-GR"/>
        </w:rPr>
        <w:t xml:space="preserve"> ήτοι προς </w:t>
      </w:r>
      <w:r w:rsidRPr="00104CA0">
        <w:rPr>
          <w:rFonts w:asciiTheme="majorHAnsi" w:eastAsia="Cambria" w:hAnsiTheme="majorHAnsi" w:cs="Cambria"/>
          <w:b/>
          <w:bCs/>
          <w:color w:val="000000"/>
          <w:lang w:val="el-GR"/>
        </w:rPr>
        <w:t>4,45</w:t>
      </w:r>
      <w:r w:rsidRPr="00104CA0">
        <w:rPr>
          <w:rFonts w:asciiTheme="majorHAnsi" w:eastAsia="Liberation Serif" w:hAnsiTheme="majorHAnsi" w:cs="Liberation Serif"/>
          <w:b/>
          <w:bCs/>
          <w:color w:val="000000"/>
          <w:lang w:val="el-GR"/>
        </w:rPr>
        <w:t>€</w:t>
      </w:r>
      <w:r w:rsidRPr="00104CA0">
        <w:rPr>
          <w:rFonts w:asciiTheme="majorHAnsi" w:eastAsia="Cambria" w:hAnsiTheme="majorHAnsi" w:cs="Cambria"/>
          <w:color w:val="000000"/>
          <w:lang w:val="el-GR"/>
        </w:rPr>
        <w:t xml:space="preserve">/τμχ.   </w:t>
      </w:r>
    </w:p>
    <w:p w:rsidR="006320DE" w:rsidRPr="00104CA0" w:rsidRDefault="006320DE" w:rsidP="006320DE">
      <w:pPr>
        <w:pStyle w:val="Standard"/>
        <w:spacing w:line="360" w:lineRule="auto"/>
        <w:ind w:left="227" w:right="57"/>
        <w:jc w:val="both"/>
        <w:rPr>
          <w:rFonts w:asciiTheme="majorHAnsi" w:hAnsiTheme="majorHAnsi"/>
          <w:lang w:val="el-GR"/>
        </w:rPr>
      </w:pPr>
      <w:r w:rsidRPr="00104CA0">
        <w:rPr>
          <w:rFonts w:asciiTheme="majorHAnsi" w:eastAsia="Cambria" w:hAnsiTheme="majorHAnsi" w:cs="Cambria"/>
          <w:color w:val="000000"/>
          <w:u w:val="single"/>
          <w:lang w:val="el-GR"/>
        </w:rPr>
        <w:t>Και</w:t>
      </w:r>
      <w:r w:rsidRPr="00104CA0">
        <w:rPr>
          <w:rFonts w:asciiTheme="majorHAnsi" w:eastAsia="Cambria" w:hAnsiTheme="majorHAnsi" w:cs="Cambria"/>
          <w:color w:val="000000"/>
          <w:lang w:val="el-GR"/>
        </w:rPr>
        <w:t xml:space="preserve"> η εν λόγω προμήθεια </w:t>
      </w:r>
      <w:r w:rsidRPr="00104CA0">
        <w:rPr>
          <w:rFonts w:asciiTheme="majorHAnsi" w:eastAsia="Cambria" w:hAnsiTheme="majorHAnsi" w:cs="Cambria"/>
          <w:b/>
          <w:bCs/>
          <w:color w:val="000000"/>
          <w:lang w:val="el-GR"/>
        </w:rPr>
        <w:t xml:space="preserve">ανατέθηκε απευθείας </w:t>
      </w:r>
      <w:r w:rsidR="00884CD3" w:rsidRPr="00104CA0">
        <w:rPr>
          <w:rFonts w:asciiTheme="majorHAnsi" w:eastAsia="Cambria" w:hAnsiTheme="majorHAnsi" w:cs="Cambria"/>
          <w:color w:val="000000"/>
          <w:lang w:val="el-GR"/>
        </w:rPr>
        <w:t xml:space="preserve">στην προαναφερόμενη </w:t>
      </w:r>
      <w:r w:rsidRPr="00104CA0">
        <w:rPr>
          <w:rFonts w:asciiTheme="majorHAnsi" w:eastAsia="Cambria" w:hAnsiTheme="majorHAnsi" w:cs="Cambria"/>
          <w:color w:val="000000"/>
          <w:lang w:val="el-GR"/>
        </w:rPr>
        <w:t>ΙΚΕ</w:t>
      </w:r>
      <w:r w:rsidRPr="00104CA0">
        <w:rPr>
          <w:rFonts w:asciiTheme="majorHAnsi" w:eastAsia="Cambria" w:hAnsiTheme="majorHAnsi" w:cs="Cambria"/>
          <w:b/>
          <w:bCs/>
          <w:color w:val="000000"/>
          <w:lang w:val="el-GR"/>
        </w:rPr>
        <w:t xml:space="preserve"> </w:t>
      </w:r>
      <w:r w:rsidRPr="00104CA0">
        <w:rPr>
          <w:rFonts w:asciiTheme="majorHAnsi" w:eastAsia="Cambria" w:hAnsiTheme="majorHAnsi" w:cs="Cambria"/>
          <w:color w:val="000000"/>
          <w:lang w:val="el-GR"/>
        </w:rPr>
        <w:t xml:space="preserve">με την υπ’ </w:t>
      </w:r>
      <w:proofErr w:type="spellStart"/>
      <w:r w:rsidRPr="00104CA0">
        <w:rPr>
          <w:rFonts w:asciiTheme="majorHAnsi" w:eastAsia="Cambria" w:hAnsiTheme="majorHAnsi" w:cs="Cambria"/>
          <w:color w:val="000000"/>
          <w:lang w:val="el-GR"/>
        </w:rPr>
        <w:t>αριθμ</w:t>
      </w:r>
      <w:proofErr w:type="spellEnd"/>
      <w:r w:rsidRPr="00104CA0">
        <w:rPr>
          <w:rFonts w:asciiTheme="majorHAnsi" w:eastAsia="Cambria" w:hAnsiTheme="majorHAnsi" w:cs="Cambria"/>
          <w:color w:val="000000"/>
          <w:lang w:val="el-GR"/>
        </w:rPr>
        <w:t xml:space="preserve">. </w:t>
      </w:r>
      <w:proofErr w:type="spellStart"/>
      <w:r w:rsidRPr="00104CA0">
        <w:rPr>
          <w:rFonts w:asciiTheme="majorHAnsi" w:eastAsia="Cambria" w:hAnsiTheme="majorHAnsi" w:cs="Cambria"/>
          <w:color w:val="000000"/>
          <w:lang w:val="el-GR"/>
        </w:rPr>
        <w:t>πρωτ</w:t>
      </w:r>
      <w:proofErr w:type="spellEnd"/>
      <w:r w:rsidRPr="00104CA0">
        <w:rPr>
          <w:rFonts w:asciiTheme="majorHAnsi" w:eastAsia="Cambria" w:hAnsiTheme="majorHAnsi" w:cs="Cambria"/>
          <w:color w:val="000000"/>
          <w:lang w:val="el-GR"/>
        </w:rPr>
        <w:t>: 1849οικ./</w:t>
      </w:r>
      <w:r w:rsidRPr="00104CA0">
        <w:rPr>
          <w:rFonts w:asciiTheme="majorHAnsi" w:eastAsia="Cambria" w:hAnsiTheme="majorHAnsi" w:cs="Cambria"/>
          <w:b/>
          <w:bCs/>
          <w:color w:val="000000"/>
          <w:lang w:val="el-GR"/>
        </w:rPr>
        <w:t>28.01.2021</w:t>
      </w:r>
      <w:r w:rsidRPr="00104CA0">
        <w:rPr>
          <w:rFonts w:asciiTheme="majorHAnsi" w:eastAsia="Cambria" w:hAnsiTheme="majorHAnsi" w:cs="Cambria"/>
          <w:color w:val="000000"/>
          <w:lang w:val="el-GR"/>
        </w:rPr>
        <w:t xml:space="preserve"> απόφαση της Γενικής Γραμματέως </w:t>
      </w:r>
      <w:proofErr w:type="spellStart"/>
      <w:r w:rsidRPr="00104CA0">
        <w:rPr>
          <w:rFonts w:asciiTheme="majorHAnsi" w:eastAsia="Cambria" w:hAnsiTheme="majorHAnsi" w:cs="Cambria"/>
          <w:color w:val="000000"/>
          <w:lang w:val="el-GR"/>
        </w:rPr>
        <w:t>Αντεγκληματικής</w:t>
      </w:r>
      <w:proofErr w:type="spellEnd"/>
      <w:r w:rsidRPr="00104CA0">
        <w:rPr>
          <w:rFonts w:asciiTheme="majorHAnsi" w:eastAsia="Cambria" w:hAnsiTheme="majorHAnsi" w:cs="Cambria"/>
          <w:color w:val="000000"/>
          <w:lang w:val="el-GR"/>
        </w:rPr>
        <w:t xml:space="preserve"> Πολιτικής, κατόπιν της από </w:t>
      </w:r>
      <w:r w:rsidRPr="00104CA0">
        <w:rPr>
          <w:rFonts w:asciiTheme="majorHAnsi" w:eastAsia="Cambria" w:hAnsiTheme="majorHAnsi" w:cs="Cambria"/>
          <w:b/>
          <w:bCs/>
          <w:color w:val="000000"/>
          <w:lang w:val="el-GR"/>
        </w:rPr>
        <w:t xml:space="preserve">22.01.2021 </w:t>
      </w:r>
      <w:r w:rsidRPr="00104CA0">
        <w:rPr>
          <w:rFonts w:asciiTheme="majorHAnsi" w:eastAsia="Cambria" w:hAnsiTheme="majorHAnsi" w:cs="Cambria"/>
          <w:color w:val="000000"/>
          <w:lang w:val="el-GR"/>
        </w:rPr>
        <w:t>προσφοράς της άνω εταιρείας [</w:t>
      </w:r>
      <w:r w:rsidRPr="00104CA0">
        <w:rPr>
          <w:rFonts w:asciiTheme="majorHAnsi" w:eastAsia="Cambria" w:hAnsiTheme="majorHAnsi" w:cs="Cambria"/>
          <w:color w:val="000000"/>
          <w:sz w:val="22"/>
          <w:szCs w:val="22"/>
          <w:lang w:val="el-GR"/>
        </w:rPr>
        <w:t>ΑΔΑ: ΡΕΣΥ46ΜΤΛΒ-ΠΡΑ</w:t>
      </w:r>
      <w:r w:rsidRPr="00104CA0">
        <w:rPr>
          <w:rFonts w:asciiTheme="majorHAnsi" w:eastAsia="Cambria" w:hAnsiTheme="majorHAnsi" w:cs="Cambria"/>
          <w:color w:val="000000"/>
          <w:lang w:val="el-GR"/>
        </w:rPr>
        <w:t xml:space="preserve">], η οποία (προσφορά) ήταν καταφανώς μη συμφέρουσα και </w:t>
      </w:r>
      <w:r w:rsidRPr="00104CA0">
        <w:rPr>
          <w:rFonts w:asciiTheme="majorHAnsi" w:eastAsia="Cambria" w:hAnsiTheme="majorHAnsi" w:cs="Cambria"/>
          <w:b/>
          <w:bCs/>
          <w:color w:val="000000"/>
          <w:lang w:val="el-GR"/>
        </w:rPr>
        <w:t xml:space="preserve">εξόφθαλμα πιο ακριβή </w:t>
      </w:r>
      <w:r w:rsidRPr="00104CA0">
        <w:rPr>
          <w:rFonts w:asciiTheme="majorHAnsi" w:eastAsia="Cambria" w:hAnsiTheme="majorHAnsi" w:cs="Cambria"/>
          <w:color w:val="000000"/>
          <w:lang w:val="el-GR"/>
        </w:rPr>
        <w:t xml:space="preserve">όχι μόνο από τις τιμές άλλων εταιρειών, αλλά </w:t>
      </w:r>
      <w:r w:rsidRPr="00104CA0">
        <w:rPr>
          <w:rFonts w:asciiTheme="majorHAnsi" w:eastAsia="Cambria" w:hAnsiTheme="majorHAnsi" w:cs="Cambria"/>
          <w:b/>
          <w:bCs/>
          <w:color w:val="000000"/>
          <w:lang w:val="el-GR"/>
        </w:rPr>
        <w:t>ακόμη και από τις τιμές χονδρικής και λιανικής πώλησης της ίδιας της αναδόχου</w:t>
      </w:r>
      <w:r w:rsidRPr="00104CA0">
        <w:rPr>
          <w:rFonts w:asciiTheme="majorHAnsi" w:eastAsia="Cambria" w:hAnsiTheme="majorHAnsi" w:cs="Cambria"/>
          <w:color w:val="000000"/>
          <w:lang w:val="el-GR"/>
        </w:rPr>
        <w:t xml:space="preserve"> κατά την ίδια χρονική περίοδο! Ειδικότερα:  </w:t>
      </w:r>
    </w:p>
    <w:p w:rsidR="006320DE" w:rsidRPr="00104CA0" w:rsidRDefault="006320DE" w:rsidP="00884CD3">
      <w:pPr>
        <w:pStyle w:val="Standard"/>
        <w:spacing w:line="60" w:lineRule="exact"/>
        <w:ind w:left="227" w:right="57"/>
        <w:jc w:val="both"/>
        <w:rPr>
          <w:rFonts w:asciiTheme="majorHAnsi" w:eastAsia="Cambria" w:hAnsiTheme="majorHAnsi" w:cs="Cambria"/>
          <w:color w:val="000000"/>
          <w:lang w:val="el-GR"/>
        </w:rPr>
      </w:pPr>
    </w:p>
    <w:p w:rsidR="006320DE" w:rsidRPr="00104CA0" w:rsidRDefault="006320DE" w:rsidP="006320DE">
      <w:pPr>
        <w:pStyle w:val="Standard"/>
        <w:spacing w:line="360" w:lineRule="auto"/>
        <w:ind w:left="227" w:right="57"/>
        <w:jc w:val="both"/>
        <w:rPr>
          <w:rFonts w:asciiTheme="majorHAnsi" w:hAnsiTheme="majorHAnsi"/>
          <w:lang w:val="el-GR"/>
        </w:rPr>
      </w:pPr>
      <w:r w:rsidRPr="00104CA0">
        <w:rPr>
          <w:rFonts w:asciiTheme="majorHAnsi" w:eastAsia="Cambria" w:hAnsiTheme="majorHAnsi" w:cs="Cambria"/>
          <w:color w:val="000000"/>
          <w:lang w:val="el-GR"/>
        </w:rPr>
        <w:t xml:space="preserve">- Στις </w:t>
      </w:r>
      <w:r w:rsidRPr="00104CA0">
        <w:rPr>
          <w:rFonts w:asciiTheme="majorHAnsi" w:eastAsia="Cambria" w:hAnsiTheme="majorHAnsi" w:cs="Cambria"/>
          <w:b/>
          <w:bCs/>
          <w:color w:val="000000"/>
          <w:lang w:val="el-GR"/>
        </w:rPr>
        <w:t>29.12.2020</w:t>
      </w:r>
      <w:r w:rsidRPr="00104CA0">
        <w:rPr>
          <w:rFonts w:asciiTheme="majorHAnsi" w:eastAsia="Cambria" w:hAnsiTheme="majorHAnsi" w:cs="Cambria"/>
          <w:color w:val="000000"/>
          <w:lang w:val="el-GR"/>
        </w:rPr>
        <w:t xml:space="preserve"> η </w:t>
      </w:r>
      <w:r w:rsidRPr="00104CA0">
        <w:rPr>
          <w:rFonts w:asciiTheme="majorHAnsi" w:eastAsia="Cambria" w:hAnsiTheme="majorHAnsi" w:cs="Cambria"/>
          <w:b/>
          <w:bCs/>
          <w:color w:val="000000"/>
          <w:lang w:val="el-GR"/>
        </w:rPr>
        <w:t>ίδια ως άνω εταιρεία</w:t>
      </w:r>
      <w:r w:rsidRPr="00104CA0">
        <w:rPr>
          <w:rFonts w:asciiTheme="majorHAnsi" w:eastAsia="Cambria" w:hAnsiTheme="majorHAnsi" w:cs="Cambria"/>
          <w:color w:val="000000"/>
          <w:lang w:val="el-GR"/>
        </w:rPr>
        <w:t xml:space="preserve"> προμήθευσε, δυνάμει σχετικής σύμβασης, τον Δήμο Μυτιλήνης με 1.000 τεμάχια υγρού αντισηπτικού </w:t>
      </w:r>
      <w:r w:rsidRPr="00104CA0">
        <w:rPr>
          <w:rFonts w:asciiTheme="majorHAnsi" w:eastAsia="Cambria" w:hAnsiTheme="majorHAnsi" w:cs="Cambria"/>
          <w:color w:val="000000"/>
        </w:rPr>
        <w:t>gel</w:t>
      </w:r>
      <w:r w:rsidRPr="00104CA0">
        <w:rPr>
          <w:rFonts w:asciiTheme="majorHAnsi" w:eastAsia="Cambria" w:hAnsiTheme="majorHAnsi" w:cs="Cambria"/>
          <w:color w:val="000000"/>
          <w:lang w:val="el-GR"/>
        </w:rPr>
        <w:t xml:space="preserve"> χεριών σε τιμή </w:t>
      </w:r>
      <w:r w:rsidRPr="00104CA0">
        <w:rPr>
          <w:rFonts w:asciiTheme="majorHAnsi" w:eastAsia="Cambria" w:hAnsiTheme="majorHAnsi" w:cs="Cambria"/>
          <w:b/>
          <w:bCs/>
          <w:color w:val="000000"/>
          <w:lang w:val="el-GR"/>
        </w:rPr>
        <w:t>μόλις</w:t>
      </w:r>
      <w:r w:rsidRPr="00104CA0">
        <w:rPr>
          <w:rFonts w:asciiTheme="majorHAnsi" w:eastAsia="Cambria" w:hAnsiTheme="majorHAnsi" w:cs="Cambria"/>
          <w:color w:val="000000"/>
          <w:lang w:val="el-GR"/>
        </w:rPr>
        <w:t xml:space="preserve"> </w:t>
      </w:r>
      <w:r w:rsidRPr="00104CA0">
        <w:rPr>
          <w:rFonts w:asciiTheme="majorHAnsi" w:eastAsia="Cambria" w:hAnsiTheme="majorHAnsi" w:cs="Cambria"/>
          <w:b/>
          <w:bCs/>
          <w:color w:val="000000"/>
          <w:u w:val="single"/>
          <w:lang w:val="el-GR"/>
        </w:rPr>
        <w:t>2,50</w:t>
      </w:r>
      <w:r w:rsidRPr="00104CA0">
        <w:rPr>
          <w:rFonts w:asciiTheme="majorHAnsi" w:eastAsia="Liberation Serif" w:hAnsiTheme="majorHAnsi" w:cs="Liberation Serif"/>
          <w:b/>
          <w:bCs/>
          <w:color w:val="000000"/>
          <w:u w:val="single"/>
          <w:lang w:val="el-GR"/>
        </w:rPr>
        <w:t>€</w:t>
      </w:r>
      <w:r w:rsidRPr="00104CA0">
        <w:rPr>
          <w:rFonts w:asciiTheme="majorHAnsi" w:eastAsia="Cambria" w:hAnsiTheme="majorHAnsi" w:cs="Cambria"/>
          <w:color w:val="000000"/>
          <w:lang w:val="el-GR"/>
        </w:rPr>
        <w:t>/τμχ [</w:t>
      </w:r>
      <w:r w:rsidRPr="00104CA0">
        <w:rPr>
          <w:rFonts w:asciiTheme="majorHAnsi" w:eastAsia="Cambria" w:hAnsiTheme="majorHAnsi" w:cs="Cambria"/>
          <w:color w:val="000000"/>
          <w:sz w:val="22"/>
          <w:szCs w:val="22"/>
          <w:lang w:val="el-GR"/>
        </w:rPr>
        <w:t>ΑΔΑΜ: 20SYMV007949942</w:t>
      </w:r>
      <w:r w:rsidRPr="00104CA0">
        <w:rPr>
          <w:rFonts w:asciiTheme="majorHAnsi" w:eastAsia="Cambria" w:hAnsiTheme="majorHAnsi" w:cs="Cambria"/>
          <w:color w:val="000000"/>
          <w:lang w:val="el-GR"/>
        </w:rPr>
        <w:t>] παρά το γεγονός ότι αυτή η ποσότητα ήταν 30 φορές μικρότερη</w:t>
      </w:r>
      <w:r w:rsidR="006B71E3" w:rsidRPr="00104CA0">
        <w:rPr>
          <w:rFonts w:asciiTheme="majorHAnsi" w:eastAsia="Cambria" w:hAnsiTheme="majorHAnsi" w:cs="Cambria"/>
          <w:color w:val="000000"/>
          <w:lang w:val="el-GR"/>
        </w:rPr>
        <w:t xml:space="preserve"> από αυτή που προμήθευσε την Γ.Α.Α.Π</w:t>
      </w:r>
      <w:r w:rsidRPr="00104CA0">
        <w:rPr>
          <w:rFonts w:asciiTheme="majorHAnsi" w:eastAsia="Cambria" w:hAnsiTheme="majorHAnsi" w:cs="Cambria"/>
          <w:color w:val="000000"/>
          <w:lang w:val="el-GR"/>
        </w:rPr>
        <w:t>!</w:t>
      </w:r>
    </w:p>
    <w:p w:rsidR="006320DE" w:rsidRPr="00104CA0" w:rsidRDefault="006320DE" w:rsidP="00884CD3">
      <w:pPr>
        <w:pStyle w:val="Standard"/>
        <w:spacing w:line="60" w:lineRule="exact"/>
        <w:ind w:left="227" w:right="57"/>
        <w:jc w:val="both"/>
        <w:rPr>
          <w:rFonts w:asciiTheme="majorHAnsi" w:eastAsia="Cambria" w:hAnsiTheme="majorHAnsi" w:cs="Cambria"/>
          <w:color w:val="000000"/>
          <w:lang w:val="el-GR"/>
        </w:rPr>
      </w:pPr>
    </w:p>
    <w:p w:rsidR="006320DE" w:rsidRPr="00104CA0" w:rsidRDefault="006320DE" w:rsidP="006320DE">
      <w:pPr>
        <w:pStyle w:val="Standard"/>
        <w:spacing w:line="360" w:lineRule="auto"/>
        <w:ind w:left="227" w:right="57"/>
        <w:jc w:val="both"/>
        <w:rPr>
          <w:rFonts w:asciiTheme="majorHAnsi" w:hAnsiTheme="majorHAnsi"/>
          <w:lang w:val="el-GR"/>
        </w:rPr>
      </w:pPr>
      <w:r w:rsidRPr="00104CA0">
        <w:rPr>
          <w:rFonts w:asciiTheme="majorHAnsi" w:eastAsia="Cambria" w:hAnsiTheme="majorHAnsi" w:cs="Cambria"/>
          <w:color w:val="000000"/>
          <w:lang w:val="el-GR"/>
        </w:rPr>
        <w:t xml:space="preserve">- Επίσης, στις </w:t>
      </w:r>
      <w:r w:rsidRPr="00104CA0">
        <w:rPr>
          <w:rFonts w:asciiTheme="majorHAnsi" w:eastAsia="Cambria" w:hAnsiTheme="majorHAnsi" w:cs="Cambria"/>
          <w:b/>
          <w:bCs/>
          <w:color w:val="000000"/>
          <w:lang w:val="el-GR"/>
        </w:rPr>
        <w:t>08.12.2020 η</w:t>
      </w:r>
      <w:r w:rsidRPr="00104CA0">
        <w:rPr>
          <w:rFonts w:asciiTheme="majorHAnsi" w:eastAsia="Cambria" w:hAnsiTheme="majorHAnsi" w:cs="Cambria"/>
          <w:color w:val="000000"/>
          <w:lang w:val="el-GR"/>
        </w:rPr>
        <w:t xml:space="preserve"> </w:t>
      </w:r>
      <w:r w:rsidRPr="00104CA0">
        <w:rPr>
          <w:rFonts w:asciiTheme="majorHAnsi" w:eastAsia="Cambria" w:hAnsiTheme="majorHAnsi" w:cs="Cambria"/>
          <w:b/>
          <w:bCs/>
          <w:color w:val="000000"/>
          <w:lang w:val="el-GR"/>
        </w:rPr>
        <w:t xml:space="preserve">ίδια, πάντοτε, ως άνω εταιρεία </w:t>
      </w:r>
      <w:r w:rsidRPr="00104CA0">
        <w:rPr>
          <w:rFonts w:asciiTheme="majorHAnsi" w:eastAsia="Cambria" w:hAnsiTheme="majorHAnsi" w:cs="Cambria"/>
          <w:color w:val="000000"/>
          <w:lang w:val="el-GR"/>
        </w:rPr>
        <w:t xml:space="preserve">προμήθευσε, δυνάμει σύμβασης, τον Δήμο Περιστερίου με μόλις 500 τεμάχια αντισηπτικού </w:t>
      </w:r>
      <w:r w:rsidRPr="00104CA0">
        <w:rPr>
          <w:rFonts w:asciiTheme="majorHAnsi" w:eastAsia="Cambria" w:hAnsiTheme="majorHAnsi" w:cs="Cambria"/>
          <w:color w:val="000000"/>
        </w:rPr>
        <w:t>gel</w:t>
      </w:r>
      <w:r w:rsidRPr="00104CA0">
        <w:rPr>
          <w:rFonts w:asciiTheme="majorHAnsi" w:eastAsia="Cambria" w:hAnsiTheme="majorHAnsi" w:cs="Cambria"/>
          <w:color w:val="000000"/>
          <w:lang w:val="el-GR"/>
        </w:rPr>
        <w:t xml:space="preserve"> χεριών προς </w:t>
      </w:r>
      <w:r w:rsidRPr="00104CA0">
        <w:rPr>
          <w:rFonts w:asciiTheme="majorHAnsi" w:eastAsia="Cambria" w:hAnsiTheme="majorHAnsi" w:cs="Cambria"/>
          <w:b/>
          <w:bCs/>
          <w:color w:val="000000"/>
          <w:u w:val="single"/>
          <w:lang w:val="el-GR"/>
        </w:rPr>
        <w:t>2,60</w:t>
      </w:r>
      <w:r w:rsidRPr="00104CA0">
        <w:rPr>
          <w:rFonts w:asciiTheme="majorHAnsi" w:eastAsia="Liberation Serif" w:hAnsiTheme="majorHAnsi" w:cs="Liberation Serif"/>
          <w:b/>
          <w:bCs/>
          <w:color w:val="000000"/>
          <w:u w:val="single"/>
          <w:lang w:val="el-GR"/>
        </w:rPr>
        <w:t>€</w:t>
      </w:r>
      <w:r w:rsidRPr="00104CA0">
        <w:rPr>
          <w:rFonts w:asciiTheme="majorHAnsi" w:eastAsia="Cambria" w:hAnsiTheme="majorHAnsi" w:cs="Cambria"/>
          <w:color w:val="000000"/>
          <w:lang w:val="el-GR"/>
        </w:rPr>
        <w:t>/τμχ [</w:t>
      </w:r>
      <w:r w:rsidRPr="00104CA0">
        <w:rPr>
          <w:rFonts w:asciiTheme="majorHAnsi" w:eastAsia="Cambria" w:hAnsiTheme="majorHAnsi" w:cs="Cambria"/>
          <w:color w:val="000000"/>
          <w:sz w:val="22"/>
          <w:szCs w:val="22"/>
          <w:lang w:val="el-GR"/>
        </w:rPr>
        <w:t>ΑΔΑΜ: 20SYMV007800329</w:t>
      </w:r>
      <w:r w:rsidRPr="00104CA0">
        <w:rPr>
          <w:rFonts w:asciiTheme="majorHAnsi" w:eastAsia="Cambria" w:hAnsiTheme="majorHAnsi" w:cs="Cambria"/>
          <w:color w:val="000000"/>
          <w:lang w:val="el-GR"/>
        </w:rPr>
        <w:t>]!</w:t>
      </w:r>
    </w:p>
    <w:p w:rsidR="00884CD3" w:rsidRPr="00104CA0" w:rsidRDefault="00884CD3" w:rsidP="00884CD3">
      <w:pPr>
        <w:pStyle w:val="Standard"/>
        <w:spacing w:line="60" w:lineRule="exact"/>
        <w:ind w:left="227"/>
        <w:jc w:val="both"/>
        <w:rPr>
          <w:rFonts w:asciiTheme="majorHAnsi" w:eastAsia="Cambria" w:hAnsiTheme="majorHAnsi" w:cs="Cambria"/>
          <w:color w:val="000000"/>
          <w:lang w:val="el-GR"/>
        </w:rPr>
      </w:pPr>
    </w:p>
    <w:p w:rsidR="006320DE" w:rsidRPr="00104CA0" w:rsidRDefault="006320DE" w:rsidP="006320DE">
      <w:pPr>
        <w:pStyle w:val="Standard"/>
        <w:spacing w:line="360" w:lineRule="auto"/>
        <w:ind w:left="227"/>
        <w:jc w:val="both"/>
        <w:rPr>
          <w:rFonts w:asciiTheme="majorHAnsi" w:hAnsiTheme="majorHAnsi"/>
          <w:lang w:val="el-GR"/>
        </w:rPr>
      </w:pPr>
      <w:r w:rsidRPr="00104CA0">
        <w:rPr>
          <w:rFonts w:asciiTheme="majorHAnsi" w:eastAsia="Cambria" w:hAnsiTheme="majorHAnsi" w:cs="Cambria"/>
          <w:color w:val="000000"/>
          <w:lang w:val="el-GR"/>
        </w:rPr>
        <w:t>Εν προκειμένω, δηλαδή, διαπιστώνεται το “</w:t>
      </w:r>
      <w:r w:rsidRPr="00104CA0">
        <w:rPr>
          <w:rFonts w:asciiTheme="majorHAnsi" w:eastAsia="Cambria" w:hAnsiTheme="majorHAnsi" w:cs="Cambria"/>
          <w:i/>
          <w:color w:val="000000"/>
          <w:lang w:val="el-GR"/>
        </w:rPr>
        <w:t>κατα</w:t>
      </w:r>
      <w:r w:rsidRPr="00104CA0">
        <w:rPr>
          <w:rFonts w:asciiTheme="majorHAnsi" w:eastAsia="Cambria" w:hAnsiTheme="majorHAnsi" w:cs="Cambria"/>
          <w:i/>
          <w:iCs/>
          <w:color w:val="000000"/>
          <w:lang w:val="el-GR"/>
        </w:rPr>
        <w:t>πληκτικό</w:t>
      </w:r>
      <w:r w:rsidRPr="00104CA0">
        <w:rPr>
          <w:rFonts w:asciiTheme="majorHAnsi" w:eastAsia="Cambria" w:hAnsiTheme="majorHAnsi" w:cs="Cambria"/>
          <w:color w:val="000000"/>
          <w:lang w:val="el-GR"/>
        </w:rPr>
        <w:t xml:space="preserve">” φαινόμενο </w:t>
      </w:r>
      <w:r w:rsidRPr="00104CA0">
        <w:rPr>
          <w:rFonts w:asciiTheme="majorHAnsi" w:eastAsia="Cambria" w:hAnsiTheme="majorHAnsi" w:cs="Cambria"/>
          <w:color w:val="000000"/>
          <w:u w:val="single"/>
          <w:lang w:val="el-GR"/>
        </w:rPr>
        <w:t>η ίδια</w:t>
      </w:r>
      <w:r w:rsidRPr="00104CA0">
        <w:rPr>
          <w:rFonts w:asciiTheme="majorHAnsi" w:eastAsia="Cambria" w:hAnsiTheme="majorHAnsi" w:cs="Cambria"/>
          <w:color w:val="000000"/>
          <w:lang w:val="el-GR"/>
        </w:rPr>
        <w:t xml:space="preserve"> εταιρεία να προσφέρει σε άλλους δημόσιους Φορείς </w:t>
      </w:r>
      <w:r w:rsidRPr="00104CA0">
        <w:rPr>
          <w:rFonts w:asciiTheme="majorHAnsi" w:eastAsia="Cambria" w:hAnsiTheme="majorHAnsi" w:cs="Cambria"/>
          <w:color w:val="000000"/>
          <w:u w:val="single"/>
          <w:lang w:val="el-GR"/>
        </w:rPr>
        <w:t>τα ίδια</w:t>
      </w:r>
      <w:r w:rsidRPr="00104CA0">
        <w:rPr>
          <w:rFonts w:asciiTheme="majorHAnsi" w:eastAsia="Cambria" w:hAnsiTheme="majorHAnsi" w:cs="Cambria"/>
          <w:color w:val="000000"/>
          <w:lang w:val="el-GR"/>
        </w:rPr>
        <w:t xml:space="preserve"> προϊόντα, κατά </w:t>
      </w:r>
      <w:r w:rsidRPr="00104CA0">
        <w:rPr>
          <w:rFonts w:asciiTheme="majorHAnsi" w:eastAsia="Cambria" w:hAnsiTheme="majorHAnsi" w:cs="Cambria"/>
          <w:color w:val="000000"/>
          <w:u w:val="single"/>
          <w:lang w:val="el-GR"/>
        </w:rPr>
        <w:t>την ίδια</w:t>
      </w:r>
      <w:r w:rsidRPr="00104CA0">
        <w:rPr>
          <w:rFonts w:asciiTheme="majorHAnsi" w:eastAsia="Cambria" w:hAnsiTheme="majorHAnsi" w:cs="Cambria"/>
          <w:color w:val="000000"/>
          <w:lang w:val="el-GR"/>
        </w:rPr>
        <w:t xml:space="preserve"> χρονική περίοδο, </w:t>
      </w:r>
      <w:r w:rsidRPr="00104CA0">
        <w:rPr>
          <w:rFonts w:asciiTheme="majorHAnsi" w:eastAsia="Cambria" w:hAnsiTheme="majorHAnsi" w:cs="Cambria"/>
          <w:b/>
          <w:bCs/>
          <w:color w:val="000000"/>
          <w:lang w:val="el-GR"/>
        </w:rPr>
        <w:t>στη μισή</w:t>
      </w:r>
      <w:r w:rsidR="006B71E3" w:rsidRPr="00104CA0">
        <w:rPr>
          <w:rFonts w:asciiTheme="majorHAnsi" w:eastAsia="Cambria" w:hAnsiTheme="majorHAnsi" w:cs="Cambria"/>
          <w:b/>
          <w:bCs/>
          <w:color w:val="000000"/>
          <w:lang w:val="el-GR"/>
        </w:rPr>
        <w:t xml:space="preserve"> περίπου</w:t>
      </w:r>
      <w:r w:rsidRPr="00104CA0">
        <w:rPr>
          <w:rFonts w:asciiTheme="majorHAnsi" w:eastAsia="Cambria" w:hAnsiTheme="majorHAnsi" w:cs="Cambria"/>
          <w:b/>
          <w:bCs/>
          <w:color w:val="000000"/>
          <w:lang w:val="el-GR"/>
        </w:rPr>
        <w:t xml:space="preserve"> τιμή</w:t>
      </w:r>
      <w:r w:rsidRPr="00104CA0">
        <w:rPr>
          <w:rFonts w:asciiTheme="majorHAnsi" w:eastAsia="Cambria" w:hAnsiTheme="majorHAnsi" w:cs="Cambria"/>
          <w:color w:val="000000"/>
          <w:lang w:val="el-GR"/>
        </w:rPr>
        <w:t xml:space="preserve"> σε σχέση με εκείνη που κοστολόγησε την Γ.Γ.Α.Π, παρότι η τελευταία αγόρασε ποσότητες 30 ή/και 60 φορές μεγαλύτερες από τους προαναφερόμενους Δήμους!!</w:t>
      </w:r>
    </w:p>
    <w:p w:rsidR="00EC73CD" w:rsidRDefault="006320DE" w:rsidP="006320DE">
      <w:pPr>
        <w:pStyle w:val="Standard"/>
        <w:spacing w:line="360" w:lineRule="auto"/>
        <w:ind w:left="227"/>
        <w:jc w:val="both"/>
        <w:rPr>
          <w:rFonts w:asciiTheme="majorHAnsi" w:eastAsia="Cambria" w:hAnsiTheme="majorHAnsi" w:cs="Cambria"/>
          <w:color w:val="000000"/>
          <w:lang w:val="el-GR"/>
        </w:rPr>
      </w:pPr>
      <w:r w:rsidRPr="00104CA0">
        <w:rPr>
          <w:rFonts w:asciiTheme="majorHAnsi" w:eastAsia="Cambria" w:hAnsiTheme="majorHAnsi" w:cs="Cambria"/>
          <w:color w:val="000000"/>
          <w:lang w:val="el-GR"/>
        </w:rPr>
        <w:t>Η δε εξαιρετικά “</w:t>
      </w:r>
      <w:r w:rsidRPr="00104CA0">
        <w:rPr>
          <w:rFonts w:asciiTheme="majorHAnsi" w:eastAsia="Cambria" w:hAnsiTheme="majorHAnsi" w:cs="Cambria"/>
          <w:i/>
          <w:iCs/>
          <w:color w:val="000000"/>
          <w:lang w:val="el-GR"/>
        </w:rPr>
        <w:t>συμφέρουσα</w:t>
      </w:r>
      <w:r w:rsidRPr="00104CA0">
        <w:rPr>
          <w:rFonts w:asciiTheme="majorHAnsi" w:eastAsia="Cambria" w:hAnsiTheme="majorHAnsi" w:cs="Cambria"/>
          <w:color w:val="000000"/>
          <w:lang w:val="el-GR"/>
        </w:rPr>
        <w:t xml:space="preserve">” τιμή προμήθειας προς την Γ.Α.Α.Π </w:t>
      </w:r>
      <w:r w:rsidRPr="00104CA0">
        <w:rPr>
          <w:rFonts w:asciiTheme="majorHAnsi" w:eastAsia="Cambria" w:hAnsiTheme="majorHAnsi" w:cs="Cambria"/>
          <w:b/>
          <w:bCs/>
          <w:color w:val="000000"/>
          <w:lang w:val="el-GR"/>
        </w:rPr>
        <w:t>υπερέβαινε ακόμη</w:t>
      </w:r>
      <w:r w:rsidRPr="00104CA0">
        <w:rPr>
          <w:rFonts w:asciiTheme="majorHAnsi" w:eastAsia="Cambria" w:hAnsiTheme="majorHAnsi" w:cs="Cambria"/>
          <w:color w:val="000000"/>
          <w:lang w:val="el-GR"/>
        </w:rPr>
        <w:t xml:space="preserve"> και την αναγραφόμενη ως </w:t>
      </w:r>
      <w:r w:rsidRPr="00104CA0">
        <w:rPr>
          <w:rFonts w:asciiTheme="majorHAnsi" w:eastAsia="Cambria" w:hAnsiTheme="majorHAnsi" w:cs="Cambria"/>
          <w:b/>
          <w:bCs/>
          <w:color w:val="000000"/>
          <w:lang w:val="el-GR"/>
        </w:rPr>
        <w:t>λιανική</w:t>
      </w:r>
      <w:r w:rsidRPr="00104CA0">
        <w:rPr>
          <w:rFonts w:asciiTheme="majorHAnsi" w:eastAsia="Cambria" w:hAnsiTheme="majorHAnsi" w:cs="Cambria"/>
          <w:color w:val="000000"/>
          <w:lang w:val="el-GR"/>
        </w:rPr>
        <w:t xml:space="preserve"> τιμή πώλησης των ίδιων προϊόντων στη διαδικτυακή πλατφόρμα “</w:t>
      </w:r>
      <w:proofErr w:type="spellStart"/>
      <w:r w:rsidRPr="00104CA0">
        <w:rPr>
          <w:rFonts w:asciiTheme="majorHAnsi" w:eastAsia="Cambria" w:hAnsiTheme="majorHAnsi" w:cs="Cambria"/>
          <w:color w:val="000000"/>
        </w:rPr>
        <w:t>skroutz</w:t>
      </w:r>
      <w:proofErr w:type="spellEnd"/>
      <w:r w:rsidRPr="00104CA0">
        <w:rPr>
          <w:rFonts w:asciiTheme="majorHAnsi" w:eastAsia="Cambria" w:hAnsiTheme="majorHAnsi" w:cs="Cambria"/>
          <w:color w:val="000000"/>
          <w:lang w:val="el-GR"/>
        </w:rPr>
        <w:t xml:space="preserve">”, μέσω της οποίας κατά τον επίμαχο χρόνο το </w:t>
      </w:r>
    </w:p>
    <w:p w:rsidR="006B71E3" w:rsidRPr="00104CA0" w:rsidRDefault="006320DE" w:rsidP="006320DE">
      <w:pPr>
        <w:pStyle w:val="Standard"/>
        <w:spacing w:line="360" w:lineRule="auto"/>
        <w:ind w:left="227"/>
        <w:jc w:val="both"/>
        <w:rPr>
          <w:rFonts w:asciiTheme="majorHAnsi" w:eastAsia="Cambria" w:hAnsiTheme="majorHAnsi" w:cs="Cambria"/>
          <w:color w:val="000000"/>
          <w:lang w:val="el-GR"/>
        </w:rPr>
      </w:pPr>
      <w:r w:rsidRPr="00104CA0">
        <w:rPr>
          <w:rFonts w:asciiTheme="majorHAnsi" w:eastAsia="Cambria" w:hAnsiTheme="majorHAnsi" w:cs="Cambria"/>
          <w:b/>
          <w:color w:val="000000"/>
          <w:lang w:val="el-GR"/>
        </w:rPr>
        <w:lastRenderedPageBreak/>
        <w:t>αντισηπτι</w:t>
      </w:r>
      <w:r w:rsidRPr="00104CA0">
        <w:rPr>
          <w:rFonts w:asciiTheme="majorHAnsi" w:eastAsia="Cambria" w:hAnsiTheme="majorHAnsi" w:cs="Cambria"/>
          <w:b/>
          <w:bCs/>
          <w:color w:val="000000"/>
          <w:lang w:val="el-GR"/>
        </w:rPr>
        <w:t xml:space="preserve">κό </w:t>
      </w:r>
      <w:r w:rsidRPr="00104CA0">
        <w:rPr>
          <w:rFonts w:asciiTheme="majorHAnsi" w:eastAsia="Cambria" w:hAnsiTheme="majorHAnsi" w:cs="Cambria"/>
          <w:b/>
          <w:bCs/>
          <w:color w:val="000000"/>
        </w:rPr>
        <w:t>gel</w:t>
      </w:r>
      <w:r w:rsidRPr="00104CA0">
        <w:rPr>
          <w:rFonts w:asciiTheme="majorHAnsi" w:eastAsia="Cambria" w:hAnsiTheme="majorHAnsi" w:cs="Cambria"/>
          <w:b/>
          <w:bCs/>
          <w:color w:val="000000"/>
          <w:lang w:val="el-GR"/>
        </w:rPr>
        <w:t xml:space="preserve"> χεριών </w:t>
      </w:r>
      <w:r w:rsidRPr="00104CA0">
        <w:rPr>
          <w:rFonts w:asciiTheme="majorHAnsi" w:eastAsia="Cambria" w:hAnsiTheme="majorHAnsi" w:cs="Cambria"/>
          <w:bCs/>
          <w:color w:val="000000"/>
          <w:lang w:val="el-GR"/>
        </w:rPr>
        <w:t>με αλκοόλ 80%</w:t>
      </w:r>
      <w:r w:rsidRPr="00104CA0">
        <w:rPr>
          <w:rFonts w:asciiTheme="majorHAnsi" w:eastAsia="Cambria" w:hAnsiTheme="majorHAnsi" w:cs="Cambria"/>
          <w:color w:val="000000"/>
          <w:lang w:val="el-GR"/>
        </w:rPr>
        <w:t xml:space="preserve"> </w:t>
      </w:r>
      <w:r w:rsidRPr="00104CA0">
        <w:rPr>
          <w:rFonts w:asciiTheme="majorHAnsi" w:eastAsia="Cambria" w:hAnsiTheme="majorHAnsi" w:cs="Cambria"/>
          <w:b/>
          <w:color w:val="000000"/>
          <w:u w:val="single"/>
          <w:lang w:val="el-GR"/>
        </w:rPr>
        <w:t>της ως άνω αναδόχου</w:t>
      </w:r>
      <w:r w:rsidRPr="00104CA0">
        <w:rPr>
          <w:rFonts w:asciiTheme="majorHAnsi" w:eastAsia="Cambria" w:hAnsiTheme="majorHAnsi" w:cs="Cambria"/>
          <w:color w:val="000000"/>
          <w:lang w:val="el-GR"/>
        </w:rPr>
        <w:t xml:space="preserve"> διατίθετο στη</w:t>
      </w:r>
      <w:r w:rsidR="006B71E3" w:rsidRPr="00104CA0">
        <w:rPr>
          <w:rFonts w:asciiTheme="majorHAnsi" w:eastAsia="Cambria" w:hAnsiTheme="majorHAnsi" w:cs="Cambria"/>
          <w:color w:val="000000"/>
          <w:lang w:val="el-GR"/>
        </w:rPr>
        <w:t>ν</w:t>
      </w:r>
      <w:r w:rsidRPr="00104CA0">
        <w:rPr>
          <w:rFonts w:asciiTheme="majorHAnsi" w:eastAsia="Cambria" w:hAnsiTheme="majorHAnsi" w:cs="Cambria"/>
          <w:color w:val="000000"/>
          <w:lang w:val="el-GR"/>
        </w:rPr>
        <w:t xml:space="preserve"> </w:t>
      </w:r>
    </w:p>
    <w:p w:rsidR="006B71E3" w:rsidRPr="00104CA0" w:rsidRDefault="006320DE" w:rsidP="006320DE">
      <w:pPr>
        <w:pStyle w:val="Standard"/>
        <w:spacing w:line="360" w:lineRule="auto"/>
        <w:ind w:left="227"/>
        <w:jc w:val="both"/>
        <w:rPr>
          <w:rFonts w:asciiTheme="majorHAnsi" w:eastAsia="Cambria" w:hAnsiTheme="majorHAnsi" w:cs="Cambria"/>
          <w:color w:val="000000"/>
          <w:lang w:val="el-GR"/>
        </w:rPr>
      </w:pPr>
      <w:r w:rsidRPr="00104CA0">
        <w:rPr>
          <w:rFonts w:asciiTheme="majorHAnsi" w:eastAsia="Cambria" w:hAnsiTheme="majorHAnsi" w:cs="Cambria"/>
          <w:color w:val="000000"/>
          <w:lang w:val="el-GR"/>
        </w:rPr>
        <w:t xml:space="preserve">αγορά προς </w:t>
      </w:r>
      <w:r w:rsidRPr="00104CA0">
        <w:rPr>
          <w:rFonts w:asciiTheme="majorHAnsi" w:eastAsia="Cambria" w:hAnsiTheme="majorHAnsi" w:cs="Cambria"/>
          <w:b/>
          <w:bCs/>
          <w:color w:val="000000"/>
          <w:u w:val="single"/>
          <w:lang w:val="el-GR"/>
        </w:rPr>
        <w:t>4,20</w:t>
      </w:r>
      <w:r w:rsidRPr="00104CA0">
        <w:rPr>
          <w:rFonts w:asciiTheme="majorHAnsi" w:eastAsia="Cambria" w:hAnsiTheme="majorHAnsi" w:cs="Cambria"/>
          <w:color w:val="000000"/>
          <w:lang w:val="el-GR"/>
        </w:rPr>
        <w:t>/τμχ των 1.000</w:t>
      </w:r>
      <w:r w:rsidRPr="00104CA0">
        <w:rPr>
          <w:rFonts w:asciiTheme="majorHAnsi" w:eastAsia="Cambria" w:hAnsiTheme="majorHAnsi" w:cs="Cambria"/>
          <w:color w:val="000000"/>
        </w:rPr>
        <w:t>ml</w:t>
      </w:r>
      <w:r w:rsidRPr="00104CA0">
        <w:rPr>
          <w:rFonts w:asciiTheme="majorHAnsi" w:eastAsia="Cambria" w:hAnsiTheme="majorHAnsi" w:cs="Cambria"/>
          <w:color w:val="000000"/>
          <w:lang w:val="el-GR"/>
        </w:rPr>
        <w:t xml:space="preserve">! </w:t>
      </w:r>
    </w:p>
    <w:p w:rsidR="006320DE" w:rsidRPr="00104CA0" w:rsidRDefault="006320DE" w:rsidP="006320DE">
      <w:pPr>
        <w:pStyle w:val="Standard"/>
        <w:spacing w:line="360" w:lineRule="auto"/>
        <w:ind w:left="227"/>
        <w:jc w:val="both"/>
        <w:rPr>
          <w:rFonts w:asciiTheme="majorHAnsi" w:hAnsiTheme="majorHAnsi"/>
          <w:lang w:val="el-GR"/>
        </w:rPr>
      </w:pPr>
      <w:r w:rsidRPr="00104CA0">
        <w:rPr>
          <w:rFonts w:asciiTheme="majorHAnsi" w:eastAsia="Cambria" w:hAnsiTheme="majorHAnsi" w:cs="Cambria"/>
          <w:color w:val="000000"/>
        </w:rPr>
        <w:t>M</w:t>
      </w:r>
      <w:r w:rsidRPr="00104CA0">
        <w:rPr>
          <w:rFonts w:asciiTheme="majorHAnsi" w:eastAsia="Cambria" w:hAnsiTheme="majorHAnsi" w:cs="Cambria"/>
          <w:color w:val="000000"/>
          <w:lang w:val="el-GR"/>
        </w:rPr>
        <w:t xml:space="preserve">ε άλλα λόγια: εάν η καταγγελλόμενη </w:t>
      </w:r>
      <w:r w:rsidR="006B71E3" w:rsidRPr="00104CA0">
        <w:rPr>
          <w:rFonts w:asciiTheme="majorHAnsi" w:eastAsia="Cambria" w:hAnsiTheme="majorHAnsi" w:cs="Cambria"/>
          <w:color w:val="000000"/>
          <w:lang w:val="el-GR"/>
        </w:rPr>
        <w:t>είχε στοιχειωδώς ερευνήσει σ</w:t>
      </w:r>
      <w:r w:rsidRPr="00104CA0">
        <w:rPr>
          <w:rFonts w:asciiTheme="majorHAnsi" w:eastAsia="Cambria" w:hAnsiTheme="majorHAnsi" w:cs="Cambria"/>
          <w:color w:val="000000"/>
          <w:lang w:val="el-GR"/>
        </w:rPr>
        <w:t xml:space="preserve">το διαδίκτυο και </w:t>
      </w:r>
      <w:r w:rsidR="006B71E3" w:rsidRPr="00104CA0">
        <w:rPr>
          <w:rFonts w:asciiTheme="majorHAnsi" w:eastAsia="Cambria" w:hAnsiTheme="majorHAnsi" w:cs="Cambria"/>
          <w:color w:val="000000"/>
          <w:lang w:val="el-GR"/>
        </w:rPr>
        <w:t xml:space="preserve">είχε δει απλώς </w:t>
      </w:r>
      <w:r w:rsidRPr="00104CA0">
        <w:rPr>
          <w:rFonts w:asciiTheme="majorHAnsi" w:eastAsia="Cambria" w:hAnsiTheme="majorHAnsi" w:cs="Cambria"/>
          <w:color w:val="000000"/>
          <w:lang w:val="el-GR"/>
        </w:rPr>
        <w:t>τις (λιανικές) τιμές των προϊόντων της</w:t>
      </w:r>
      <w:r w:rsidR="006B71E3" w:rsidRPr="00104CA0">
        <w:rPr>
          <w:rFonts w:asciiTheme="majorHAnsi" w:eastAsia="Cambria" w:hAnsiTheme="majorHAnsi" w:cs="Cambria"/>
          <w:color w:val="000000"/>
          <w:lang w:val="el-GR"/>
        </w:rPr>
        <w:t xml:space="preserve"> συγκεκριμένης εταιρείας</w:t>
      </w:r>
      <w:r w:rsidRPr="00104CA0">
        <w:rPr>
          <w:rFonts w:asciiTheme="majorHAnsi" w:eastAsia="Cambria" w:hAnsiTheme="majorHAnsi" w:cs="Cambria"/>
          <w:color w:val="000000"/>
          <w:lang w:val="el-GR"/>
        </w:rPr>
        <w:t xml:space="preserve">, θα αποσοβείτο για το Δημόσιο ζημία ύψους </w:t>
      </w:r>
      <w:r w:rsidRPr="00104CA0">
        <w:rPr>
          <w:rFonts w:asciiTheme="majorHAnsi" w:eastAsia="Cambria" w:hAnsiTheme="majorHAnsi" w:cs="Cambria"/>
          <w:color w:val="000000"/>
          <w:u w:val="single"/>
          <w:lang w:val="el-GR"/>
        </w:rPr>
        <w:t>τουλάχιστον</w:t>
      </w:r>
      <w:r w:rsidRPr="00104CA0">
        <w:rPr>
          <w:rFonts w:asciiTheme="majorHAnsi" w:eastAsia="Cambria" w:hAnsiTheme="majorHAnsi" w:cs="Cambria"/>
          <w:color w:val="000000"/>
          <w:lang w:val="el-GR"/>
        </w:rPr>
        <w:t xml:space="preserve"> </w:t>
      </w:r>
      <w:r w:rsidRPr="00104CA0">
        <w:rPr>
          <w:rFonts w:asciiTheme="majorHAnsi" w:eastAsia="Cambria" w:hAnsiTheme="majorHAnsi" w:cs="Cambria"/>
          <w:b/>
          <w:bCs/>
          <w:color w:val="000000"/>
          <w:lang w:val="el-GR"/>
        </w:rPr>
        <w:t>7.800</w:t>
      </w:r>
      <w:r w:rsidRPr="00104CA0">
        <w:rPr>
          <w:rFonts w:asciiTheme="majorHAnsi" w:eastAsia="Liberation Serif" w:hAnsiTheme="majorHAnsi" w:cs="Liberation Serif"/>
          <w:b/>
          <w:bCs/>
          <w:color w:val="000000"/>
          <w:lang w:val="el-GR"/>
        </w:rPr>
        <w:t>€</w:t>
      </w:r>
      <w:r w:rsidRPr="00104CA0">
        <w:rPr>
          <w:rFonts w:asciiTheme="majorHAnsi" w:eastAsia="Cambria" w:hAnsiTheme="majorHAnsi" w:cs="Cambria"/>
          <w:color w:val="000000"/>
          <w:lang w:val="el-GR"/>
        </w:rPr>
        <w:t>!</w:t>
      </w:r>
    </w:p>
    <w:p w:rsidR="006320DE" w:rsidRPr="00104CA0" w:rsidRDefault="006320DE" w:rsidP="006320DE">
      <w:pPr>
        <w:pStyle w:val="Standard"/>
        <w:spacing w:line="40" w:lineRule="exact"/>
        <w:ind w:left="227" w:right="57"/>
        <w:jc w:val="both"/>
        <w:rPr>
          <w:rFonts w:asciiTheme="majorHAnsi" w:eastAsia="Cambria" w:hAnsiTheme="majorHAnsi" w:cs="Cambria"/>
          <w:color w:val="000000"/>
          <w:lang w:val="el-GR"/>
        </w:rPr>
      </w:pPr>
    </w:p>
    <w:p w:rsidR="00EC73CD" w:rsidRDefault="00EC73CD" w:rsidP="00EC73CD">
      <w:pPr>
        <w:pStyle w:val="Standard"/>
        <w:spacing w:line="60" w:lineRule="exact"/>
        <w:ind w:left="227" w:right="57"/>
        <w:jc w:val="both"/>
        <w:rPr>
          <w:rFonts w:asciiTheme="majorHAnsi" w:eastAsia="Cambria" w:hAnsiTheme="majorHAnsi" w:cs="Cambria"/>
          <w:color w:val="000000"/>
          <w:lang w:val="el-GR"/>
        </w:rPr>
      </w:pPr>
    </w:p>
    <w:p w:rsidR="006320DE" w:rsidRPr="00104CA0" w:rsidRDefault="006320DE" w:rsidP="006320DE">
      <w:pPr>
        <w:pStyle w:val="Standard"/>
        <w:spacing w:line="360" w:lineRule="auto"/>
        <w:ind w:left="227" w:right="57"/>
        <w:jc w:val="both"/>
        <w:rPr>
          <w:rFonts w:asciiTheme="majorHAnsi" w:hAnsiTheme="majorHAnsi"/>
          <w:lang w:val="el-GR"/>
        </w:rPr>
      </w:pPr>
      <w:r w:rsidRPr="00104CA0">
        <w:rPr>
          <w:rFonts w:asciiTheme="majorHAnsi" w:eastAsia="Cambria" w:hAnsiTheme="majorHAnsi" w:cs="Cambria"/>
          <w:color w:val="000000"/>
          <w:lang w:val="el-GR"/>
        </w:rPr>
        <w:t xml:space="preserve">Υπολογίζοντας δε τη συνολική ζημία που υπέστη το Δημόσιο από την εν λόγω προμήθεια και λαμβάνοντας ως μέτρο σύγκρισης την τιμή προμήθειας της ίδιας εταιρείας προς τον Δήμο Περιστερίου (για 500 μόλις τεμάχια), διαπιστώνουμε ότι αυτή (η ζημία) ανέρχεται τουλάχιστον στο ποσό των </w:t>
      </w:r>
      <w:r w:rsidRPr="00EC73CD">
        <w:rPr>
          <w:rFonts w:asciiTheme="majorHAnsi" w:eastAsia="Cambria" w:hAnsiTheme="majorHAnsi" w:cs="Cambria"/>
          <w:b/>
          <w:bCs/>
          <w:color w:val="000000"/>
          <w:sz w:val="25"/>
          <w:szCs w:val="25"/>
          <w:u w:val="single"/>
          <w:lang w:val="el-GR"/>
        </w:rPr>
        <w:t>57.720 ευρώ</w:t>
      </w:r>
      <w:r w:rsidRPr="00104CA0">
        <w:rPr>
          <w:rFonts w:asciiTheme="majorHAnsi" w:eastAsia="Cambria" w:hAnsiTheme="majorHAnsi" w:cs="Cambria"/>
          <w:color w:val="000000"/>
          <w:lang w:val="el-GR"/>
        </w:rPr>
        <w:t xml:space="preserve">, όπως τούτο προκύπτει από την διαφορά τιμής των </w:t>
      </w:r>
      <w:r w:rsidRPr="00104CA0">
        <w:rPr>
          <w:rFonts w:asciiTheme="majorHAnsi" w:eastAsia="Cambria" w:hAnsiTheme="majorHAnsi" w:cs="Cambria"/>
          <w:color w:val="000000"/>
          <w:u w:val="single"/>
          <w:lang w:val="el-GR"/>
        </w:rPr>
        <w:t>1,85</w:t>
      </w:r>
      <w:r w:rsidRPr="00104CA0">
        <w:rPr>
          <w:rFonts w:asciiTheme="majorHAnsi" w:eastAsia="Liberation Serif" w:hAnsiTheme="majorHAnsi" w:cs="Liberation Serif"/>
          <w:color w:val="000000"/>
          <w:u w:val="single"/>
          <w:lang w:val="el-GR"/>
        </w:rPr>
        <w:t>€</w:t>
      </w:r>
      <w:r w:rsidRPr="00104CA0">
        <w:rPr>
          <w:rFonts w:asciiTheme="majorHAnsi" w:eastAsia="Cambria" w:hAnsiTheme="majorHAnsi" w:cs="Cambria"/>
          <w:color w:val="000000"/>
          <w:lang w:val="el-GR"/>
        </w:rPr>
        <w:t>/τμχ (ήτοι: 4,45</w:t>
      </w:r>
      <w:r w:rsidRPr="00104CA0">
        <w:rPr>
          <w:rFonts w:asciiTheme="majorHAnsi" w:eastAsia="Liberation Serif" w:hAnsiTheme="majorHAnsi" w:cs="Liberation Serif"/>
          <w:color w:val="000000"/>
          <w:lang w:val="el-GR"/>
        </w:rPr>
        <w:t>€ - 2,60€) ε</w:t>
      </w:r>
      <w:r w:rsidRPr="00104CA0">
        <w:rPr>
          <w:rFonts w:asciiTheme="majorHAnsi" w:eastAsia="Cambria" w:hAnsiTheme="majorHAnsi" w:cs="Cambria"/>
          <w:color w:val="000000"/>
          <w:lang w:val="el-GR"/>
        </w:rPr>
        <w:t xml:space="preserve">πί των 31.200 τεμαχίων της επίμαχης ανάθεσης.  </w:t>
      </w:r>
    </w:p>
    <w:p w:rsidR="006320DE" w:rsidRPr="00104CA0" w:rsidRDefault="006320DE" w:rsidP="00EC73CD">
      <w:pPr>
        <w:pStyle w:val="Standard"/>
        <w:spacing w:line="300" w:lineRule="exact"/>
        <w:ind w:left="227" w:right="57"/>
        <w:jc w:val="both"/>
        <w:rPr>
          <w:rFonts w:asciiTheme="majorHAnsi" w:eastAsia="Cambria" w:hAnsiTheme="majorHAnsi" w:cs="Cambria"/>
          <w:color w:val="000000"/>
          <w:lang w:val="el-GR"/>
        </w:rPr>
      </w:pPr>
    </w:p>
    <w:p w:rsidR="006320DE" w:rsidRPr="00EC73CD" w:rsidRDefault="006320DE" w:rsidP="006320DE">
      <w:pPr>
        <w:pStyle w:val="Standard"/>
        <w:spacing w:line="360" w:lineRule="auto"/>
        <w:ind w:left="227" w:right="57"/>
        <w:jc w:val="center"/>
        <w:rPr>
          <w:rFonts w:asciiTheme="majorHAnsi" w:hAnsiTheme="majorHAnsi"/>
          <w:lang w:val="el-GR"/>
        </w:rPr>
      </w:pPr>
      <w:r w:rsidRPr="00EC73CD">
        <w:rPr>
          <w:rFonts w:asciiTheme="majorHAnsi" w:eastAsia="Cambria" w:hAnsiTheme="majorHAnsi" w:cs="Cambria"/>
          <w:b/>
          <w:bCs/>
          <w:color w:val="000000"/>
        </w:rPr>
        <w:t>IX</w:t>
      </w:r>
      <w:r w:rsidRPr="00EC73CD">
        <w:rPr>
          <w:rFonts w:asciiTheme="majorHAnsi" w:eastAsia="Cambria" w:hAnsiTheme="majorHAnsi" w:cs="Cambria"/>
          <w:b/>
          <w:bCs/>
          <w:color w:val="000000"/>
          <w:lang w:val="el-GR"/>
        </w:rPr>
        <w:t xml:space="preserve">.  </w:t>
      </w:r>
      <w:r w:rsidRPr="00EC73CD">
        <w:rPr>
          <w:rFonts w:asciiTheme="majorHAnsi" w:eastAsia="Cambria" w:hAnsiTheme="majorHAnsi" w:cs="Cambria"/>
          <w:b/>
          <w:bCs/>
          <w:color w:val="000000"/>
          <w:u w:val="single"/>
          <w:lang w:val="el-GR"/>
        </w:rPr>
        <w:t>Προμήθεια χειρουργικών μασκών 3</w:t>
      </w:r>
      <w:r w:rsidRPr="00EC73CD">
        <w:rPr>
          <w:rFonts w:asciiTheme="majorHAnsi" w:eastAsia="Cambria" w:hAnsiTheme="majorHAnsi" w:cs="Cambria"/>
          <w:b/>
          <w:bCs/>
          <w:color w:val="000000"/>
          <w:u w:val="single"/>
        </w:rPr>
        <w:t>ply</w:t>
      </w:r>
      <w:r w:rsidRPr="00EC73CD">
        <w:rPr>
          <w:rFonts w:asciiTheme="majorHAnsi" w:eastAsia="Cambria" w:hAnsiTheme="majorHAnsi" w:cs="Cambria"/>
          <w:b/>
          <w:bCs/>
          <w:color w:val="000000"/>
          <w:u w:val="single"/>
          <w:lang w:val="el-GR"/>
        </w:rPr>
        <w:t xml:space="preserve"> και προστατευτικών μασκών </w:t>
      </w:r>
      <w:r w:rsidRPr="00EC73CD">
        <w:rPr>
          <w:rFonts w:asciiTheme="majorHAnsi" w:eastAsia="Cambria" w:hAnsiTheme="majorHAnsi" w:cs="Cambria"/>
          <w:b/>
          <w:bCs/>
          <w:color w:val="000000"/>
          <w:u w:val="single"/>
        </w:rPr>
        <w:t>FFP</w:t>
      </w:r>
      <w:r w:rsidRPr="00EC73CD">
        <w:rPr>
          <w:rFonts w:asciiTheme="majorHAnsi" w:eastAsia="Cambria" w:hAnsiTheme="majorHAnsi" w:cs="Cambria"/>
          <w:b/>
          <w:bCs/>
          <w:color w:val="000000"/>
          <w:u w:val="single"/>
          <w:lang w:val="el-GR"/>
        </w:rPr>
        <w:t xml:space="preserve">2 </w:t>
      </w:r>
      <w:r w:rsidRPr="00EC73CD">
        <w:rPr>
          <w:rFonts w:asciiTheme="majorHAnsi" w:eastAsia="Cambria" w:hAnsiTheme="majorHAnsi" w:cs="Cambria"/>
          <w:b/>
          <w:bCs/>
          <w:color w:val="000000"/>
          <w:lang w:val="el-GR"/>
        </w:rPr>
        <w:t>(18 Φεβρουαρίου 2021)</w:t>
      </w:r>
    </w:p>
    <w:p w:rsidR="006320DE" w:rsidRPr="00EC73CD" w:rsidRDefault="006320DE" w:rsidP="00EC73CD">
      <w:pPr>
        <w:pStyle w:val="Standard"/>
        <w:spacing w:line="160" w:lineRule="exact"/>
        <w:ind w:left="227" w:right="57"/>
        <w:jc w:val="both"/>
        <w:rPr>
          <w:rFonts w:asciiTheme="majorHAnsi" w:eastAsia="Cambria" w:hAnsiTheme="majorHAnsi" w:cs="Cambria"/>
          <w:b/>
          <w:bCs/>
          <w:color w:val="000000"/>
          <w:lang w:val="el-GR"/>
        </w:rPr>
      </w:pPr>
    </w:p>
    <w:p w:rsidR="006320DE" w:rsidRPr="00EC73CD" w:rsidRDefault="006320DE" w:rsidP="006320DE">
      <w:pPr>
        <w:pStyle w:val="Standard"/>
        <w:spacing w:line="360" w:lineRule="auto"/>
        <w:ind w:left="227" w:right="57"/>
        <w:jc w:val="both"/>
        <w:rPr>
          <w:rFonts w:asciiTheme="majorHAnsi" w:hAnsiTheme="majorHAnsi"/>
          <w:lang w:val="el-GR"/>
        </w:rPr>
      </w:pPr>
      <w:r w:rsidRPr="00EC73CD">
        <w:rPr>
          <w:rFonts w:asciiTheme="majorHAnsi" w:eastAsia="Cambria" w:hAnsiTheme="majorHAnsi" w:cs="Cambria"/>
          <w:color w:val="000000"/>
          <w:lang w:val="el-GR"/>
        </w:rPr>
        <w:t xml:space="preserve">Δυνάμει των υπ’ </w:t>
      </w:r>
      <w:proofErr w:type="spellStart"/>
      <w:r w:rsidRPr="00EC73CD">
        <w:rPr>
          <w:rFonts w:asciiTheme="majorHAnsi" w:eastAsia="Cambria" w:hAnsiTheme="majorHAnsi" w:cs="Cambria"/>
          <w:color w:val="000000"/>
          <w:lang w:val="el-GR"/>
        </w:rPr>
        <w:t>αριθμ</w:t>
      </w:r>
      <w:proofErr w:type="spellEnd"/>
      <w:r w:rsidRPr="00EC73CD">
        <w:rPr>
          <w:rFonts w:asciiTheme="majorHAnsi" w:eastAsia="Cambria" w:hAnsiTheme="majorHAnsi" w:cs="Cambria"/>
          <w:color w:val="000000"/>
          <w:lang w:val="el-GR"/>
        </w:rPr>
        <w:t xml:space="preserve">. </w:t>
      </w:r>
      <w:r w:rsidRPr="00EC73CD">
        <w:rPr>
          <w:rFonts w:asciiTheme="majorHAnsi" w:eastAsia="Cambria" w:hAnsiTheme="majorHAnsi" w:cs="Cambria"/>
          <w:b/>
          <w:bCs/>
          <w:color w:val="000000"/>
          <w:lang w:val="el-GR"/>
        </w:rPr>
        <w:t>39</w:t>
      </w:r>
      <w:r w:rsidRPr="00EC73CD">
        <w:rPr>
          <w:rFonts w:asciiTheme="majorHAnsi" w:eastAsia="Cambria" w:hAnsiTheme="majorHAnsi" w:cs="Cambria"/>
          <w:color w:val="000000"/>
          <w:lang w:val="el-GR"/>
        </w:rPr>
        <w:t>/</w:t>
      </w:r>
      <w:r w:rsidRPr="00EC73CD">
        <w:rPr>
          <w:rFonts w:asciiTheme="majorHAnsi" w:eastAsia="Cambria" w:hAnsiTheme="majorHAnsi" w:cs="Cambria"/>
          <w:b/>
          <w:bCs/>
          <w:color w:val="000000"/>
          <w:lang w:val="el-GR"/>
        </w:rPr>
        <w:t>23.02.2021</w:t>
      </w:r>
      <w:r w:rsidRPr="00EC73CD">
        <w:rPr>
          <w:rFonts w:asciiTheme="majorHAnsi" w:eastAsia="Cambria" w:hAnsiTheme="majorHAnsi" w:cs="Cambria"/>
          <w:color w:val="000000"/>
          <w:lang w:val="el-GR"/>
        </w:rPr>
        <w:t xml:space="preserve"> και </w:t>
      </w:r>
      <w:r w:rsidRPr="00EC73CD">
        <w:rPr>
          <w:rFonts w:asciiTheme="majorHAnsi" w:eastAsia="Cambria" w:hAnsiTheme="majorHAnsi" w:cs="Cambria"/>
          <w:b/>
          <w:bCs/>
          <w:color w:val="000000"/>
          <w:lang w:val="el-GR"/>
        </w:rPr>
        <w:t>40</w:t>
      </w:r>
      <w:r w:rsidRPr="00EC73CD">
        <w:rPr>
          <w:rFonts w:asciiTheme="majorHAnsi" w:eastAsia="Cambria" w:hAnsiTheme="majorHAnsi" w:cs="Cambria"/>
          <w:color w:val="000000"/>
          <w:lang w:val="el-GR"/>
        </w:rPr>
        <w:t>/</w:t>
      </w:r>
      <w:r w:rsidRPr="00EC73CD">
        <w:rPr>
          <w:rFonts w:asciiTheme="majorHAnsi" w:eastAsia="Cambria" w:hAnsiTheme="majorHAnsi" w:cs="Cambria"/>
          <w:b/>
          <w:bCs/>
          <w:color w:val="000000"/>
          <w:lang w:val="el-GR"/>
        </w:rPr>
        <w:t>23.02.2021</w:t>
      </w:r>
      <w:r w:rsidRPr="00EC73CD">
        <w:rPr>
          <w:rFonts w:asciiTheme="majorHAnsi" w:eastAsia="Cambria" w:hAnsiTheme="majorHAnsi" w:cs="Cambria"/>
          <w:color w:val="000000"/>
          <w:lang w:val="el-GR"/>
        </w:rPr>
        <w:t xml:space="preserve"> Συμβάσεων [</w:t>
      </w:r>
      <w:r w:rsidRPr="00EC73CD">
        <w:rPr>
          <w:rFonts w:asciiTheme="majorHAnsi" w:eastAsia="Cambria" w:hAnsiTheme="majorHAnsi" w:cs="Cambria"/>
          <w:color w:val="000000"/>
          <w:sz w:val="22"/>
          <w:szCs w:val="22"/>
          <w:lang w:val="el-GR"/>
        </w:rPr>
        <w:t>ΑΔΑΜ: 21SYMV008184486</w:t>
      </w:r>
      <w:r w:rsidRPr="00EC73CD">
        <w:rPr>
          <w:rFonts w:asciiTheme="majorHAnsi" w:eastAsia="Cambria" w:hAnsiTheme="majorHAnsi" w:cs="Cambria"/>
          <w:color w:val="000000"/>
          <w:lang w:val="el-GR"/>
        </w:rPr>
        <w:t xml:space="preserve"> και </w:t>
      </w:r>
      <w:r w:rsidRPr="00EC73CD">
        <w:rPr>
          <w:rFonts w:asciiTheme="majorHAnsi" w:eastAsia="Cambria" w:hAnsiTheme="majorHAnsi" w:cs="Cambria"/>
          <w:color w:val="000000"/>
          <w:sz w:val="22"/>
          <w:szCs w:val="22"/>
          <w:lang w:val="el-GR"/>
        </w:rPr>
        <w:t>21SYMV008184578</w:t>
      </w:r>
      <w:r w:rsidRPr="00EC73CD">
        <w:rPr>
          <w:rFonts w:asciiTheme="majorHAnsi" w:eastAsia="Cambria" w:hAnsiTheme="majorHAnsi" w:cs="Cambria"/>
          <w:color w:val="000000"/>
          <w:lang w:val="el-GR"/>
        </w:rPr>
        <w:t xml:space="preserve"> αντίστοιχα], η καταγγελλόμενη κατέβαλε,   υπό την προαναφερθείσα ιδιότητά της και με το γνωστό πρόσχημα της κατεπείγουσας ανάγκης περιορισμού της διασποράς του </w:t>
      </w:r>
      <w:proofErr w:type="spellStart"/>
      <w:r w:rsidRPr="00EC73CD">
        <w:rPr>
          <w:rFonts w:asciiTheme="majorHAnsi" w:eastAsia="Cambria" w:hAnsiTheme="majorHAnsi" w:cs="Cambria"/>
          <w:color w:val="000000"/>
          <w:lang w:val="el-GR"/>
        </w:rPr>
        <w:t>κορωνοϊού</w:t>
      </w:r>
      <w:proofErr w:type="spellEnd"/>
      <w:r w:rsidRPr="00EC73CD">
        <w:rPr>
          <w:rFonts w:asciiTheme="majorHAnsi" w:eastAsia="Cambria" w:hAnsiTheme="majorHAnsi" w:cs="Cambria"/>
          <w:color w:val="000000"/>
          <w:lang w:val="el-GR"/>
        </w:rPr>
        <w:t xml:space="preserve"> </w:t>
      </w:r>
      <w:r w:rsidRPr="00EC73CD">
        <w:rPr>
          <w:rFonts w:asciiTheme="majorHAnsi" w:eastAsia="Cambria" w:hAnsiTheme="majorHAnsi" w:cs="Cambria"/>
          <w:color w:val="000000"/>
        </w:rPr>
        <w:t>COVID</w:t>
      </w:r>
      <w:r w:rsidRPr="00EC73CD">
        <w:rPr>
          <w:rFonts w:asciiTheme="majorHAnsi" w:eastAsia="Cambria" w:hAnsiTheme="majorHAnsi" w:cs="Cambria"/>
          <w:color w:val="000000"/>
          <w:lang w:val="el-GR"/>
        </w:rPr>
        <w:t>-19, στην εταιρεία “</w:t>
      </w:r>
      <w:r w:rsidRPr="00EC73CD">
        <w:rPr>
          <w:rFonts w:asciiTheme="majorHAnsi" w:eastAsia="Cambria" w:hAnsiTheme="majorHAnsi" w:cs="Cambria"/>
          <w:i/>
          <w:iCs/>
          <w:color w:val="000000"/>
          <w:lang w:val="el-GR"/>
        </w:rPr>
        <w:t>Π. ΝΙΚΟΛΟΥΛΙΑ &amp; ΣΙΑ Ο.Ε.</w:t>
      </w:r>
      <w:r w:rsidRPr="00EC73CD">
        <w:rPr>
          <w:rFonts w:asciiTheme="majorHAnsi" w:eastAsia="Cambria" w:hAnsiTheme="majorHAnsi" w:cs="Cambria"/>
          <w:color w:val="000000"/>
          <w:lang w:val="el-GR"/>
        </w:rPr>
        <w:t>” (</w:t>
      </w:r>
      <w:proofErr w:type="spellStart"/>
      <w:r w:rsidRPr="00EC73CD">
        <w:rPr>
          <w:rFonts w:asciiTheme="majorHAnsi" w:eastAsia="Cambria" w:hAnsiTheme="majorHAnsi" w:cs="Cambria"/>
          <w:color w:val="000000"/>
          <w:lang w:val="el-GR"/>
        </w:rPr>
        <w:t>δ.τ</w:t>
      </w:r>
      <w:proofErr w:type="spellEnd"/>
      <w:r w:rsidRPr="00EC73CD">
        <w:rPr>
          <w:rFonts w:asciiTheme="majorHAnsi" w:eastAsia="Cambria" w:hAnsiTheme="majorHAnsi" w:cs="Cambria"/>
          <w:color w:val="000000"/>
          <w:lang w:val="el-GR"/>
        </w:rPr>
        <w:t>: “</w:t>
      </w:r>
      <w:r w:rsidRPr="00EC73CD">
        <w:rPr>
          <w:rFonts w:asciiTheme="majorHAnsi" w:eastAsia="Cambria" w:hAnsiTheme="majorHAnsi" w:cs="Cambria"/>
          <w:i/>
          <w:iCs/>
          <w:color w:val="000000"/>
        </w:rPr>
        <w:t>SIMPLE</w:t>
      </w:r>
      <w:r w:rsidRPr="00EC73CD">
        <w:rPr>
          <w:rFonts w:asciiTheme="majorHAnsi" w:eastAsia="Cambria" w:hAnsiTheme="majorHAnsi" w:cs="Cambria"/>
          <w:i/>
          <w:iCs/>
          <w:color w:val="000000"/>
          <w:lang w:val="el-GR"/>
        </w:rPr>
        <w:t xml:space="preserve"> </w:t>
      </w:r>
      <w:r w:rsidRPr="00EC73CD">
        <w:rPr>
          <w:rFonts w:asciiTheme="majorHAnsi" w:eastAsia="Cambria" w:hAnsiTheme="majorHAnsi" w:cs="Cambria"/>
          <w:i/>
          <w:iCs/>
          <w:color w:val="000000"/>
        </w:rPr>
        <w:t>USE</w:t>
      </w:r>
      <w:r w:rsidRPr="00EC73CD">
        <w:rPr>
          <w:rFonts w:asciiTheme="majorHAnsi" w:eastAsia="Cambria" w:hAnsiTheme="majorHAnsi" w:cs="Cambria"/>
          <w:i/>
          <w:iCs/>
          <w:color w:val="000000"/>
          <w:lang w:val="el-GR"/>
        </w:rPr>
        <w:t xml:space="preserve"> </w:t>
      </w:r>
      <w:r w:rsidRPr="00EC73CD">
        <w:rPr>
          <w:rFonts w:asciiTheme="majorHAnsi" w:eastAsia="Cambria" w:hAnsiTheme="majorHAnsi" w:cs="Cambria"/>
          <w:i/>
          <w:iCs/>
          <w:color w:val="000000"/>
        </w:rPr>
        <w:t>BEAUTY</w:t>
      </w:r>
      <w:r w:rsidRPr="00EC73CD">
        <w:rPr>
          <w:rFonts w:asciiTheme="majorHAnsi" w:eastAsia="Cambria" w:hAnsiTheme="majorHAnsi" w:cs="Cambria"/>
          <w:color w:val="000000"/>
          <w:lang w:val="el-GR"/>
        </w:rPr>
        <w:t xml:space="preserve">”) το συνολικό ποσό των </w:t>
      </w:r>
      <w:r w:rsidRPr="00EC73CD">
        <w:rPr>
          <w:rFonts w:asciiTheme="majorHAnsi" w:eastAsia="Cambria" w:hAnsiTheme="majorHAnsi" w:cs="Cambria"/>
          <w:b/>
          <w:bCs/>
          <w:color w:val="000000"/>
          <w:lang w:val="el-GR"/>
        </w:rPr>
        <w:t>276.875 ευρώ</w:t>
      </w:r>
      <w:r w:rsidRPr="00EC73CD">
        <w:rPr>
          <w:rFonts w:asciiTheme="majorHAnsi" w:eastAsia="Cambria" w:hAnsiTheme="majorHAnsi" w:cs="Cambria"/>
          <w:color w:val="000000"/>
          <w:lang w:val="el-GR"/>
        </w:rPr>
        <w:t xml:space="preserve"> (πλέον ΦΠΑ 6%) για την προμήθεια </w:t>
      </w:r>
      <w:r w:rsidRPr="00EC73CD">
        <w:rPr>
          <w:rFonts w:asciiTheme="majorHAnsi" w:eastAsia="Cambria" w:hAnsiTheme="majorHAnsi" w:cs="Cambria"/>
          <w:b/>
          <w:bCs/>
          <w:color w:val="000000"/>
          <w:lang w:val="el-GR"/>
        </w:rPr>
        <w:t xml:space="preserve">χειρουργικών μασκών μίας χρήσης </w:t>
      </w:r>
      <w:r w:rsidRPr="00EC73CD">
        <w:rPr>
          <w:rFonts w:asciiTheme="majorHAnsi" w:eastAsia="Cambria" w:hAnsiTheme="majorHAnsi" w:cs="Cambria"/>
          <w:color w:val="000000"/>
          <w:lang w:val="el-GR"/>
        </w:rPr>
        <w:t xml:space="preserve">και </w:t>
      </w:r>
      <w:r w:rsidRPr="00EC73CD">
        <w:rPr>
          <w:rFonts w:asciiTheme="majorHAnsi" w:eastAsia="Cambria" w:hAnsiTheme="majorHAnsi" w:cs="Cambria"/>
          <w:b/>
          <w:bCs/>
          <w:color w:val="000000"/>
          <w:lang w:val="el-GR"/>
        </w:rPr>
        <w:t>προστατευτικών</w:t>
      </w:r>
      <w:r w:rsidRPr="00EC73CD">
        <w:rPr>
          <w:rFonts w:asciiTheme="majorHAnsi" w:eastAsia="Cambria" w:hAnsiTheme="majorHAnsi" w:cs="Cambria"/>
          <w:color w:val="000000"/>
          <w:lang w:val="el-GR"/>
        </w:rPr>
        <w:t xml:space="preserve"> </w:t>
      </w:r>
      <w:r w:rsidRPr="00EC73CD">
        <w:rPr>
          <w:rFonts w:asciiTheme="majorHAnsi" w:eastAsia="Cambria" w:hAnsiTheme="majorHAnsi" w:cs="Cambria"/>
          <w:b/>
          <w:bCs/>
          <w:color w:val="000000"/>
          <w:lang w:val="el-GR"/>
        </w:rPr>
        <w:t xml:space="preserve">μασκών </w:t>
      </w:r>
      <w:r w:rsidRPr="00EC73CD">
        <w:rPr>
          <w:rFonts w:asciiTheme="majorHAnsi" w:eastAsia="Cambria" w:hAnsiTheme="majorHAnsi" w:cs="Cambria"/>
          <w:b/>
          <w:bCs/>
          <w:color w:val="000000"/>
        </w:rPr>
        <w:t>FFP</w:t>
      </w:r>
      <w:r w:rsidRPr="00EC73CD">
        <w:rPr>
          <w:rFonts w:asciiTheme="majorHAnsi" w:eastAsia="Cambria" w:hAnsiTheme="majorHAnsi" w:cs="Cambria"/>
          <w:b/>
          <w:bCs/>
          <w:color w:val="000000"/>
          <w:lang w:val="el-GR"/>
        </w:rPr>
        <w:t>2</w:t>
      </w:r>
      <w:r w:rsidRPr="00EC73CD">
        <w:rPr>
          <w:rStyle w:val="ae"/>
          <w:rFonts w:asciiTheme="majorHAnsi" w:eastAsia="Cambria" w:hAnsiTheme="majorHAnsi" w:cs="Cambria"/>
          <w:b/>
          <w:bCs/>
          <w:color w:val="000000"/>
        </w:rPr>
        <w:footnoteReference w:id="31"/>
      </w:r>
      <w:r w:rsidRPr="00EC73CD">
        <w:rPr>
          <w:rFonts w:asciiTheme="majorHAnsi" w:eastAsia="Cambria" w:hAnsiTheme="majorHAnsi" w:cs="Cambria"/>
          <w:b/>
          <w:bCs/>
          <w:color w:val="000000"/>
          <w:lang w:val="el-GR"/>
        </w:rPr>
        <w:t xml:space="preserve"> </w:t>
      </w:r>
      <w:r w:rsidRPr="00EC73CD">
        <w:rPr>
          <w:rFonts w:asciiTheme="majorHAnsi" w:eastAsia="Cambria" w:hAnsiTheme="majorHAnsi" w:cs="Cambria"/>
          <w:color w:val="000000"/>
          <w:lang w:val="el-GR"/>
        </w:rPr>
        <w:t>για τα Καταστήματα Κράτησης της χώρας και το Ι.Α.Α.Α. Βόλου.</w:t>
      </w:r>
    </w:p>
    <w:p w:rsidR="00EC73CD" w:rsidRDefault="006320DE" w:rsidP="006320DE">
      <w:pPr>
        <w:pStyle w:val="Standard"/>
        <w:spacing w:line="360" w:lineRule="auto"/>
        <w:ind w:left="227" w:right="57"/>
        <w:jc w:val="both"/>
        <w:rPr>
          <w:rFonts w:asciiTheme="majorHAnsi" w:eastAsia="Cambria" w:hAnsiTheme="majorHAnsi" w:cs="Cambria"/>
          <w:color w:val="000000"/>
          <w:lang w:val="el-GR"/>
        </w:rPr>
      </w:pPr>
      <w:r w:rsidRPr="00EC73CD">
        <w:rPr>
          <w:rFonts w:asciiTheme="majorHAnsi" w:eastAsia="Cambria" w:hAnsiTheme="majorHAnsi" w:cs="Cambria"/>
          <w:color w:val="000000"/>
          <w:lang w:val="el-GR"/>
        </w:rPr>
        <w:t>Ως βέβαια αναμενόταν, οι ως άνω προμήθειες</w:t>
      </w:r>
      <w:r w:rsidRPr="00EC73CD">
        <w:rPr>
          <w:rFonts w:asciiTheme="majorHAnsi" w:eastAsia="Cambria" w:hAnsiTheme="majorHAnsi" w:cs="Cambria"/>
          <w:b/>
          <w:bCs/>
          <w:color w:val="000000"/>
          <w:lang w:val="el-GR"/>
        </w:rPr>
        <w:t xml:space="preserve"> ανατέθηκαν απευθείας </w:t>
      </w:r>
      <w:r w:rsidRPr="00EC73CD">
        <w:rPr>
          <w:rFonts w:asciiTheme="majorHAnsi" w:eastAsia="Cambria" w:hAnsiTheme="majorHAnsi" w:cs="Cambria"/>
          <w:color w:val="000000"/>
          <w:lang w:val="el-GR"/>
        </w:rPr>
        <w:t xml:space="preserve">στην προαναφερόμενη εταιρεία με </w:t>
      </w:r>
      <w:r w:rsidRPr="00EC73CD">
        <w:rPr>
          <w:rFonts w:asciiTheme="majorHAnsi" w:eastAsia="Cambria" w:hAnsiTheme="majorHAnsi" w:cs="Cambria"/>
          <w:b/>
          <w:bCs/>
          <w:color w:val="000000"/>
          <w:lang w:val="el-GR"/>
        </w:rPr>
        <w:t xml:space="preserve">δύο </w:t>
      </w:r>
      <w:r w:rsidRPr="00EC73CD">
        <w:rPr>
          <w:rFonts w:asciiTheme="majorHAnsi" w:eastAsia="Cambria" w:hAnsiTheme="majorHAnsi" w:cs="Cambria"/>
          <w:color w:val="000000"/>
          <w:lang w:val="el-GR"/>
        </w:rPr>
        <w:t xml:space="preserve">διαδοχικές αποφάσεις της Γενικής Γραμματέως </w:t>
      </w:r>
      <w:proofErr w:type="spellStart"/>
      <w:r w:rsidRPr="00EC73CD">
        <w:rPr>
          <w:rFonts w:asciiTheme="majorHAnsi" w:eastAsia="Cambria" w:hAnsiTheme="majorHAnsi" w:cs="Cambria"/>
          <w:color w:val="000000"/>
          <w:lang w:val="el-GR"/>
        </w:rPr>
        <w:t>Αντεγκληματικής</w:t>
      </w:r>
      <w:proofErr w:type="spellEnd"/>
      <w:r w:rsidRPr="00EC73CD">
        <w:rPr>
          <w:rFonts w:asciiTheme="majorHAnsi" w:eastAsia="Cambria" w:hAnsiTheme="majorHAnsi" w:cs="Cambria"/>
          <w:color w:val="000000"/>
          <w:lang w:val="el-GR"/>
        </w:rPr>
        <w:t xml:space="preserve"> Πολιτικής και συγκεκριμένα: (</w:t>
      </w:r>
      <w:proofErr w:type="spellStart"/>
      <w:r w:rsidRPr="00EC73CD">
        <w:rPr>
          <w:rFonts w:asciiTheme="majorHAnsi" w:eastAsia="Cambria" w:hAnsiTheme="majorHAnsi" w:cs="Cambria"/>
          <w:b/>
          <w:bCs/>
          <w:color w:val="000000"/>
        </w:rPr>
        <w:t>i</w:t>
      </w:r>
      <w:proofErr w:type="spellEnd"/>
      <w:r w:rsidRPr="00EC73CD">
        <w:rPr>
          <w:rFonts w:asciiTheme="majorHAnsi" w:eastAsia="Cambria" w:hAnsiTheme="majorHAnsi" w:cs="Cambria"/>
          <w:color w:val="000000"/>
          <w:lang w:val="el-GR"/>
        </w:rPr>
        <w:t>)</w:t>
      </w:r>
      <w:r w:rsidRPr="00EC73CD">
        <w:rPr>
          <w:rFonts w:asciiTheme="majorHAnsi" w:eastAsia="Cambria" w:hAnsiTheme="majorHAnsi" w:cs="Cambria"/>
          <w:b/>
          <w:bCs/>
          <w:color w:val="000000"/>
          <w:lang w:val="el-GR"/>
        </w:rPr>
        <w:t xml:space="preserve"> </w:t>
      </w:r>
      <w:r w:rsidRPr="00EC73CD">
        <w:rPr>
          <w:rFonts w:asciiTheme="majorHAnsi" w:eastAsia="Cambria" w:hAnsiTheme="majorHAnsi" w:cs="Cambria"/>
          <w:color w:val="000000"/>
          <w:lang w:val="el-GR"/>
        </w:rPr>
        <w:t>με</w:t>
      </w:r>
      <w:r w:rsidRPr="00EC73CD">
        <w:rPr>
          <w:rFonts w:asciiTheme="majorHAnsi" w:eastAsia="Cambria" w:hAnsiTheme="majorHAnsi" w:cs="Cambria"/>
          <w:b/>
          <w:bCs/>
          <w:color w:val="000000"/>
          <w:lang w:val="el-GR"/>
        </w:rPr>
        <w:t xml:space="preserve"> </w:t>
      </w:r>
      <w:r w:rsidRPr="00EC73CD">
        <w:rPr>
          <w:rFonts w:asciiTheme="majorHAnsi" w:eastAsia="Cambria" w:hAnsiTheme="majorHAnsi" w:cs="Cambria"/>
          <w:color w:val="000000"/>
          <w:lang w:val="el-GR"/>
        </w:rPr>
        <w:t xml:space="preserve">την υπ’ </w:t>
      </w:r>
      <w:proofErr w:type="spellStart"/>
      <w:r w:rsidRPr="00EC73CD">
        <w:rPr>
          <w:rFonts w:asciiTheme="majorHAnsi" w:eastAsia="Cambria" w:hAnsiTheme="majorHAnsi" w:cs="Cambria"/>
          <w:color w:val="000000"/>
          <w:lang w:val="el-GR"/>
        </w:rPr>
        <w:t>αριθμ</w:t>
      </w:r>
      <w:proofErr w:type="spellEnd"/>
      <w:r w:rsidRPr="00EC73CD">
        <w:rPr>
          <w:rFonts w:asciiTheme="majorHAnsi" w:eastAsia="Cambria" w:hAnsiTheme="majorHAnsi" w:cs="Cambria"/>
          <w:color w:val="000000"/>
          <w:lang w:val="el-GR"/>
        </w:rPr>
        <w:t xml:space="preserve">. </w:t>
      </w:r>
      <w:proofErr w:type="spellStart"/>
      <w:r w:rsidRPr="00EC73CD">
        <w:rPr>
          <w:rFonts w:asciiTheme="majorHAnsi" w:eastAsia="Cambria" w:hAnsiTheme="majorHAnsi" w:cs="Cambria"/>
          <w:color w:val="000000"/>
          <w:lang w:val="el-GR"/>
        </w:rPr>
        <w:t>πρωτ</w:t>
      </w:r>
      <w:proofErr w:type="spellEnd"/>
      <w:r w:rsidRPr="00EC73CD">
        <w:rPr>
          <w:rFonts w:asciiTheme="majorHAnsi" w:eastAsia="Cambria" w:hAnsiTheme="majorHAnsi" w:cs="Cambria"/>
          <w:color w:val="000000"/>
          <w:lang w:val="el-GR"/>
        </w:rPr>
        <w:t xml:space="preserve">: </w:t>
      </w:r>
      <w:r w:rsidRPr="00EC73CD">
        <w:rPr>
          <w:rFonts w:asciiTheme="majorHAnsi" w:eastAsia="Cambria" w:hAnsiTheme="majorHAnsi" w:cs="Cambria"/>
          <w:b/>
          <w:bCs/>
          <w:color w:val="000000"/>
          <w:lang w:val="el-GR"/>
        </w:rPr>
        <w:t>3331</w:t>
      </w:r>
      <w:r w:rsidRPr="00EC73CD">
        <w:rPr>
          <w:rFonts w:asciiTheme="majorHAnsi" w:eastAsia="Cambria" w:hAnsiTheme="majorHAnsi" w:cs="Cambria"/>
          <w:color w:val="000000"/>
          <w:lang w:val="el-GR"/>
        </w:rPr>
        <w:t>οικ./</w:t>
      </w:r>
      <w:r w:rsidRPr="00EC73CD">
        <w:rPr>
          <w:rFonts w:asciiTheme="majorHAnsi" w:eastAsia="Cambria" w:hAnsiTheme="majorHAnsi" w:cs="Cambria"/>
          <w:b/>
          <w:bCs/>
          <w:color w:val="000000"/>
          <w:lang w:val="el-GR"/>
        </w:rPr>
        <w:t xml:space="preserve">18.02.2021 </w:t>
      </w:r>
      <w:r w:rsidRPr="00EC73CD">
        <w:rPr>
          <w:rFonts w:asciiTheme="majorHAnsi" w:eastAsia="Cambria" w:hAnsiTheme="majorHAnsi" w:cs="Cambria"/>
          <w:color w:val="000000"/>
          <w:lang w:val="el-GR"/>
        </w:rPr>
        <w:t xml:space="preserve">απόφαση για την προμήθεια </w:t>
      </w:r>
      <w:r w:rsidRPr="00EC73CD">
        <w:rPr>
          <w:rFonts w:asciiTheme="majorHAnsi" w:eastAsia="Cambria" w:hAnsiTheme="majorHAnsi" w:cs="Cambria"/>
          <w:b/>
          <w:bCs/>
          <w:color w:val="000000"/>
          <w:lang w:val="el-GR"/>
        </w:rPr>
        <w:t xml:space="preserve">1.475.000 χειρουργικών μασκών </w:t>
      </w:r>
      <w:r w:rsidRPr="00EC73CD">
        <w:rPr>
          <w:rFonts w:asciiTheme="majorHAnsi" w:eastAsia="Cambria" w:hAnsiTheme="majorHAnsi" w:cs="Cambria"/>
          <w:color w:val="000000"/>
          <w:lang w:val="el-GR"/>
        </w:rPr>
        <w:t>3</w:t>
      </w:r>
      <w:r w:rsidRPr="00EC73CD">
        <w:rPr>
          <w:rFonts w:asciiTheme="majorHAnsi" w:eastAsia="Cambria" w:hAnsiTheme="majorHAnsi" w:cs="Cambria"/>
          <w:color w:val="000000"/>
        </w:rPr>
        <w:t>ply</w:t>
      </w:r>
      <w:r w:rsidR="006B71E3" w:rsidRPr="00EC73CD">
        <w:rPr>
          <w:rFonts w:asciiTheme="majorHAnsi" w:eastAsia="Cambria" w:hAnsiTheme="majorHAnsi" w:cs="Cambria"/>
          <w:color w:val="000000"/>
          <w:lang w:val="el-GR"/>
        </w:rPr>
        <w:t xml:space="preserve"> με λάστιχο μίας χρήσης</w:t>
      </w:r>
      <w:r w:rsidRPr="00EC73CD">
        <w:rPr>
          <w:rFonts w:asciiTheme="majorHAnsi" w:eastAsia="Cambria" w:hAnsiTheme="majorHAnsi" w:cs="Cambria"/>
          <w:color w:val="000000"/>
          <w:lang w:val="el-GR"/>
        </w:rPr>
        <w:t xml:space="preserve"> αντί του ποσού των </w:t>
      </w:r>
      <w:r w:rsidRPr="00EC73CD">
        <w:rPr>
          <w:rFonts w:asciiTheme="majorHAnsi" w:eastAsia="Cambria" w:hAnsiTheme="majorHAnsi" w:cs="Cambria"/>
          <w:b/>
          <w:bCs/>
          <w:color w:val="000000"/>
          <w:lang w:val="el-GR"/>
        </w:rPr>
        <w:t>138.650</w:t>
      </w:r>
      <w:r w:rsidRPr="00EC73CD">
        <w:rPr>
          <w:rFonts w:asciiTheme="majorHAnsi" w:eastAsia="Liberation Serif" w:hAnsiTheme="majorHAnsi" w:cs="Liberation Serif"/>
          <w:b/>
          <w:bCs/>
          <w:color w:val="000000"/>
          <w:lang w:val="el-GR"/>
        </w:rPr>
        <w:t>€</w:t>
      </w:r>
      <w:r w:rsidRPr="00EC73CD">
        <w:rPr>
          <w:rFonts w:asciiTheme="majorHAnsi" w:eastAsia="Cambria" w:hAnsiTheme="majorHAnsi" w:cs="Cambria"/>
          <w:color w:val="000000"/>
          <w:lang w:val="el-GR"/>
        </w:rPr>
        <w:t xml:space="preserve"> πλέον ΦΠΑ [</w:t>
      </w:r>
      <w:r w:rsidRPr="00EC73CD">
        <w:rPr>
          <w:rFonts w:asciiTheme="majorHAnsi" w:eastAsia="Cambria" w:hAnsiTheme="majorHAnsi" w:cs="Cambria"/>
          <w:color w:val="000000"/>
          <w:sz w:val="22"/>
          <w:szCs w:val="22"/>
          <w:lang w:val="el-GR"/>
        </w:rPr>
        <w:t>ΑΔΑ: Ψ96Ι46ΜΤΛΒ-Χ4Ω</w:t>
      </w:r>
      <w:r w:rsidRPr="00EC73CD">
        <w:rPr>
          <w:rFonts w:asciiTheme="majorHAnsi" w:eastAsia="Cambria" w:hAnsiTheme="majorHAnsi" w:cs="Cambria"/>
          <w:color w:val="000000"/>
          <w:lang w:val="el-GR"/>
        </w:rPr>
        <w:t>] και (</w:t>
      </w:r>
      <w:r w:rsidRPr="00EC73CD">
        <w:rPr>
          <w:rFonts w:asciiTheme="majorHAnsi" w:eastAsia="Cambria" w:hAnsiTheme="majorHAnsi" w:cs="Cambria"/>
          <w:b/>
          <w:bCs/>
          <w:color w:val="000000"/>
        </w:rPr>
        <w:t>ii</w:t>
      </w:r>
      <w:r w:rsidRPr="00EC73CD">
        <w:rPr>
          <w:rFonts w:asciiTheme="majorHAnsi" w:eastAsia="Cambria" w:hAnsiTheme="majorHAnsi" w:cs="Cambria"/>
          <w:color w:val="000000"/>
          <w:lang w:val="el-GR"/>
        </w:rPr>
        <w:t xml:space="preserve">) με την υπ’ </w:t>
      </w:r>
      <w:proofErr w:type="spellStart"/>
      <w:r w:rsidRPr="00EC73CD">
        <w:rPr>
          <w:rFonts w:asciiTheme="majorHAnsi" w:eastAsia="Cambria" w:hAnsiTheme="majorHAnsi" w:cs="Cambria"/>
          <w:color w:val="000000"/>
          <w:lang w:val="el-GR"/>
        </w:rPr>
        <w:t>αριθμ</w:t>
      </w:r>
      <w:proofErr w:type="spellEnd"/>
      <w:r w:rsidRPr="00EC73CD">
        <w:rPr>
          <w:rFonts w:asciiTheme="majorHAnsi" w:eastAsia="Cambria" w:hAnsiTheme="majorHAnsi" w:cs="Cambria"/>
          <w:color w:val="000000"/>
          <w:lang w:val="el-GR"/>
        </w:rPr>
        <w:t xml:space="preserve">. </w:t>
      </w:r>
      <w:proofErr w:type="spellStart"/>
      <w:r w:rsidRPr="00EC73CD">
        <w:rPr>
          <w:rFonts w:asciiTheme="majorHAnsi" w:eastAsia="Cambria" w:hAnsiTheme="majorHAnsi" w:cs="Cambria"/>
          <w:color w:val="000000"/>
          <w:lang w:val="el-GR"/>
        </w:rPr>
        <w:t>πρωτ</w:t>
      </w:r>
      <w:proofErr w:type="spellEnd"/>
      <w:r w:rsidRPr="00EC73CD">
        <w:rPr>
          <w:rFonts w:asciiTheme="majorHAnsi" w:eastAsia="Cambria" w:hAnsiTheme="majorHAnsi" w:cs="Cambria"/>
          <w:color w:val="000000"/>
          <w:lang w:val="el-GR"/>
        </w:rPr>
        <w:t xml:space="preserve">: </w:t>
      </w:r>
      <w:r w:rsidRPr="00EC73CD">
        <w:rPr>
          <w:rFonts w:asciiTheme="majorHAnsi" w:eastAsia="Cambria" w:hAnsiTheme="majorHAnsi" w:cs="Cambria"/>
          <w:b/>
          <w:bCs/>
          <w:color w:val="000000"/>
          <w:lang w:val="el-GR"/>
        </w:rPr>
        <w:t>3332</w:t>
      </w:r>
      <w:r w:rsidRPr="00EC73CD">
        <w:rPr>
          <w:rFonts w:asciiTheme="majorHAnsi" w:eastAsia="Cambria" w:hAnsiTheme="majorHAnsi" w:cs="Cambria"/>
          <w:color w:val="000000"/>
          <w:lang w:val="el-GR"/>
        </w:rPr>
        <w:t>οικ./</w:t>
      </w:r>
      <w:r w:rsidRPr="00EC73CD">
        <w:rPr>
          <w:rFonts w:asciiTheme="majorHAnsi" w:eastAsia="Cambria" w:hAnsiTheme="majorHAnsi" w:cs="Cambria"/>
          <w:b/>
          <w:bCs/>
          <w:color w:val="000000"/>
          <w:lang w:val="el-GR"/>
        </w:rPr>
        <w:t xml:space="preserve">18.02.2021 </w:t>
      </w:r>
      <w:r w:rsidRPr="00EC73CD">
        <w:rPr>
          <w:rFonts w:asciiTheme="majorHAnsi" w:eastAsia="Cambria" w:hAnsiTheme="majorHAnsi" w:cs="Cambria"/>
          <w:color w:val="000000"/>
          <w:lang w:val="el-GR"/>
        </w:rPr>
        <w:t xml:space="preserve">απόφαση για την προμήθεια </w:t>
      </w:r>
      <w:r w:rsidRPr="00EC73CD">
        <w:rPr>
          <w:rFonts w:asciiTheme="majorHAnsi" w:eastAsia="Cambria" w:hAnsiTheme="majorHAnsi" w:cs="Cambria"/>
          <w:b/>
          <w:bCs/>
          <w:color w:val="000000"/>
          <w:lang w:val="el-GR"/>
        </w:rPr>
        <w:t>145.000 προστατευτικών μασκών</w:t>
      </w:r>
      <w:r w:rsidRPr="00EC73CD">
        <w:rPr>
          <w:rFonts w:asciiTheme="majorHAnsi" w:eastAsia="Cambria" w:hAnsiTheme="majorHAnsi" w:cs="Cambria"/>
          <w:color w:val="000000"/>
          <w:lang w:val="el-GR"/>
        </w:rPr>
        <w:t xml:space="preserve"> </w:t>
      </w:r>
      <w:r w:rsidRPr="00EC73CD">
        <w:rPr>
          <w:rFonts w:asciiTheme="majorHAnsi" w:eastAsia="Cambria" w:hAnsiTheme="majorHAnsi" w:cs="Cambria"/>
          <w:b/>
          <w:bCs/>
          <w:color w:val="000000"/>
        </w:rPr>
        <w:t>FFP</w:t>
      </w:r>
      <w:r w:rsidRPr="00EC73CD">
        <w:rPr>
          <w:rFonts w:asciiTheme="majorHAnsi" w:eastAsia="Cambria" w:hAnsiTheme="majorHAnsi" w:cs="Cambria"/>
          <w:b/>
          <w:bCs/>
          <w:color w:val="000000"/>
          <w:lang w:val="el-GR"/>
        </w:rPr>
        <w:t>2</w:t>
      </w:r>
      <w:r w:rsidRPr="00EC73CD">
        <w:rPr>
          <w:rFonts w:asciiTheme="majorHAnsi" w:eastAsia="Cambria" w:hAnsiTheme="majorHAnsi" w:cs="Cambria"/>
          <w:color w:val="000000"/>
          <w:lang w:val="el-GR"/>
        </w:rPr>
        <w:t xml:space="preserve"> αντί του </w:t>
      </w:r>
    </w:p>
    <w:p w:rsidR="006320DE" w:rsidRPr="00EC73CD" w:rsidRDefault="006320DE" w:rsidP="006320DE">
      <w:pPr>
        <w:pStyle w:val="Standard"/>
        <w:spacing w:line="360" w:lineRule="auto"/>
        <w:ind w:left="227" w:right="57"/>
        <w:jc w:val="both"/>
        <w:rPr>
          <w:rFonts w:asciiTheme="majorHAnsi" w:hAnsiTheme="majorHAnsi"/>
          <w:lang w:val="el-GR"/>
        </w:rPr>
      </w:pPr>
      <w:r w:rsidRPr="00EC73CD">
        <w:rPr>
          <w:rFonts w:asciiTheme="majorHAnsi" w:eastAsia="Cambria" w:hAnsiTheme="majorHAnsi" w:cs="Cambria"/>
          <w:color w:val="000000"/>
          <w:lang w:val="el-GR"/>
        </w:rPr>
        <w:lastRenderedPageBreak/>
        <w:t>ποσού</w:t>
      </w:r>
      <w:r w:rsidRPr="00EC73CD">
        <w:rPr>
          <w:rFonts w:asciiTheme="majorHAnsi" w:eastAsia="Cambria" w:hAnsiTheme="majorHAnsi" w:cs="Cambria"/>
          <w:b/>
          <w:bCs/>
          <w:color w:val="000000"/>
          <w:lang w:val="el-GR"/>
        </w:rPr>
        <w:t xml:space="preserve"> </w:t>
      </w:r>
      <w:r w:rsidRPr="00EC73CD">
        <w:rPr>
          <w:rFonts w:asciiTheme="majorHAnsi" w:eastAsia="Cambria" w:hAnsiTheme="majorHAnsi" w:cs="Cambria"/>
          <w:color w:val="000000"/>
          <w:lang w:val="el-GR"/>
        </w:rPr>
        <w:t>των</w:t>
      </w:r>
      <w:r w:rsidRPr="00EC73CD">
        <w:rPr>
          <w:rFonts w:asciiTheme="majorHAnsi" w:eastAsia="Cambria" w:hAnsiTheme="majorHAnsi" w:cs="Cambria"/>
          <w:b/>
          <w:bCs/>
          <w:color w:val="000000"/>
          <w:lang w:val="el-GR"/>
        </w:rPr>
        <w:t xml:space="preserve"> 138.225</w:t>
      </w:r>
      <w:r w:rsidRPr="00EC73CD">
        <w:rPr>
          <w:rFonts w:asciiTheme="majorHAnsi" w:eastAsia="Liberation Serif" w:hAnsiTheme="majorHAnsi" w:cs="Liberation Serif"/>
          <w:b/>
          <w:bCs/>
          <w:color w:val="000000"/>
          <w:lang w:val="el-GR"/>
        </w:rPr>
        <w:t xml:space="preserve">€ </w:t>
      </w:r>
      <w:r w:rsidRPr="00EC73CD">
        <w:rPr>
          <w:rFonts w:asciiTheme="majorHAnsi" w:eastAsia="Cambria" w:hAnsiTheme="majorHAnsi" w:cs="Cambria"/>
          <w:color w:val="000000"/>
          <w:lang w:val="el-GR"/>
        </w:rPr>
        <w:t>πλέον ΦΠΑ [</w:t>
      </w:r>
      <w:r w:rsidRPr="00EC73CD">
        <w:rPr>
          <w:rFonts w:asciiTheme="majorHAnsi" w:eastAsia="Cambria" w:hAnsiTheme="majorHAnsi" w:cs="Cambria"/>
          <w:color w:val="000000"/>
          <w:sz w:val="22"/>
          <w:szCs w:val="22"/>
          <w:lang w:val="el-GR"/>
        </w:rPr>
        <w:t>ΑΔΑ: 6ΓΟ246ΜΤΛΒ-ΥΤΘ</w:t>
      </w:r>
      <w:r w:rsidRPr="00EC73CD">
        <w:rPr>
          <w:rFonts w:asciiTheme="majorHAnsi" w:eastAsia="Cambria" w:hAnsiTheme="majorHAnsi" w:cs="Cambria"/>
          <w:color w:val="000000"/>
          <w:lang w:val="el-GR"/>
        </w:rPr>
        <w:t>].</w:t>
      </w:r>
    </w:p>
    <w:p w:rsidR="006320DE" w:rsidRPr="00EC73CD" w:rsidRDefault="006320DE" w:rsidP="00EC73CD">
      <w:pPr>
        <w:pStyle w:val="Standard"/>
        <w:spacing w:line="60" w:lineRule="exact"/>
        <w:ind w:left="227" w:right="57"/>
        <w:jc w:val="both"/>
        <w:rPr>
          <w:rFonts w:asciiTheme="majorHAnsi" w:eastAsia="Cambria" w:hAnsiTheme="majorHAnsi" w:cs="Cambria"/>
          <w:color w:val="000000"/>
          <w:lang w:val="el-GR"/>
        </w:rPr>
      </w:pPr>
    </w:p>
    <w:p w:rsidR="006320DE" w:rsidRPr="00EC73CD" w:rsidRDefault="006320DE" w:rsidP="006320DE">
      <w:pPr>
        <w:pStyle w:val="Standard"/>
        <w:spacing w:line="360" w:lineRule="auto"/>
        <w:ind w:left="227" w:right="57"/>
        <w:jc w:val="both"/>
        <w:rPr>
          <w:rFonts w:asciiTheme="majorHAnsi" w:eastAsia="Cambria" w:hAnsiTheme="majorHAnsi" w:cs="Cambria"/>
          <w:color w:val="000000"/>
          <w:lang w:val="el-GR"/>
        </w:rPr>
      </w:pPr>
      <w:r w:rsidRPr="00EC73CD">
        <w:rPr>
          <w:rFonts w:asciiTheme="majorHAnsi" w:eastAsia="Cambria" w:hAnsiTheme="majorHAnsi" w:cs="Cambria"/>
          <w:color w:val="000000"/>
          <w:lang w:val="el-GR"/>
        </w:rPr>
        <w:t xml:space="preserve">Χωρίς </w:t>
      </w:r>
      <w:r w:rsidR="006B71E3" w:rsidRPr="00EC73CD">
        <w:rPr>
          <w:rFonts w:asciiTheme="majorHAnsi" w:eastAsia="Cambria" w:hAnsiTheme="majorHAnsi" w:cs="Cambria"/>
          <w:color w:val="000000"/>
          <w:lang w:val="el-GR"/>
        </w:rPr>
        <w:t xml:space="preserve">καμία </w:t>
      </w:r>
      <w:r w:rsidRPr="00EC73CD">
        <w:rPr>
          <w:rFonts w:asciiTheme="majorHAnsi" w:eastAsia="Cambria" w:hAnsiTheme="majorHAnsi" w:cs="Cambria"/>
          <w:color w:val="000000"/>
          <w:lang w:val="el-GR"/>
        </w:rPr>
        <w:t xml:space="preserve">υπερβολή, η συγκεκριμένη περίπτωση προμηθειών πρέπει να διδάσκεται </w:t>
      </w:r>
      <w:r w:rsidR="006B71E3" w:rsidRPr="00EC73CD">
        <w:rPr>
          <w:rFonts w:asciiTheme="majorHAnsi" w:eastAsia="Cambria" w:hAnsiTheme="majorHAnsi" w:cs="Cambria"/>
          <w:color w:val="000000"/>
          <w:lang w:val="el-GR"/>
        </w:rPr>
        <w:t xml:space="preserve">στην Εθνική Σχολή Δημόσιας Διοίκησης και στις Νομικές Σχολές της χώρας </w:t>
      </w:r>
      <w:r w:rsidRPr="00EC73CD">
        <w:rPr>
          <w:rFonts w:asciiTheme="majorHAnsi" w:eastAsia="Cambria" w:hAnsiTheme="majorHAnsi" w:cs="Cambria"/>
          <w:color w:val="000000"/>
          <w:lang w:val="el-GR"/>
        </w:rPr>
        <w:t>ως χαρακτηριστικό π</w:t>
      </w:r>
      <w:r w:rsidR="006B71E3" w:rsidRPr="00EC73CD">
        <w:rPr>
          <w:rFonts w:asciiTheme="majorHAnsi" w:eastAsia="Cambria" w:hAnsiTheme="majorHAnsi" w:cs="Cambria"/>
          <w:color w:val="000000"/>
          <w:lang w:val="el-GR"/>
        </w:rPr>
        <w:t xml:space="preserve">αράδειγμα παραβίασης του νόμου </w:t>
      </w:r>
      <w:r w:rsidRPr="00EC73CD">
        <w:rPr>
          <w:rFonts w:asciiTheme="majorHAnsi" w:eastAsia="Cambria" w:hAnsiTheme="majorHAnsi" w:cs="Cambria"/>
          <w:color w:val="000000"/>
          <w:lang w:val="el-GR"/>
        </w:rPr>
        <w:t>μέσω της</w:t>
      </w:r>
      <w:r w:rsidR="006B71E3" w:rsidRPr="00EC73CD">
        <w:rPr>
          <w:rFonts w:asciiTheme="majorHAnsi" w:eastAsia="Cambria" w:hAnsiTheme="majorHAnsi" w:cs="Cambria"/>
          <w:color w:val="000000"/>
          <w:lang w:val="el-GR"/>
        </w:rPr>
        <w:t xml:space="preserve"> εξόφθαλμης καταστρατήγησής του</w:t>
      </w:r>
      <w:r w:rsidRPr="00EC73CD">
        <w:rPr>
          <w:rFonts w:asciiTheme="majorHAnsi" w:eastAsia="Cambria" w:hAnsiTheme="majorHAnsi" w:cs="Cambria"/>
          <w:color w:val="000000"/>
          <w:lang w:val="el-GR"/>
        </w:rPr>
        <w:t xml:space="preserve">! </w:t>
      </w:r>
    </w:p>
    <w:p w:rsidR="006320DE" w:rsidRPr="00EC73CD" w:rsidRDefault="006320DE" w:rsidP="006320DE">
      <w:pPr>
        <w:pStyle w:val="Standard"/>
        <w:spacing w:line="360" w:lineRule="auto"/>
        <w:ind w:left="227" w:right="57"/>
        <w:jc w:val="both"/>
        <w:rPr>
          <w:rFonts w:asciiTheme="majorHAnsi" w:eastAsia="Cambria" w:hAnsiTheme="majorHAnsi" w:cs="Cambria"/>
          <w:color w:val="000000"/>
          <w:lang w:val="el-GR"/>
        </w:rPr>
      </w:pPr>
      <w:r w:rsidRPr="00EC73CD">
        <w:rPr>
          <w:rFonts w:asciiTheme="majorHAnsi" w:eastAsia="Cambria" w:hAnsiTheme="majorHAnsi" w:cs="Cambria"/>
          <w:color w:val="000000"/>
          <w:lang w:val="el-GR"/>
        </w:rPr>
        <w:t xml:space="preserve">Και τούτο διότι η Γ.Γ.Α.Π, ξεπερνώντας κάθε όριο προκλητικότητας, έφθασε στο σημείο να αναθέσει την </w:t>
      </w:r>
      <w:r w:rsidRPr="00EC73CD">
        <w:rPr>
          <w:rFonts w:asciiTheme="majorHAnsi" w:eastAsia="Cambria" w:hAnsiTheme="majorHAnsi" w:cs="Cambria"/>
          <w:b/>
          <w:bCs/>
          <w:color w:val="000000"/>
          <w:u w:val="single"/>
          <w:lang w:val="el-GR"/>
        </w:rPr>
        <w:t>ίδια ακριβώς ημέρα</w:t>
      </w:r>
      <w:r w:rsidRPr="00EC73CD">
        <w:rPr>
          <w:rFonts w:asciiTheme="majorHAnsi" w:eastAsia="Cambria" w:hAnsiTheme="majorHAnsi" w:cs="Cambria"/>
          <w:color w:val="000000"/>
          <w:lang w:val="el-GR"/>
        </w:rPr>
        <w:t xml:space="preserve"> (18.02.2021), με διαδοχικούς </w:t>
      </w:r>
      <w:r w:rsidR="006B71E3" w:rsidRPr="00EC73CD">
        <w:rPr>
          <w:rFonts w:asciiTheme="majorHAnsi" w:eastAsia="Cambria" w:hAnsiTheme="majorHAnsi" w:cs="Cambria"/>
          <w:color w:val="000000"/>
          <w:lang w:val="el-GR"/>
        </w:rPr>
        <w:t xml:space="preserve">μάλιστα </w:t>
      </w:r>
      <w:r w:rsidRPr="00EC73CD">
        <w:rPr>
          <w:rFonts w:asciiTheme="majorHAnsi" w:eastAsia="Cambria" w:hAnsiTheme="majorHAnsi" w:cs="Cambria"/>
          <w:color w:val="000000"/>
          <w:lang w:val="el-GR"/>
        </w:rPr>
        <w:t>αριθμούς υπηρεσιακού πρωτο</w:t>
      </w:r>
      <w:r w:rsidR="006B71E3" w:rsidRPr="00EC73CD">
        <w:rPr>
          <w:rFonts w:asciiTheme="majorHAnsi" w:eastAsia="Cambria" w:hAnsiTheme="majorHAnsi" w:cs="Cambria"/>
          <w:color w:val="000000"/>
          <w:lang w:val="el-GR"/>
        </w:rPr>
        <w:t xml:space="preserve">κόλλου (3331 και 3332/2021), απολύτως </w:t>
      </w:r>
      <w:r w:rsidRPr="00EC73CD">
        <w:rPr>
          <w:rFonts w:asciiTheme="majorHAnsi" w:eastAsia="Cambria" w:hAnsiTheme="majorHAnsi" w:cs="Cambria"/>
          <w:b/>
          <w:bCs/>
          <w:color w:val="000000"/>
          <w:u w:val="single"/>
          <w:lang w:val="el-GR"/>
        </w:rPr>
        <w:t>ομοιογενή αγαθά</w:t>
      </w:r>
      <w:r w:rsidRPr="00EC73CD">
        <w:rPr>
          <w:rFonts w:asciiTheme="majorHAnsi" w:eastAsia="Cambria" w:hAnsiTheme="majorHAnsi" w:cs="Cambria"/>
          <w:color w:val="000000"/>
          <w:lang w:val="el-GR"/>
        </w:rPr>
        <w:t xml:space="preserve"> (μάσκες χειρουργικές και </w:t>
      </w:r>
      <w:r w:rsidRPr="00EC73CD">
        <w:rPr>
          <w:rFonts w:asciiTheme="majorHAnsi" w:eastAsia="Cambria" w:hAnsiTheme="majorHAnsi" w:cs="Cambria"/>
          <w:color w:val="000000"/>
        </w:rPr>
        <w:t>FFP</w:t>
      </w:r>
      <w:r w:rsidRPr="00EC73CD">
        <w:rPr>
          <w:rFonts w:asciiTheme="majorHAnsi" w:eastAsia="Cambria" w:hAnsiTheme="majorHAnsi" w:cs="Cambria"/>
          <w:color w:val="000000"/>
          <w:lang w:val="el-GR"/>
        </w:rPr>
        <w:t xml:space="preserve">2) με </w:t>
      </w:r>
      <w:r w:rsidRPr="00EC73CD">
        <w:rPr>
          <w:rFonts w:asciiTheme="majorHAnsi" w:eastAsia="Cambria" w:hAnsiTheme="majorHAnsi" w:cs="Cambria"/>
          <w:b/>
          <w:bCs/>
          <w:color w:val="000000"/>
          <w:u w:val="single"/>
          <w:lang w:val="el-GR"/>
        </w:rPr>
        <w:t>δύο χωριστές συμβάσεις</w:t>
      </w:r>
      <w:r w:rsidRPr="00EC73CD">
        <w:rPr>
          <w:rFonts w:asciiTheme="majorHAnsi" w:eastAsia="Cambria" w:hAnsiTheme="majorHAnsi" w:cs="Cambria"/>
          <w:color w:val="000000"/>
          <w:lang w:val="el-GR"/>
        </w:rPr>
        <w:t>, προκειμένου έκαστη εξ αυτών να υπολείπεται απειροελάχιστα του ορίου των 139.000 ευρώ και έτσι να αποφύγει την προβλεπόμενη εκ του νόμου διαγωνιστική διαδικασία για να επιλέξει η ίδια, με όλως αδιαφανή κριτήρια, την ανάδοχο της αρεσκείας της</w:t>
      </w:r>
      <w:r w:rsidR="006B71E3" w:rsidRPr="00EC73CD">
        <w:rPr>
          <w:rFonts w:asciiTheme="majorHAnsi" w:eastAsia="Cambria" w:hAnsiTheme="majorHAnsi" w:cs="Cambria"/>
          <w:color w:val="000000"/>
          <w:lang w:val="el-GR"/>
        </w:rPr>
        <w:t>,</w:t>
      </w:r>
      <w:r w:rsidRPr="00EC73CD">
        <w:rPr>
          <w:rFonts w:asciiTheme="majorHAnsi" w:eastAsia="Cambria" w:hAnsiTheme="majorHAnsi" w:cs="Cambria"/>
          <w:color w:val="000000"/>
          <w:lang w:val="el-GR"/>
        </w:rPr>
        <w:t xml:space="preserve"> προκαλώντας εν γνώσει της τεράστια ζημία στη δημόσια περιουσία. </w:t>
      </w:r>
    </w:p>
    <w:p w:rsidR="006B71E3" w:rsidRPr="00EC73CD" w:rsidRDefault="006B71E3" w:rsidP="006B71E3">
      <w:pPr>
        <w:pStyle w:val="Standard"/>
        <w:spacing w:line="80" w:lineRule="exact"/>
        <w:ind w:left="227" w:right="57"/>
        <w:jc w:val="both"/>
        <w:rPr>
          <w:rFonts w:asciiTheme="majorHAnsi" w:eastAsia="Cambria" w:hAnsiTheme="majorHAnsi" w:cs="Cambria"/>
          <w:color w:val="000000"/>
          <w:lang w:val="el-GR"/>
        </w:rPr>
      </w:pPr>
    </w:p>
    <w:p w:rsidR="006320DE" w:rsidRPr="00EC73CD" w:rsidRDefault="006320DE" w:rsidP="006320DE">
      <w:pPr>
        <w:pStyle w:val="Standard"/>
        <w:spacing w:line="360" w:lineRule="auto"/>
        <w:ind w:left="227" w:right="57"/>
        <w:jc w:val="both"/>
        <w:rPr>
          <w:rFonts w:asciiTheme="majorHAnsi" w:eastAsia="Cambria" w:hAnsiTheme="majorHAnsi" w:cs="Cambria"/>
          <w:color w:val="000000"/>
          <w:lang w:val="el-GR"/>
        </w:rPr>
      </w:pPr>
      <w:r w:rsidRPr="00EC73CD">
        <w:rPr>
          <w:rFonts w:asciiTheme="majorHAnsi" w:eastAsia="Cambria" w:hAnsiTheme="majorHAnsi" w:cs="Cambria"/>
          <w:color w:val="000000"/>
          <w:lang w:val="el-GR"/>
        </w:rPr>
        <w:t xml:space="preserve">Με άλλα λόγια, η περιουσιακή βλάβη που προκλήθηκε στο Δημόσιο </w:t>
      </w:r>
      <w:r w:rsidRPr="00EC73CD">
        <w:rPr>
          <w:rFonts w:asciiTheme="majorHAnsi" w:eastAsia="Cambria" w:hAnsiTheme="majorHAnsi" w:cs="Cambria"/>
          <w:color w:val="000000"/>
          <w:u w:val="single"/>
          <w:lang w:val="el-GR"/>
        </w:rPr>
        <w:t>και</w:t>
      </w:r>
      <w:r w:rsidRPr="00EC73CD">
        <w:rPr>
          <w:rFonts w:asciiTheme="majorHAnsi" w:eastAsia="Cambria" w:hAnsiTheme="majorHAnsi" w:cs="Cambria"/>
          <w:color w:val="000000"/>
          <w:lang w:val="el-GR"/>
        </w:rPr>
        <w:t xml:space="preserve"> από τις άνω απευθείας αναθέσεις </w:t>
      </w:r>
      <w:r w:rsidRPr="00EC73CD">
        <w:rPr>
          <w:rFonts w:asciiTheme="majorHAnsi" w:eastAsia="Cambria" w:hAnsiTheme="majorHAnsi" w:cs="Cambria"/>
          <w:b/>
          <w:bCs/>
          <w:color w:val="000000"/>
          <w:lang w:val="el-GR"/>
        </w:rPr>
        <w:t>δεν επήλθε τυχαία</w:t>
      </w:r>
      <w:r w:rsidRPr="00EC73CD">
        <w:rPr>
          <w:rFonts w:asciiTheme="majorHAnsi" w:eastAsia="Cambria" w:hAnsiTheme="majorHAnsi" w:cs="Cambria"/>
          <w:color w:val="000000"/>
          <w:lang w:val="el-GR"/>
        </w:rPr>
        <w:t xml:space="preserve"> ή διότι η Γ.Α.Α.Π. αμέλησε τάχα να διερευνήσει πιο συμφέρουσες εναλλακτικές, αλλά </w:t>
      </w:r>
      <w:r w:rsidRPr="00EC73CD">
        <w:rPr>
          <w:rFonts w:asciiTheme="majorHAnsi" w:eastAsia="Cambria" w:hAnsiTheme="majorHAnsi" w:cs="Cambria"/>
          <w:b/>
          <w:bCs/>
          <w:color w:val="000000"/>
          <w:lang w:val="el-GR"/>
        </w:rPr>
        <w:t>ως βέβαιο αποτέλεσμα</w:t>
      </w:r>
      <w:r w:rsidRPr="00EC73CD">
        <w:rPr>
          <w:rFonts w:asciiTheme="majorHAnsi" w:eastAsia="Cambria" w:hAnsiTheme="majorHAnsi" w:cs="Cambria"/>
          <w:color w:val="000000"/>
          <w:lang w:val="el-GR"/>
        </w:rPr>
        <w:t xml:space="preserve"> σχε</w:t>
      </w:r>
      <w:r w:rsidR="006B71E3" w:rsidRPr="00EC73CD">
        <w:rPr>
          <w:rFonts w:asciiTheme="majorHAnsi" w:eastAsia="Cambria" w:hAnsiTheme="majorHAnsi" w:cs="Cambria"/>
          <w:color w:val="000000"/>
          <w:lang w:val="el-GR"/>
        </w:rPr>
        <w:t>διασμού και συνειδητών επιλογών της.</w:t>
      </w:r>
      <w:r w:rsidRPr="00EC73CD">
        <w:rPr>
          <w:rFonts w:asciiTheme="majorHAnsi" w:eastAsia="Cambria" w:hAnsiTheme="majorHAnsi" w:cs="Cambria"/>
          <w:color w:val="000000"/>
          <w:lang w:val="el-GR"/>
        </w:rPr>
        <w:t xml:space="preserve">     </w:t>
      </w:r>
    </w:p>
    <w:p w:rsidR="006320DE" w:rsidRPr="00EC73CD" w:rsidRDefault="006320DE" w:rsidP="006320DE">
      <w:pPr>
        <w:pStyle w:val="Standard"/>
        <w:spacing w:line="80" w:lineRule="exact"/>
        <w:ind w:left="227" w:right="57"/>
        <w:jc w:val="both"/>
        <w:rPr>
          <w:rFonts w:asciiTheme="majorHAnsi" w:hAnsiTheme="majorHAnsi"/>
          <w:lang w:val="el-GR"/>
        </w:rPr>
      </w:pPr>
      <w:r w:rsidRPr="00EC73CD">
        <w:rPr>
          <w:rFonts w:asciiTheme="majorHAnsi" w:eastAsia="Cambria" w:hAnsiTheme="majorHAnsi" w:cs="Cambria"/>
          <w:color w:val="000000"/>
          <w:lang w:val="el-GR"/>
        </w:rPr>
        <w:t xml:space="preserve"> </w:t>
      </w:r>
    </w:p>
    <w:p w:rsidR="006320DE" w:rsidRPr="00EC73CD" w:rsidRDefault="006320DE" w:rsidP="006320DE">
      <w:pPr>
        <w:pStyle w:val="Standard"/>
        <w:spacing w:line="360" w:lineRule="auto"/>
        <w:ind w:left="227" w:right="57"/>
        <w:jc w:val="both"/>
        <w:rPr>
          <w:rFonts w:asciiTheme="majorHAnsi" w:eastAsia="Liberation Serif" w:hAnsiTheme="majorHAnsi" w:cs="Liberation Serif"/>
          <w:color w:val="000000"/>
          <w:lang w:val="el-GR"/>
        </w:rPr>
      </w:pPr>
      <w:r w:rsidRPr="00EC73CD">
        <w:rPr>
          <w:rFonts w:asciiTheme="majorHAnsi" w:eastAsia="Liberation Serif" w:hAnsiTheme="majorHAnsi" w:cs="Liberation Serif"/>
          <w:color w:val="000000"/>
          <w:lang w:val="el-GR"/>
        </w:rPr>
        <w:t xml:space="preserve">Προς πλήρη δε απόδειξη του εύρους της διαφοράς τιμής και συνακολούθως του μεγέθους της </w:t>
      </w:r>
      <w:proofErr w:type="spellStart"/>
      <w:r w:rsidRPr="00EC73CD">
        <w:rPr>
          <w:rFonts w:asciiTheme="majorHAnsi" w:eastAsia="Liberation Serif" w:hAnsiTheme="majorHAnsi" w:cs="Liberation Serif"/>
          <w:color w:val="000000"/>
          <w:lang w:val="el-GR"/>
        </w:rPr>
        <w:t>προκληθείσας</w:t>
      </w:r>
      <w:proofErr w:type="spellEnd"/>
      <w:r w:rsidRPr="00EC73CD">
        <w:rPr>
          <w:rFonts w:asciiTheme="majorHAnsi" w:eastAsia="Liberation Serif" w:hAnsiTheme="majorHAnsi" w:cs="Liberation Serif"/>
          <w:color w:val="000000"/>
          <w:lang w:val="el-GR"/>
        </w:rPr>
        <w:t xml:space="preserve"> στο Δημόσιο ζημί</w:t>
      </w:r>
      <w:r w:rsidR="006B71E3" w:rsidRPr="00EC73CD">
        <w:rPr>
          <w:rFonts w:asciiTheme="majorHAnsi" w:eastAsia="Liberation Serif" w:hAnsiTheme="majorHAnsi" w:cs="Liberation Serif"/>
          <w:color w:val="000000"/>
          <w:lang w:val="el-GR"/>
        </w:rPr>
        <w:t>ας από τις εν λόγω αναθέσεις</w:t>
      </w:r>
      <w:r w:rsidRPr="00EC73CD">
        <w:rPr>
          <w:rFonts w:asciiTheme="majorHAnsi" w:eastAsia="Liberation Serif" w:hAnsiTheme="majorHAnsi" w:cs="Liberation Serif"/>
          <w:color w:val="000000"/>
          <w:lang w:val="el-GR"/>
        </w:rPr>
        <w:t xml:space="preserve">, παρατίθεται στον συγκριτικό Πίνακα </w:t>
      </w:r>
      <w:r w:rsidRPr="00EC73CD">
        <w:rPr>
          <w:rFonts w:asciiTheme="majorHAnsi" w:eastAsia="Liberation Serif" w:hAnsiTheme="majorHAnsi" w:cs="Liberation Serif"/>
          <w:b/>
          <w:bCs/>
          <w:color w:val="000000"/>
          <w:lang w:val="el-GR"/>
        </w:rPr>
        <w:t>Χ</w:t>
      </w:r>
      <w:r w:rsidRPr="00EC73CD">
        <w:rPr>
          <w:rFonts w:asciiTheme="majorHAnsi" w:eastAsia="Liberation Serif" w:hAnsiTheme="majorHAnsi" w:cs="Liberation Serif"/>
          <w:b/>
          <w:bCs/>
          <w:color w:val="000000"/>
        </w:rPr>
        <w:t>II</w:t>
      </w:r>
      <w:r w:rsidRPr="00EC73CD">
        <w:rPr>
          <w:rFonts w:asciiTheme="majorHAnsi" w:eastAsia="Liberation Serif" w:hAnsiTheme="majorHAnsi" w:cs="Liberation Serif"/>
          <w:color w:val="000000"/>
          <w:lang w:val="el-GR"/>
        </w:rPr>
        <w:t xml:space="preserve"> η τιμή με την οποία λοιποί Φορείς και Οργανισμοί του Δημοσίου προμηθεύτηκαν κατά </w:t>
      </w:r>
      <w:r w:rsidRPr="00EC73CD">
        <w:rPr>
          <w:rFonts w:asciiTheme="majorHAnsi" w:eastAsia="Liberation Serif" w:hAnsiTheme="majorHAnsi" w:cs="Liberation Serif"/>
          <w:b/>
          <w:bCs/>
          <w:color w:val="000000"/>
          <w:lang w:val="el-GR"/>
        </w:rPr>
        <w:t xml:space="preserve">την ίδια ακριβώς χρονική περίοδο </w:t>
      </w:r>
      <w:r w:rsidRPr="00EC73CD">
        <w:rPr>
          <w:rFonts w:asciiTheme="majorHAnsi" w:eastAsia="Liberation Serif" w:hAnsiTheme="majorHAnsi" w:cs="Liberation Serif"/>
          <w:color w:val="000000"/>
          <w:lang w:val="el-GR"/>
        </w:rPr>
        <w:t xml:space="preserve">τα άνω είδη. </w:t>
      </w:r>
    </w:p>
    <w:p w:rsidR="007B269F" w:rsidRPr="00EC73CD" w:rsidRDefault="007B269F" w:rsidP="007B269F">
      <w:pPr>
        <w:pStyle w:val="Standard"/>
        <w:spacing w:line="60" w:lineRule="exact"/>
        <w:ind w:left="227" w:right="57"/>
        <w:jc w:val="both"/>
        <w:rPr>
          <w:rFonts w:asciiTheme="majorHAnsi" w:eastAsia="Liberation Serif" w:hAnsiTheme="majorHAnsi" w:cs="Liberation Serif"/>
          <w:color w:val="000000"/>
          <w:lang w:val="el-GR"/>
        </w:rPr>
      </w:pPr>
    </w:p>
    <w:p w:rsidR="006320DE" w:rsidRPr="00EC73CD" w:rsidRDefault="006320DE" w:rsidP="006320DE">
      <w:pPr>
        <w:pStyle w:val="Standard"/>
        <w:spacing w:line="360" w:lineRule="auto"/>
        <w:ind w:left="227" w:right="57"/>
        <w:jc w:val="both"/>
        <w:rPr>
          <w:rFonts w:asciiTheme="majorHAnsi" w:hAnsiTheme="majorHAnsi"/>
          <w:lang w:val="el-GR"/>
        </w:rPr>
      </w:pPr>
      <w:r w:rsidRPr="00EC73CD">
        <w:rPr>
          <w:rFonts w:asciiTheme="majorHAnsi" w:eastAsia="Liberation Serif" w:hAnsiTheme="majorHAnsi" w:cs="Liberation Serif"/>
          <w:color w:val="000000"/>
          <w:lang w:val="el-GR"/>
        </w:rPr>
        <w:t>Ειδικότερα,</w:t>
      </w:r>
      <w:r w:rsidRPr="00EC73CD">
        <w:rPr>
          <w:rFonts w:asciiTheme="majorHAnsi" w:eastAsia="Liberation Serif" w:hAnsiTheme="majorHAnsi" w:cs="Liberation Serif"/>
          <w:b/>
          <w:bCs/>
          <w:color w:val="000000"/>
          <w:lang w:val="el-GR"/>
        </w:rPr>
        <w:t xml:space="preserve"> </w:t>
      </w:r>
      <w:r w:rsidRPr="00EC73CD">
        <w:rPr>
          <w:rFonts w:asciiTheme="majorHAnsi" w:eastAsia="Liberation Serif" w:hAnsiTheme="majorHAnsi" w:cs="Liberation Serif"/>
          <w:color w:val="000000"/>
          <w:lang w:val="el-GR"/>
        </w:rPr>
        <w:t xml:space="preserve">όπως εναργώς προκύπτει από τον </w:t>
      </w:r>
      <w:r w:rsidR="006B71E3" w:rsidRPr="00EC73CD">
        <w:rPr>
          <w:rFonts w:asciiTheme="majorHAnsi" w:eastAsia="Liberation Serif" w:hAnsiTheme="majorHAnsi" w:cs="Liberation Serif"/>
          <w:color w:val="000000"/>
          <w:lang w:val="el-GR"/>
        </w:rPr>
        <w:t xml:space="preserve">εν λόγω </w:t>
      </w:r>
      <w:r w:rsidRPr="00EC73CD">
        <w:rPr>
          <w:rFonts w:asciiTheme="majorHAnsi" w:eastAsia="Liberation Serif" w:hAnsiTheme="majorHAnsi" w:cs="Liberation Serif"/>
          <w:color w:val="000000"/>
          <w:lang w:val="el-GR"/>
        </w:rPr>
        <w:t>Πίνακα,</w:t>
      </w:r>
      <w:r w:rsidRPr="00EC73CD">
        <w:rPr>
          <w:rFonts w:asciiTheme="majorHAnsi" w:eastAsia="Liberation Serif" w:hAnsiTheme="majorHAnsi" w:cs="Liberation Serif"/>
          <w:b/>
          <w:bCs/>
          <w:color w:val="000000"/>
          <w:lang w:val="el-GR"/>
        </w:rPr>
        <w:t xml:space="preserve"> </w:t>
      </w:r>
      <w:r w:rsidRPr="00EC73CD">
        <w:rPr>
          <w:rFonts w:asciiTheme="majorHAnsi" w:eastAsia="Liberation Serif" w:hAnsiTheme="majorHAnsi" w:cs="Liberation Serif"/>
          <w:color w:val="000000"/>
          <w:lang w:val="el-GR"/>
        </w:rPr>
        <w:t>κ</w:t>
      </w:r>
      <w:r w:rsidRPr="00EC73CD">
        <w:rPr>
          <w:rFonts w:asciiTheme="majorHAnsi" w:eastAsia="Cambria" w:hAnsiTheme="majorHAnsi" w:cs="Cambria"/>
          <w:color w:val="000000"/>
          <w:lang w:val="el-GR"/>
        </w:rPr>
        <w:t xml:space="preserve">ατά τον χρόνο που η Γ.Γ.Α.Π προμηθεύθηκε τις χειρουργικές μάσκες μίας χρήσης στην τιμή των </w:t>
      </w:r>
      <w:r w:rsidRPr="00EC73CD">
        <w:rPr>
          <w:rFonts w:asciiTheme="majorHAnsi" w:eastAsia="Cambria" w:hAnsiTheme="majorHAnsi" w:cs="Cambria"/>
          <w:b/>
          <w:bCs/>
          <w:color w:val="000000"/>
          <w:lang w:val="el-GR"/>
        </w:rPr>
        <w:t>0,094</w:t>
      </w:r>
      <w:r w:rsidRPr="00EC73CD">
        <w:rPr>
          <w:rFonts w:asciiTheme="majorHAnsi" w:eastAsia="Liberation Serif" w:hAnsiTheme="majorHAnsi" w:cs="Liberation Serif"/>
          <w:b/>
          <w:bCs/>
          <w:color w:val="000000"/>
          <w:lang w:val="el-GR"/>
        </w:rPr>
        <w:t>€</w:t>
      </w:r>
      <w:r w:rsidRPr="00EC73CD">
        <w:rPr>
          <w:rFonts w:asciiTheme="majorHAnsi" w:eastAsia="Cambria" w:hAnsiTheme="majorHAnsi" w:cs="Cambria"/>
          <w:color w:val="000000"/>
          <w:lang w:val="el-GR"/>
        </w:rPr>
        <w:t xml:space="preserve"> ανά τεμάχιο και τις μάσκες </w:t>
      </w:r>
      <w:r w:rsidRPr="00EC73CD">
        <w:rPr>
          <w:rFonts w:asciiTheme="majorHAnsi" w:eastAsia="Cambria" w:hAnsiTheme="majorHAnsi" w:cs="Cambria"/>
          <w:color w:val="000000"/>
        </w:rPr>
        <w:t>FFP</w:t>
      </w:r>
      <w:r w:rsidRPr="00EC73CD">
        <w:rPr>
          <w:rFonts w:asciiTheme="majorHAnsi" w:eastAsia="Cambria" w:hAnsiTheme="majorHAnsi" w:cs="Cambria"/>
          <w:color w:val="000000"/>
          <w:lang w:val="el-GR"/>
        </w:rPr>
        <w:t xml:space="preserve">2 στην τιμή των </w:t>
      </w:r>
      <w:r w:rsidRPr="00EC73CD">
        <w:rPr>
          <w:rFonts w:asciiTheme="majorHAnsi" w:eastAsia="Cambria" w:hAnsiTheme="majorHAnsi" w:cs="Cambria"/>
          <w:b/>
          <w:bCs/>
          <w:color w:val="000000"/>
          <w:lang w:val="el-GR"/>
        </w:rPr>
        <w:t>0,95</w:t>
      </w:r>
      <w:r w:rsidRPr="00EC73CD">
        <w:rPr>
          <w:rFonts w:asciiTheme="majorHAnsi" w:eastAsia="Liberation Serif" w:hAnsiTheme="majorHAnsi" w:cs="Liberation Serif"/>
          <w:b/>
          <w:bCs/>
          <w:color w:val="000000"/>
          <w:lang w:val="el-GR"/>
        </w:rPr>
        <w:t xml:space="preserve">€ </w:t>
      </w:r>
      <w:r w:rsidRPr="00EC73CD">
        <w:rPr>
          <w:rFonts w:asciiTheme="majorHAnsi" w:eastAsia="Liberation Serif" w:hAnsiTheme="majorHAnsi" w:cs="Liberation Serif"/>
          <w:color w:val="000000"/>
          <w:lang w:val="el-GR"/>
        </w:rPr>
        <w:t xml:space="preserve">ανά τεμάχιο, άλλοι </w:t>
      </w:r>
      <w:r w:rsidRPr="00EC73CD">
        <w:rPr>
          <w:rFonts w:asciiTheme="majorHAnsi" w:hAnsiTheme="majorHAnsi"/>
          <w:color w:val="000000"/>
          <w:lang w:val="el-GR"/>
        </w:rPr>
        <w:t xml:space="preserve">δημόσιοι Φορείς προμηθεύθηκαν τα ίδια είδη σε τιμή που κυμαινόταν από </w:t>
      </w:r>
      <w:r w:rsidRPr="00EC73CD">
        <w:rPr>
          <w:rFonts w:asciiTheme="majorHAnsi" w:hAnsiTheme="majorHAnsi"/>
          <w:b/>
          <w:bCs/>
          <w:color w:val="000000"/>
          <w:u w:val="single"/>
          <w:lang w:val="el-GR"/>
        </w:rPr>
        <w:t>0,0209</w:t>
      </w:r>
      <w:r w:rsidRPr="00EC73CD">
        <w:rPr>
          <w:rFonts w:asciiTheme="majorHAnsi" w:eastAsia="Liberation Serif" w:hAnsiTheme="majorHAnsi" w:cs="Liberation Serif"/>
          <w:b/>
          <w:bCs/>
          <w:color w:val="000000"/>
          <w:u w:val="single"/>
          <w:lang w:val="el-GR"/>
        </w:rPr>
        <w:t>€</w:t>
      </w:r>
      <w:r w:rsidRPr="00EC73CD">
        <w:rPr>
          <w:rFonts w:asciiTheme="majorHAnsi" w:hAnsiTheme="majorHAnsi"/>
          <w:color w:val="000000"/>
          <w:lang w:val="el-GR"/>
        </w:rPr>
        <w:t xml:space="preserve"> - </w:t>
      </w:r>
      <w:r w:rsidRPr="00EC73CD">
        <w:rPr>
          <w:rFonts w:asciiTheme="majorHAnsi" w:hAnsiTheme="majorHAnsi"/>
          <w:b/>
          <w:bCs/>
          <w:color w:val="000000"/>
          <w:u w:val="single"/>
          <w:lang w:val="el-GR"/>
        </w:rPr>
        <w:t>0,03</w:t>
      </w:r>
      <w:r w:rsidRPr="00EC73CD">
        <w:rPr>
          <w:rFonts w:asciiTheme="majorHAnsi" w:eastAsia="Liberation Serif" w:hAnsiTheme="majorHAnsi" w:cs="Liberation Serif"/>
          <w:b/>
          <w:bCs/>
          <w:color w:val="000000"/>
          <w:u w:val="single"/>
          <w:lang w:val="el-GR"/>
        </w:rPr>
        <w:t>€</w:t>
      </w:r>
      <w:r w:rsidRPr="00EC73CD">
        <w:rPr>
          <w:rFonts w:asciiTheme="majorHAnsi" w:eastAsia="Liberation Serif" w:hAnsiTheme="majorHAnsi" w:cs="Liberation Serif"/>
          <w:color w:val="000000"/>
          <w:lang w:val="el-GR"/>
        </w:rPr>
        <w:t xml:space="preserve">/τμχ για τις χειρουργικές και από </w:t>
      </w:r>
      <w:r w:rsidRPr="00EC73CD">
        <w:rPr>
          <w:rFonts w:asciiTheme="majorHAnsi" w:eastAsia="Liberation Serif" w:hAnsiTheme="majorHAnsi" w:cs="Liberation Serif"/>
          <w:b/>
          <w:bCs/>
          <w:color w:val="000000"/>
          <w:u w:val="single"/>
          <w:lang w:val="el-GR"/>
        </w:rPr>
        <w:t>0,189€</w:t>
      </w:r>
      <w:r w:rsidRPr="00EC73CD">
        <w:rPr>
          <w:rFonts w:asciiTheme="majorHAnsi" w:hAnsiTheme="majorHAnsi"/>
          <w:b/>
          <w:bCs/>
          <w:color w:val="000000"/>
          <w:lang w:val="el-GR"/>
        </w:rPr>
        <w:t xml:space="preserve"> - </w:t>
      </w:r>
      <w:r w:rsidRPr="00EC73CD">
        <w:rPr>
          <w:rFonts w:asciiTheme="majorHAnsi" w:hAnsiTheme="majorHAnsi"/>
          <w:b/>
          <w:bCs/>
          <w:color w:val="000000"/>
          <w:u w:val="single"/>
          <w:lang w:val="el-GR"/>
        </w:rPr>
        <w:t>0,297</w:t>
      </w:r>
      <w:r w:rsidRPr="00EC73CD">
        <w:rPr>
          <w:rFonts w:asciiTheme="majorHAnsi" w:eastAsia="Liberation Serif" w:hAnsiTheme="majorHAnsi" w:cs="Liberation Serif"/>
          <w:b/>
          <w:bCs/>
          <w:color w:val="000000"/>
          <w:u w:val="single"/>
          <w:lang w:val="el-GR"/>
        </w:rPr>
        <w:t>€</w:t>
      </w:r>
      <w:r w:rsidRPr="00EC73CD">
        <w:rPr>
          <w:rFonts w:asciiTheme="majorHAnsi" w:hAnsiTheme="majorHAnsi"/>
          <w:color w:val="000000"/>
          <w:lang w:val="el-GR"/>
        </w:rPr>
        <w:t xml:space="preserve">/τμχ για τις </w:t>
      </w:r>
      <w:r w:rsidRPr="00EC73CD">
        <w:rPr>
          <w:rFonts w:asciiTheme="majorHAnsi" w:hAnsiTheme="majorHAnsi"/>
          <w:color w:val="000000"/>
        </w:rPr>
        <w:t>FFP</w:t>
      </w:r>
      <w:r w:rsidRPr="00EC73CD">
        <w:rPr>
          <w:rFonts w:asciiTheme="majorHAnsi" w:hAnsiTheme="majorHAnsi"/>
          <w:color w:val="000000"/>
          <w:lang w:val="el-GR"/>
        </w:rPr>
        <w:t xml:space="preserve">2 μάσκες αντίστοιχα.  </w:t>
      </w:r>
    </w:p>
    <w:p w:rsidR="007B269F" w:rsidRPr="00EC73CD" w:rsidRDefault="007B269F" w:rsidP="007B269F">
      <w:pPr>
        <w:pStyle w:val="Standard"/>
        <w:spacing w:line="80" w:lineRule="exact"/>
        <w:ind w:left="227" w:right="57"/>
        <w:jc w:val="both"/>
        <w:rPr>
          <w:rFonts w:asciiTheme="majorHAnsi" w:hAnsiTheme="majorHAnsi"/>
          <w:color w:val="000000"/>
          <w:lang w:val="el-GR"/>
        </w:rPr>
      </w:pPr>
    </w:p>
    <w:p w:rsidR="006320DE" w:rsidRPr="00EC73CD" w:rsidRDefault="007B269F" w:rsidP="006320DE">
      <w:pPr>
        <w:pStyle w:val="Standard"/>
        <w:spacing w:line="360" w:lineRule="auto"/>
        <w:ind w:left="227" w:right="57"/>
        <w:jc w:val="both"/>
        <w:rPr>
          <w:rFonts w:asciiTheme="majorHAnsi" w:hAnsiTheme="majorHAnsi"/>
          <w:color w:val="000000"/>
          <w:lang w:val="el-GR"/>
        </w:rPr>
      </w:pPr>
      <w:r w:rsidRPr="00EC73CD">
        <w:rPr>
          <w:rFonts w:asciiTheme="majorHAnsi" w:hAnsiTheme="majorHAnsi"/>
          <w:color w:val="000000"/>
          <w:lang w:val="el-GR"/>
        </w:rPr>
        <w:t>Εκείνο</w:t>
      </w:r>
      <w:r w:rsidR="006320DE" w:rsidRPr="00EC73CD">
        <w:rPr>
          <w:rFonts w:asciiTheme="majorHAnsi" w:hAnsiTheme="majorHAnsi"/>
          <w:color w:val="000000"/>
          <w:lang w:val="el-GR"/>
        </w:rPr>
        <w:t xml:space="preserve"> που εντυπωσιάζει περισσότερο στον Πίνακα είναι το γεγονός ότι κατά τον </w:t>
      </w:r>
      <w:r w:rsidR="006320DE" w:rsidRPr="00EC73CD">
        <w:rPr>
          <w:rFonts w:asciiTheme="majorHAnsi" w:hAnsiTheme="majorHAnsi"/>
          <w:b/>
          <w:bCs/>
          <w:color w:val="000000"/>
          <w:lang w:val="el-GR"/>
        </w:rPr>
        <w:t>χρόνο</w:t>
      </w:r>
      <w:r w:rsidR="006320DE" w:rsidRPr="00EC73CD">
        <w:rPr>
          <w:rFonts w:asciiTheme="majorHAnsi" w:hAnsiTheme="majorHAnsi"/>
          <w:color w:val="000000"/>
          <w:lang w:val="el-GR"/>
        </w:rPr>
        <w:t xml:space="preserve"> που η </w:t>
      </w:r>
      <w:r w:rsidR="006320DE" w:rsidRPr="00EC73CD">
        <w:rPr>
          <w:rFonts w:asciiTheme="majorHAnsi" w:hAnsiTheme="majorHAnsi"/>
          <w:b/>
          <w:bCs/>
          <w:color w:val="000000"/>
          <w:lang w:val="el-GR"/>
        </w:rPr>
        <w:t>ως άνω</w:t>
      </w:r>
      <w:r w:rsidR="006320DE" w:rsidRPr="00EC73CD">
        <w:rPr>
          <w:rFonts w:asciiTheme="majorHAnsi" w:hAnsiTheme="majorHAnsi"/>
          <w:color w:val="000000"/>
          <w:lang w:val="el-GR"/>
        </w:rPr>
        <w:t xml:space="preserve"> </w:t>
      </w:r>
      <w:r w:rsidR="006320DE" w:rsidRPr="00EC73CD">
        <w:rPr>
          <w:rFonts w:asciiTheme="majorHAnsi" w:hAnsiTheme="majorHAnsi"/>
          <w:b/>
          <w:bCs/>
          <w:color w:val="000000"/>
          <w:lang w:val="el-GR"/>
        </w:rPr>
        <w:t>εταιρεία</w:t>
      </w:r>
      <w:r w:rsidR="006320DE" w:rsidRPr="00EC73CD">
        <w:rPr>
          <w:rFonts w:asciiTheme="majorHAnsi" w:hAnsiTheme="majorHAnsi"/>
          <w:color w:val="000000"/>
          <w:lang w:val="el-GR"/>
        </w:rPr>
        <w:t xml:space="preserve"> (ήτοι η “</w:t>
      </w:r>
      <w:r w:rsidR="006320DE" w:rsidRPr="00EC73CD">
        <w:rPr>
          <w:rFonts w:asciiTheme="majorHAnsi" w:hAnsiTheme="majorHAnsi"/>
          <w:i/>
          <w:iCs/>
          <w:color w:val="000000"/>
          <w:lang w:val="el-GR"/>
        </w:rPr>
        <w:t>Π. ΝΙΚΟΛΟΥΛΙΑ &amp; ΣΙΑ Ο.Ε</w:t>
      </w:r>
      <w:r w:rsidR="006320DE" w:rsidRPr="00EC73CD">
        <w:rPr>
          <w:rFonts w:asciiTheme="majorHAnsi" w:hAnsiTheme="majorHAnsi"/>
          <w:color w:val="000000"/>
          <w:lang w:val="el-GR"/>
        </w:rPr>
        <w:t>”) κοστολόγησε στη Γ.Γ.Α.Π τις χειρουργικές μάσκες προς 0,094</w:t>
      </w:r>
      <w:r w:rsidR="006320DE" w:rsidRPr="00EC73CD">
        <w:rPr>
          <w:rFonts w:asciiTheme="majorHAnsi" w:eastAsia="Liberation Serif" w:hAnsiTheme="majorHAnsi" w:cs="Liberation Serif"/>
          <w:color w:val="000000"/>
          <w:lang w:val="el-GR"/>
        </w:rPr>
        <w:t>€/τμχ</w:t>
      </w:r>
      <w:r w:rsidR="006320DE" w:rsidRPr="00EC73CD">
        <w:rPr>
          <w:rFonts w:asciiTheme="majorHAnsi" w:hAnsiTheme="majorHAnsi"/>
          <w:color w:val="000000"/>
          <w:lang w:val="el-GR"/>
        </w:rPr>
        <w:t xml:space="preserve">, </w:t>
      </w:r>
      <w:r w:rsidR="006320DE" w:rsidRPr="00EC73CD">
        <w:rPr>
          <w:rFonts w:asciiTheme="majorHAnsi" w:hAnsiTheme="majorHAnsi"/>
          <w:color w:val="000000"/>
          <w:u w:val="single"/>
          <w:lang w:val="el-GR"/>
        </w:rPr>
        <w:t xml:space="preserve">προμήθευσε το Γ.Ν. </w:t>
      </w:r>
      <w:r w:rsidR="006320DE" w:rsidRPr="00EC73CD">
        <w:rPr>
          <w:rFonts w:asciiTheme="majorHAnsi" w:hAnsiTheme="majorHAnsi"/>
          <w:color w:val="000000"/>
          <w:u w:val="single"/>
          <w:lang w:val="el-GR"/>
        </w:rPr>
        <w:lastRenderedPageBreak/>
        <w:t>Θεσσαλονίκης “Γ. Παπανικολάου”</w:t>
      </w:r>
      <w:r w:rsidR="006320DE" w:rsidRPr="00EC73CD">
        <w:rPr>
          <w:rFonts w:asciiTheme="majorHAnsi" w:hAnsiTheme="majorHAnsi"/>
          <w:color w:val="000000"/>
          <w:lang w:val="el-GR"/>
        </w:rPr>
        <w:t xml:space="preserve"> [</w:t>
      </w:r>
      <w:r w:rsidR="006320DE" w:rsidRPr="00EC73CD">
        <w:rPr>
          <w:rFonts w:asciiTheme="majorHAnsi" w:hAnsiTheme="majorHAnsi"/>
          <w:color w:val="000000"/>
          <w:sz w:val="22"/>
          <w:szCs w:val="22"/>
          <w:lang w:val="el-GR"/>
        </w:rPr>
        <w:t>ΑΔΑ: ΨΗΜΧ46906Β-ΞΛΚ/</w:t>
      </w:r>
      <w:r w:rsidR="006320DE" w:rsidRPr="00EC73CD">
        <w:rPr>
          <w:rFonts w:asciiTheme="majorHAnsi" w:hAnsiTheme="majorHAnsi"/>
          <w:b/>
          <w:bCs/>
          <w:color w:val="000000"/>
          <w:sz w:val="22"/>
          <w:szCs w:val="22"/>
          <w:lang w:val="el-GR"/>
        </w:rPr>
        <w:t>10.02.2021</w:t>
      </w:r>
      <w:r w:rsidR="006320DE" w:rsidRPr="00EC73CD">
        <w:rPr>
          <w:rFonts w:asciiTheme="majorHAnsi" w:hAnsiTheme="majorHAnsi"/>
          <w:color w:val="000000"/>
          <w:lang w:val="el-GR"/>
        </w:rPr>
        <w:t>]</w:t>
      </w:r>
      <w:r w:rsidR="006320DE" w:rsidRPr="00EC73CD">
        <w:rPr>
          <w:rStyle w:val="ae"/>
          <w:rFonts w:asciiTheme="majorHAnsi" w:hAnsiTheme="majorHAnsi"/>
          <w:b/>
          <w:color w:val="000000"/>
          <w:lang w:val="el-GR"/>
        </w:rPr>
        <w:footnoteReference w:id="32"/>
      </w:r>
      <w:r w:rsidR="006320DE" w:rsidRPr="00EC73CD">
        <w:rPr>
          <w:rFonts w:asciiTheme="majorHAnsi" w:hAnsiTheme="majorHAnsi"/>
          <w:color w:val="000000"/>
          <w:lang w:val="el-GR"/>
        </w:rPr>
        <w:t xml:space="preserve"> με 100.000 ίδιες μάσκες, δηλ</w:t>
      </w:r>
      <w:r w:rsidR="006B71E3" w:rsidRPr="00EC73CD">
        <w:rPr>
          <w:rFonts w:asciiTheme="majorHAnsi" w:hAnsiTheme="majorHAnsi"/>
          <w:color w:val="000000"/>
          <w:lang w:val="el-GR"/>
        </w:rPr>
        <w:t xml:space="preserve">αδή με </w:t>
      </w:r>
      <w:r w:rsidR="006320DE" w:rsidRPr="00EC73CD">
        <w:rPr>
          <w:rFonts w:asciiTheme="majorHAnsi" w:hAnsiTheme="majorHAnsi"/>
          <w:color w:val="000000"/>
          <w:u w:val="single"/>
          <w:lang w:val="el-GR"/>
        </w:rPr>
        <w:t>ποσότητα 10 φορές μικρότερη</w:t>
      </w:r>
      <w:r w:rsidR="006320DE" w:rsidRPr="00EC73CD">
        <w:rPr>
          <w:rFonts w:asciiTheme="majorHAnsi" w:hAnsiTheme="majorHAnsi"/>
          <w:color w:val="000000"/>
          <w:lang w:val="el-GR"/>
        </w:rPr>
        <w:t xml:space="preserve"> της επίμαχης, προς </w:t>
      </w:r>
      <w:r w:rsidR="006320DE" w:rsidRPr="00EC73CD">
        <w:rPr>
          <w:rFonts w:asciiTheme="majorHAnsi" w:hAnsiTheme="majorHAnsi"/>
          <w:b/>
          <w:bCs/>
          <w:color w:val="000000"/>
          <w:u w:val="single"/>
          <w:lang w:val="el-GR"/>
        </w:rPr>
        <w:t>0,0247</w:t>
      </w:r>
      <w:r w:rsidR="006320DE" w:rsidRPr="00EC73CD">
        <w:rPr>
          <w:rFonts w:asciiTheme="majorHAnsi" w:eastAsia="Liberation Serif" w:hAnsiTheme="majorHAnsi" w:cs="Liberation Serif"/>
          <w:b/>
          <w:bCs/>
          <w:color w:val="000000"/>
          <w:u w:val="single"/>
          <w:lang w:val="el-GR"/>
        </w:rPr>
        <w:t>€</w:t>
      </w:r>
      <w:r w:rsidR="006320DE" w:rsidRPr="00EC73CD">
        <w:rPr>
          <w:rFonts w:asciiTheme="majorHAnsi" w:hAnsiTheme="majorHAnsi"/>
          <w:color w:val="000000"/>
          <w:lang w:val="el-GR"/>
        </w:rPr>
        <w:t xml:space="preserve">/τμχ και άρα συνολικά φθηνότερα κατά το ποσό των </w:t>
      </w:r>
      <w:r w:rsidR="006320DE" w:rsidRPr="00EC73CD">
        <w:rPr>
          <w:rFonts w:asciiTheme="majorHAnsi" w:hAnsiTheme="majorHAnsi"/>
          <w:b/>
          <w:bCs/>
          <w:color w:val="000000"/>
          <w:lang w:val="el-GR"/>
        </w:rPr>
        <w:t>102.217,50 ευρώ</w:t>
      </w:r>
      <w:r w:rsidR="006320DE" w:rsidRPr="00EC73CD">
        <w:rPr>
          <w:rFonts w:asciiTheme="majorHAnsi" w:hAnsiTheme="majorHAnsi"/>
          <w:color w:val="000000"/>
          <w:lang w:val="el-GR"/>
        </w:rPr>
        <w:t xml:space="preserve"> (ήτοι: 0,094</w:t>
      </w:r>
      <w:r w:rsidR="006320DE" w:rsidRPr="00EC73CD">
        <w:rPr>
          <w:rFonts w:asciiTheme="majorHAnsi" w:eastAsia="Liberation Serif" w:hAnsiTheme="majorHAnsi" w:cs="Liberation Serif"/>
          <w:color w:val="000000"/>
          <w:lang w:val="el-GR"/>
        </w:rPr>
        <w:t xml:space="preserve">€ </w:t>
      </w:r>
      <w:r w:rsidR="006320DE" w:rsidRPr="00EC73CD">
        <w:rPr>
          <w:rFonts w:asciiTheme="majorHAnsi" w:hAnsiTheme="majorHAnsi"/>
          <w:color w:val="000000"/>
          <w:lang w:val="el-GR"/>
        </w:rPr>
        <w:t>- 0,0247</w:t>
      </w:r>
      <w:r w:rsidR="006320DE" w:rsidRPr="00EC73CD">
        <w:rPr>
          <w:rFonts w:asciiTheme="majorHAnsi" w:eastAsia="Liberation Serif" w:hAnsiTheme="majorHAnsi" w:cs="Liberation Serif"/>
          <w:color w:val="000000"/>
          <w:lang w:val="el-GR"/>
        </w:rPr>
        <w:t>€</w:t>
      </w:r>
      <w:r w:rsidR="006320DE" w:rsidRPr="00EC73CD">
        <w:rPr>
          <w:rFonts w:asciiTheme="majorHAnsi" w:hAnsiTheme="majorHAnsi"/>
          <w:color w:val="000000"/>
          <w:lang w:val="el-GR"/>
        </w:rPr>
        <w:t xml:space="preserve"> = 0,0693</w:t>
      </w:r>
      <w:r w:rsidR="006320DE" w:rsidRPr="00EC73CD">
        <w:rPr>
          <w:rFonts w:asciiTheme="majorHAnsi" w:eastAsia="Liberation Serif" w:hAnsiTheme="majorHAnsi" w:cs="Liberation Serif"/>
          <w:color w:val="000000"/>
          <w:lang w:val="el-GR"/>
        </w:rPr>
        <w:t>€</w:t>
      </w:r>
      <w:r w:rsidR="006320DE" w:rsidRPr="00EC73CD">
        <w:rPr>
          <w:rFonts w:asciiTheme="majorHAnsi" w:hAnsiTheme="majorHAnsi"/>
          <w:color w:val="000000"/>
          <w:lang w:val="el-GR"/>
        </w:rPr>
        <w:t xml:space="preserve"> Χ 1.475.000 </w:t>
      </w:r>
      <w:proofErr w:type="spellStart"/>
      <w:r w:rsidR="006320DE" w:rsidRPr="00EC73CD">
        <w:rPr>
          <w:rFonts w:asciiTheme="majorHAnsi" w:hAnsiTheme="majorHAnsi"/>
          <w:color w:val="000000"/>
          <w:lang w:val="el-GR"/>
        </w:rPr>
        <w:t>τμχ</w:t>
      </w:r>
      <w:proofErr w:type="spellEnd"/>
      <w:r w:rsidR="006320DE" w:rsidRPr="00EC73CD">
        <w:rPr>
          <w:rFonts w:asciiTheme="majorHAnsi" w:hAnsiTheme="majorHAnsi"/>
          <w:color w:val="000000"/>
          <w:lang w:val="el-GR"/>
        </w:rPr>
        <w:t>)!!</w:t>
      </w:r>
    </w:p>
    <w:p w:rsidR="007B269F" w:rsidRPr="00EC73CD" w:rsidRDefault="007B269F" w:rsidP="00EC73CD">
      <w:pPr>
        <w:pStyle w:val="Standard"/>
        <w:spacing w:line="60" w:lineRule="exact"/>
        <w:ind w:left="227" w:right="57"/>
        <w:jc w:val="both"/>
        <w:rPr>
          <w:rFonts w:asciiTheme="majorHAnsi" w:hAnsiTheme="majorHAnsi"/>
          <w:lang w:val="el-GR"/>
        </w:rPr>
      </w:pPr>
    </w:p>
    <w:p w:rsidR="006B71E3" w:rsidRPr="00EC73CD" w:rsidRDefault="006B71E3" w:rsidP="006B71E3">
      <w:pPr>
        <w:pStyle w:val="Standard"/>
        <w:spacing w:line="40" w:lineRule="exact"/>
        <w:ind w:left="227" w:right="57"/>
        <w:jc w:val="both"/>
        <w:rPr>
          <w:rFonts w:asciiTheme="majorHAnsi" w:eastAsia="Liberation Serif" w:hAnsiTheme="majorHAnsi" w:cs="Liberation Serif"/>
          <w:color w:val="000000"/>
          <w:lang w:val="el-GR"/>
        </w:rPr>
      </w:pPr>
    </w:p>
    <w:p w:rsidR="006320DE" w:rsidRPr="00EC73CD" w:rsidRDefault="006320DE" w:rsidP="006320DE">
      <w:pPr>
        <w:pStyle w:val="Standard"/>
        <w:spacing w:line="360" w:lineRule="auto"/>
        <w:ind w:left="227" w:right="57"/>
        <w:jc w:val="both"/>
        <w:rPr>
          <w:rFonts w:asciiTheme="majorHAnsi" w:hAnsiTheme="majorHAnsi"/>
          <w:lang w:val="el-GR"/>
        </w:rPr>
      </w:pPr>
      <w:r w:rsidRPr="00EC73CD">
        <w:rPr>
          <w:rFonts w:asciiTheme="majorHAnsi" w:eastAsia="Liberation Serif" w:hAnsiTheme="majorHAnsi" w:cs="Liberation Serif"/>
          <w:color w:val="000000"/>
          <w:lang w:val="el-GR"/>
        </w:rPr>
        <w:t xml:space="preserve">Η εύλογη δε απορία, που ανακύπτει από τη σταθερή διαπίστωση πως </w:t>
      </w:r>
      <w:r w:rsidRPr="00EC73CD">
        <w:rPr>
          <w:rFonts w:asciiTheme="majorHAnsi" w:eastAsia="Liberation Serif" w:hAnsiTheme="majorHAnsi" w:cs="Liberation Serif"/>
          <w:b/>
          <w:bCs/>
          <w:color w:val="000000"/>
          <w:lang w:val="el-GR"/>
        </w:rPr>
        <w:t>άπασες</w:t>
      </w:r>
      <w:r w:rsidRPr="00EC73CD">
        <w:rPr>
          <w:rFonts w:asciiTheme="majorHAnsi" w:eastAsia="Liberation Serif" w:hAnsiTheme="majorHAnsi" w:cs="Liberation Serif"/>
          <w:color w:val="000000"/>
          <w:lang w:val="el-GR"/>
        </w:rPr>
        <w:t xml:space="preserve"> οι </w:t>
      </w:r>
      <w:r w:rsidR="007B269F" w:rsidRPr="00EC73CD">
        <w:rPr>
          <w:rFonts w:asciiTheme="majorHAnsi" w:eastAsia="Liberation Serif" w:hAnsiTheme="majorHAnsi" w:cs="Liberation Serif"/>
          <w:color w:val="000000"/>
          <w:lang w:val="el-GR"/>
        </w:rPr>
        <w:t xml:space="preserve">επιχειρήσεις που προμήθευαν </w:t>
      </w:r>
      <w:r w:rsidRPr="00EC73CD">
        <w:rPr>
          <w:rFonts w:asciiTheme="majorHAnsi" w:eastAsia="Liberation Serif" w:hAnsiTheme="majorHAnsi" w:cs="Liberation Serif"/>
          <w:color w:val="000000"/>
          <w:lang w:val="el-GR"/>
        </w:rPr>
        <w:t xml:space="preserve">τη Γ.Γ.Α.Π, το </w:t>
      </w:r>
      <w:r w:rsidR="007B269F" w:rsidRPr="00EC73CD">
        <w:rPr>
          <w:rFonts w:asciiTheme="majorHAnsi" w:eastAsia="Liberation Serif" w:hAnsiTheme="majorHAnsi" w:cs="Liberation Serif"/>
          <w:color w:val="000000"/>
          <w:lang w:val="el-GR"/>
        </w:rPr>
        <w:t xml:space="preserve">έκαναν </w:t>
      </w:r>
      <w:r w:rsidRPr="00EC73CD">
        <w:rPr>
          <w:rFonts w:asciiTheme="majorHAnsi" w:eastAsia="Liberation Serif" w:hAnsiTheme="majorHAnsi" w:cs="Liberation Serif"/>
          <w:b/>
          <w:bCs/>
          <w:color w:val="000000"/>
          <w:lang w:val="el-GR"/>
        </w:rPr>
        <w:t>πάντοτε</w:t>
      </w:r>
      <w:r w:rsidRPr="00EC73CD">
        <w:rPr>
          <w:rFonts w:asciiTheme="majorHAnsi" w:eastAsia="Liberation Serif" w:hAnsiTheme="majorHAnsi" w:cs="Liberation Serif"/>
          <w:color w:val="000000"/>
          <w:lang w:val="el-GR"/>
        </w:rPr>
        <w:t xml:space="preserve"> σε </w:t>
      </w:r>
      <w:r w:rsidRPr="00EC73CD">
        <w:rPr>
          <w:rFonts w:asciiTheme="majorHAnsi" w:eastAsia="Liberation Serif" w:hAnsiTheme="majorHAnsi" w:cs="Liberation Serif"/>
          <w:b/>
          <w:bCs/>
          <w:color w:val="000000"/>
          <w:lang w:val="el-GR"/>
        </w:rPr>
        <w:t>τιμές σημαντικά</w:t>
      </w:r>
      <w:r w:rsidR="007B269F" w:rsidRPr="00EC73CD">
        <w:rPr>
          <w:rFonts w:asciiTheme="majorHAnsi" w:eastAsia="Liberation Serif" w:hAnsiTheme="majorHAnsi" w:cs="Liberation Serif"/>
          <w:color w:val="000000"/>
          <w:lang w:val="el-GR"/>
        </w:rPr>
        <w:t xml:space="preserve"> </w:t>
      </w:r>
      <w:r w:rsidRPr="00EC73CD">
        <w:rPr>
          <w:rFonts w:asciiTheme="majorHAnsi" w:eastAsia="Liberation Serif" w:hAnsiTheme="majorHAnsi" w:cs="Liberation Serif"/>
          <w:b/>
          <w:bCs/>
          <w:color w:val="000000"/>
          <w:lang w:val="el-GR"/>
        </w:rPr>
        <w:t xml:space="preserve">υψηλότερες </w:t>
      </w:r>
      <w:r w:rsidRPr="00EC73CD">
        <w:rPr>
          <w:rFonts w:asciiTheme="majorHAnsi" w:eastAsia="Liberation Serif" w:hAnsiTheme="majorHAnsi" w:cs="Liberation Serif"/>
          <w:color w:val="000000"/>
          <w:lang w:val="el-GR"/>
        </w:rPr>
        <w:t xml:space="preserve">σε σχέση με εκείνες που </w:t>
      </w:r>
      <w:r w:rsidRPr="00EC73CD">
        <w:rPr>
          <w:rFonts w:asciiTheme="majorHAnsi" w:eastAsia="Liberation Serif" w:hAnsiTheme="majorHAnsi" w:cs="Liberation Serif"/>
          <w:color w:val="000000"/>
          <w:u w:val="single"/>
          <w:lang w:val="el-GR"/>
        </w:rPr>
        <w:t>οι ίδιες</w:t>
      </w:r>
      <w:r w:rsidRPr="00EC73CD">
        <w:rPr>
          <w:rFonts w:asciiTheme="majorHAnsi" w:eastAsia="Liberation Serif" w:hAnsiTheme="majorHAnsi" w:cs="Liberation Serif"/>
          <w:color w:val="000000"/>
          <w:lang w:val="el-GR"/>
        </w:rPr>
        <w:t xml:space="preserve"> προσ</w:t>
      </w:r>
      <w:r w:rsidR="007B269F" w:rsidRPr="00EC73CD">
        <w:rPr>
          <w:rFonts w:asciiTheme="majorHAnsi" w:eastAsia="Liberation Serif" w:hAnsiTheme="majorHAnsi" w:cs="Liberation Serif"/>
          <w:color w:val="000000"/>
          <w:lang w:val="el-GR"/>
        </w:rPr>
        <w:t xml:space="preserve">έφεραν - ακόμη και κατά την ίδια χρονική περίοδο </w:t>
      </w:r>
      <w:r w:rsidRPr="00EC73CD">
        <w:rPr>
          <w:rFonts w:asciiTheme="majorHAnsi" w:eastAsia="Liberation Serif" w:hAnsiTheme="majorHAnsi" w:cs="Liberation Serif"/>
          <w:color w:val="000000"/>
          <w:lang w:val="el-GR"/>
        </w:rPr>
        <w:t xml:space="preserve">- σε άλλους δημόσιους Φορείς, θα απαντηθεί μέσα από τη </w:t>
      </w:r>
      <w:proofErr w:type="spellStart"/>
      <w:r w:rsidRPr="00EC73CD">
        <w:rPr>
          <w:rFonts w:asciiTheme="majorHAnsi" w:eastAsia="Liberation Serif" w:hAnsiTheme="majorHAnsi" w:cs="Liberation Serif"/>
          <w:color w:val="000000"/>
          <w:lang w:val="el-GR"/>
        </w:rPr>
        <w:t>διενεργηθησόμενη</w:t>
      </w:r>
      <w:proofErr w:type="spellEnd"/>
      <w:r w:rsidRPr="00EC73CD">
        <w:rPr>
          <w:rFonts w:asciiTheme="majorHAnsi" w:eastAsia="Liberation Serif" w:hAnsiTheme="majorHAnsi" w:cs="Liberation Serif"/>
          <w:color w:val="000000"/>
          <w:lang w:val="el-GR"/>
        </w:rPr>
        <w:t xml:space="preserve"> δικαστική έρευνα, </w:t>
      </w:r>
      <w:r w:rsidR="007B269F" w:rsidRPr="00EC73CD">
        <w:rPr>
          <w:rFonts w:asciiTheme="majorHAnsi" w:eastAsia="Liberation Serif" w:hAnsiTheme="majorHAnsi" w:cs="Liberation Serif"/>
          <w:color w:val="000000"/>
          <w:lang w:val="el-GR"/>
        </w:rPr>
        <w:t xml:space="preserve">παρότι, </w:t>
      </w:r>
      <w:r w:rsidRPr="00EC73CD">
        <w:rPr>
          <w:rFonts w:asciiTheme="majorHAnsi" w:eastAsia="Liberation Serif" w:hAnsiTheme="majorHAnsi" w:cs="Liberation Serif"/>
          <w:color w:val="000000"/>
          <w:lang w:val="el-GR"/>
        </w:rPr>
        <w:t xml:space="preserve">με βάση τις ενδείξεις, η απάντηση είναι </w:t>
      </w:r>
      <w:r w:rsidR="007B269F" w:rsidRPr="00EC73CD">
        <w:rPr>
          <w:rFonts w:asciiTheme="majorHAnsi" w:eastAsia="Liberation Serif" w:hAnsiTheme="majorHAnsi" w:cs="Liberation Serif"/>
          <w:b/>
          <w:color w:val="000000"/>
          <w:lang w:val="el-GR"/>
        </w:rPr>
        <w:t>ήδη</w:t>
      </w:r>
      <w:r w:rsidR="007B269F" w:rsidRPr="00EC73CD">
        <w:rPr>
          <w:rFonts w:asciiTheme="majorHAnsi" w:eastAsia="Liberation Serif" w:hAnsiTheme="majorHAnsi" w:cs="Liberation Serif"/>
          <w:color w:val="000000"/>
          <w:lang w:val="el-GR"/>
        </w:rPr>
        <w:t xml:space="preserve"> </w:t>
      </w:r>
      <w:r w:rsidRPr="00EC73CD">
        <w:rPr>
          <w:rFonts w:asciiTheme="majorHAnsi" w:eastAsia="Liberation Serif" w:hAnsiTheme="majorHAnsi" w:cs="Liberation Serif"/>
          <w:color w:val="000000"/>
          <w:lang w:val="el-GR"/>
        </w:rPr>
        <w:t>ολωσδιόλου προφανής!</w:t>
      </w:r>
    </w:p>
    <w:p w:rsidR="006320DE" w:rsidRPr="008F2BE0" w:rsidRDefault="006320DE" w:rsidP="006320DE">
      <w:pPr>
        <w:spacing w:line="360" w:lineRule="auto"/>
        <w:ind w:right="57"/>
        <w:jc w:val="both"/>
        <w:rPr>
          <w:rFonts w:ascii="Cambria" w:eastAsia="Cambria" w:hAnsi="Cambria" w:cs="Cambria"/>
          <w:color w:val="000000"/>
          <w:sz w:val="23"/>
          <w:szCs w:val="23"/>
          <w:lang w:val="el-GR"/>
        </w:rPr>
        <w:sectPr w:rsidR="006320DE" w:rsidRPr="008F2BE0">
          <w:pgSz w:w="11339" w:h="16838"/>
          <w:pgMar w:top="1440" w:right="1275" w:bottom="1440" w:left="1282" w:header="0" w:footer="720" w:gutter="0"/>
          <w:cols w:space="720"/>
          <w:formProt w:val="0"/>
          <w:docGrid w:linePitch="326"/>
        </w:sectPr>
      </w:pPr>
    </w:p>
    <w:p w:rsidR="006320DE" w:rsidRPr="00EC73CD" w:rsidRDefault="006320DE" w:rsidP="006320DE">
      <w:pPr>
        <w:spacing w:line="360" w:lineRule="auto"/>
        <w:ind w:left="227" w:right="57"/>
        <w:jc w:val="center"/>
        <w:rPr>
          <w:rFonts w:ascii="Cambria" w:eastAsia="Liberation Serif" w:hAnsi="Cambria" w:cs="Cambria"/>
          <w:b/>
          <w:bCs/>
          <w:color w:val="000000"/>
        </w:rPr>
      </w:pPr>
      <w:r w:rsidRPr="00EC73CD">
        <w:rPr>
          <w:rFonts w:ascii="Cambria" w:eastAsia="Liberation Serif" w:hAnsi="Cambria" w:cs="Cambria"/>
          <w:b/>
          <w:bCs/>
          <w:color w:val="000000"/>
          <w:lang w:val="el-GR"/>
        </w:rPr>
        <w:lastRenderedPageBreak/>
        <w:t>ΣΥΓΚΡΙΤΙΚΟΣ ΠΙΝΑΚΑΣ  Χ</w:t>
      </w:r>
      <w:r w:rsidRPr="00EC73CD">
        <w:rPr>
          <w:rFonts w:ascii="Cambria" w:eastAsia="Liberation Serif" w:hAnsi="Cambria" w:cs="Cambria"/>
          <w:b/>
          <w:bCs/>
          <w:color w:val="000000"/>
        </w:rPr>
        <w:t>II</w:t>
      </w:r>
    </w:p>
    <w:p w:rsidR="006320DE" w:rsidRDefault="006320DE" w:rsidP="006320DE">
      <w:pPr>
        <w:spacing w:line="360" w:lineRule="auto"/>
        <w:ind w:left="227" w:right="57"/>
        <w:jc w:val="center"/>
        <w:rPr>
          <w:rFonts w:ascii="Cambria" w:eastAsia="Cambria" w:hAnsi="Cambria" w:cs="Cambria"/>
          <w:color w:val="000000"/>
          <w:sz w:val="23"/>
          <w:szCs w:val="23"/>
          <w:lang w:val="el-GR"/>
        </w:rPr>
      </w:pPr>
    </w:p>
    <w:tbl>
      <w:tblPr>
        <w:tblW w:w="15136" w:type="dxa"/>
        <w:jc w:val="center"/>
        <w:tblLayout w:type="fixed"/>
        <w:tblCellMar>
          <w:left w:w="10" w:type="dxa"/>
          <w:right w:w="10" w:type="dxa"/>
        </w:tblCellMar>
        <w:tblLook w:val="0000" w:firstRow="0" w:lastRow="0" w:firstColumn="0" w:lastColumn="0" w:noHBand="0" w:noVBand="0"/>
      </w:tblPr>
      <w:tblGrid>
        <w:gridCol w:w="1091"/>
        <w:gridCol w:w="896"/>
        <w:gridCol w:w="776"/>
        <w:gridCol w:w="853"/>
        <w:gridCol w:w="795"/>
        <w:gridCol w:w="735"/>
        <w:gridCol w:w="795"/>
        <w:gridCol w:w="795"/>
        <w:gridCol w:w="735"/>
        <w:gridCol w:w="795"/>
        <w:gridCol w:w="840"/>
        <w:gridCol w:w="839"/>
        <w:gridCol w:w="992"/>
        <w:gridCol w:w="779"/>
        <w:gridCol w:w="915"/>
        <w:gridCol w:w="948"/>
        <w:gridCol w:w="776"/>
        <w:gridCol w:w="781"/>
      </w:tblGrid>
      <w:tr w:rsidR="006320DE" w:rsidRPr="00ED105C" w:rsidTr="006320DE">
        <w:trPr>
          <w:jc w:val="center"/>
        </w:trPr>
        <w:tc>
          <w:tcPr>
            <w:tcW w:w="1091" w:type="dxa"/>
            <w:tcBorders>
              <w:top w:val="single" w:sz="6" w:space="0" w:color="666666"/>
              <w:left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7B269F" w:rsidRDefault="006320DE" w:rsidP="006320DE">
            <w:pPr>
              <w:pStyle w:val="TableContents"/>
              <w:spacing w:line="283" w:lineRule="exact"/>
              <w:jc w:val="center"/>
              <w:rPr>
                <w:rFonts w:ascii="Calibri" w:hAnsi="Calibri"/>
                <w:sz w:val="19"/>
                <w:szCs w:val="19"/>
                <w:lang w:val="el-GR"/>
              </w:rPr>
            </w:pPr>
            <w:r w:rsidRPr="007B269F">
              <w:rPr>
                <w:rFonts w:ascii="Calibri" w:hAnsi="Calibri"/>
                <w:b/>
                <w:bCs/>
                <w:sz w:val="19"/>
                <w:szCs w:val="19"/>
                <w:lang w:val="el-GR"/>
              </w:rPr>
              <w:t>ΦΟΡΕΑΣ</w:t>
            </w:r>
          </w:p>
          <w:p w:rsidR="006320DE" w:rsidRPr="007B269F" w:rsidRDefault="006320DE" w:rsidP="006320DE">
            <w:pPr>
              <w:pStyle w:val="TableContents"/>
              <w:spacing w:line="283" w:lineRule="exact"/>
              <w:jc w:val="center"/>
              <w:rPr>
                <w:rFonts w:ascii="Calibri" w:hAnsi="Calibri"/>
                <w:sz w:val="19"/>
                <w:szCs w:val="19"/>
                <w:lang w:val="el-GR"/>
              </w:rPr>
            </w:pPr>
          </w:p>
          <w:p w:rsidR="006320DE" w:rsidRPr="007B269F" w:rsidRDefault="006320DE" w:rsidP="006320DE">
            <w:pPr>
              <w:pStyle w:val="TableContents"/>
              <w:spacing w:line="170" w:lineRule="exact"/>
              <w:jc w:val="center"/>
              <w:rPr>
                <w:rFonts w:ascii="Calibri" w:hAnsi="Calibri"/>
                <w:b/>
                <w:bCs/>
                <w:sz w:val="19"/>
                <w:szCs w:val="19"/>
                <w:lang w:val="el-GR"/>
              </w:rPr>
            </w:pPr>
          </w:p>
          <w:p w:rsidR="006320DE" w:rsidRPr="007B269F" w:rsidRDefault="006320DE" w:rsidP="006320DE">
            <w:pPr>
              <w:pStyle w:val="TableContents"/>
              <w:spacing w:line="170" w:lineRule="exact"/>
              <w:jc w:val="center"/>
              <w:rPr>
                <w:rFonts w:ascii="Calibri" w:hAnsi="Calibri"/>
                <w:b/>
                <w:bCs/>
                <w:sz w:val="19"/>
                <w:szCs w:val="19"/>
                <w:lang w:val="el-GR"/>
              </w:rPr>
            </w:pPr>
          </w:p>
          <w:p w:rsidR="006320DE" w:rsidRPr="007B269F" w:rsidRDefault="006320DE" w:rsidP="006320DE">
            <w:pPr>
              <w:pStyle w:val="TableContents"/>
              <w:spacing w:line="283" w:lineRule="exact"/>
              <w:jc w:val="center"/>
              <w:rPr>
                <w:rFonts w:ascii="Calibri" w:hAnsi="Calibri"/>
                <w:b/>
                <w:bCs/>
                <w:color w:val="000000"/>
                <w:sz w:val="19"/>
                <w:szCs w:val="19"/>
                <w:lang w:val="el-GR"/>
              </w:rPr>
            </w:pPr>
            <w:r w:rsidRPr="007B269F">
              <w:rPr>
                <w:rFonts w:ascii="Calibri" w:hAnsi="Calibri"/>
                <w:b/>
                <w:bCs/>
                <w:sz w:val="19"/>
                <w:szCs w:val="19"/>
                <w:lang w:val="el-GR"/>
              </w:rPr>
              <w:t>ΑΔΑ -</w:t>
            </w:r>
            <w:r w:rsidRPr="007B269F">
              <w:rPr>
                <w:rFonts w:ascii="Calibri" w:hAnsi="Calibri"/>
                <w:b/>
                <w:bCs/>
                <w:sz w:val="19"/>
                <w:szCs w:val="19"/>
              </w:rPr>
              <w:t xml:space="preserve"> </w:t>
            </w:r>
            <w:r w:rsidRPr="007B269F">
              <w:rPr>
                <w:rFonts w:ascii="Calibri" w:hAnsi="Calibri"/>
                <w:b/>
                <w:bCs/>
                <w:color w:val="000000"/>
                <w:sz w:val="19"/>
                <w:szCs w:val="19"/>
                <w:lang w:val="el-GR"/>
              </w:rPr>
              <w:t>ΑΔΑΜ</w:t>
            </w:r>
          </w:p>
          <w:p w:rsidR="006320DE" w:rsidRPr="007B269F" w:rsidRDefault="006320DE" w:rsidP="006320DE">
            <w:pPr>
              <w:pStyle w:val="TableContents"/>
              <w:spacing w:line="283" w:lineRule="exact"/>
              <w:jc w:val="center"/>
              <w:rPr>
                <w:rFonts w:ascii="Calibri" w:hAnsi="Calibri"/>
                <w:b/>
                <w:bCs/>
                <w:color w:val="000000"/>
                <w:sz w:val="19"/>
                <w:szCs w:val="19"/>
                <w:lang w:val="el-GR"/>
              </w:rPr>
            </w:pPr>
          </w:p>
        </w:tc>
        <w:tc>
          <w:tcPr>
            <w:tcW w:w="896"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7B269F" w:rsidRDefault="006320DE" w:rsidP="006320DE">
            <w:pPr>
              <w:pStyle w:val="TableContents"/>
              <w:spacing w:line="283" w:lineRule="exact"/>
              <w:jc w:val="center"/>
              <w:rPr>
                <w:rFonts w:ascii="Calibri" w:hAnsi="Calibri"/>
                <w:b/>
                <w:bCs/>
                <w:sz w:val="19"/>
                <w:szCs w:val="19"/>
                <w:shd w:val="clear" w:color="auto" w:fill="FFBF00"/>
                <w:lang w:val="el-GR"/>
              </w:rPr>
            </w:pPr>
            <w:r w:rsidRPr="007B269F">
              <w:rPr>
                <w:rFonts w:ascii="Calibri" w:hAnsi="Calibri"/>
                <w:b/>
                <w:bCs/>
                <w:sz w:val="19"/>
                <w:szCs w:val="19"/>
                <w:shd w:val="clear" w:color="auto" w:fill="FFBF00"/>
                <w:lang w:val="el-GR"/>
              </w:rPr>
              <w:t xml:space="preserve">Γ. Γ. </w:t>
            </w:r>
            <w:proofErr w:type="spellStart"/>
            <w:r w:rsidRPr="007B269F">
              <w:rPr>
                <w:rFonts w:ascii="Calibri" w:hAnsi="Calibri"/>
                <w:b/>
                <w:bCs/>
                <w:sz w:val="19"/>
                <w:szCs w:val="19"/>
                <w:shd w:val="clear" w:color="auto" w:fill="FFBF00"/>
                <w:lang w:val="el-GR"/>
              </w:rPr>
              <w:t>Αντ</w:t>
            </w:r>
            <w:proofErr w:type="spellEnd"/>
            <w:r w:rsidRPr="007B269F">
              <w:rPr>
                <w:rFonts w:ascii="Calibri" w:hAnsi="Calibri"/>
                <w:b/>
                <w:bCs/>
                <w:sz w:val="19"/>
                <w:szCs w:val="19"/>
                <w:shd w:val="clear" w:color="auto" w:fill="FFBF00"/>
                <w:lang w:val="el-GR"/>
              </w:rPr>
              <w:t>/</w:t>
            </w:r>
            <w:proofErr w:type="spellStart"/>
            <w:r w:rsidRPr="007B269F">
              <w:rPr>
                <w:rFonts w:ascii="Calibri" w:hAnsi="Calibri"/>
                <w:b/>
                <w:bCs/>
                <w:sz w:val="19"/>
                <w:szCs w:val="19"/>
                <w:shd w:val="clear" w:color="auto" w:fill="FFBF00"/>
                <w:lang w:val="el-GR"/>
              </w:rPr>
              <w:t>κής</w:t>
            </w:r>
            <w:proofErr w:type="spellEnd"/>
          </w:p>
          <w:p w:rsidR="006320DE" w:rsidRPr="007B269F" w:rsidRDefault="006320DE" w:rsidP="006320DE">
            <w:pPr>
              <w:pStyle w:val="TableContents"/>
              <w:spacing w:line="283" w:lineRule="exact"/>
              <w:jc w:val="center"/>
              <w:rPr>
                <w:rFonts w:ascii="Calibri" w:hAnsi="Calibri"/>
                <w:b/>
                <w:bCs/>
                <w:color w:val="000000"/>
                <w:sz w:val="19"/>
                <w:szCs w:val="19"/>
                <w:lang w:val="el-GR"/>
              </w:rPr>
            </w:pPr>
            <w:r w:rsidRPr="007B269F">
              <w:rPr>
                <w:rFonts w:ascii="Calibri" w:hAnsi="Calibri"/>
                <w:b/>
                <w:bCs/>
                <w:color w:val="000000"/>
                <w:sz w:val="19"/>
                <w:szCs w:val="19"/>
                <w:shd w:val="clear" w:color="auto" w:fill="FFBF00"/>
                <w:lang w:val="el-GR"/>
              </w:rPr>
              <w:t>Πολιτικής</w:t>
            </w:r>
          </w:p>
        </w:tc>
        <w:tc>
          <w:tcPr>
            <w:tcW w:w="776"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7B269F" w:rsidRDefault="006320DE" w:rsidP="006320DE">
            <w:pPr>
              <w:pStyle w:val="Standard"/>
              <w:spacing w:line="283" w:lineRule="exact"/>
              <w:jc w:val="center"/>
              <w:rPr>
                <w:rFonts w:ascii="Liberation Sans" w:hAnsi="Liberation Sans" w:hint="eastAsia"/>
                <w:color w:val="000000"/>
                <w:sz w:val="19"/>
                <w:szCs w:val="19"/>
                <w:lang w:val="el-GR"/>
              </w:rPr>
            </w:pPr>
            <w:r w:rsidRPr="007B269F">
              <w:rPr>
                <w:rFonts w:ascii="Calibri" w:hAnsi="Calibri"/>
                <w:b/>
                <w:bCs/>
                <w:color w:val="000000"/>
                <w:sz w:val="19"/>
                <w:szCs w:val="19"/>
                <w:lang w:val="el-GR"/>
              </w:rPr>
              <w:t>Π.Γ.Ν.</w:t>
            </w:r>
          </w:p>
          <w:p w:rsidR="006320DE" w:rsidRPr="00ED105C" w:rsidRDefault="006320DE" w:rsidP="006320DE">
            <w:pPr>
              <w:pStyle w:val="TableContents"/>
              <w:spacing w:line="283" w:lineRule="exact"/>
              <w:jc w:val="center"/>
              <w:rPr>
                <w:rFonts w:ascii="Calibri" w:hAnsi="Calibri"/>
                <w:b/>
                <w:bCs/>
                <w:sz w:val="18"/>
                <w:szCs w:val="18"/>
                <w:lang w:val="el-GR"/>
              </w:rPr>
            </w:pPr>
            <w:r w:rsidRPr="007B269F">
              <w:rPr>
                <w:rFonts w:ascii="Calibri" w:hAnsi="Calibri"/>
                <w:b/>
                <w:bCs/>
                <w:sz w:val="19"/>
                <w:szCs w:val="19"/>
                <w:lang w:val="el-GR"/>
              </w:rPr>
              <w:t>‘</w:t>
            </w:r>
            <w:proofErr w:type="spellStart"/>
            <w:r w:rsidRPr="007B269F">
              <w:rPr>
                <w:rFonts w:ascii="Calibri" w:hAnsi="Calibri"/>
                <w:b/>
                <w:bCs/>
                <w:sz w:val="19"/>
                <w:szCs w:val="19"/>
                <w:lang w:val="el-GR"/>
              </w:rPr>
              <w:t>Αττικόν</w:t>
            </w:r>
            <w:proofErr w:type="spellEnd"/>
            <w:r w:rsidRPr="007B269F">
              <w:rPr>
                <w:rFonts w:ascii="Calibri" w:hAnsi="Calibri"/>
                <w:b/>
                <w:bCs/>
                <w:sz w:val="19"/>
                <w:szCs w:val="19"/>
                <w:lang w:val="el-GR"/>
              </w:rPr>
              <w:t>’</w:t>
            </w:r>
          </w:p>
          <w:p w:rsidR="006320DE" w:rsidRPr="00ED105C" w:rsidRDefault="006320DE" w:rsidP="006320DE">
            <w:pPr>
              <w:pStyle w:val="TableContents"/>
              <w:spacing w:line="283" w:lineRule="exact"/>
              <w:jc w:val="center"/>
              <w:rPr>
                <w:rFonts w:ascii="Calibri" w:hAnsi="Calibri"/>
                <w:sz w:val="18"/>
                <w:szCs w:val="18"/>
                <w:lang w:val="el-GR"/>
              </w:rPr>
            </w:pPr>
          </w:p>
          <w:p w:rsidR="006320DE" w:rsidRPr="00ED105C" w:rsidRDefault="006320DE" w:rsidP="006320DE">
            <w:pPr>
              <w:pStyle w:val="TableContents"/>
              <w:spacing w:line="283" w:lineRule="exact"/>
              <w:jc w:val="center"/>
              <w:rPr>
                <w:rFonts w:ascii="Calibri" w:hAnsi="Calibri"/>
                <w:sz w:val="18"/>
                <w:szCs w:val="18"/>
                <w:lang w:val="el-GR"/>
              </w:rPr>
            </w:pPr>
          </w:p>
          <w:p w:rsidR="006320DE" w:rsidRPr="00ED105C" w:rsidRDefault="006320DE" w:rsidP="006320DE">
            <w:pPr>
              <w:pStyle w:val="TableContents"/>
              <w:spacing w:line="283" w:lineRule="exact"/>
              <w:jc w:val="center"/>
              <w:rPr>
                <w:rFonts w:ascii="Calibri" w:hAnsi="Calibri"/>
                <w:color w:val="000000"/>
                <w:sz w:val="18"/>
                <w:szCs w:val="18"/>
                <w:lang w:val="el-GR"/>
              </w:rPr>
            </w:pPr>
            <w:r w:rsidRPr="00ED105C">
              <w:rPr>
                <w:rFonts w:ascii="Calibri" w:hAnsi="Calibri"/>
                <w:color w:val="000000"/>
                <w:sz w:val="18"/>
                <w:szCs w:val="18"/>
                <w:lang w:val="el-GR"/>
              </w:rPr>
              <w:t>21SYMV008445519</w:t>
            </w:r>
          </w:p>
        </w:tc>
        <w:tc>
          <w:tcPr>
            <w:tcW w:w="853"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7B269F" w:rsidRDefault="006320DE" w:rsidP="006320DE">
            <w:pPr>
              <w:pStyle w:val="Standard"/>
              <w:spacing w:line="283" w:lineRule="exact"/>
              <w:jc w:val="center"/>
              <w:rPr>
                <w:rFonts w:ascii="Calibri" w:hAnsi="Calibri"/>
                <w:b/>
                <w:bCs/>
                <w:color w:val="000000"/>
                <w:sz w:val="19"/>
                <w:szCs w:val="19"/>
                <w:lang w:val="el-GR"/>
              </w:rPr>
            </w:pPr>
            <w:r w:rsidRPr="007B269F">
              <w:rPr>
                <w:rFonts w:ascii="Calibri" w:hAnsi="Calibri"/>
                <w:b/>
                <w:bCs/>
                <w:color w:val="000000"/>
                <w:sz w:val="19"/>
                <w:szCs w:val="19"/>
                <w:lang w:val="el-GR"/>
              </w:rPr>
              <w:t>Α.Ν.Θ.</w:t>
            </w:r>
          </w:p>
          <w:p w:rsidR="006320DE" w:rsidRPr="00ED105C" w:rsidRDefault="006320DE" w:rsidP="006320DE">
            <w:pPr>
              <w:pStyle w:val="Standard"/>
              <w:spacing w:line="283" w:lineRule="exact"/>
              <w:jc w:val="center"/>
              <w:rPr>
                <w:rFonts w:ascii="Calibri" w:hAnsi="Calibri"/>
                <w:sz w:val="18"/>
                <w:szCs w:val="18"/>
                <w:lang w:val="el-GR"/>
              </w:rPr>
            </w:pPr>
            <w:proofErr w:type="spellStart"/>
            <w:r w:rsidRPr="007B269F">
              <w:rPr>
                <w:rFonts w:ascii="Calibri" w:hAnsi="Calibri"/>
                <w:b/>
                <w:bCs/>
                <w:color w:val="000000"/>
                <w:sz w:val="19"/>
                <w:szCs w:val="19"/>
                <w:lang w:val="el-GR"/>
              </w:rPr>
              <w:t>Θεαγένειο</w:t>
            </w:r>
            <w:proofErr w:type="spellEnd"/>
          </w:p>
          <w:p w:rsidR="006320DE" w:rsidRPr="00ED105C" w:rsidRDefault="006320DE" w:rsidP="006320DE">
            <w:pPr>
              <w:pStyle w:val="TableContents"/>
              <w:spacing w:line="283" w:lineRule="exact"/>
              <w:jc w:val="center"/>
              <w:rPr>
                <w:rFonts w:ascii="Calibri" w:hAnsi="Calibri"/>
                <w:sz w:val="18"/>
                <w:szCs w:val="18"/>
                <w:lang w:val="el-GR"/>
              </w:rPr>
            </w:pPr>
          </w:p>
          <w:p w:rsidR="006320DE" w:rsidRPr="00ED105C" w:rsidRDefault="006320DE" w:rsidP="006320DE">
            <w:pPr>
              <w:pStyle w:val="TableContents"/>
              <w:spacing w:line="283" w:lineRule="exact"/>
              <w:jc w:val="center"/>
              <w:rPr>
                <w:rFonts w:ascii="Calibri" w:hAnsi="Calibri"/>
                <w:sz w:val="18"/>
                <w:szCs w:val="18"/>
                <w:lang w:val="el-GR"/>
              </w:rPr>
            </w:pPr>
          </w:p>
          <w:p w:rsidR="006320DE" w:rsidRPr="00ED105C" w:rsidRDefault="006320DE" w:rsidP="006320DE">
            <w:pPr>
              <w:pStyle w:val="TableContents"/>
              <w:spacing w:line="283" w:lineRule="exact"/>
              <w:jc w:val="center"/>
              <w:rPr>
                <w:rFonts w:ascii="Calibri" w:hAnsi="Calibri"/>
                <w:color w:val="000000"/>
                <w:sz w:val="18"/>
                <w:szCs w:val="18"/>
                <w:lang w:val="el-GR"/>
              </w:rPr>
            </w:pPr>
            <w:r w:rsidRPr="00ED105C">
              <w:rPr>
                <w:rFonts w:ascii="Calibri" w:hAnsi="Calibri"/>
                <w:color w:val="000000"/>
                <w:sz w:val="18"/>
                <w:szCs w:val="18"/>
                <w:lang w:val="el-GR"/>
              </w:rPr>
              <w:t>Ω5ΒΣ469ΗΔΧ-ΩΗΑ</w:t>
            </w:r>
          </w:p>
        </w:tc>
        <w:tc>
          <w:tcPr>
            <w:tcW w:w="795"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7B269F" w:rsidRDefault="006320DE" w:rsidP="006320DE">
            <w:pPr>
              <w:pStyle w:val="TableContents"/>
              <w:spacing w:line="283" w:lineRule="exact"/>
              <w:jc w:val="center"/>
              <w:rPr>
                <w:rFonts w:ascii="Calibri" w:hAnsi="Calibri"/>
                <w:b/>
                <w:bCs/>
                <w:sz w:val="19"/>
                <w:szCs w:val="19"/>
                <w:lang w:val="el-GR"/>
              </w:rPr>
            </w:pPr>
            <w:r w:rsidRPr="007B269F">
              <w:rPr>
                <w:rFonts w:ascii="Calibri" w:hAnsi="Calibri"/>
                <w:b/>
                <w:bCs/>
                <w:sz w:val="19"/>
                <w:szCs w:val="19"/>
                <w:lang w:val="el-GR"/>
              </w:rPr>
              <w:t>Γ.Ν.</w:t>
            </w:r>
          </w:p>
          <w:p w:rsidR="006320DE" w:rsidRPr="007B269F" w:rsidRDefault="006320DE" w:rsidP="006320DE">
            <w:pPr>
              <w:pStyle w:val="TableContents"/>
              <w:spacing w:line="283" w:lineRule="exact"/>
              <w:jc w:val="center"/>
              <w:rPr>
                <w:rFonts w:ascii="Calibri" w:hAnsi="Calibri"/>
                <w:b/>
                <w:bCs/>
                <w:sz w:val="19"/>
                <w:szCs w:val="19"/>
                <w:lang w:val="el-GR"/>
              </w:rPr>
            </w:pPr>
            <w:r w:rsidRPr="007B269F">
              <w:rPr>
                <w:rFonts w:ascii="Calibri" w:hAnsi="Calibri"/>
                <w:b/>
                <w:bCs/>
                <w:sz w:val="19"/>
                <w:szCs w:val="19"/>
                <w:lang w:val="el-GR"/>
              </w:rPr>
              <w:t>Ρεθύμνης</w:t>
            </w:r>
          </w:p>
          <w:p w:rsidR="006320DE" w:rsidRPr="00ED105C" w:rsidRDefault="006320DE" w:rsidP="006320DE">
            <w:pPr>
              <w:pStyle w:val="TableContents"/>
              <w:spacing w:line="283" w:lineRule="exact"/>
              <w:jc w:val="center"/>
              <w:rPr>
                <w:rFonts w:ascii="Calibri" w:hAnsi="Calibri"/>
                <w:sz w:val="18"/>
                <w:szCs w:val="18"/>
                <w:lang w:val="el-GR"/>
              </w:rPr>
            </w:pPr>
          </w:p>
          <w:p w:rsidR="006320DE" w:rsidRPr="00ED105C" w:rsidRDefault="006320DE" w:rsidP="006320DE">
            <w:pPr>
              <w:pStyle w:val="TableContents"/>
              <w:spacing w:line="283" w:lineRule="exact"/>
              <w:jc w:val="center"/>
              <w:rPr>
                <w:rFonts w:ascii="Calibri" w:hAnsi="Calibri"/>
                <w:sz w:val="18"/>
                <w:szCs w:val="18"/>
                <w:lang w:val="el-GR"/>
              </w:rPr>
            </w:pPr>
          </w:p>
          <w:p w:rsidR="006320DE" w:rsidRPr="00ED105C" w:rsidRDefault="006320DE" w:rsidP="006320DE">
            <w:pPr>
              <w:pStyle w:val="TableContents"/>
              <w:spacing w:line="283" w:lineRule="exact"/>
              <w:jc w:val="center"/>
              <w:rPr>
                <w:rFonts w:ascii="Calibri" w:hAnsi="Calibri"/>
                <w:color w:val="000000"/>
                <w:sz w:val="18"/>
                <w:szCs w:val="18"/>
                <w:lang w:val="el-GR"/>
              </w:rPr>
            </w:pPr>
            <w:r w:rsidRPr="00ED105C">
              <w:rPr>
                <w:rFonts w:ascii="Calibri" w:hAnsi="Calibri"/>
                <w:color w:val="000000"/>
                <w:sz w:val="18"/>
                <w:szCs w:val="18"/>
                <w:lang w:val="el-GR"/>
              </w:rPr>
              <w:t>6Τ1Σ46907Λ-ΥΤ1</w:t>
            </w:r>
          </w:p>
        </w:tc>
        <w:tc>
          <w:tcPr>
            <w:tcW w:w="735"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7B269F" w:rsidRDefault="006320DE" w:rsidP="006320DE">
            <w:pPr>
              <w:pStyle w:val="TableContents"/>
              <w:spacing w:line="283" w:lineRule="exact"/>
              <w:jc w:val="center"/>
              <w:rPr>
                <w:rFonts w:ascii="Calibri" w:hAnsi="Calibri"/>
                <w:b/>
                <w:bCs/>
                <w:sz w:val="19"/>
                <w:szCs w:val="19"/>
                <w:lang w:val="el-GR"/>
              </w:rPr>
            </w:pPr>
            <w:r w:rsidRPr="007B269F">
              <w:rPr>
                <w:rFonts w:ascii="Calibri" w:hAnsi="Calibri"/>
                <w:b/>
                <w:bCs/>
                <w:sz w:val="19"/>
                <w:szCs w:val="19"/>
                <w:lang w:val="el-GR"/>
              </w:rPr>
              <w:t>ΕΚΑΒ</w:t>
            </w:r>
          </w:p>
          <w:p w:rsidR="006320DE" w:rsidRPr="00ED105C" w:rsidRDefault="006320DE" w:rsidP="006320DE">
            <w:pPr>
              <w:pStyle w:val="TableContents"/>
              <w:spacing w:line="283" w:lineRule="exact"/>
              <w:jc w:val="center"/>
              <w:rPr>
                <w:rFonts w:ascii="Calibri" w:hAnsi="Calibri"/>
                <w:b/>
                <w:bCs/>
                <w:sz w:val="18"/>
                <w:szCs w:val="18"/>
                <w:lang w:val="el-GR"/>
              </w:rPr>
            </w:pPr>
          </w:p>
          <w:p w:rsidR="006320DE" w:rsidRPr="00ED105C" w:rsidRDefault="006320DE" w:rsidP="006320DE">
            <w:pPr>
              <w:pStyle w:val="TableContents"/>
              <w:spacing w:line="283" w:lineRule="exact"/>
              <w:jc w:val="center"/>
              <w:rPr>
                <w:rFonts w:ascii="Calibri" w:hAnsi="Calibri"/>
                <w:b/>
                <w:bCs/>
                <w:sz w:val="18"/>
                <w:szCs w:val="18"/>
                <w:lang w:val="el-GR"/>
              </w:rPr>
            </w:pPr>
          </w:p>
          <w:p w:rsidR="006320DE" w:rsidRPr="00ED105C" w:rsidRDefault="006320DE" w:rsidP="006320DE">
            <w:pPr>
              <w:pStyle w:val="TableContents"/>
              <w:spacing w:line="283" w:lineRule="exact"/>
              <w:jc w:val="center"/>
              <w:rPr>
                <w:rFonts w:ascii="Calibri" w:hAnsi="Calibri"/>
                <w:b/>
                <w:bCs/>
                <w:sz w:val="18"/>
                <w:szCs w:val="18"/>
                <w:lang w:val="el-GR"/>
              </w:rPr>
            </w:pPr>
          </w:p>
          <w:p w:rsidR="006320DE" w:rsidRPr="00ED105C" w:rsidRDefault="006320DE" w:rsidP="006320DE">
            <w:pPr>
              <w:pStyle w:val="TableContents"/>
              <w:spacing w:line="283" w:lineRule="exact"/>
              <w:jc w:val="center"/>
              <w:rPr>
                <w:rFonts w:ascii="Calibri" w:hAnsi="Calibri"/>
                <w:color w:val="000000"/>
                <w:sz w:val="18"/>
                <w:szCs w:val="18"/>
                <w:lang w:val="el-GR"/>
              </w:rPr>
            </w:pPr>
            <w:r w:rsidRPr="00ED105C">
              <w:rPr>
                <w:rFonts w:ascii="Calibri" w:hAnsi="Calibri"/>
                <w:color w:val="000000"/>
                <w:sz w:val="18"/>
                <w:szCs w:val="18"/>
                <w:lang w:val="el-GR"/>
              </w:rPr>
              <w:t>6ΦΔΛΟΡ1Π-4Ν6</w:t>
            </w:r>
          </w:p>
        </w:tc>
        <w:tc>
          <w:tcPr>
            <w:tcW w:w="795"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7B269F" w:rsidRDefault="006320DE" w:rsidP="006320DE">
            <w:pPr>
              <w:pStyle w:val="TableContents"/>
              <w:spacing w:line="283" w:lineRule="exact"/>
              <w:jc w:val="center"/>
              <w:rPr>
                <w:rFonts w:ascii="Calibri" w:hAnsi="Calibri"/>
                <w:b/>
                <w:bCs/>
                <w:sz w:val="18"/>
                <w:szCs w:val="18"/>
                <w:lang w:val="el-GR"/>
              </w:rPr>
            </w:pPr>
            <w:r w:rsidRPr="007B269F">
              <w:rPr>
                <w:rFonts w:ascii="Calibri" w:hAnsi="Calibri"/>
                <w:b/>
                <w:bCs/>
                <w:sz w:val="18"/>
                <w:szCs w:val="18"/>
                <w:lang w:val="el-GR"/>
              </w:rPr>
              <w:t>Γ.Ν. Λιβαδειάς</w:t>
            </w:r>
          </w:p>
          <w:p w:rsidR="006320DE" w:rsidRPr="00ED105C" w:rsidRDefault="006320DE" w:rsidP="006320DE">
            <w:pPr>
              <w:pStyle w:val="TableContents"/>
              <w:spacing w:line="283" w:lineRule="exact"/>
              <w:jc w:val="center"/>
              <w:rPr>
                <w:rFonts w:ascii="Calibri" w:hAnsi="Calibri"/>
                <w:sz w:val="18"/>
                <w:szCs w:val="18"/>
                <w:lang w:val="el-GR"/>
              </w:rPr>
            </w:pPr>
          </w:p>
          <w:p w:rsidR="006320DE" w:rsidRPr="00ED105C" w:rsidRDefault="006320DE" w:rsidP="006320DE">
            <w:pPr>
              <w:pStyle w:val="TableContents"/>
              <w:spacing w:line="283" w:lineRule="exact"/>
              <w:jc w:val="center"/>
              <w:rPr>
                <w:rFonts w:ascii="Calibri" w:hAnsi="Calibri"/>
                <w:sz w:val="18"/>
                <w:szCs w:val="18"/>
                <w:lang w:val="el-GR"/>
              </w:rPr>
            </w:pPr>
          </w:p>
          <w:p w:rsidR="006320DE" w:rsidRPr="00ED105C" w:rsidRDefault="006320DE" w:rsidP="006320DE">
            <w:pPr>
              <w:pStyle w:val="TableContents"/>
              <w:spacing w:line="283" w:lineRule="exact"/>
              <w:jc w:val="center"/>
              <w:rPr>
                <w:rFonts w:ascii="Calibri" w:hAnsi="Calibri"/>
                <w:b/>
                <w:bCs/>
                <w:color w:val="000000"/>
                <w:sz w:val="18"/>
                <w:szCs w:val="18"/>
                <w:lang w:val="el-GR"/>
              </w:rPr>
            </w:pPr>
            <w:r w:rsidRPr="00ED105C">
              <w:rPr>
                <w:rFonts w:ascii="Calibri" w:hAnsi="Calibri"/>
                <w:color w:val="000000"/>
                <w:sz w:val="18"/>
                <w:szCs w:val="18"/>
                <w:lang w:val="el-GR"/>
              </w:rPr>
              <w:t>21SYMV008362537</w:t>
            </w:r>
          </w:p>
        </w:tc>
        <w:tc>
          <w:tcPr>
            <w:tcW w:w="795"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7B269F" w:rsidRDefault="006320DE" w:rsidP="006320DE">
            <w:pPr>
              <w:pStyle w:val="TableContents"/>
              <w:spacing w:line="283" w:lineRule="exact"/>
              <w:jc w:val="center"/>
              <w:rPr>
                <w:rFonts w:ascii="Calibri" w:hAnsi="Calibri"/>
                <w:b/>
                <w:bCs/>
                <w:sz w:val="19"/>
                <w:szCs w:val="19"/>
                <w:lang w:val="el-GR"/>
              </w:rPr>
            </w:pPr>
            <w:r w:rsidRPr="007B269F">
              <w:rPr>
                <w:rFonts w:ascii="Calibri" w:hAnsi="Calibri"/>
                <w:b/>
                <w:bCs/>
                <w:sz w:val="19"/>
                <w:szCs w:val="19"/>
                <w:lang w:val="el-GR"/>
              </w:rPr>
              <w:t>7η</w:t>
            </w:r>
          </w:p>
          <w:p w:rsidR="006320DE" w:rsidRPr="007B269F" w:rsidRDefault="006320DE" w:rsidP="006320DE">
            <w:pPr>
              <w:pStyle w:val="TableContents"/>
              <w:spacing w:line="283" w:lineRule="exact"/>
              <w:jc w:val="center"/>
              <w:rPr>
                <w:rFonts w:ascii="Calibri" w:hAnsi="Calibri"/>
                <w:b/>
                <w:bCs/>
                <w:sz w:val="19"/>
                <w:szCs w:val="19"/>
                <w:lang w:val="el-GR"/>
              </w:rPr>
            </w:pPr>
            <w:r w:rsidRPr="007B269F">
              <w:rPr>
                <w:rFonts w:ascii="Calibri" w:hAnsi="Calibri"/>
                <w:b/>
                <w:bCs/>
                <w:sz w:val="19"/>
                <w:szCs w:val="19"/>
                <w:lang w:val="el-GR"/>
              </w:rPr>
              <w:t>ΔΥΠΕ</w:t>
            </w:r>
          </w:p>
          <w:p w:rsidR="006320DE" w:rsidRPr="00ED105C" w:rsidRDefault="006320DE" w:rsidP="006320DE">
            <w:pPr>
              <w:pStyle w:val="TableContents"/>
              <w:spacing w:line="283" w:lineRule="exact"/>
              <w:jc w:val="center"/>
              <w:rPr>
                <w:rFonts w:ascii="Calibri" w:hAnsi="Calibri"/>
                <w:b/>
                <w:bCs/>
                <w:sz w:val="18"/>
                <w:szCs w:val="18"/>
                <w:lang w:val="el-GR"/>
              </w:rPr>
            </w:pPr>
          </w:p>
          <w:p w:rsidR="006320DE" w:rsidRPr="00ED105C" w:rsidRDefault="006320DE" w:rsidP="006320DE">
            <w:pPr>
              <w:pStyle w:val="TableContents"/>
              <w:spacing w:line="283" w:lineRule="exact"/>
              <w:jc w:val="center"/>
              <w:rPr>
                <w:rFonts w:ascii="Calibri" w:hAnsi="Calibri"/>
                <w:b/>
                <w:bCs/>
                <w:sz w:val="18"/>
                <w:szCs w:val="18"/>
                <w:lang w:val="el-GR"/>
              </w:rPr>
            </w:pPr>
          </w:p>
          <w:p w:rsidR="006320DE" w:rsidRPr="00ED105C" w:rsidRDefault="006320DE" w:rsidP="006320DE">
            <w:pPr>
              <w:pStyle w:val="TableContents"/>
              <w:spacing w:line="283" w:lineRule="exact"/>
              <w:jc w:val="center"/>
              <w:rPr>
                <w:rFonts w:ascii="Calibri" w:hAnsi="Calibri"/>
                <w:color w:val="000000"/>
                <w:sz w:val="18"/>
                <w:szCs w:val="18"/>
                <w:lang w:val="el-GR"/>
              </w:rPr>
            </w:pPr>
            <w:r w:rsidRPr="00ED105C">
              <w:rPr>
                <w:rFonts w:ascii="Calibri" w:hAnsi="Calibri"/>
                <w:color w:val="000000"/>
                <w:sz w:val="18"/>
                <w:szCs w:val="18"/>
                <w:lang w:val="el-GR"/>
              </w:rPr>
              <w:t>ΩΑΑΔ469Η2Ι-8ΗΒ</w:t>
            </w:r>
          </w:p>
        </w:tc>
        <w:tc>
          <w:tcPr>
            <w:tcW w:w="735"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7B269F" w:rsidRDefault="006320DE" w:rsidP="006320DE">
            <w:pPr>
              <w:pStyle w:val="TableContents"/>
              <w:spacing w:line="283" w:lineRule="exact"/>
              <w:jc w:val="center"/>
              <w:rPr>
                <w:rFonts w:ascii="Calibri" w:hAnsi="Calibri"/>
                <w:b/>
                <w:bCs/>
                <w:sz w:val="19"/>
                <w:szCs w:val="19"/>
                <w:lang w:val="el-GR"/>
              </w:rPr>
            </w:pPr>
            <w:r w:rsidRPr="007B269F">
              <w:rPr>
                <w:rFonts w:ascii="Calibri" w:hAnsi="Calibri"/>
                <w:b/>
                <w:bCs/>
                <w:sz w:val="19"/>
                <w:szCs w:val="19"/>
                <w:lang w:val="el-GR"/>
              </w:rPr>
              <w:t>5η</w:t>
            </w:r>
          </w:p>
          <w:p w:rsidR="006320DE" w:rsidRPr="007B269F" w:rsidRDefault="006320DE" w:rsidP="006320DE">
            <w:pPr>
              <w:pStyle w:val="TableContents"/>
              <w:spacing w:line="283" w:lineRule="exact"/>
              <w:jc w:val="center"/>
              <w:rPr>
                <w:rFonts w:ascii="Calibri" w:hAnsi="Calibri"/>
                <w:b/>
                <w:bCs/>
                <w:sz w:val="19"/>
                <w:szCs w:val="19"/>
                <w:lang w:val="el-GR"/>
              </w:rPr>
            </w:pPr>
            <w:r w:rsidRPr="007B269F">
              <w:rPr>
                <w:rFonts w:ascii="Calibri" w:hAnsi="Calibri"/>
                <w:b/>
                <w:bCs/>
                <w:sz w:val="19"/>
                <w:szCs w:val="19"/>
                <w:lang w:val="el-GR"/>
              </w:rPr>
              <w:t>ΔΥΠΕ</w:t>
            </w:r>
          </w:p>
          <w:p w:rsidR="006320DE" w:rsidRPr="00ED105C" w:rsidRDefault="006320DE" w:rsidP="006320DE">
            <w:pPr>
              <w:pStyle w:val="TableContents"/>
              <w:spacing w:line="283" w:lineRule="exact"/>
              <w:jc w:val="center"/>
              <w:rPr>
                <w:rFonts w:ascii="Calibri" w:hAnsi="Calibri"/>
                <w:sz w:val="18"/>
                <w:szCs w:val="18"/>
                <w:lang w:val="el-GR"/>
              </w:rPr>
            </w:pPr>
          </w:p>
          <w:p w:rsidR="006320DE" w:rsidRPr="00ED105C" w:rsidRDefault="006320DE" w:rsidP="006320DE">
            <w:pPr>
              <w:pStyle w:val="TableContents"/>
              <w:spacing w:line="283" w:lineRule="exact"/>
              <w:jc w:val="center"/>
              <w:rPr>
                <w:rFonts w:ascii="Calibri" w:hAnsi="Calibri"/>
                <w:sz w:val="18"/>
                <w:szCs w:val="18"/>
                <w:lang w:val="el-GR"/>
              </w:rPr>
            </w:pPr>
          </w:p>
          <w:p w:rsidR="006320DE" w:rsidRPr="00ED105C" w:rsidRDefault="006320DE" w:rsidP="006320DE">
            <w:pPr>
              <w:pStyle w:val="TableContents"/>
              <w:spacing w:line="283" w:lineRule="exact"/>
              <w:jc w:val="center"/>
              <w:rPr>
                <w:rFonts w:ascii="Calibri" w:hAnsi="Calibri"/>
                <w:b/>
                <w:bCs/>
                <w:color w:val="000000"/>
                <w:sz w:val="18"/>
                <w:szCs w:val="18"/>
                <w:lang w:val="el-GR"/>
              </w:rPr>
            </w:pPr>
            <w:r w:rsidRPr="00ED105C">
              <w:rPr>
                <w:rFonts w:ascii="Calibri" w:hAnsi="Calibri"/>
                <w:color w:val="000000"/>
                <w:sz w:val="18"/>
                <w:szCs w:val="18"/>
                <w:lang w:val="el-GR"/>
              </w:rPr>
              <w:t>6ΥΦ8469Η2Γ-ΤΙ</w:t>
            </w:r>
          </w:p>
        </w:tc>
        <w:tc>
          <w:tcPr>
            <w:tcW w:w="795"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7B269F" w:rsidRDefault="006320DE" w:rsidP="006320DE">
            <w:pPr>
              <w:pStyle w:val="TableContents"/>
              <w:spacing w:line="283" w:lineRule="exact"/>
              <w:jc w:val="center"/>
              <w:rPr>
                <w:rFonts w:ascii="Calibri" w:hAnsi="Calibri"/>
                <w:b/>
                <w:bCs/>
                <w:sz w:val="19"/>
                <w:szCs w:val="19"/>
                <w:lang w:val="el-GR"/>
              </w:rPr>
            </w:pPr>
            <w:r w:rsidRPr="007B269F">
              <w:rPr>
                <w:rFonts w:ascii="Calibri" w:hAnsi="Calibri"/>
                <w:b/>
                <w:bCs/>
                <w:sz w:val="19"/>
                <w:szCs w:val="19"/>
                <w:lang w:val="el-GR"/>
              </w:rPr>
              <w:t>Γ.Ν.  Λάρισας</w:t>
            </w:r>
          </w:p>
          <w:p w:rsidR="006320DE" w:rsidRPr="00ED105C" w:rsidRDefault="006320DE" w:rsidP="006320DE">
            <w:pPr>
              <w:pStyle w:val="TableContents"/>
              <w:spacing w:line="283" w:lineRule="exact"/>
              <w:jc w:val="center"/>
              <w:rPr>
                <w:rFonts w:ascii="Calibri" w:hAnsi="Calibri"/>
                <w:sz w:val="18"/>
                <w:szCs w:val="18"/>
                <w:lang w:val="el-GR"/>
              </w:rPr>
            </w:pPr>
          </w:p>
          <w:p w:rsidR="006320DE" w:rsidRPr="00ED105C" w:rsidRDefault="006320DE" w:rsidP="006320DE">
            <w:pPr>
              <w:pStyle w:val="TableContents"/>
              <w:spacing w:line="283" w:lineRule="exact"/>
              <w:jc w:val="center"/>
              <w:rPr>
                <w:rFonts w:ascii="Calibri" w:hAnsi="Calibri"/>
                <w:sz w:val="18"/>
                <w:szCs w:val="18"/>
                <w:lang w:val="el-GR"/>
              </w:rPr>
            </w:pPr>
          </w:p>
          <w:p w:rsidR="006320DE" w:rsidRPr="00ED105C" w:rsidRDefault="006320DE" w:rsidP="006320DE">
            <w:pPr>
              <w:pStyle w:val="TableContents"/>
              <w:spacing w:line="283" w:lineRule="exact"/>
              <w:jc w:val="center"/>
              <w:rPr>
                <w:rFonts w:ascii="Calibri" w:hAnsi="Calibri"/>
                <w:color w:val="000000"/>
                <w:sz w:val="18"/>
                <w:szCs w:val="18"/>
                <w:lang w:val="el-GR"/>
              </w:rPr>
            </w:pPr>
            <w:r w:rsidRPr="00ED105C">
              <w:rPr>
                <w:rFonts w:ascii="Calibri" w:hAnsi="Calibri"/>
                <w:color w:val="000000"/>
                <w:sz w:val="18"/>
                <w:szCs w:val="18"/>
                <w:lang w:val="el-GR"/>
              </w:rPr>
              <w:t>9ΡΕΤ469066-Α2Τ</w:t>
            </w:r>
          </w:p>
        </w:tc>
        <w:tc>
          <w:tcPr>
            <w:tcW w:w="840"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ED105C" w:rsidRDefault="006320DE" w:rsidP="006320DE">
            <w:pPr>
              <w:pStyle w:val="TableContents"/>
              <w:spacing w:line="283" w:lineRule="exact"/>
              <w:jc w:val="center"/>
              <w:rPr>
                <w:rFonts w:ascii="Calibri" w:hAnsi="Calibri"/>
                <w:b/>
                <w:bCs/>
                <w:sz w:val="18"/>
                <w:szCs w:val="18"/>
                <w:lang w:val="el-GR"/>
              </w:rPr>
            </w:pPr>
            <w:r w:rsidRPr="00ED105C">
              <w:rPr>
                <w:rFonts w:ascii="Calibri" w:hAnsi="Calibri"/>
                <w:b/>
                <w:bCs/>
                <w:sz w:val="18"/>
                <w:szCs w:val="18"/>
                <w:lang w:val="el-GR"/>
              </w:rPr>
              <w:t>Γ.Ν. Ιωαννίνων</w:t>
            </w:r>
          </w:p>
          <w:p w:rsidR="006320DE" w:rsidRPr="00ED105C" w:rsidRDefault="006320DE" w:rsidP="006320DE">
            <w:pPr>
              <w:pStyle w:val="TableContents"/>
              <w:spacing w:line="283" w:lineRule="exact"/>
              <w:jc w:val="center"/>
              <w:rPr>
                <w:rFonts w:ascii="Calibri" w:hAnsi="Calibri"/>
                <w:b/>
                <w:bCs/>
                <w:sz w:val="18"/>
                <w:szCs w:val="18"/>
                <w:lang w:val="el-GR"/>
              </w:rPr>
            </w:pPr>
          </w:p>
          <w:p w:rsidR="006320DE" w:rsidRPr="00ED105C" w:rsidRDefault="006320DE" w:rsidP="006320DE">
            <w:pPr>
              <w:pStyle w:val="TableContents"/>
              <w:spacing w:line="283" w:lineRule="exact"/>
              <w:jc w:val="center"/>
              <w:rPr>
                <w:rFonts w:ascii="Calibri" w:hAnsi="Calibri"/>
                <w:b/>
                <w:bCs/>
                <w:sz w:val="18"/>
                <w:szCs w:val="18"/>
                <w:lang w:val="el-GR"/>
              </w:rPr>
            </w:pPr>
          </w:p>
          <w:p w:rsidR="006320DE" w:rsidRPr="00ED105C" w:rsidRDefault="006320DE" w:rsidP="006320DE">
            <w:pPr>
              <w:pStyle w:val="TableContents"/>
              <w:spacing w:line="283" w:lineRule="exact"/>
              <w:jc w:val="center"/>
              <w:rPr>
                <w:rFonts w:ascii="Calibri" w:hAnsi="Calibri"/>
                <w:b/>
                <w:bCs/>
                <w:color w:val="000000"/>
                <w:sz w:val="18"/>
                <w:szCs w:val="18"/>
                <w:lang w:val="el-GR"/>
              </w:rPr>
            </w:pPr>
            <w:r w:rsidRPr="00ED105C">
              <w:rPr>
                <w:rFonts w:ascii="Calibri" w:hAnsi="Calibri"/>
                <w:color w:val="000000"/>
                <w:sz w:val="18"/>
                <w:szCs w:val="18"/>
                <w:lang w:val="el-GR"/>
              </w:rPr>
              <w:t>21SYMV008232913</w:t>
            </w:r>
          </w:p>
        </w:tc>
        <w:tc>
          <w:tcPr>
            <w:tcW w:w="839"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7B269F" w:rsidRDefault="006320DE" w:rsidP="006320DE">
            <w:pPr>
              <w:pStyle w:val="TableContents"/>
              <w:spacing w:line="283" w:lineRule="exact"/>
              <w:jc w:val="center"/>
              <w:rPr>
                <w:rFonts w:ascii="Calibri" w:hAnsi="Calibri"/>
                <w:b/>
                <w:bCs/>
                <w:sz w:val="19"/>
                <w:szCs w:val="19"/>
                <w:lang w:val="el-GR"/>
              </w:rPr>
            </w:pPr>
            <w:r w:rsidRPr="007B269F">
              <w:rPr>
                <w:rFonts w:ascii="Calibri" w:hAnsi="Calibri"/>
                <w:b/>
                <w:bCs/>
                <w:sz w:val="19"/>
                <w:szCs w:val="19"/>
                <w:lang w:val="el-GR"/>
              </w:rPr>
              <w:t>Γ.Ν. Αγ. Βαρβάρα</w:t>
            </w:r>
          </w:p>
          <w:p w:rsidR="006320DE" w:rsidRPr="00ED105C" w:rsidRDefault="006320DE" w:rsidP="006320DE">
            <w:pPr>
              <w:pStyle w:val="TableContents"/>
              <w:spacing w:line="283" w:lineRule="exact"/>
              <w:jc w:val="center"/>
              <w:rPr>
                <w:rFonts w:ascii="Calibri" w:hAnsi="Calibri"/>
                <w:sz w:val="18"/>
                <w:szCs w:val="18"/>
                <w:lang w:val="el-GR"/>
              </w:rPr>
            </w:pPr>
          </w:p>
          <w:p w:rsidR="006320DE" w:rsidRPr="00ED105C" w:rsidRDefault="006320DE" w:rsidP="006320DE">
            <w:pPr>
              <w:pStyle w:val="TableContents"/>
              <w:spacing w:line="283" w:lineRule="exact"/>
              <w:jc w:val="center"/>
              <w:rPr>
                <w:rFonts w:ascii="Calibri" w:hAnsi="Calibri"/>
                <w:sz w:val="18"/>
                <w:szCs w:val="18"/>
                <w:lang w:val="el-GR"/>
              </w:rPr>
            </w:pPr>
          </w:p>
          <w:p w:rsidR="006320DE" w:rsidRPr="00ED105C" w:rsidRDefault="006320DE" w:rsidP="006320DE">
            <w:pPr>
              <w:pStyle w:val="TableContents"/>
              <w:spacing w:line="283" w:lineRule="exact"/>
              <w:jc w:val="center"/>
              <w:rPr>
                <w:rFonts w:ascii="Calibri" w:hAnsi="Calibri"/>
                <w:color w:val="000000"/>
                <w:sz w:val="18"/>
                <w:szCs w:val="18"/>
                <w:lang w:val="el-GR"/>
              </w:rPr>
            </w:pPr>
            <w:r w:rsidRPr="00ED105C">
              <w:rPr>
                <w:rFonts w:ascii="Calibri" w:hAnsi="Calibri"/>
                <w:color w:val="000000"/>
                <w:sz w:val="18"/>
                <w:szCs w:val="18"/>
                <w:lang w:val="el-GR"/>
              </w:rPr>
              <w:t>60Β046906Ψ-16Γ</w:t>
            </w:r>
          </w:p>
        </w:tc>
        <w:tc>
          <w:tcPr>
            <w:tcW w:w="992"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7B269F" w:rsidRDefault="006320DE" w:rsidP="006320DE">
            <w:pPr>
              <w:pStyle w:val="TableContents"/>
              <w:spacing w:line="283" w:lineRule="exact"/>
              <w:jc w:val="center"/>
              <w:rPr>
                <w:rFonts w:ascii="Calibri" w:hAnsi="Calibri"/>
                <w:b/>
                <w:bCs/>
                <w:sz w:val="16"/>
                <w:szCs w:val="16"/>
                <w:lang w:val="el-GR"/>
              </w:rPr>
            </w:pPr>
            <w:r w:rsidRPr="007B269F">
              <w:rPr>
                <w:rFonts w:ascii="Calibri" w:hAnsi="Calibri"/>
                <w:b/>
                <w:bCs/>
                <w:sz w:val="16"/>
                <w:szCs w:val="16"/>
                <w:lang w:val="el-GR"/>
              </w:rPr>
              <w:t xml:space="preserve">Γ.Ν.Θ </w:t>
            </w:r>
            <w:proofErr w:type="spellStart"/>
            <w:r w:rsidRPr="007B269F">
              <w:rPr>
                <w:rFonts w:ascii="Calibri" w:hAnsi="Calibri"/>
                <w:b/>
                <w:bCs/>
                <w:sz w:val="16"/>
                <w:szCs w:val="16"/>
                <w:lang w:val="el-GR"/>
              </w:rPr>
              <w:t>Παπανικολ</w:t>
            </w:r>
            <w:proofErr w:type="spellEnd"/>
            <w:r w:rsidR="007B269F">
              <w:rPr>
                <w:rFonts w:ascii="Calibri" w:hAnsi="Calibri"/>
                <w:b/>
                <w:bCs/>
                <w:sz w:val="16"/>
                <w:szCs w:val="16"/>
                <w:lang w:val="el-GR"/>
              </w:rPr>
              <w:t>.</w:t>
            </w:r>
          </w:p>
          <w:p w:rsidR="006320DE" w:rsidRDefault="006320DE" w:rsidP="006320DE">
            <w:pPr>
              <w:pStyle w:val="TableContents"/>
              <w:spacing w:line="283" w:lineRule="exact"/>
              <w:jc w:val="center"/>
              <w:rPr>
                <w:rFonts w:ascii="Calibri" w:hAnsi="Calibri"/>
                <w:sz w:val="18"/>
                <w:szCs w:val="18"/>
                <w:lang w:val="el-GR"/>
              </w:rPr>
            </w:pPr>
          </w:p>
          <w:p w:rsidR="007B269F" w:rsidRPr="00ED105C" w:rsidRDefault="007B269F" w:rsidP="006320DE">
            <w:pPr>
              <w:pStyle w:val="TableContents"/>
              <w:spacing w:line="283" w:lineRule="exact"/>
              <w:jc w:val="center"/>
              <w:rPr>
                <w:rFonts w:ascii="Calibri" w:hAnsi="Calibri"/>
                <w:sz w:val="18"/>
                <w:szCs w:val="18"/>
                <w:lang w:val="el-GR"/>
              </w:rPr>
            </w:pPr>
          </w:p>
          <w:p w:rsidR="006320DE" w:rsidRPr="00ED105C" w:rsidRDefault="006320DE" w:rsidP="006320DE">
            <w:pPr>
              <w:pStyle w:val="TableContents"/>
              <w:spacing w:line="283" w:lineRule="exact"/>
              <w:jc w:val="center"/>
              <w:rPr>
                <w:rFonts w:ascii="Calibri" w:hAnsi="Calibri"/>
                <w:color w:val="000000"/>
                <w:sz w:val="18"/>
                <w:szCs w:val="18"/>
                <w:lang w:val="el-GR"/>
              </w:rPr>
            </w:pPr>
            <w:r w:rsidRPr="00ED105C">
              <w:rPr>
                <w:rFonts w:ascii="Calibri" w:hAnsi="Calibri"/>
                <w:color w:val="000000"/>
                <w:sz w:val="18"/>
                <w:szCs w:val="18"/>
                <w:lang w:val="el-GR"/>
              </w:rPr>
              <w:t>ΨΗΜΧ46906Β-ΞΛΚ</w:t>
            </w:r>
          </w:p>
        </w:tc>
        <w:tc>
          <w:tcPr>
            <w:tcW w:w="779"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7B269F" w:rsidRDefault="006320DE" w:rsidP="006320DE">
            <w:pPr>
              <w:pStyle w:val="TableContents"/>
              <w:spacing w:line="283" w:lineRule="exact"/>
              <w:jc w:val="center"/>
              <w:rPr>
                <w:rFonts w:ascii="Calibri" w:hAnsi="Calibri"/>
                <w:b/>
                <w:bCs/>
                <w:sz w:val="19"/>
                <w:szCs w:val="19"/>
                <w:lang w:val="el-GR"/>
              </w:rPr>
            </w:pPr>
            <w:r w:rsidRPr="007B269F">
              <w:rPr>
                <w:rFonts w:ascii="Calibri" w:hAnsi="Calibri"/>
                <w:b/>
                <w:bCs/>
                <w:sz w:val="19"/>
                <w:szCs w:val="19"/>
                <w:lang w:val="el-GR"/>
              </w:rPr>
              <w:t xml:space="preserve">Γ.Ν. Χαλκίδας  </w:t>
            </w:r>
          </w:p>
          <w:p w:rsidR="006320DE" w:rsidRPr="00ED105C" w:rsidRDefault="006320DE" w:rsidP="006320DE">
            <w:pPr>
              <w:pStyle w:val="TableContents"/>
              <w:spacing w:line="283" w:lineRule="exact"/>
              <w:jc w:val="center"/>
              <w:rPr>
                <w:rFonts w:ascii="Calibri" w:hAnsi="Calibri"/>
                <w:sz w:val="18"/>
                <w:szCs w:val="18"/>
                <w:lang w:val="el-GR"/>
              </w:rPr>
            </w:pPr>
          </w:p>
          <w:p w:rsidR="006320DE" w:rsidRPr="00ED105C" w:rsidRDefault="006320DE" w:rsidP="006320DE">
            <w:pPr>
              <w:pStyle w:val="TableContents"/>
              <w:spacing w:line="283" w:lineRule="exact"/>
              <w:jc w:val="center"/>
              <w:rPr>
                <w:rFonts w:ascii="Calibri" w:hAnsi="Calibri"/>
                <w:sz w:val="18"/>
                <w:szCs w:val="18"/>
                <w:lang w:val="el-GR"/>
              </w:rPr>
            </w:pPr>
          </w:p>
          <w:p w:rsidR="006320DE" w:rsidRPr="00ED105C" w:rsidRDefault="006320DE" w:rsidP="006320DE">
            <w:pPr>
              <w:pStyle w:val="TableContents"/>
              <w:spacing w:line="283" w:lineRule="exact"/>
              <w:jc w:val="center"/>
              <w:rPr>
                <w:rFonts w:ascii="Calibri" w:hAnsi="Calibri"/>
                <w:color w:val="000000"/>
                <w:sz w:val="18"/>
                <w:szCs w:val="18"/>
                <w:lang w:val="el-GR"/>
              </w:rPr>
            </w:pPr>
            <w:r w:rsidRPr="00ED105C">
              <w:rPr>
                <w:rFonts w:ascii="Calibri" w:hAnsi="Calibri"/>
                <w:color w:val="000000"/>
                <w:sz w:val="18"/>
                <w:szCs w:val="18"/>
                <w:lang w:val="el-GR"/>
              </w:rPr>
              <w:t>21SYMV008293285</w:t>
            </w:r>
          </w:p>
        </w:tc>
        <w:tc>
          <w:tcPr>
            <w:tcW w:w="915"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7B269F" w:rsidRDefault="006320DE" w:rsidP="006320DE">
            <w:pPr>
              <w:pStyle w:val="TableContents"/>
              <w:spacing w:line="283" w:lineRule="exact"/>
              <w:jc w:val="center"/>
              <w:rPr>
                <w:rFonts w:ascii="Calibri" w:hAnsi="Calibri"/>
                <w:b/>
                <w:bCs/>
                <w:sz w:val="19"/>
                <w:szCs w:val="19"/>
                <w:lang w:val="el-GR"/>
              </w:rPr>
            </w:pPr>
            <w:r w:rsidRPr="007B269F">
              <w:rPr>
                <w:rFonts w:ascii="Calibri" w:hAnsi="Calibri"/>
                <w:b/>
                <w:bCs/>
                <w:sz w:val="19"/>
                <w:szCs w:val="19"/>
                <w:lang w:val="el-GR"/>
              </w:rPr>
              <w:t>Γ.Ο.Ν. Αγ. Ανάργυροι</w:t>
            </w:r>
          </w:p>
          <w:p w:rsidR="006320DE" w:rsidRPr="00ED105C" w:rsidRDefault="006320DE" w:rsidP="006320DE">
            <w:pPr>
              <w:pStyle w:val="TableContents"/>
              <w:spacing w:line="283" w:lineRule="exact"/>
              <w:jc w:val="center"/>
              <w:rPr>
                <w:rFonts w:ascii="Calibri" w:hAnsi="Calibri"/>
                <w:sz w:val="18"/>
                <w:szCs w:val="18"/>
                <w:lang w:val="el-GR"/>
              </w:rPr>
            </w:pPr>
          </w:p>
          <w:p w:rsidR="006320DE" w:rsidRPr="00ED105C" w:rsidRDefault="006320DE" w:rsidP="006320DE">
            <w:pPr>
              <w:pStyle w:val="TableContents"/>
              <w:spacing w:line="283" w:lineRule="exact"/>
              <w:jc w:val="center"/>
              <w:rPr>
                <w:rFonts w:ascii="Calibri" w:hAnsi="Calibri"/>
                <w:sz w:val="18"/>
                <w:szCs w:val="18"/>
                <w:lang w:val="el-GR"/>
              </w:rPr>
            </w:pPr>
          </w:p>
          <w:p w:rsidR="006320DE" w:rsidRPr="00ED105C" w:rsidRDefault="006320DE" w:rsidP="006320DE">
            <w:pPr>
              <w:pStyle w:val="TableContents"/>
              <w:spacing w:line="283" w:lineRule="exact"/>
              <w:jc w:val="center"/>
              <w:rPr>
                <w:rFonts w:ascii="Calibri" w:hAnsi="Calibri"/>
                <w:b/>
                <w:bCs/>
                <w:color w:val="000000"/>
                <w:sz w:val="18"/>
                <w:szCs w:val="18"/>
                <w:lang w:val="el-GR"/>
              </w:rPr>
            </w:pPr>
            <w:r w:rsidRPr="00ED105C">
              <w:rPr>
                <w:rFonts w:ascii="Calibri" w:hAnsi="Calibri"/>
                <w:color w:val="000000"/>
                <w:sz w:val="18"/>
                <w:szCs w:val="18"/>
                <w:lang w:val="el-GR"/>
              </w:rPr>
              <w:t>21SYMV00817844</w:t>
            </w:r>
          </w:p>
        </w:tc>
        <w:tc>
          <w:tcPr>
            <w:tcW w:w="948"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7B269F" w:rsidRDefault="006320DE" w:rsidP="006320DE">
            <w:pPr>
              <w:pStyle w:val="TableContents"/>
              <w:spacing w:line="283" w:lineRule="exact"/>
              <w:jc w:val="center"/>
              <w:rPr>
                <w:rFonts w:ascii="Calibri" w:hAnsi="Calibri"/>
                <w:b/>
                <w:bCs/>
                <w:sz w:val="19"/>
                <w:szCs w:val="19"/>
                <w:lang w:val="el-GR"/>
              </w:rPr>
            </w:pPr>
            <w:proofErr w:type="spellStart"/>
            <w:r w:rsidRPr="007B269F">
              <w:rPr>
                <w:rFonts w:ascii="Calibri" w:hAnsi="Calibri"/>
                <w:b/>
                <w:bCs/>
                <w:sz w:val="19"/>
                <w:szCs w:val="19"/>
                <w:lang w:val="el-GR"/>
              </w:rPr>
              <w:t>Περιφέρ</w:t>
            </w:r>
            <w:proofErr w:type="spellEnd"/>
            <w:r w:rsidRPr="007B269F">
              <w:rPr>
                <w:rFonts w:ascii="Calibri" w:hAnsi="Calibri"/>
                <w:b/>
                <w:bCs/>
                <w:sz w:val="19"/>
                <w:szCs w:val="19"/>
                <w:lang w:val="el-GR"/>
              </w:rPr>
              <w:t>.</w:t>
            </w:r>
          </w:p>
          <w:p w:rsidR="006320DE" w:rsidRPr="007B269F" w:rsidRDefault="006320DE" w:rsidP="006320DE">
            <w:pPr>
              <w:pStyle w:val="TableContents"/>
              <w:spacing w:line="283" w:lineRule="exact"/>
              <w:jc w:val="center"/>
              <w:rPr>
                <w:rFonts w:ascii="Calibri" w:hAnsi="Calibri"/>
                <w:b/>
                <w:bCs/>
                <w:sz w:val="19"/>
                <w:szCs w:val="19"/>
                <w:lang w:val="el-GR"/>
              </w:rPr>
            </w:pPr>
            <w:r w:rsidRPr="007B269F">
              <w:rPr>
                <w:rFonts w:ascii="Calibri" w:hAnsi="Calibri"/>
                <w:b/>
                <w:bCs/>
                <w:sz w:val="19"/>
                <w:szCs w:val="19"/>
                <w:lang w:val="el-GR"/>
              </w:rPr>
              <w:t>Αττικής</w:t>
            </w:r>
          </w:p>
          <w:p w:rsidR="006320DE" w:rsidRPr="00ED105C" w:rsidRDefault="006320DE" w:rsidP="006320DE">
            <w:pPr>
              <w:pStyle w:val="TableContents"/>
              <w:spacing w:line="283" w:lineRule="exact"/>
              <w:jc w:val="center"/>
              <w:rPr>
                <w:rFonts w:ascii="Calibri" w:hAnsi="Calibri"/>
                <w:b/>
                <w:bCs/>
                <w:sz w:val="18"/>
                <w:szCs w:val="18"/>
                <w:lang w:val="el-GR"/>
              </w:rPr>
            </w:pPr>
          </w:p>
          <w:p w:rsidR="006320DE" w:rsidRPr="00ED105C" w:rsidRDefault="006320DE" w:rsidP="006320DE">
            <w:pPr>
              <w:pStyle w:val="TableContents"/>
              <w:spacing w:line="283" w:lineRule="exact"/>
              <w:jc w:val="center"/>
              <w:rPr>
                <w:rFonts w:ascii="Calibri" w:hAnsi="Calibri"/>
                <w:b/>
                <w:bCs/>
                <w:sz w:val="18"/>
                <w:szCs w:val="18"/>
                <w:lang w:val="el-GR"/>
              </w:rPr>
            </w:pPr>
          </w:p>
          <w:p w:rsidR="006320DE" w:rsidRPr="00ED105C" w:rsidRDefault="006320DE" w:rsidP="006320DE">
            <w:pPr>
              <w:pStyle w:val="TableContents"/>
              <w:spacing w:line="283" w:lineRule="exact"/>
              <w:jc w:val="center"/>
              <w:rPr>
                <w:rFonts w:ascii="Calibri" w:hAnsi="Calibri"/>
                <w:color w:val="000000"/>
                <w:sz w:val="18"/>
                <w:szCs w:val="18"/>
                <w:lang w:val="el-GR"/>
              </w:rPr>
            </w:pPr>
            <w:r w:rsidRPr="00ED105C">
              <w:rPr>
                <w:rFonts w:ascii="Calibri" w:hAnsi="Calibri"/>
                <w:color w:val="000000"/>
                <w:sz w:val="18"/>
                <w:szCs w:val="18"/>
                <w:lang w:val="el-GR"/>
              </w:rPr>
              <w:t>6Ω8Γ7Λ7-3Τ1</w:t>
            </w:r>
          </w:p>
        </w:tc>
        <w:tc>
          <w:tcPr>
            <w:tcW w:w="776"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7B269F" w:rsidRDefault="006320DE" w:rsidP="006320DE">
            <w:pPr>
              <w:pStyle w:val="TableContents"/>
              <w:spacing w:line="283" w:lineRule="exact"/>
              <w:jc w:val="center"/>
              <w:rPr>
                <w:rFonts w:ascii="Calibri" w:hAnsi="Calibri"/>
                <w:b/>
                <w:bCs/>
                <w:sz w:val="19"/>
                <w:szCs w:val="19"/>
                <w:lang w:val="el-GR"/>
              </w:rPr>
            </w:pPr>
            <w:proofErr w:type="spellStart"/>
            <w:r w:rsidRPr="007B269F">
              <w:rPr>
                <w:rFonts w:ascii="Calibri" w:hAnsi="Calibri"/>
                <w:b/>
                <w:bCs/>
                <w:sz w:val="19"/>
                <w:szCs w:val="19"/>
                <w:lang w:val="el-GR"/>
              </w:rPr>
              <w:t>Περιφ</w:t>
            </w:r>
            <w:proofErr w:type="spellEnd"/>
            <w:r w:rsidRPr="007B269F">
              <w:rPr>
                <w:rFonts w:ascii="Calibri" w:hAnsi="Calibri"/>
                <w:b/>
                <w:bCs/>
                <w:sz w:val="19"/>
                <w:szCs w:val="19"/>
                <w:lang w:val="el-GR"/>
              </w:rPr>
              <w:t>.</w:t>
            </w:r>
          </w:p>
          <w:p w:rsidR="006320DE" w:rsidRPr="007B269F" w:rsidRDefault="006320DE" w:rsidP="006320DE">
            <w:pPr>
              <w:pStyle w:val="TableContents"/>
              <w:spacing w:line="283" w:lineRule="exact"/>
              <w:jc w:val="center"/>
              <w:rPr>
                <w:rFonts w:ascii="Calibri" w:hAnsi="Calibri"/>
                <w:b/>
                <w:bCs/>
                <w:sz w:val="19"/>
                <w:szCs w:val="19"/>
                <w:lang w:val="el-GR"/>
              </w:rPr>
            </w:pPr>
            <w:r w:rsidRPr="007B269F">
              <w:rPr>
                <w:rFonts w:ascii="Calibri" w:hAnsi="Calibri"/>
                <w:b/>
                <w:bCs/>
                <w:sz w:val="19"/>
                <w:szCs w:val="19"/>
                <w:lang w:val="el-GR"/>
              </w:rPr>
              <w:t>Αττικής</w:t>
            </w:r>
          </w:p>
          <w:p w:rsidR="006320DE" w:rsidRPr="00ED105C" w:rsidRDefault="006320DE" w:rsidP="006320DE">
            <w:pPr>
              <w:pStyle w:val="TableContents"/>
              <w:spacing w:line="283" w:lineRule="exact"/>
              <w:jc w:val="center"/>
              <w:rPr>
                <w:rFonts w:ascii="Calibri" w:hAnsi="Calibri"/>
                <w:b/>
                <w:bCs/>
                <w:sz w:val="18"/>
                <w:szCs w:val="18"/>
                <w:lang w:val="el-GR"/>
              </w:rPr>
            </w:pPr>
          </w:p>
          <w:p w:rsidR="006320DE" w:rsidRPr="00ED105C" w:rsidRDefault="006320DE" w:rsidP="006320DE">
            <w:pPr>
              <w:pStyle w:val="TableContents"/>
              <w:spacing w:line="283" w:lineRule="exact"/>
              <w:jc w:val="center"/>
              <w:rPr>
                <w:rFonts w:ascii="Calibri" w:hAnsi="Calibri"/>
                <w:b/>
                <w:bCs/>
                <w:sz w:val="18"/>
                <w:szCs w:val="18"/>
                <w:lang w:val="el-GR"/>
              </w:rPr>
            </w:pPr>
          </w:p>
          <w:p w:rsidR="006320DE" w:rsidRPr="00ED105C" w:rsidRDefault="006320DE" w:rsidP="006320DE">
            <w:pPr>
              <w:pStyle w:val="TableContents"/>
              <w:spacing w:line="283" w:lineRule="exact"/>
              <w:jc w:val="center"/>
              <w:rPr>
                <w:rFonts w:ascii="Calibri" w:hAnsi="Calibri"/>
                <w:color w:val="000000"/>
                <w:sz w:val="18"/>
                <w:szCs w:val="18"/>
                <w:lang w:val="el-GR"/>
              </w:rPr>
            </w:pPr>
            <w:r w:rsidRPr="00ED105C">
              <w:rPr>
                <w:rFonts w:ascii="Calibri" w:hAnsi="Calibri"/>
                <w:color w:val="000000"/>
                <w:sz w:val="18"/>
                <w:szCs w:val="18"/>
                <w:lang w:val="el-GR"/>
              </w:rPr>
              <w:t>ΡΞΓΝ7Λ7-ΖΦΘ</w:t>
            </w:r>
          </w:p>
        </w:tc>
        <w:tc>
          <w:tcPr>
            <w:tcW w:w="781" w:type="dxa"/>
            <w:tcBorders>
              <w:top w:val="single" w:sz="6" w:space="0" w:color="666666"/>
              <w:left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7B269F" w:rsidRDefault="006320DE" w:rsidP="006320DE">
            <w:pPr>
              <w:pStyle w:val="TableContents"/>
              <w:spacing w:line="283" w:lineRule="exact"/>
              <w:jc w:val="center"/>
              <w:rPr>
                <w:rFonts w:ascii="Calibri" w:hAnsi="Calibri"/>
                <w:b/>
                <w:bCs/>
                <w:sz w:val="19"/>
                <w:szCs w:val="19"/>
                <w:lang w:val="el-GR"/>
              </w:rPr>
            </w:pPr>
            <w:r w:rsidRPr="007B269F">
              <w:rPr>
                <w:rFonts w:ascii="Calibri" w:hAnsi="Calibri"/>
                <w:b/>
                <w:bCs/>
                <w:sz w:val="19"/>
                <w:szCs w:val="19"/>
                <w:lang w:val="el-GR"/>
              </w:rPr>
              <w:t>ΕΚΑΒ</w:t>
            </w:r>
          </w:p>
          <w:p w:rsidR="006320DE" w:rsidRPr="00ED105C" w:rsidRDefault="006320DE" w:rsidP="006320DE">
            <w:pPr>
              <w:pStyle w:val="TableContents"/>
              <w:spacing w:line="283" w:lineRule="exact"/>
              <w:jc w:val="center"/>
              <w:rPr>
                <w:rFonts w:ascii="Calibri" w:hAnsi="Calibri"/>
                <w:b/>
                <w:bCs/>
                <w:sz w:val="18"/>
                <w:szCs w:val="18"/>
                <w:lang w:val="el-GR"/>
              </w:rPr>
            </w:pPr>
          </w:p>
          <w:p w:rsidR="006320DE" w:rsidRPr="00ED105C" w:rsidRDefault="006320DE" w:rsidP="006320DE">
            <w:pPr>
              <w:pStyle w:val="TableContents"/>
              <w:spacing w:line="283" w:lineRule="exact"/>
              <w:jc w:val="center"/>
              <w:rPr>
                <w:rFonts w:ascii="Calibri" w:hAnsi="Calibri"/>
                <w:b/>
                <w:bCs/>
                <w:sz w:val="18"/>
                <w:szCs w:val="18"/>
                <w:lang w:val="el-GR"/>
              </w:rPr>
            </w:pPr>
          </w:p>
          <w:p w:rsidR="006320DE" w:rsidRPr="00ED105C" w:rsidRDefault="006320DE" w:rsidP="006320DE">
            <w:pPr>
              <w:pStyle w:val="TableContents"/>
              <w:spacing w:line="283" w:lineRule="exact"/>
              <w:jc w:val="center"/>
              <w:rPr>
                <w:rFonts w:ascii="Calibri" w:hAnsi="Calibri"/>
                <w:b/>
                <w:bCs/>
                <w:sz w:val="18"/>
                <w:szCs w:val="18"/>
                <w:lang w:val="el-GR"/>
              </w:rPr>
            </w:pPr>
          </w:p>
          <w:p w:rsidR="006320DE" w:rsidRPr="00ED105C" w:rsidRDefault="006320DE" w:rsidP="006320DE">
            <w:pPr>
              <w:pStyle w:val="TableContents"/>
              <w:spacing w:line="283" w:lineRule="exact"/>
              <w:jc w:val="both"/>
              <w:rPr>
                <w:rFonts w:ascii="Calibri" w:hAnsi="Calibri"/>
                <w:color w:val="000000"/>
                <w:sz w:val="18"/>
                <w:szCs w:val="18"/>
                <w:lang w:val="el-GR"/>
              </w:rPr>
            </w:pPr>
            <w:r w:rsidRPr="00ED105C">
              <w:rPr>
                <w:rFonts w:ascii="Calibri" w:hAnsi="Calibri"/>
                <w:color w:val="000000"/>
                <w:sz w:val="18"/>
                <w:szCs w:val="18"/>
                <w:lang w:val="el-GR"/>
              </w:rPr>
              <w:t>6772ΟΡ1Π-Ω5Ρ</w:t>
            </w:r>
          </w:p>
        </w:tc>
      </w:tr>
      <w:tr w:rsidR="006320DE" w:rsidRPr="00ED105C" w:rsidTr="006320DE">
        <w:trPr>
          <w:jc w:val="center"/>
        </w:trPr>
        <w:tc>
          <w:tcPr>
            <w:tcW w:w="1091" w:type="dxa"/>
            <w:tcBorders>
              <w:left w:val="single" w:sz="6" w:space="0" w:color="666666"/>
              <w:bottom w:val="single" w:sz="6" w:space="0" w:color="666666"/>
              <w:right w:val="single" w:sz="6" w:space="0" w:color="666666"/>
            </w:tcBorders>
            <w:shd w:val="clear" w:color="auto" w:fill="auto"/>
            <w:tcMar>
              <w:top w:w="0" w:type="dxa"/>
              <w:left w:w="0" w:type="dxa"/>
              <w:bottom w:w="0" w:type="dxa"/>
              <w:right w:w="0" w:type="dxa"/>
            </w:tcMar>
          </w:tcPr>
          <w:p w:rsidR="006320DE" w:rsidRPr="008F2BE0" w:rsidRDefault="006320DE" w:rsidP="006320DE">
            <w:pPr>
              <w:pStyle w:val="TableContents"/>
              <w:spacing w:line="283" w:lineRule="exact"/>
              <w:jc w:val="center"/>
              <w:rPr>
                <w:rFonts w:ascii="Calibri" w:hAnsi="Calibri"/>
                <w:b/>
                <w:bCs/>
                <w:sz w:val="20"/>
                <w:szCs w:val="20"/>
                <w:shd w:val="clear" w:color="auto" w:fill="FFF5CE"/>
                <w:lang w:val="el-GR"/>
              </w:rPr>
            </w:pPr>
          </w:p>
          <w:p w:rsidR="006320DE" w:rsidRPr="00584C50" w:rsidRDefault="006320DE" w:rsidP="006320DE">
            <w:pPr>
              <w:pStyle w:val="TableContents"/>
              <w:spacing w:line="283" w:lineRule="exact"/>
              <w:jc w:val="center"/>
              <w:rPr>
                <w:rFonts w:ascii="Calibri" w:hAnsi="Calibri"/>
                <w:b/>
                <w:bCs/>
                <w:sz w:val="20"/>
                <w:szCs w:val="20"/>
                <w:shd w:val="clear" w:color="auto" w:fill="FFF5CE"/>
                <w:lang w:val="el-GR"/>
              </w:rPr>
            </w:pPr>
            <w:proofErr w:type="spellStart"/>
            <w:r w:rsidRPr="00584C50">
              <w:rPr>
                <w:rFonts w:ascii="Calibri" w:hAnsi="Calibri"/>
                <w:b/>
                <w:bCs/>
                <w:sz w:val="20"/>
                <w:szCs w:val="20"/>
                <w:shd w:val="clear" w:color="auto" w:fill="FFF5CE"/>
                <w:lang w:val="el-GR"/>
              </w:rPr>
              <w:t>Xειρου</w:t>
            </w:r>
            <w:proofErr w:type="spellEnd"/>
            <w:r w:rsidRPr="00584C50">
              <w:rPr>
                <w:rFonts w:ascii="Calibri" w:hAnsi="Calibri"/>
                <w:b/>
                <w:bCs/>
                <w:sz w:val="20"/>
                <w:szCs w:val="20"/>
                <w:shd w:val="clear" w:color="auto" w:fill="FFF5CE"/>
                <w:lang w:val="el-GR"/>
              </w:rPr>
              <w:t>-</w:t>
            </w:r>
            <w:proofErr w:type="spellStart"/>
            <w:r w:rsidRPr="00584C50">
              <w:rPr>
                <w:rFonts w:ascii="Calibri" w:hAnsi="Calibri"/>
                <w:b/>
                <w:bCs/>
                <w:sz w:val="20"/>
                <w:szCs w:val="20"/>
                <w:shd w:val="clear" w:color="auto" w:fill="FFF5CE"/>
                <w:lang w:val="el-GR"/>
              </w:rPr>
              <w:t>ργικές</w:t>
            </w:r>
            <w:proofErr w:type="spellEnd"/>
            <w:r w:rsidRPr="00584C50">
              <w:rPr>
                <w:rFonts w:ascii="Calibri" w:hAnsi="Calibri"/>
                <w:b/>
                <w:bCs/>
                <w:sz w:val="20"/>
                <w:szCs w:val="20"/>
                <w:shd w:val="clear" w:color="auto" w:fill="FFF5CE"/>
                <w:lang w:val="el-GR"/>
              </w:rPr>
              <w:t xml:space="preserve"> μάσκες 3</w:t>
            </w:r>
            <w:r w:rsidRPr="00584C50">
              <w:rPr>
                <w:rFonts w:ascii="Calibri" w:hAnsi="Calibri"/>
                <w:b/>
                <w:bCs/>
                <w:sz w:val="20"/>
                <w:szCs w:val="20"/>
                <w:shd w:val="clear" w:color="auto" w:fill="FFF5CE"/>
              </w:rPr>
              <w:t>ply</w:t>
            </w:r>
            <w:r w:rsidRPr="00584C50">
              <w:rPr>
                <w:rFonts w:ascii="Calibri" w:hAnsi="Calibri"/>
                <w:b/>
                <w:bCs/>
                <w:sz w:val="20"/>
                <w:szCs w:val="20"/>
                <w:shd w:val="clear" w:color="auto" w:fill="FFF5CE"/>
                <w:lang w:val="el-GR"/>
              </w:rPr>
              <w:t xml:space="preserve">  </w:t>
            </w:r>
          </w:p>
          <w:p w:rsidR="006320DE" w:rsidRPr="00584C50" w:rsidRDefault="006320DE" w:rsidP="006320DE">
            <w:pPr>
              <w:pStyle w:val="TableContents"/>
              <w:spacing w:line="283" w:lineRule="exact"/>
              <w:jc w:val="center"/>
              <w:rPr>
                <w:rFonts w:ascii="Calibri" w:hAnsi="Calibri"/>
                <w:b/>
                <w:bCs/>
                <w:sz w:val="20"/>
                <w:szCs w:val="20"/>
                <w:shd w:val="clear" w:color="auto" w:fill="FFF5CE"/>
                <w:lang w:val="el-GR"/>
              </w:rPr>
            </w:pPr>
            <w:r w:rsidRPr="00584C50">
              <w:rPr>
                <w:rFonts w:ascii="Calibri" w:hAnsi="Calibri"/>
                <w:b/>
                <w:bCs/>
                <w:sz w:val="20"/>
                <w:szCs w:val="20"/>
                <w:shd w:val="clear" w:color="auto" w:fill="FFF5CE"/>
                <w:lang w:val="el-GR"/>
              </w:rPr>
              <w:t>(</w:t>
            </w:r>
            <w:proofErr w:type="spellStart"/>
            <w:r w:rsidRPr="00584C50">
              <w:rPr>
                <w:rFonts w:ascii="Calibri" w:hAnsi="Calibri"/>
                <w:b/>
                <w:bCs/>
                <w:sz w:val="20"/>
                <w:szCs w:val="20"/>
                <w:shd w:val="clear" w:color="auto" w:fill="FFF5CE"/>
                <w:lang w:val="el-GR"/>
              </w:rPr>
              <w:t>τμχ</w:t>
            </w:r>
            <w:proofErr w:type="spellEnd"/>
            <w:r w:rsidRPr="00584C50">
              <w:rPr>
                <w:rFonts w:ascii="Calibri" w:hAnsi="Calibri"/>
                <w:b/>
                <w:bCs/>
                <w:sz w:val="20"/>
                <w:szCs w:val="20"/>
                <w:shd w:val="clear" w:color="auto" w:fill="FFF5CE"/>
                <w:lang w:val="el-GR"/>
              </w:rPr>
              <w:t>)</w:t>
            </w:r>
          </w:p>
          <w:p w:rsidR="006320DE" w:rsidRPr="00584C50" w:rsidRDefault="006320DE" w:rsidP="006320DE">
            <w:pPr>
              <w:pStyle w:val="TableContents"/>
              <w:spacing w:line="283" w:lineRule="exact"/>
              <w:jc w:val="center"/>
              <w:rPr>
                <w:rFonts w:ascii="Calibri" w:hAnsi="Calibri"/>
                <w:b/>
                <w:bCs/>
                <w:sz w:val="20"/>
                <w:szCs w:val="20"/>
                <w:shd w:val="clear" w:color="auto" w:fill="FFF5CE"/>
                <w:lang w:val="el-GR"/>
              </w:rPr>
            </w:pPr>
          </w:p>
        </w:tc>
        <w:tc>
          <w:tcPr>
            <w:tcW w:w="896"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8F2BE0" w:rsidRDefault="006320DE" w:rsidP="006320DE">
            <w:pPr>
              <w:pStyle w:val="TableContents"/>
              <w:spacing w:line="283" w:lineRule="exact"/>
              <w:jc w:val="center"/>
              <w:rPr>
                <w:rFonts w:ascii="Calibri" w:hAnsi="Calibri"/>
                <w:b/>
                <w:bCs/>
                <w:sz w:val="20"/>
                <w:szCs w:val="20"/>
                <w:shd w:val="clear" w:color="auto" w:fill="FFBF00"/>
                <w:lang w:val="el-GR"/>
              </w:rPr>
            </w:pPr>
          </w:p>
          <w:p w:rsidR="006320DE" w:rsidRPr="008F2BE0" w:rsidRDefault="006320DE" w:rsidP="006320DE">
            <w:pPr>
              <w:pStyle w:val="TableContents"/>
              <w:spacing w:line="283" w:lineRule="exact"/>
              <w:jc w:val="center"/>
              <w:rPr>
                <w:rFonts w:ascii="Calibri" w:hAnsi="Calibri"/>
                <w:b/>
                <w:bCs/>
                <w:sz w:val="20"/>
                <w:szCs w:val="20"/>
                <w:shd w:val="clear" w:color="auto" w:fill="FFBF00"/>
                <w:lang w:val="el-GR"/>
              </w:rPr>
            </w:pPr>
          </w:p>
          <w:p w:rsidR="006320DE" w:rsidRPr="007B269F" w:rsidRDefault="006320DE" w:rsidP="006320DE">
            <w:pPr>
              <w:pStyle w:val="TableContents"/>
              <w:spacing w:line="283" w:lineRule="exact"/>
              <w:jc w:val="center"/>
              <w:rPr>
                <w:rFonts w:ascii="Calibri" w:hAnsi="Calibri"/>
                <w:b/>
                <w:bCs/>
                <w:sz w:val="22"/>
                <w:szCs w:val="22"/>
                <w:shd w:val="clear" w:color="auto" w:fill="FFBF00"/>
                <w:lang w:val="el-GR"/>
              </w:rPr>
            </w:pPr>
            <w:r w:rsidRPr="007B269F">
              <w:rPr>
                <w:rFonts w:ascii="Calibri" w:eastAsia="Liberation Serif" w:hAnsi="Calibri" w:cs="Liberation Serif"/>
                <w:b/>
                <w:bCs/>
                <w:sz w:val="22"/>
                <w:szCs w:val="22"/>
                <w:shd w:val="clear" w:color="auto" w:fill="FFBF00"/>
                <w:lang w:val="el-GR"/>
              </w:rPr>
              <w:t>0,094€</w:t>
            </w:r>
          </w:p>
          <w:p w:rsidR="006320DE" w:rsidRPr="00584C50" w:rsidRDefault="006320DE" w:rsidP="007B269F">
            <w:pPr>
              <w:pStyle w:val="TableContents"/>
              <w:spacing w:line="280" w:lineRule="exact"/>
              <w:jc w:val="center"/>
              <w:rPr>
                <w:rFonts w:ascii="Calibri" w:hAnsi="Calibri"/>
                <w:sz w:val="20"/>
                <w:szCs w:val="20"/>
                <w:lang w:val="el-GR"/>
              </w:rPr>
            </w:pPr>
            <w:r w:rsidRPr="00584C50">
              <w:rPr>
                <w:rFonts w:ascii="Calibri" w:eastAsia="Liberation Serif" w:hAnsi="Calibri" w:cs="Liberation Serif"/>
                <w:sz w:val="20"/>
                <w:szCs w:val="20"/>
                <w:lang w:val="el-GR"/>
              </w:rPr>
              <w:t>Ψ96Ι46ΜΤΛΒ-Χ4Ω</w:t>
            </w:r>
          </w:p>
        </w:tc>
        <w:tc>
          <w:tcPr>
            <w:tcW w:w="776"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7B269F" w:rsidRDefault="006320DE" w:rsidP="006320DE">
            <w:pPr>
              <w:pStyle w:val="TableContents"/>
              <w:spacing w:line="283" w:lineRule="exact"/>
              <w:jc w:val="center"/>
              <w:rPr>
                <w:rFonts w:ascii="Calibri" w:hAnsi="Calibri"/>
                <w:sz w:val="22"/>
                <w:szCs w:val="22"/>
              </w:rPr>
            </w:pPr>
          </w:p>
          <w:p w:rsidR="006320DE" w:rsidRPr="007B269F" w:rsidRDefault="006320DE" w:rsidP="006320DE">
            <w:pPr>
              <w:pStyle w:val="TableContents"/>
              <w:spacing w:line="283" w:lineRule="exact"/>
              <w:jc w:val="center"/>
              <w:rPr>
                <w:rFonts w:ascii="Calibri" w:hAnsi="Calibri"/>
                <w:sz w:val="22"/>
                <w:szCs w:val="22"/>
              </w:rPr>
            </w:pPr>
          </w:p>
          <w:p w:rsidR="006320DE" w:rsidRPr="007B269F" w:rsidRDefault="006320DE" w:rsidP="006320DE">
            <w:pPr>
              <w:pStyle w:val="TableContents"/>
              <w:spacing w:line="283" w:lineRule="exact"/>
              <w:jc w:val="center"/>
              <w:rPr>
                <w:rFonts w:ascii="Calibri" w:hAnsi="Calibri"/>
                <w:sz w:val="22"/>
                <w:szCs w:val="22"/>
                <w:lang w:val="el-GR"/>
              </w:rPr>
            </w:pPr>
            <w:r w:rsidRPr="007B269F">
              <w:rPr>
                <w:rFonts w:ascii="Calibri" w:hAnsi="Calibri"/>
                <w:sz w:val="22"/>
                <w:szCs w:val="22"/>
                <w:lang w:val="el-GR"/>
              </w:rPr>
              <w:t>0,0209</w:t>
            </w:r>
            <w:r w:rsidRPr="007B269F">
              <w:rPr>
                <w:rFonts w:ascii="Calibri" w:eastAsia="Liberation Serif" w:hAnsi="Calibri" w:cs="Liberation Serif"/>
                <w:sz w:val="22"/>
                <w:szCs w:val="22"/>
                <w:lang w:val="el-GR"/>
              </w:rPr>
              <w:t>€</w:t>
            </w:r>
          </w:p>
        </w:tc>
        <w:tc>
          <w:tcPr>
            <w:tcW w:w="853"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7B269F" w:rsidRDefault="006320DE" w:rsidP="006320DE">
            <w:pPr>
              <w:pStyle w:val="TableContents"/>
              <w:spacing w:line="283" w:lineRule="exact"/>
              <w:jc w:val="center"/>
              <w:rPr>
                <w:rFonts w:ascii="Calibri" w:hAnsi="Calibri"/>
                <w:sz w:val="22"/>
                <w:szCs w:val="22"/>
              </w:rPr>
            </w:pPr>
          </w:p>
          <w:p w:rsidR="006320DE" w:rsidRPr="007B269F" w:rsidRDefault="006320DE" w:rsidP="006320DE">
            <w:pPr>
              <w:pStyle w:val="TableContents"/>
              <w:spacing w:line="283" w:lineRule="exact"/>
              <w:jc w:val="center"/>
              <w:rPr>
                <w:rFonts w:ascii="Calibri" w:hAnsi="Calibri"/>
                <w:sz w:val="22"/>
                <w:szCs w:val="22"/>
              </w:rPr>
            </w:pPr>
          </w:p>
          <w:p w:rsidR="006320DE" w:rsidRPr="007B269F" w:rsidRDefault="006320DE" w:rsidP="006320DE">
            <w:pPr>
              <w:pStyle w:val="TableContents"/>
              <w:spacing w:line="283" w:lineRule="exact"/>
              <w:jc w:val="center"/>
              <w:rPr>
                <w:rFonts w:ascii="Calibri" w:hAnsi="Calibri"/>
                <w:sz w:val="22"/>
                <w:szCs w:val="22"/>
                <w:lang w:val="el-GR"/>
              </w:rPr>
            </w:pPr>
            <w:r w:rsidRPr="007B269F">
              <w:rPr>
                <w:rFonts w:ascii="Calibri" w:eastAsia="Liberation Serif" w:hAnsi="Calibri" w:cs="Liberation Serif"/>
                <w:sz w:val="22"/>
                <w:szCs w:val="22"/>
                <w:lang w:val="el-GR"/>
              </w:rPr>
              <w:t>0,0209€</w:t>
            </w:r>
          </w:p>
        </w:tc>
        <w:tc>
          <w:tcPr>
            <w:tcW w:w="79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7B269F" w:rsidRDefault="006320DE" w:rsidP="006320DE">
            <w:pPr>
              <w:pStyle w:val="TableContents"/>
              <w:spacing w:line="283" w:lineRule="exact"/>
              <w:jc w:val="center"/>
              <w:rPr>
                <w:rFonts w:ascii="Cambria" w:hAnsi="Cambria"/>
                <w:sz w:val="22"/>
                <w:szCs w:val="22"/>
              </w:rPr>
            </w:pPr>
          </w:p>
          <w:p w:rsidR="006320DE" w:rsidRPr="007B269F" w:rsidRDefault="006320DE" w:rsidP="006320DE">
            <w:pPr>
              <w:pStyle w:val="TableContents"/>
              <w:spacing w:line="283" w:lineRule="exact"/>
              <w:jc w:val="center"/>
              <w:rPr>
                <w:rFonts w:ascii="Cambria" w:hAnsi="Cambria"/>
                <w:sz w:val="22"/>
                <w:szCs w:val="22"/>
              </w:rPr>
            </w:pPr>
          </w:p>
          <w:p w:rsidR="006320DE" w:rsidRPr="007B269F" w:rsidRDefault="006320DE" w:rsidP="006320DE">
            <w:pPr>
              <w:pStyle w:val="TableContents"/>
              <w:spacing w:line="283" w:lineRule="exact"/>
              <w:jc w:val="center"/>
              <w:rPr>
                <w:rFonts w:ascii="Calibri" w:hAnsi="Calibri"/>
                <w:sz w:val="22"/>
                <w:szCs w:val="22"/>
                <w:lang w:val="el-GR"/>
              </w:rPr>
            </w:pPr>
            <w:r w:rsidRPr="007B269F">
              <w:rPr>
                <w:rFonts w:ascii="Calibri" w:eastAsia="Liberation Serif" w:hAnsi="Calibri" w:cs="Liberation Serif"/>
                <w:sz w:val="22"/>
                <w:szCs w:val="22"/>
                <w:lang w:val="el-GR"/>
              </w:rPr>
              <w:t>0,021€</w:t>
            </w:r>
          </w:p>
          <w:p w:rsidR="006320DE" w:rsidRPr="007B269F" w:rsidRDefault="006320DE" w:rsidP="006320DE">
            <w:pPr>
              <w:pStyle w:val="TableContents"/>
              <w:spacing w:line="283" w:lineRule="exact"/>
              <w:jc w:val="center"/>
              <w:rPr>
                <w:rFonts w:ascii="Calibri" w:eastAsia="Liberation Serif" w:hAnsi="Calibri" w:cs="Liberation Serif"/>
                <w:sz w:val="22"/>
                <w:szCs w:val="22"/>
                <w:lang w:val="el-GR"/>
              </w:rPr>
            </w:pPr>
          </w:p>
        </w:tc>
        <w:tc>
          <w:tcPr>
            <w:tcW w:w="73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7B269F" w:rsidRDefault="006320DE" w:rsidP="006320DE">
            <w:pPr>
              <w:pStyle w:val="TableContents"/>
              <w:spacing w:line="283" w:lineRule="exact"/>
              <w:jc w:val="center"/>
              <w:rPr>
                <w:rFonts w:ascii="Cambria" w:hAnsi="Cambria"/>
                <w:sz w:val="22"/>
                <w:szCs w:val="22"/>
              </w:rPr>
            </w:pPr>
          </w:p>
          <w:p w:rsidR="006320DE" w:rsidRPr="007B269F" w:rsidRDefault="006320DE" w:rsidP="006320DE">
            <w:pPr>
              <w:pStyle w:val="TableContents"/>
              <w:spacing w:line="283" w:lineRule="exact"/>
              <w:jc w:val="center"/>
              <w:rPr>
                <w:rFonts w:ascii="Cambria" w:hAnsi="Cambria"/>
                <w:sz w:val="22"/>
                <w:szCs w:val="22"/>
              </w:rPr>
            </w:pPr>
          </w:p>
          <w:p w:rsidR="006320DE" w:rsidRPr="007B269F" w:rsidRDefault="006320DE" w:rsidP="006320DE">
            <w:pPr>
              <w:pStyle w:val="TableContents"/>
              <w:spacing w:line="283" w:lineRule="exact"/>
              <w:jc w:val="center"/>
              <w:rPr>
                <w:rFonts w:ascii="Calibri" w:hAnsi="Calibri"/>
                <w:sz w:val="21"/>
                <w:szCs w:val="21"/>
                <w:lang w:val="el-GR"/>
              </w:rPr>
            </w:pPr>
            <w:r w:rsidRPr="007B269F">
              <w:rPr>
                <w:rFonts w:ascii="Calibri" w:eastAsia="Liberation Serif" w:hAnsi="Calibri" w:cs="Liberation Serif"/>
                <w:sz w:val="21"/>
                <w:szCs w:val="21"/>
                <w:lang w:val="el-GR"/>
              </w:rPr>
              <w:t>0,0216€</w:t>
            </w:r>
          </w:p>
        </w:tc>
        <w:tc>
          <w:tcPr>
            <w:tcW w:w="79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7B269F" w:rsidRDefault="006320DE" w:rsidP="006320DE">
            <w:pPr>
              <w:pStyle w:val="TableContents"/>
              <w:spacing w:line="283" w:lineRule="exact"/>
              <w:jc w:val="center"/>
              <w:rPr>
                <w:rFonts w:ascii="Cambria" w:hAnsi="Cambria"/>
                <w:sz w:val="22"/>
                <w:szCs w:val="22"/>
              </w:rPr>
            </w:pPr>
          </w:p>
          <w:p w:rsidR="006320DE" w:rsidRPr="007B269F" w:rsidRDefault="006320DE" w:rsidP="006320DE">
            <w:pPr>
              <w:pStyle w:val="TableContents"/>
              <w:spacing w:line="283" w:lineRule="exact"/>
              <w:jc w:val="center"/>
              <w:rPr>
                <w:rFonts w:ascii="Cambria" w:hAnsi="Cambria"/>
                <w:sz w:val="22"/>
                <w:szCs w:val="22"/>
              </w:rPr>
            </w:pPr>
          </w:p>
          <w:p w:rsidR="006320DE" w:rsidRPr="007B269F" w:rsidRDefault="006320DE" w:rsidP="006320DE">
            <w:pPr>
              <w:pStyle w:val="TableContents"/>
              <w:spacing w:line="283" w:lineRule="exact"/>
              <w:jc w:val="center"/>
              <w:rPr>
                <w:rFonts w:ascii="Calibri" w:hAnsi="Calibri"/>
                <w:sz w:val="22"/>
                <w:szCs w:val="22"/>
                <w:lang w:val="el-GR"/>
              </w:rPr>
            </w:pPr>
            <w:r w:rsidRPr="007B269F">
              <w:rPr>
                <w:rFonts w:ascii="Calibri" w:eastAsia="Liberation Serif" w:hAnsi="Calibri" w:cs="Liberation Serif"/>
                <w:sz w:val="22"/>
                <w:szCs w:val="22"/>
                <w:lang w:val="el-GR"/>
              </w:rPr>
              <w:t>0,0227€</w:t>
            </w:r>
          </w:p>
          <w:p w:rsidR="006320DE" w:rsidRPr="007B269F" w:rsidRDefault="006320DE" w:rsidP="006320DE">
            <w:pPr>
              <w:pStyle w:val="TableContents"/>
              <w:spacing w:line="283" w:lineRule="exact"/>
              <w:jc w:val="center"/>
              <w:rPr>
                <w:rFonts w:ascii="Calibri" w:eastAsia="Liberation Serif" w:hAnsi="Calibri" w:cs="Liberation Serif"/>
                <w:sz w:val="22"/>
                <w:szCs w:val="22"/>
                <w:shd w:val="clear" w:color="auto" w:fill="FFDBB6"/>
                <w:lang w:val="el-GR"/>
              </w:rPr>
            </w:pPr>
          </w:p>
          <w:p w:rsidR="006320DE" w:rsidRPr="007B269F" w:rsidRDefault="006320DE" w:rsidP="006320DE">
            <w:pPr>
              <w:pStyle w:val="TableContents"/>
              <w:spacing w:line="283" w:lineRule="exact"/>
              <w:jc w:val="center"/>
              <w:rPr>
                <w:rFonts w:ascii="Calibri" w:eastAsia="Liberation Serif" w:hAnsi="Calibri" w:cs="Liberation Serif"/>
                <w:sz w:val="22"/>
                <w:szCs w:val="22"/>
                <w:shd w:val="clear" w:color="auto" w:fill="FFDBB6"/>
                <w:lang w:val="el-GR"/>
              </w:rPr>
            </w:pPr>
          </w:p>
        </w:tc>
        <w:tc>
          <w:tcPr>
            <w:tcW w:w="79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7B269F" w:rsidRDefault="006320DE" w:rsidP="006320DE">
            <w:pPr>
              <w:pStyle w:val="TableContents"/>
              <w:spacing w:line="283" w:lineRule="exact"/>
              <w:jc w:val="center"/>
              <w:rPr>
                <w:rFonts w:ascii="Cambria" w:hAnsi="Cambria"/>
                <w:sz w:val="22"/>
                <w:szCs w:val="22"/>
              </w:rPr>
            </w:pPr>
          </w:p>
          <w:p w:rsidR="006320DE" w:rsidRPr="007B269F" w:rsidRDefault="006320DE" w:rsidP="006320DE">
            <w:pPr>
              <w:pStyle w:val="TableContents"/>
              <w:spacing w:line="283" w:lineRule="exact"/>
              <w:jc w:val="center"/>
              <w:rPr>
                <w:rFonts w:ascii="Cambria" w:hAnsi="Cambria"/>
                <w:sz w:val="22"/>
                <w:szCs w:val="22"/>
              </w:rPr>
            </w:pPr>
          </w:p>
          <w:p w:rsidR="006320DE" w:rsidRPr="007B269F" w:rsidRDefault="006320DE" w:rsidP="006320DE">
            <w:pPr>
              <w:pStyle w:val="TableContents"/>
              <w:spacing w:line="283" w:lineRule="exact"/>
              <w:jc w:val="center"/>
              <w:rPr>
                <w:rFonts w:ascii="Calibri" w:hAnsi="Calibri"/>
                <w:sz w:val="22"/>
                <w:szCs w:val="22"/>
                <w:lang w:val="el-GR"/>
              </w:rPr>
            </w:pPr>
            <w:r w:rsidRPr="007B269F">
              <w:rPr>
                <w:rFonts w:ascii="Calibri" w:eastAsia="Liberation Serif" w:hAnsi="Calibri" w:cs="Liberation Serif"/>
                <w:sz w:val="22"/>
                <w:szCs w:val="22"/>
                <w:lang w:val="el-GR"/>
              </w:rPr>
              <w:t>0,0227€</w:t>
            </w:r>
          </w:p>
          <w:p w:rsidR="006320DE" w:rsidRPr="007B269F" w:rsidRDefault="006320DE" w:rsidP="006320DE">
            <w:pPr>
              <w:pStyle w:val="TableContents"/>
              <w:spacing w:line="283" w:lineRule="exact"/>
              <w:jc w:val="center"/>
              <w:rPr>
                <w:rFonts w:ascii="Calibri" w:eastAsia="Liberation Serif" w:hAnsi="Calibri" w:cs="Liberation Serif"/>
                <w:sz w:val="22"/>
                <w:szCs w:val="22"/>
                <w:lang w:val="el-GR"/>
              </w:rPr>
            </w:pPr>
          </w:p>
          <w:p w:rsidR="006320DE" w:rsidRPr="007B269F" w:rsidRDefault="006320DE" w:rsidP="006320DE">
            <w:pPr>
              <w:pStyle w:val="TableContents"/>
              <w:spacing w:line="283" w:lineRule="exact"/>
              <w:jc w:val="center"/>
              <w:rPr>
                <w:rFonts w:ascii="Calibri" w:eastAsia="Liberation Serif" w:hAnsi="Calibri" w:cs="Liberation Serif"/>
                <w:sz w:val="22"/>
                <w:szCs w:val="22"/>
                <w:lang w:val="el-GR"/>
              </w:rPr>
            </w:pPr>
          </w:p>
        </w:tc>
        <w:tc>
          <w:tcPr>
            <w:tcW w:w="73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7B269F" w:rsidRDefault="006320DE" w:rsidP="006320DE">
            <w:pPr>
              <w:pStyle w:val="TableContents"/>
              <w:spacing w:line="283" w:lineRule="exact"/>
              <w:jc w:val="center"/>
              <w:rPr>
                <w:rFonts w:ascii="Cambria" w:hAnsi="Cambria"/>
                <w:sz w:val="22"/>
                <w:szCs w:val="22"/>
              </w:rPr>
            </w:pPr>
          </w:p>
          <w:p w:rsidR="006320DE" w:rsidRPr="007B269F" w:rsidRDefault="006320DE" w:rsidP="006320DE">
            <w:pPr>
              <w:pStyle w:val="TableContents"/>
              <w:spacing w:line="283" w:lineRule="exact"/>
              <w:jc w:val="center"/>
              <w:rPr>
                <w:rFonts w:ascii="Calibri" w:eastAsia="Liberation Serif" w:hAnsi="Calibri" w:cs="Liberation Serif"/>
                <w:sz w:val="22"/>
                <w:szCs w:val="22"/>
                <w:lang w:val="el-GR"/>
              </w:rPr>
            </w:pPr>
          </w:p>
        </w:tc>
        <w:tc>
          <w:tcPr>
            <w:tcW w:w="79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7B269F" w:rsidRDefault="006320DE" w:rsidP="006320DE">
            <w:pPr>
              <w:pStyle w:val="TableContents"/>
              <w:spacing w:line="283" w:lineRule="exact"/>
              <w:jc w:val="center"/>
              <w:rPr>
                <w:rFonts w:ascii="Cambria" w:hAnsi="Cambria"/>
                <w:sz w:val="22"/>
                <w:szCs w:val="22"/>
              </w:rPr>
            </w:pPr>
          </w:p>
          <w:p w:rsidR="006320DE" w:rsidRPr="007B269F" w:rsidRDefault="006320DE" w:rsidP="006320DE">
            <w:pPr>
              <w:pStyle w:val="TableContents"/>
              <w:spacing w:line="283" w:lineRule="exact"/>
              <w:jc w:val="center"/>
              <w:rPr>
                <w:rFonts w:ascii="Cambria" w:hAnsi="Cambria"/>
                <w:sz w:val="22"/>
                <w:szCs w:val="22"/>
              </w:rPr>
            </w:pPr>
          </w:p>
          <w:p w:rsidR="006320DE" w:rsidRPr="007B269F" w:rsidRDefault="006320DE" w:rsidP="006320DE">
            <w:pPr>
              <w:pStyle w:val="TableContents"/>
              <w:spacing w:line="283" w:lineRule="exact"/>
              <w:jc w:val="center"/>
              <w:rPr>
                <w:rFonts w:ascii="Calibri" w:hAnsi="Calibri"/>
                <w:sz w:val="22"/>
                <w:szCs w:val="22"/>
                <w:lang w:val="el-GR"/>
              </w:rPr>
            </w:pPr>
            <w:r w:rsidRPr="007B269F">
              <w:rPr>
                <w:rFonts w:ascii="Calibri" w:eastAsia="Liberation Serif" w:hAnsi="Calibri" w:cs="Liberation Serif"/>
                <w:sz w:val="22"/>
                <w:szCs w:val="22"/>
                <w:lang w:val="el-GR"/>
              </w:rPr>
              <w:t>0,0228€</w:t>
            </w:r>
          </w:p>
          <w:p w:rsidR="006320DE" w:rsidRPr="007B269F" w:rsidRDefault="006320DE" w:rsidP="006320DE">
            <w:pPr>
              <w:pStyle w:val="TableContents"/>
              <w:spacing w:line="283" w:lineRule="exact"/>
              <w:jc w:val="center"/>
              <w:rPr>
                <w:rFonts w:ascii="Calibri" w:eastAsia="Liberation Serif" w:hAnsi="Calibri" w:cs="Liberation Serif"/>
                <w:sz w:val="22"/>
                <w:szCs w:val="22"/>
                <w:lang w:val="el-GR"/>
              </w:rPr>
            </w:pPr>
          </w:p>
        </w:tc>
        <w:tc>
          <w:tcPr>
            <w:tcW w:w="840"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7B269F" w:rsidRDefault="006320DE" w:rsidP="006320DE">
            <w:pPr>
              <w:pStyle w:val="TableContents"/>
              <w:spacing w:line="283" w:lineRule="exact"/>
              <w:jc w:val="center"/>
              <w:rPr>
                <w:rFonts w:ascii="Cambria" w:hAnsi="Cambria"/>
                <w:sz w:val="22"/>
                <w:szCs w:val="22"/>
              </w:rPr>
            </w:pPr>
          </w:p>
          <w:p w:rsidR="006320DE" w:rsidRPr="007B269F" w:rsidRDefault="006320DE" w:rsidP="006320DE">
            <w:pPr>
              <w:pStyle w:val="TableContents"/>
              <w:spacing w:line="283" w:lineRule="exact"/>
              <w:jc w:val="center"/>
              <w:rPr>
                <w:rFonts w:ascii="Calibri" w:eastAsia="Liberation Serif" w:hAnsi="Calibri" w:cs="Liberation Serif"/>
                <w:sz w:val="22"/>
                <w:szCs w:val="22"/>
                <w:lang w:val="el-GR"/>
              </w:rPr>
            </w:pPr>
          </w:p>
        </w:tc>
        <w:tc>
          <w:tcPr>
            <w:tcW w:w="839"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7B269F" w:rsidRDefault="006320DE" w:rsidP="006320DE">
            <w:pPr>
              <w:pStyle w:val="TableContents"/>
              <w:spacing w:line="283" w:lineRule="exact"/>
              <w:jc w:val="center"/>
              <w:rPr>
                <w:rFonts w:ascii="Cambria" w:hAnsi="Cambria"/>
                <w:sz w:val="22"/>
                <w:szCs w:val="22"/>
              </w:rPr>
            </w:pPr>
          </w:p>
          <w:p w:rsidR="006320DE" w:rsidRPr="007B269F" w:rsidRDefault="006320DE" w:rsidP="006320DE">
            <w:pPr>
              <w:pStyle w:val="TableContents"/>
              <w:spacing w:line="283" w:lineRule="exact"/>
              <w:jc w:val="center"/>
              <w:rPr>
                <w:rFonts w:ascii="Cambria" w:hAnsi="Cambria"/>
                <w:sz w:val="22"/>
                <w:szCs w:val="22"/>
              </w:rPr>
            </w:pPr>
          </w:p>
          <w:p w:rsidR="006320DE" w:rsidRPr="007B269F" w:rsidRDefault="006320DE" w:rsidP="006320DE">
            <w:pPr>
              <w:pStyle w:val="TableContents"/>
              <w:spacing w:line="283" w:lineRule="exact"/>
              <w:jc w:val="center"/>
              <w:rPr>
                <w:rFonts w:ascii="Calibri" w:hAnsi="Calibri"/>
                <w:sz w:val="22"/>
                <w:szCs w:val="22"/>
                <w:lang w:val="el-GR"/>
              </w:rPr>
            </w:pPr>
            <w:r w:rsidRPr="007B269F">
              <w:rPr>
                <w:rFonts w:ascii="Calibri" w:eastAsia="Liberation Serif" w:hAnsi="Calibri" w:cs="Liberation Serif"/>
                <w:sz w:val="22"/>
                <w:szCs w:val="22"/>
                <w:lang w:val="el-GR"/>
              </w:rPr>
              <w:t>0,0229€</w:t>
            </w:r>
          </w:p>
        </w:tc>
        <w:tc>
          <w:tcPr>
            <w:tcW w:w="992" w:type="dxa"/>
            <w:tcBorders>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spacing w:line="283" w:lineRule="exact"/>
              <w:jc w:val="center"/>
              <w:rPr>
                <w:rFonts w:ascii="Cambria" w:hAnsi="Cambria"/>
                <w:sz w:val="20"/>
                <w:szCs w:val="20"/>
              </w:rPr>
            </w:pPr>
          </w:p>
          <w:p w:rsidR="006320DE" w:rsidRPr="00584C50" w:rsidRDefault="006320DE" w:rsidP="006320DE">
            <w:pPr>
              <w:pStyle w:val="TableContents"/>
              <w:spacing w:line="283" w:lineRule="exact"/>
              <w:jc w:val="center"/>
              <w:rPr>
                <w:rFonts w:ascii="Cambria" w:hAnsi="Cambria"/>
                <w:sz w:val="20"/>
                <w:szCs w:val="20"/>
              </w:rPr>
            </w:pPr>
          </w:p>
          <w:p w:rsidR="006320DE" w:rsidRPr="007B269F" w:rsidRDefault="006320DE" w:rsidP="006320DE">
            <w:pPr>
              <w:pStyle w:val="TableContents"/>
              <w:spacing w:line="283" w:lineRule="exact"/>
              <w:jc w:val="center"/>
              <w:rPr>
                <w:rFonts w:ascii="Calibri" w:hAnsi="Calibri"/>
                <w:b/>
                <w:sz w:val="22"/>
                <w:szCs w:val="22"/>
                <w:shd w:val="clear" w:color="auto" w:fill="FFDBB6"/>
                <w:lang w:val="el-GR"/>
              </w:rPr>
            </w:pPr>
            <w:r w:rsidRPr="007B269F">
              <w:rPr>
                <w:rFonts w:ascii="Calibri" w:eastAsia="Liberation Serif" w:hAnsi="Calibri" w:cs="Liberation Serif"/>
                <w:b/>
                <w:sz w:val="22"/>
                <w:szCs w:val="22"/>
                <w:shd w:val="clear" w:color="auto" w:fill="FFDBB6"/>
                <w:lang w:val="el-GR"/>
              </w:rPr>
              <w:t>0,0247€</w:t>
            </w:r>
          </w:p>
          <w:p w:rsidR="006320DE" w:rsidRPr="00584C50" w:rsidRDefault="006320DE" w:rsidP="006320DE">
            <w:pPr>
              <w:pStyle w:val="TableContents"/>
              <w:spacing w:line="283" w:lineRule="exact"/>
              <w:rPr>
                <w:rFonts w:ascii="Calibri" w:eastAsia="Liberation Serif" w:hAnsi="Calibri" w:cs="Liberation Serif"/>
                <w:sz w:val="20"/>
                <w:szCs w:val="20"/>
                <w:shd w:val="clear" w:color="auto" w:fill="FFDBB6"/>
              </w:rPr>
            </w:pPr>
          </w:p>
          <w:p w:rsidR="006320DE" w:rsidRPr="00781EBD" w:rsidRDefault="006320DE" w:rsidP="006320DE">
            <w:pPr>
              <w:pStyle w:val="TableContents"/>
              <w:spacing w:line="283" w:lineRule="exact"/>
              <w:jc w:val="center"/>
              <w:rPr>
                <w:rFonts w:ascii="Calibri" w:eastAsia="Liberation Serif" w:hAnsi="Calibri" w:cs="Liberation Serif"/>
                <w:b/>
                <w:bCs/>
                <w:sz w:val="18"/>
                <w:szCs w:val="18"/>
                <w:shd w:val="clear" w:color="auto" w:fill="FFDBB6"/>
                <w:lang w:val="el-GR"/>
              </w:rPr>
            </w:pPr>
            <w:r w:rsidRPr="00781EBD">
              <w:rPr>
                <w:rFonts w:ascii="Calibri" w:eastAsia="Liberation Serif" w:hAnsi="Calibri" w:cs="Liberation Serif"/>
                <w:b/>
                <w:bCs/>
                <w:sz w:val="18"/>
                <w:szCs w:val="18"/>
                <w:shd w:val="clear" w:color="auto" w:fill="FFDBB6"/>
                <w:lang w:val="el-GR"/>
              </w:rPr>
              <w:t>ΝΙΚΟΛΟΥΛΙΑ &amp; ΣΙΑ Ο.Ε</w:t>
            </w:r>
          </w:p>
        </w:tc>
        <w:tc>
          <w:tcPr>
            <w:tcW w:w="779"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7B269F" w:rsidRDefault="006320DE" w:rsidP="006320DE">
            <w:pPr>
              <w:pStyle w:val="TableContents"/>
              <w:spacing w:line="283" w:lineRule="exact"/>
              <w:jc w:val="center"/>
              <w:rPr>
                <w:rFonts w:ascii="Cambria" w:hAnsi="Cambria"/>
                <w:sz w:val="22"/>
                <w:szCs w:val="22"/>
              </w:rPr>
            </w:pPr>
          </w:p>
          <w:p w:rsidR="006320DE" w:rsidRPr="007B269F" w:rsidRDefault="006320DE" w:rsidP="006320DE">
            <w:pPr>
              <w:pStyle w:val="TableContents"/>
              <w:spacing w:line="283" w:lineRule="exact"/>
              <w:jc w:val="center"/>
              <w:rPr>
                <w:rFonts w:ascii="Cambria" w:hAnsi="Cambria"/>
                <w:sz w:val="22"/>
                <w:szCs w:val="22"/>
              </w:rPr>
            </w:pPr>
          </w:p>
          <w:p w:rsidR="006320DE" w:rsidRPr="007B269F" w:rsidRDefault="006320DE" w:rsidP="006320DE">
            <w:pPr>
              <w:pStyle w:val="TableContents"/>
              <w:spacing w:line="283" w:lineRule="exact"/>
              <w:jc w:val="center"/>
              <w:rPr>
                <w:rFonts w:ascii="Calibri" w:hAnsi="Calibri"/>
                <w:sz w:val="22"/>
                <w:szCs w:val="22"/>
                <w:lang w:val="el-GR"/>
              </w:rPr>
            </w:pPr>
            <w:r w:rsidRPr="007B269F">
              <w:rPr>
                <w:rFonts w:ascii="Calibri" w:eastAsia="Liberation Serif" w:hAnsi="Calibri" w:cs="Liberation Serif"/>
                <w:sz w:val="22"/>
                <w:szCs w:val="22"/>
                <w:lang w:val="el-GR"/>
              </w:rPr>
              <w:t>0,0248€</w:t>
            </w:r>
          </w:p>
        </w:tc>
        <w:tc>
          <w:tcPr>
            <w:tcW w:w="91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7B269F" w:rsidRDefault="006320DE" w:rsidP="006320DE">
            <w:pPr>
              <w:pStyle w:val="TableContents"/>
              <w:spacing w:line="283" w:lineRule="exact"/>
              <w:jc w:val="center"/>
              <w:rPr>
                <w:rFonts w:ascii="Cambria" w:hAnsi="Cambria"/>
                <w:sz w:val="22"/>
                <w:szCs w:val="22"/>
              </w:rPr>
            </w:pPr>
          </w:p>
          <w:p w:rsidR="006320DE" w:rsidRPr="007B269F" w:rsidRDefault="006320DE" w:rsidP="006320DE">
            <w:pPr>
              <w:pStyle w:val="TableContents"/>
              <w:spacing w:line="283" w:lineRule="exact"/>
              <w:jc w:val="center"/>
              <w:rPr>
                <w:rFonts w:ascii="Cambria" w:hAnsi="Cambria"/>
                <w:sz w:val="22"/>
                <w:szCs w:val="22"/>
              </w:rPr>
            </w:pPr>
          </w:p>
          <w:p w:rsidR="006320DE" w:rsidRPr="007B269F" w:rsidRDefault="006320DE" w:rsidP="006320DE">
            <w:pPr>
              <w:pStyle w:val="TableContents"/>
              <w:spacing w:line="283" w:lineRule="exact"/>
              <w:jc w:val="center"/>
              <w:rPr>
                <w:rFonts w:ascii="Calibri" w:hAnsi="Calibri"/>
                <w:sz w:val="22"/>
                <w:szCs w:val="22"/>
                <w:lang w:val="el-GR"/>
              </w:rPr>
            </w:pPr>
            <w:r w:rsidRPr="007B269F">
              <w:rPr>
                <w:rFonts w:ascii="Calibri" w:eastAsia="Liberation Serif" w:hAnsi="Calibri" w:cs="Liberation Serif"/>
                <w:sz w:val="22"/>
                <w:szCs w:val="22"/>
                <w:lang w:val="el-GR"/>
              </w:rPr>
              <w:t>0,0279€</w:t>
            </w:r>
          </w:p>
        </w:tc>
        <w:tc>
          <w:tcPr>
            <w:tcW w:w="948"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7B269F" w:rsidRDefault="006320DE" w:rsidP="006320DE">
            <w:pPr>
              <w:pStyle w:val="TableContents"/>
              <w:spacing w:line="283" w:lineRule="exact"/>
              <w:jc w:val="center"/>
              <w:rPr>
                <w:rFonts w:ascii="Cambria" w:hAnsi="Cambria"/>
                <w:sz w:val="22"/>
                <w:szCs w:val="22"/>
              </w:rPr>
            </w:pPr>
          </w:p>
          <w:p w:rsidR="006320DE" w:rsidRPr="007B269F" w:rsidRDefault="006320DE" w:rsidP="006320DE">
            <w:pPr>
              <w:pStyle w:val="TableContents"/>
              <w:spacing w:line="283" w:lineRule="exact"/>
              <w:jc w:val="center"/>
              <w:rPr>
                <w:rFonts w:ascii="Cambria" w:hAnsi="Cambria"/>
                <w:sz w:val="22"/>
                <w:szCs w:val="22"/>
              </w:rPr>
            </w:pPr>
          </w:p>
          <w:p w:rsidR="006320DE" w:rsidRPr="007B269F" w:rsidRDefault="006320DE" w:rsidP="006320DE">
            <w:pPr>
              <w:pStyle w:val="TableContents"/>
              <w:spacing w:line="283" w:lineRule="exact"/>
              <w:jc w:val="center"/>
              <w:rPr>
                <w:rFonts w:ascii="Calibri" w:hAnsi="Calibri"/>
                <w:sz w:val="22"/>
                <w:szCs w:val="22"/>
                <w:lang w:val="el-GR"/>
              </w:rPr>
            </w:pPr>
            <w:r w:rsidRPr="007B269F">
              <w:rPr>
                <w:rFonts w:ascii="Calibri" w:eastAsia="Liberation Serif" w:hAnsi="Calibri" w:cs="Liberation Serif"/>
                <w:sz w:val="22"/>
                <w:szCs w:val="22"/>
                <w:lang w:val="el-GR"/>
              </w:rPr>
              <w:t>0,03€</w:t>
            </w:r>
          </w:p>
        </w:tc>
        <w:tc>
          <w:tcPr>
            <w:tcW w:w="776"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ED105C" w:rsidRDefault="006320DE" w:rsidP="006320DE">
            <w:pPr>
              <w:pStyle w:val="TableContents"/>
              <w:spacing w:line="283" w:lineRule="exact"/>
              <w:jc w:val="center"/>
              <w:rPr>
                <w:rFonts w:ascii="Cambria" w:hAnsi="Cambria"/>
                <w:sz w:val="18"/>
                <w:szCs w:val="18"/>
              </w:rPr>
            </w:pPr>
          </w:p>
        </w:tc>
        <w:tc>
          <w:tcPr>
            <w:tcW w:w="781" w:type="dxa"/>
            <w:tcBorders>
              <w:left w:val="single" w:sz="6" w:space="0" w:color="666666"/>
              <w:bottom w:val="single" w:sz="6" w:space="0" w:color="666666"/>
              <w:right w:val="single" w:sz="6" w:space="0" w:color="666666"/>
            </w:tcBorders>
            <w:shd w:val="clear" w:color="auto" w:fill="auto"/>
            <w:tcMar>
              <w:top w:w="0" w:type="dxa"/>
              <w:left w:w="0" w:type="dxa"/>
              <w:bottom w:w="0" w:type="dxa"/>
              <w:right w:w="0" w:type="dxa"/>
            </w:tcMar>
          </w:tcPr>
          <w:p w:rsidR="006320DE" w:rsidRPr="00ED105C" w:rsidRDefault="006320DE" w:rsidP="006320DE">
            <w:pPr>
              <w:pStyle w:val="TableContents"/>
              <w:spacing w:line="283" w:lineRule="exact"/>
              <w:jc w:val="center"/>
              <w:rPr>
                <w:rFonts w:ascii="Cambria" w:hAnsi="Cambria"/>
                <w:sz w:val="18"/>
                <w:szCs w:val="18"/>
              </w:rPr>
            </w:pPr>
          </w:p>
        </w:tc>
      </w:tr>
      <w:tr w:rsidR="006320DE" w:rsidRPr="00ED105C" w:rsidTr="006320DE">
        <w:trPr>
          <w:trHeight w:val="1981"/>
          <w:jc w:val="center"/>
        </w:trPr>
        <w:tc>
          <w:tcPr>
            <w:tcW w:w="1091" w:type="dxa"/>
            <w:tcBorders>
              <w:top w:val="single" w:sz="6" w:space="0" w:color="666666"/>
              <w:left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spacing w:line="180" w:lineRule="exact"/>
              <w:jc w:val="center"/>
              <w:rPr>
                <w:rFonts w:ascii="Calibri" w:hAnsi="Calibri"/>
                <w:b/>
                <w:bCs/>
                <w:sz w:val="20"/>
                <w:szCs w:val="20"/>
                <w:shd w:val="clear" w:color="auto" w:fill="FFF5CE"/>
                <w:lang w:val="el-GR"/>
              </w:rPr>
            </w:pPr>
          </w:p>
          <w:p w:rsidR="006320DE" w:rsidRPr="008F2BE0" w:rsidRDefault="006320DE" w:rsidP="006320DE">
            <w:pPr>
              <w:pStyle w:val="TableContents"/>
              <w:spacing w:line="283" w:lineRule="exact"/>
              <w:jc w:val="center"/>
              <w:rPr>
                <w:rFonts w:ascii="Calibri" w:hAnsi="Calibri"/>
                <w:b/>
                <w:bCs/>
                <w:sz w:val="20"/>
                <w:szCs w:val="20"/>
                <w:shd w:val="clear" w:color="auto" w:fill="FFF5CE"/>
                <w:lang w:val="el-GR"/>
              </w:rPr>
            </w:pPr>
            <w:proofErr w:type="spellStart"/>
            <w:r w:rsidRPr="00584C50">
              <w:rPr>
                <w:rFonts w:ascii="Calibri" w:hAnsi="Calibri"/>
                <w:b/>
                <w:bCs/>
                <w:sz w:val="20"/>
                <w:szCs w:val="20"/>
                <w:shd w:val="clear" w:color="auto" w:fill="FFF5CE"/>
                <w:lang w:val="el-GR"/>
              </w:rPr>
              <w:t>Προστα</w:t>
            </w:r>
            <w:proofErr w:type="spellEnd"/>
            <w:r w:rsidRPr="00584C50">
              <w:rPr>
                <w:rFonts w:ascii="Calibri" w:hAnsi="Calibri"/>
                <w:b/>
                <w:bCs/>
                <w:sz w:val="20"/>
                <w:szCs w:val="20"/>
                <w:shd w:val="clear" w:color="auto" w:fill="FFF5CE"/>
                <w:lang w:val="el-GR"/>
              </w:rPr>
              <w:t>-</w:t>
            </w:r>
            <w:proofErr w:type="spellStart"/>
            <w:r w:rsidRPr="00584C50">
              <w:rPr>
                <w:rFonts w:ascii="Calibri" w:hAnsi="Calibri"/>
                <w:b/>
                <w:bCs/>
                <w:sz w:val="20"/>
                <w:szCs w:val="20"/>
                <w:shd w:val="clear" w:color="auto" w:fill="FFF5CE"/>
                <w:lang w:val="el-GR"/>
              </w:rPr>
              <w:t>τευτικές</w:t>
            </w:r>
            <w:proofErr w:type="spellEnd"/>
          </w:p>
          <w:p w:rsidR="006320DE" w:rsidRPr="008F2BE0" w:rsidRDefault="006320DE" w:rsidP="006320DE">
            <w:pPr>
              <w:pStyle w:val="TableContents"/>
              <w:spacing w:line="283" w:lineRule="exact"/>
              <w:jc w:val="center"/>
              <w:rPr>
                <w:rFonts w:ascii="Calibri" w:hAnsi="Calibri"/>
                <w:b/>
                <w:bCs/>
                <w:sz w:val="20"/>
                <w:szCs w:val="20"/>
                <w:shd w:val="clear" w:color="auto" w:fill="FFF5CE"/>
                <w:lang w:val="el-GR"/>
              </w:rPr>
            </w:pPr>
            <w:r w:rsidRPr="00584C50">
              <w:rPr>
                <w:rFonts w:ascii="Calibri" w:hAnsi="Calibri"/>
                <w:b/>
                <w:bCs/>
                <w:sz w:val="20"/>
                <w:szCs w:val="20"/>
                <w:shd w:val="clear" w:color="auto" w:fill="FFF5CE"/>
                <w:lang w:val="el-GR"/>
              </w:rPr>
              <w:t>μάσκες ΚΝ95</w:t>
            </w:r>
          </w:p>
          <w:p w:rsidR="006320DE" w:rsidRPr="008F2BE0" w:rsidRDefault="006320DE" w:rsidP="006320DE">
            <w:pPr>
              <w:pStyle w:val="TableContents"/>
              <w:spacing w:line="283" w:lineRule="exact"/>
              <w:jc w:val="center"/>
              <w:rPr>
                <w:rFonts w:ascii="Calibri" w:hAnsi="Calibri"/>
                <w:b/>
                <w:bCs/>
                <w:sz w:val="20"/>
                <w:szCs w:val="20"/>
                <w:shd w:val="clear" w:color="auto" w:fill="FFF5CE"/>
                <w:lang w:val="el-GR"/>
              </w:rPr>
            </w:pPr>
            <w:r w:rsidRPr="00584C50">
              <w:rPr>
                <w:rFonts w:ascii="Calibri" w:hAnsi="Calibri"/>
                <w:b/>
                <w:bCs/>
                <w:sz w:val="20"/>
                <w:szCs w:val="20"/>
                <w:shd w:val="clear" w:color="auto" w:fill="FFF5CE"/>
                <w:lang w:val="el-GR"/>
              </w:rPr>
              <w:t>(</w:t>
            </w:r>
            <w:proofErr w:type="spellStart"/>
            <w:r w:rsidRPr="00584C50">
              <w:rPr>
                <w:rFonts w:ascii="Calibri" w:hAnsi="Calibri"/>
                <w:b/>
                <w:bCs/>
                <w:sz w:val="20"/>
                <w:szCs w:val="20"/>
                <w:shd w:val="clear" w:color="auto" w:fill="FFF5CE"/>
                <w:lang w:val="el-GR"/>
              </w:rPr>
              <w:t>τμχ</w:t>
            </w:r>
            <w:proofErr w:type="spellEnd"/>
            <w:r w:rsidRPr="00584C50">
              <w:rPr>
                <w:rFonts w:ascii="Calibri" w:hAnsi="Calibri"/>
                <w:b/>
                <w:bCs/>
                <w:sz w:val="20"/>
                <w:szCs w:val="20"/>
                <w:shd w:val="clear" w:color="auto" w:fill="FFF5CE"/>
                <w:lang w:val="el-GR"/>
              </w:rPr>
              <w:t>)</w:t>
            </w:r>
          </w:p>
          <w:p w:rsidR="006320DE" w:rsidRPr="00584C50" w:rsidRDefault="006320DE" w:rsidP="006320DE">
            <w:pPr>
              <w:pStyle w:val="TableContents"/>
              <w:spacing w:line="283" w:lineRule="exact"/>
              <w:jc w:val="center"/>
              <w:rPr>
                <w:rFonts w:ascii="Calibri" w:hAnsi="Calibri"/>
                <w:b/>
                <w:bCs/>
                <w:sz w:val="20"/>
                <w:szCs w:val="20"/>
                <w:shd w:val="clear" w:color="auto" w:fill="FFF5CE"/>
                <w:lang w:val="el-GR"/>
              </w:rPr>
            </w:pPr>
          </w:p>
        </w:tc>
        <w:tc>
          <w:tcPr>
            <w:tcW w:w="896"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8F2BE0" w:rsidRDefault="006320DE" w:rsidP="007B269F">
            <w:pPr>
              <w:pStyle w:val="TableContents"/>
              <w:spacing w:line="360" w:lineRule="exact"/>
              <w:jc w:val="center"/>
              <w:rPr>
                <w:rFonts w:ascii="Calibri" w:eastAsia="Liberation Serif" w:hAnsi="Calibri" w:cs="Liberation Serif"/>
                <w:b/>
                <w:bCs/>
                <w:sz w:val="20"/>
                <w:szCs w:val="20"/>
                <w:shd w:val="clear" w:color="auto" w:fill="FFBF00"/>
                <w:lang w:val="el-GR"/>
              </w:rPr>
            </w:pPr>
          </w:p>
          <w:p w:rsidR="006320DE" w:rsidRPr="008F2BE0" w:rsidRDefault="006320DE" w:rsidP="007B269F">
            <w:pPr>
              <w:pStyle w:val="TableContents"/>
              <w:spacing w:line="360" w:lineRule="exact"/>
              <w:jc w:val="center"/>
              <w:rPr>
                <w:rFonts w:ascii="Calibri" w:eastAsia="Liberation Serif" w:hAnsi="Calibri" w:cs="Liberation Serif"/>
                <w:b/>
                <w:bCs/>
                <w:sz w:val="20"/>
                <w:szCs w:val="20"/>
                <w:shd w:val="clear" w:color="auto" w:fill="FFBF00"/>
                <w:lang w:val="el-GR"/>
              </w:rPr>
            </w:pPr>
          </w:p>
          <w:p w:rsidR="006320DE" w:rsidRPr="007B269F" w:rsidRDefault="006320DE" w:rsidP="007B269F">
            <w:pPr>
              <w:pStyle w:val="TableContents"/>
              <w:spacing w:line="360" w:lineRule="exact"/>
              <w:jc w:val="center"/>
              <w:rPr>
                <w:rFonts w:ascii="Calibri" w:hAnsi="Calibri"/>
                <w:b/>
                <w:bCs/>
                <w:sz w:val="22"/>
                <w:szCs w:val="22"/>
                <w:shd w:val="clear" w:color="auto" w:fill="FFBF00"/>
                <w:lang w:val="el-GR"/>
              </w:rPr>
            </w:pPr>
            <w:r w:rsidRPr="007B269F">
              <w:rPr>
                <w:rFonts w:ascii="Calibri" w:eastAsia="Liberation Serif" w:hAnsi="Calibri" w:cs="Liberation Serif"/>
                <w:b/>
                <w:bCs/>
                <w:sz w:val="22"/>
                <w:szCs w:val="22"/>
                <w:shd w:val="clear" w:color="auto" w:fill="FFBF00"/>
                <w:lang w:val="el-GR"/>
              </w:rPr>
              <w:t>0,95€</w:t>
            </w:r>
          </w:p>
          <w:p w:rsidR="006320DE" w:rsidRPr="00584C50" w:rsidRDefault="006320DE" w:rsidP="007B269F">
            <w:pPr>
              <w:pStyle w:val="TableContents"/>
              <w:spacing w:line="280" w:lineRule="exact"/>
              <w:jc w:val="center"/>
              <w:rPr>
                <w:rFonts w:ascii="Calibri" w:eastAsia="Liberation Serif" w:hAnsi="Calibri" w:cs="Liberation Serif"/>
                <w:sz w:val="20"/>
                <w:szCs w:val="20"/>
                <w:lang w:val="el-GR"/>
              </w:rPr>
            </w:pPr>
            <w:r w:rsidRPr="00584C50">
              <w:rPr>
                <w:rFonts w:ascii="Calibri" w:eastAsia="Liberation Serif" w:hAnsi="Calibri" w:cs="Liberation Serif"/>
                <w:sz w:val="20"/>
                <w:szCs w:val="20"/>
                <w:lang w:val="el-GR"/>
              </w:rPr>
              <w:t>6ΓΟ246ΜΤΛΒ-ΥΤΘ</w:t>
            </w:r>
          </w:p>
        </w:tc>
        <w:tc>
          <w:tcPr>
            <w:tcW w:w="776"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584C50" w:rsidRDefault="006320DE" w:rsidP="007B269F">
            <w:pPr>
              <w:pStyle w:val="TableContents"/>
              <w:spacing w:line="360" w:lineRule="exact"/>
              <w:jc w:val="center"/>
              <w:rPr>
                <w:rFonts w:ascii="Calibri" w:eastAsia="Liberation Serif" w:hAnsi="Calibri" w:cs="Liberation Serif"/>
                <w:sz w:val="20"/>
                <w:szCs w:val="20"/>
                <w:lang w:val="el-GR"/>
              </w:rPr>
            </w:pPr>
          </w:p>
          <w:p w:rsidR="006320DE" w:rsidRPr="00584C50" w:rsidRDefault="006320DE" w:rsidP="007B269F">
            <w:pPr>
              <w:pStyle w:val="TableContents"/>
              <w:spacing w:line="360" w:lineRule="exact"/>
              <w:jc w:val="center"/>
              <w:rPr>
                <w:rFonts w:ascii="Calibri" w:eastAsia="Liberation Serif" w:hAnsi="Calibri" w:cs="Liberation Serif"/>
                <w:sz w:val="20"/>
                <w:szCs w:val="20"/>
                <w:lang w:val="el-GR"/>
              </w:rPr>
            </w:pPr>
          </w:p>
        </w:tc>
        <w:tc>
          <w:tcPr>
            <w:tcW w:w="853"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584C50" w:rsidRDefault="006320DE" w:rsidP="007B269F">
            <w:pPr>
              <w:pStyle w:val="TableContents"/>
              <w:spacing w:line="360" w:lineRule="exact"/>
              <w:jc w:val="center"/>
              <w:rPr>
                <w:rFonts w:ascii="Calibri" w:eastAsia="Liberation Serif" w:hAnsi="Calibri" w:cs="Liberation Serif"/>
                <w:sz w:val="20"/>
                <w:szCs w:val="20"/>
                <w:lang w:val="el-GR"/>
              </w:rPr>
            </w:pPr>
          </w:p>
        </w:tc>
        <w:tc>
          <w:tcPr>
            <w:tcW w:w="795"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7B269F" w:rsidRDefault="006320DE" w:rsidP="007B269F">
            <w:pPr>
              <w:pStyle w:val="TableContents"/>
              <w:spacing w:line="360" w:lineRule="exact"/>
              <w:jc w:val="center"/>
              <w:rPr>
                <w:rFonts w:ascii="Calibri" w:hAnsi="Calibri"/>
                <w:sz w:val="22"/>
                <w:szCs w:val="22"/>
              </w:rPr>
            </w:pPr>
          </w:p>
          <w:p w:rsidR="006320DE" w:rsidRPr="007B269F" w:rsidRDefault="006320DE" w:rsidP="007B269F">
            <w:pPr>
              <w:pStyle w:val="TableContents"/>
              <w:spacing w:line="360" w:lineRule="exact"/>
              <w:jc w:val="center"/>
              <w:rPr>
                <w:rFonts w:ascii="Calibri" w:hAnsi="Calibri"/>
                <w:sz w:val="22"/>
                <w:szCs w:val="22"/>
              </w:rPr>
            </w:pPr>
          </w:p>
          <w:p w:rsidR="006320DE" w:rsidRPr="007B269F" w:rsidRDefault="006320DE" w:rsidP="007B269F">
            <w:pPr>
              <w:pStyle w:val="TableContents"/>
              <w:spacing w:line="360" w:lineRule="exact"/>
              <w:jc w:val="center"/>
              <w:rPr>
                <w:rFonts w:ascii="Calibri" w:eastAsia="Liberation Serif" w:hAnsi="Calibri" w:cs="Liberation Serif"/>
                <w:sz w:val="22"/>
                <w:szCs w:val="22"/>
                <w:lang w:val="el-GR"/>
              </w:rPr>
            </w:pPr>
            <w:r w:rsidRPr="007B269F">
              <w:rPr>
                <w:rFonts w:ascii="Calibri" w:eastAsia="Liberation Serif" w:hAnsi="Calibri" w:cs="Liberation Serif"/>
                <w:sz w:val="22"/>
                <w:szCs w:val="22"/>
                <w:lang w:val="el-GR"/>
              </w:rPr>
              <w:t>0,189€</w:t>
            </w:r>
          </w:p>
        </w:tc>
        <w:tc>
          <w:tcPr>
            <w:tcW w:w="735"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7B269F" w:rsidRDefault="006320DE" w:rsidP="007B269F">
            <w:pPr>
              <w:pStyle w:val="TableContents"/>
              <w:spacing w:line="360" w:lineRule="exact"/>
              <w:jc w:val="center"/>
              <w:rPr>
                <w:rFonts w:ascii="Calibri" w:hAnsi="Calibri"/>
                <w:sz w:val="22"/>
                <w:szCs w:val="22"/>
              </w:rPr>
            </w:pPr>
          </w:p>
        </w:tc>
        <w:tc>
          <w:tcPr>
            <w:tcW w:w="795"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7B269F" w:rsidRDefault="006320DE" w:rsidP="007B269F">
            <w:pPr>
              <w:pStyle w:val="TableContents"/>
              <w:spacing w:line="360" w:lineRule="exact"/>
              <w:jc w:val="center"/>
              <w:rPr>
                <w:rFonts w:ascii="Calibri" w:hAnsi="Calibri"/>
                <w:sz w:val="22"/>
                <w:szCs w:val="22"/>
              </w:rPr>
            </w:pPr>
          </w:p>
          <w:p w:rsidR="006320DE" w:rsidRPr="007B269F" w:rsidRDefault="006320DE" w:rsidP="007B269F">
            <w:pPr>
              <w:pStyle w:val="TableContents"/>
              <w:spacing w:line="360" w:lineRule="exact"/>
              <w:jc w:val="center"/>
              <w:rPr>
                <w:rFonts w:ascii="Calibri" w:hAnsi="Calibri"/>
                <w:sz w:val="22"/>
                <w:szCs w:val="22"/>
              </w:rPr>
            </w:pPr>
          </w:p>
          <w:p w:rsidR="006320DE" w:rsidRPr="007B269F" w:rsidRDefault="006320DE" w:rsidP="007B269F">
            <w:pPr>
              <w:pStyle w:val="TableContents"/>
              <w:spacing w:line="360" w:lineRule="exact"/>
              <w:jc w:val="center"/>
              <w:rPr>
                <w:rFonts w:ascii="Calibri" w:eastAsia="Liberation Serif" w:hAnsi="Calibri" w:cs="Liberation Serif"/>
                <w:sz w:val="22"/>
                <w:szCs w:val="22"/>
                <w:lang w:val="el-GR"/>
              </w:rPr>
            </w:pPr>
          </w:p>
        </w:tc>
        <w:tc>
          <w:tcPr>
            <w:tcW w:w="795"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7B269F" w:rsidRDefault="006320DE" w:rsidP="007B269F">
            <w:pPr>
              <w:pStyle w:val="TableContents"/>
              <w:spacing w:line="360" w:lineRule="exact"/>
              <w:jc w:val="center"/>
              <w:rPr>
                <w:rFonts w:ascii="Calibri" w:hAnsi="Calibri"/>
                <w:sz w:val="22"/>
                <w:szCs w:val="22"/>
              </w:rPr>
            </w:pPr>
          </w:p>
          <w:p w:rsidR="006320DE" w:rsidRPr="007B269F" w:rsidRDefault="006320DE" w:rsidP="007B269F">
            <w:pPr>
              <w:pStyle w:val="TableContents"/>
              <w:spacing w:line="360" w:lineRule="exact"/>
              <w:jc w:val="center"/>
              <w:rPr>
                <w:rFonts w:ascii="Calibri" w:hAnsi="Calibri"/>
                <w:sz w:val="22"/>
                <w:szCs w:val="22"/>
              </w:rPr>
            </w:pPr>
          </w:p>
          <w:p w:rsidR="006320DE" w:rsidRPr="007B269F" w:rsidRDefault="006320DE" w:rsidP="007B269F">
            <w:pPr>
              <w:pStyle w:val="TableContents"/>
              <w:spacing w:line="360" w:lineRule="exact"/>
              <w:jc w:val="center"/>
              <w:rPr>
                <w:rFonts w:ascii="Calibri" w:hAnsi="Calibri"/>
                <w:sz w:val="22"/>
                <w:szCs w:val="22"/>
                <w:lang w:val="el-GR"/>
              </w:rPr>
            </w:pPr>
            <w:r w:rsidRPr="007B269F">
              <w:rPr>
                <w:rFonts w:ascii="Calibri" w:eastAsia="Liberation Serif" w:hAnsi="Calibri" w:cs="Liberation Serif"/>
                <w:sz w:val="22"/>
                <w:szCs w:val="22"/>
                <w:lang w:val="el-GR"/>
              </w:rPr>
              <w:t>0,213€</w:t>
            </w:r>
          </w:p>
        </w:tc>
        <w:tc>
          <w:tcPr>
            <w:tcW w:w="735"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7B269F" w:rsidRDefault="006320DE" w:rsidP="007B269F">
            <w:pPr>
              <w:pStyle w:val="TableContents"/>
              <w:spacing w:line="360" w:lineRule="exact"/>
              <w:jc w:val="center"/>
              <w:rPr>
                <w:rFonts w:ascii="Calibri" w:hAnsi="Calibri"/>
                <w:sz w:val="22"/>
                <w:szCs w:val="22"/>
              </w:rPr>
            </w:pPr>
          </w:p>
          <w:p w:rsidR="006320DE" w:rsidRPr="007B269F" w:rsidRDefault="006320DE" w:rsidP="007B269F">
            <w:pPr>
              <w:pStyle w:val="TableContents"/>
              <w:spacing w:line="360" w:lineRule="exact"/>
              <w:jc w:val="center"/>
              <w:rPr>
                <w:rFonts w:ascii="Calibri" w:hAnsi="Calibri"/>
                <w:sz w:val="22"/>
                <w:szCs w:val="22"/>
              </w:rPr>
            </w:pPr>
          </w:p>
          <w:p w:rsidR="006320DE" w:rsidRPr="007B269F" w:rsidRDefault="006320DE" w:rsidP="007B269F">
            <w:pPr>
              <w:pStyle w:val="TableContents"/>
              <w:spacing w:line="360" w:lineRule="exact"/>
              <w:jc w:val="center"/>
              <w:rPr>
                <w:rFonts w:ascii="Calibri" w:hAnsi="Calibri"/>
                <w:sz w:val="22"/>
                <w:szCs w:val="22"/>
                <w:lang w:val="el-GR"/>
              </w:rPr>
            </w:pPr>
            <w:r w:rsidRPr="007B269F">
              <w:rPr>
                <w:rFonts w:ascii="Calibri" w:eastAsia="Liberation Serif" w:hAnsi="Calibri" w:cs="Liberation Serif"/>
                <w:sz w:val="22"/>
                <w:szCs w:val="22"/>
                <w:lang w:val="el-GR"/>
              </w:rPr>
              <w:t>0,213€</w:t>
            </w:r>
          </w:p>
          <w:p w:rsidR="006320DE" w:rsidRPr="007B269F" w:rsidRDefault="006320DE" w:rsidP="007B269F">
            <w:pPr>
              <w:pStyle w:val="TableContents"/>
              <w:spacing w:line="360" w:lineRule="exact"/>
              <w:jc w:val="center"/>
              <w:rPr>
                <w:rFonts w:ascii="Calibri" w:eastAsia="Liberation Serif" w:hAnsi="Calibri" w:cs="Liberation Serif"/>
                <w:sz w:val="22"/>
                <w:szCs w:val="22"/>
                <w:lang w:val="el-GR"/>
              </w:rPr>
            </w:pPr>
          </w:p>
        </w:tc>
        <w:tc>
          <w:tcPr>
            <w:tcW w:w="795"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7B269F" w:rsidRDefault="006320DE" w:rsidP="007B269F">
            <w:pPr>
              <w:pStyle w:val="TableContents"/>
              <w:spacing w:line="360" w:lineRule="exact"/>
              <w:jc w:val="center"/>
              <w:rPr>
                <w:rFonts w:ascii="Calibri" w:hAnsi="Calibri"/>
                <w:sz w:val="22"/>
                <w:szCs w:val="22"/>
              </w:rPr>
            </w:pPr>
          </w:p>
          <w:p w:rsidR="006320DE" w:rsidRPr="007B269F" w:rsidRDefault="006320DE" w:rsidP="007B269F">
            <w:pPr>
              <w:pStyle w:val="TableContents"/>
              <w:spacing w:line="360" w:lineRule="exact"/>
              <w:jc w:val="center"/>
              <w:rPr>
                <w:rFonts w:ascii="Calibri" w:hAnsi="Calibri"/>
                <w:sz w:val="22"/>
                <w:szCs w:val="22"/>
              </w:rPr>
            </w:pPr>
          </w:p>
          <w:p w:rsidR="006320DE" w:rsidRPr="007B269F" w:rsidRDefault="006320DE" w:rsidP="007B269F">
            <w:pPr>
              <w:pStyle w:val="TableContents"/>
              <w:spacing w:line="360" w:lineRule="exact"/>
              <w:jc w:val="center"/>
              <w:rPr>
                <w:rFonts w:ascii="Calibri" w:hAnsi="Calibri"/>
                <w:sz w:val="22"/>
                <w:szCs w:val="22"/>
                <w:lang w:val="el-GR"/>
              </w:rPr>
            </w:pPr>
            <w:r w:rsidRPr="007B269F">
              <w:rPr>
                <w:rFonts w:ascii="Calibri" w:eastAsia="Liberation Serif" w:hAnsi="Calibri" w:cs="Liberation Serif"/>
                <w:sz w:val="22"/>
                <w:szCs w:val="22"/>
                <w:lang w:val="el-GR"/>
              </w:rPr>
              <w:t>0,2210€</w:t>
            </w:r>
          </w:p>
          <w:p w:rsidR="006320DE" w:rsidRPr="007B269F" w:rsidRDefault="006320DE" w:rsidP="007B269F">
            <w:pPr>
              <w:pStyle w:val="TableContents"/>
              <w:spacing w:line="360" w:lineRule="exact"/>
              <w:jc w:val="center"/>
              <w:rPr>
                <w:rFonts w:ascii="Calibri" w:eastAsia="Liberation Serif" w:hAnsi="Calibri" w:cs="Liberation Serif"/>
                <w:sz w:val="22"/>
                <w:szCs w:val="22"/>
                <w:lang w:val="el-GR"/>
              </w:rPr>
            </w:pPr>
          </w:p>
        </w:tc>
        <w:tc>
          <w:tcPr>
            <w:tcW w:w="840"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7B269F" w:rsidRDefault="006320DE" w:rsidP="007B269F">
            <w:pPr>
              <w:pStyle w:val="TableContents"/>
              <w:spacing w:line="360" w:lineRule="exact"/>
              <w:jc w:val="center"/>
              <w:rPr>
                <w:rFonts w:ascii="Calibri" w:hAnsi="Calibri"/>
                <w:sz w:val="22"/>
                <w:szCs w:val="22"/>
              </w:rPr>
            </w:pPr>
          </w:p>
          <w:p w:rsidR="006320DE" w:rsidRPr="007B269F" w:rsidRDefault="006320DE" w:rsidP="007B269F">
            <w:pPr>
              <w:pStyle w:val="TableContents"/>
              <w:spacing w:line="360" w:lineRule="exact"/>
              <w:jc w:val="center"/>
              <w:rPr>
                <w:rFonts w:ascii="Calibri" w:eastAsia="Liberation Serif" w:hAnsi="Calibri" w:cs="Liberation Serif"/>
                <w:sz w:val="22"/>
                <w:szCs w:val="22"/>
                <w:lang w:val="el-GR"/>
              </w:rPr>
            </w:pPr>
          </w:p>
          <w:p w:rsidR="006320DE" w:rsidRPr="007B269F" w:rsidRDefault="006320DE" w:rsidP="007B269F">
            <w:pPr>
              <w:pStyle w:val="TableContents"/>
              <w:spacing w:line="360" w:lineRule="exact"/>
              <w:jc w:val="center"/>
              <w:rPr>
                <w:rFonts w:ascii="Calibri" w:hAnsi="Calibri"/>
                <w:sz w:val="22"/>
                <w:szCs w:val="22"/>
                <w:lang w:val="el-GR"/>
              </w:rPr>
            </w:pPr>
            <w:r w:rsidRPr="007B269F">
              <w:rPr>
                <w:rFonts w:ascii="Calibri" w:eastAsia="Liberation Serif" w:hAnsi="Calibri" w:cs="Liberation Serif"/>
                <w:sz w:val="22"/>
                <w:szCs w:val="22"/>
                <w:lang w:val="el-GR"/>
              </w:rPr>
              <w:t>0,2217€</w:t>
            </w:r>
          </w:p>
        </w:tc>
        <w:tc>
          <w:tcPr>
            <w:tcW w:w="839"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7B269F" w:rsidRDefault="006320DE" w:rsidP="007B269F">
            <w:pPr>
              <w:pStyle w:val="TableContents"/>
              <w:spacing w:line="360" w:lineRule="exact"/>
              <w:jc w:val="center"/>
              <w:rPr>
                <w:rFonts w:ascii="Calibri" w:hAnsi="Calibri"/>
                <w:sz w:val="22"/>
                <w:szCs w:val="22"/>
              </w:rPr>
            </w:pPr>
          </w:p>
          <w:p w:rsidR="006320DE" w:rsidRPr="007B269F" w:rsidRDefault="006320DE" w:rsidP="007B269F">
            <w:pPr>
              <w:pStyle w:val="TableContents"/>
              <w:spacing w:line="360" w:lineRule="exact"/>
              <w:jc w:val="center"/>
              <w:rPr>
                <w:rFonts w:ascii="Calibri" w:hAnsi="Calibri"/>
                <w:sz w:val="22"/>
                <w:szCs w:val="22"/>
              </w:rPr>
            </w:pPr>
          </w:p>
          <w:p w:rsidR="006320DE" w:rsidRPr="007B269F" w:rsidRDefault="006320DE" w:rsidP="007B269F">
            <w:pPr>
              <w:pStyle w:val="TableContents"/>
              <w:spacing w:line="360" w:lineRule="exact"/>
              <w:jc w:val="center"/>
              <w:rPr>
                <w:rFonts w:ascii="Calibri" w:hAnsi="Calibri"/>
                <w:sz w:val="22"/>
                <w:szCs w:val="22"/>
                <w:lang w:val="el-GR"/>
              </w:rPr>
            </w:pPr>
            <w:r w:rsidRPr="007B269F">
              <w:rPr>
                <w:rFonts w:ascii="Calibri" w:eastAsia="Liberation Serif" w:hAnsi="Calibri" w:cs="Liberation Serif"/>
                <w:sz w:val="22"/>
                <w:szCs w:val="22"/>
                <w:lang w:val="el-GR"/>
              </w:rPr>
              <w:t>0,2408€</w:t>
            </w:r>
          </w:p>
        </w:tc>
        <w:tc>
          <w:tcPr>
            <w:tcW w:w="992"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7B269F" w:rsidRDefault="006320DE" w:rsidP="007B269F">
            <w:pPr>
              <w:pStyle w:val="TableContents"/>
              <w:spacing w:line="360" w:lineRule="exact"/>
              <w:jc w:val="center"/>
              <w:rPr>
                <w:rFonts w:ascii="Calibri" w:hAnsi="Calibri"/>
                <w:sz w:val="22"/>
                <w:szCs w:val="22"/>
              </w:rPr>
            </w:pPr>
          </w:p>
          <w:p w:rsidR="006320DE" w:rsidRPr="007B269F" w:rsidRDefault="006320DE" w:rsidP="007B269F">
            <w:pPr>
              <w:pStyle w:val="TableContents"/>
              <w:spacing w:line="360" w:lineRule="exact"/>
              <w:jc w:val="center"/>
              <w:rPr>
                <w:rFonts w:ascii="Calibri" w:hAnsi="Calibri"/>
                <w:sz w:val="22"/>
                <w:szCs w:val="22"/>
              </w:rPr>
            </w:pPr>
          </w:p>
          <w:p w:rsidR="006320DE" w:rsidRPr="007B269F" w:rsidRDefault="006320DE" w:rsidP="007B269F">
            <w:pPr>
              <w:pStyle w:val="TableContents"/>
              <w:spacing w:line="360" w:lineRule="exact"/>
              <w:jc w:val="center"/>
              <w:rPr>
                <w:rFonts w:ascii="Calibri" w:eastAsia="Liberation Serif" w:hAnsi="Calibri" w:cs="Liberation Serif"/>
                <w:sz w:val="22"/>
                <w:szCs w:val="22"/>
                <w:lang w:val="el-GR"/>
              </w:rPr>
            </w:pPr>
          </w:p>
        </w:tc>
        <w:tc>
          <w:tcPr>
            <w:tcW w:w="779"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7B269F" w:rsidRDefault="006320DE" w:rsidP="007B269F">
            <w:pPr>
              <w:pStyle w:val="TableContents"/>
              <w:spacing w:line="360" w:lineRule="exact"/>
              <w:jc w:val="center"/>
              <w:rPr>
                <w:rFonts w:ascii="Calibri" w:hAnsi="Calibri"/>
                <w:sz w:val="22"/>
                <w:szCs w:val="22"/>
              </w:rPr>
            </w:pPr>
          </w:p>
          <w:p w:rsidR="006320DE" w:rsidRPr="007B269F" w:rsidRDefault="006320DE" w:rsidP="007B269F">
            <w:pPr>
              <w:pStyle w:val="TableContents"/>
              <w:spacing w:line="360" w:lineRule="exact"/>
              <w:jc w:val="center"/>
              <w:rPr>
                <w:rFonts w:ascii="Calibri" w:hAnsi="Calibri"/>
                <w:sz w:val="22"/>
                <w:szCs w:val="22"/>
              </w:rPr>
            </w:pPr>
          </w:p>
          <w:p w:rsidR="006320DE" w:rsidRPr="007B269F" w:rsidRDefault="006320DE" w:rsidP="007B269F">
            <w:pPr>
              <w:pStyle w:val="TableContents"/>
              <w:spacing w:line="360" w:lineRule="exact"/>
              <w:jc w:val="center"/>
              <w:rPr>
                <w:rFonts w:ascii="Calibri" w:eastAsia="Liberation Serif" w:hAnsi="Calibri" w:cs="Liberation Serif"/>
                <w:sz w:val="22"/>
                <w:szCs w:val="22"/>
                <w:lang w:val="el-GR"/>
              </w:rPr>
            </w:pPr>
          </w:p>
        </w:tc>
        <w:tc>
          <w:tcPr>
            <w:tcW w:w="915"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7B269F" w:rsidRDefault="006320DE" w:rsidP="007B269F">
            <w:pPr>
              <w:pStyle w:val="TableContents"/>
              <w:spacing w:line="360" w:lineRule="exact"/>
              <w:jc w:val="center"/>
              <w:rPr>
                <w:rFonts w:ascii="Calibri" w:hAnsi="Calibri"/>
                <w:sz w:val="22"/>
                <w:szCs w:val="22"/>
              </w:rPr>
            </w:pPr>
          </w:p>
        </w:tc>
        <w:tc>
          <w:tcPr>
            <w:tcW w:w="948"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7B269F" w:rsidRDefault="006320DE" w:rsidP="007B269F">
            <w:pPr>
              <w:pStyle w:val="TableContents"/>
              <w:spacing w:line="360" w:lineRule="exact"/>
              <w:jc w:val="center"/>
              <w:rPr>
                <w:rFonts w:ascii="Calibri" w:hAnsi="Calibri"/>
                <w:sz w:val="22"/>
                <w:szCs w:val="22"/>
              </w:rPr>
            </w:pPr>
          </w:p>
        </w:tc>
        <w:tc>
          <w:tcPr>
            <w:tcW w:w="776"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7B269F" w:rsidRDefault="006320DE" w:rsidP="007B269F">
            <w:pPr>
              <w:pStyle w:val="TableContents"/>
              <w:spacing w:line="360" w:lineRule="exact"/>
              <w:jc w:val="center"/>
              <w:rPr>
                <w:rFonts w:ascii="Calibri" w:hAnsi="Calibri"/>
                <w:sz w:val="22"/>
                <w:szCs w:val="22"/>
              </w:rPr>
            </w:pPr>
          </w:p>
          <w:p w:rsidR="006320DE" w:rsidRPr="007B269F" w:rsidRDefault="006320DE" w:rsidP="007B269F">
            <w:pPr>
              <w:pStyle w:val="TableContents"/>
              <w:spacing w:line="360" w:lineRule="exact"/>
              <w:jc w:val="center"/>
              <w:rPr>
                <w:rFonts w:ascii="Calibri" w:hAnsi="Calibri"/>
                <w:sz w:val="22"/>
                <w:szCs w:val="22"/>
              </w:rPr>
            </w:pPr>
          </w:p>
          <w:p w:rsidR="006320DE" w:rsidRPr="007B269F" w:rsidRDefault="006320DE" w:rsidP="007B269F">
            <w:pPr>
              <w:pStyle w:val="TableContents"/>
              <w:spacing w:line="360" w:lineRule="exact"/>
              <w:jc w:val="center"/>
              <w:rPr>
                <w:rFonts w:ascii="Calibri" w:hAnsi="Calibri"/>
                <w:sz w:val="22"/>
                <w:szCs w:val="22"/>
                <w:lang w:val="el-GR"/>
              </w:rPr>
            </w:pPr>
            <w:r w:rsidRPr="007B269F">
              <w:rPr>
                <w:rFonts w:ascii="Calibri" w:eastAsia="Liberation Serif" w:hAnsi="Calibri" w:cs="Liberation Serif"/>
                <w:sz w:val="22"/>
                <w:szCs w:val="22"/>
                <w:lang w:val="el-GR"/>
              </w:rPr>
              <w:t>0,254€</w:t>
            </w:r>
          </w:p>
        </w:tc>
        <w:tc>
          <w:tcPr>
            <w:tcW w:w="781" w:type="dxa"/>
            <w:tcBorders>
              <w:top w:val="single" w:sz="6" w:space="0" w:color="666666"/>
              <w:left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7B269F" w:rsidRDefault="006320DE" w:rsidP="007B269F">
            <w:pPr>
              <w:pStyle w:val="TableContents"/>
              <w:spacing w:line="360" w:lineRule="exact"/>
              <w:jc w:val="center"/>
              <w:rPr>
                <w:rFonts w:ascii="Calibri" w:hAnsi="Calibri"/>
                <w:sz w:val="22"/>
                <w:szCs w:val="22"/>
              </w:rPr>
            </w:pPr>
          </w:p>
          <w:p w:rsidR="006320DE" w:rsidRPr="007B269F" w:rsidRDefault="006320DE" w:rsidP="007B269F">
            <w:pPr>
              <w:pStyle w:val="TableContents"/>
              <w:spacing w:line="360" w:lineRule="exact"/>
              <w:jc w:val="center"/>
              <w:rPr>
                <w:rFonts w:ascii="Calibri" w:hAnsi="Calibri"/>
                <w:sz w:val="22"/>
                <w:szCs w:val="22"/>
              </w:rPr>
            </w:pPr>
          </w:p>
          <w:p w:rsidR="006320DE" w:rsidRPr="007B269F" w:rsidRDefault="006320DE" w:rsidP="007B269F">
            <w:pPr>
              <w:pStyle w:val="TableContents"/>
              <w:spacing w:line="360" w:lineRule="exact"/>
              <w:jc w:val="center"/>
              <w:rPr>
                <w:rFonts w:ascii="Calibri" w:hAnsi="Calibri"/>
                <w:sz w:val="22"/>
                <w:szCs w:val="22"/>
                <w:lang w:val="el-GR"/>
              </w:rPr>
            </w:pPr>
            <w:r w:rsidRPr="007B269F">
              <w:rPr>
                <w:rFonts w:ascii="Calibri" w:eastAsia="Liberation Serif" w:hAnsi="Calibri" w:cs="Liberation Serif"/>
                <w:sz w:val="22"/>
                <w:szCs w:val="22"/>
                <w:lang w:val="el-GR"/>
              </w:rPr>
              <w:t>0,297</w:t>
            </w:r>
            <w:r w:rsidRPr="007B269F">
              <w:rPr>
                <w:rFonts w:eastAsia="Liberation Serif" w:cs="Liberation Serif"/>
                <w:sz w:val="22"/>
                <w:szCs w:val="22"/>
                <w:lang w:val="el-GR"/>
              </w:rPr>
              <w:t>€</w:t>
            </w:r>
          </w:p>
        </w:tc>
      </w:tr>
    </w:tbl>
    <w:p w:rsidR="006320DE" w:rsidRDefault="006320DE" w:rsidP="006320DE">
      <w:pPr>
        <w:spacing w:line="360" w:lineRule="auto"/>
        <w:ind w:right="57"/>
        <w:jc w:val="center"/>
        <w:rPr>
          <w:rFonts w:ascii="Cambria" w:eastAsia="Cambria" w:hAnsi="Cambria" w:cs="Cambria"/>
          <w:color w:val="000000"/>
          <w:sz w:val="23"/>
          <w:szCs w:val="23"/>
          <w:lang w:val="el-GR"/>
        </w:rPr>
      </w:pPr>
    </w:p>
    <w:p w:rsidR="006320DE" w:rsidRDefault="006320DE" w:rsidP="006320DE">
      <w:pPr>
        <w:spacing w:line="360" w:lineRule="auto"/>
        <w:ind w:right="57"/>
        <w:jc w:val="center"/>
        <w:rPr>
          <w:rFonts w:ascii="Cambria" w:eastAsia="Cambria" w:hAnsi="Cambria" w:cs="Cambria"/>
          <w:color w:val="000000"/>
          <w:sz w:val="23"/>
          <w:szCs w:val="23"/>
          <w:lang w:val="el-GR"/>
        </w:rPr>
      </w:pPr>
    </w:p>
    <w:p w:rsidR="006320DE" w:rsidRDefault="006320DE" w:rsidP="006320DE">
      <w:pPr>
        <w:spacing w:line="360" w:lineRule="auto"/>
        <w:ind w:right="57"/>
        <w:jc w:val="center"/>
        <w:rPr>
          <w:rFonts w:ascii="Cambria" w:eastAsia="Cambria" w:hAnsi="Cambria" w:cs="Cambria"/>
          <w:color w:val="000000"/>
          <w:sz w:val="23"/>
          <w:szCs w:val="23"/>
          <w:lang w:val="el-GR"/>
        </w:rPr>
      </w:pPr>
    </w:p>
    <w:p w:rsidR="006320DE" w:rsidRDefault="006320DE" w:rsidP="006320DE">
      <w:pPr>
        <w:spacing w:line="360" w:lineRule="auto"/>
        <w:ind w:right="57"/>
        <w:jc w:val="center"/>
        <w:rPr>
          <w:rFonts w:ascii="Cambria" w:eastAsia="Cambria" w:hAnsi="Cambria" w:cs="Cambria"/>
          <w:color w:val="000000"/>
          <w:sz w:val="23"/>
          <w:szCs w:val="23"/>
          <w:lang w:val="el-GR"/>
        </w:rPr>
      </w:pPr>
    </w:p>
    <w:p w:rsidR="006320DE" w:rsidRDefault="006320DE" w:rsidP="006320DE">
      <w:pPr>
        <w:spacing w:line="360" w:lineRule="auto"/>
        <w:ind w:left="947"/>
        <w:jc w:val="both"/>
        <w:rPr>
          <w:rFonts w:ascii="Cambria" w:eastAsia="Cambria" w:hAnsi="Cambria" w:cs="Cambria"/>
          <w:color w:val="000000"/>
          <w:sz w:val="23"/>
          <w:szCs w:val="23"/>
          <w:lang w:val="el-GR"/>
        </w:rPr>
        <w:sectPr w:rsidR="006320DE" w:rsidSect="006320DE">
          <w:footerReference w:type="default" r:id="rId11"/>
          <w:pgSz w:w="16838" w:h="11339" w:orient="landscape"/>
          <w:pgMar w:top="1282" w:right="1440" w:bottom="1275" w:left="1440" w:header="0" w:footer="720" w:gutter="0"/>
          <w:cols w:space="720"/>
          <w:formProt w:val="0"/>
          <w:docGrid w:linePitch="326"/>
        </w:sectPr>
      </w:pPr>
    </w:p>
    <w:p w:rsidR="006320DE" w:rsidRPr="00EC73CD" w:rsidRDefault="006320DE" w:rsidP="006320DE">
      <w:pPr>
        <w:pStyle w:val="Standard"/>
        <w:spacing w:line="360" w:lineRule="auto"/>
        <w:ind w:left="227"/>
        <w:jc w:val="both"/>
        <w:rPr>
          <w:rFonts w:asciiTheme="majorHAnsi" w:hAnsiTheme="majorHAnsi"/>
          <w:lang w:val="el-GR"/>
        </w:rPr>
      </w:pPr>
      <w:r w:rsidRPr="00EC73CD">
        <w:rPr>
          <w:rFonts w:asciiTheme="majorHAnsi" w:eastAsia="Liberation Serif" w:hAnsiTheme="majorHAnsi" w:cs="Liberation Serif"/>
          <w:lang w:val="el-GR"/>
        </w:rPr>
        <w:lastRenderedPageBreak/>
        <w:t>Για τον ακριβή προσδιορισμό του ύψους της ζημίας εκ των άνω αναθέσεων</w:t>
      </w:r>
      <w:r w:rsidRPr="00EC73CD">
        <w:rPr>
          <w:rFonts w:asciiTheme="majorHAnsi" w:hAnsiTheme="majorHAnsi"/>
          <w:lang w:val="el-GR"/>
        </w:rPr>
        <w:t>, ελήφθησαν ως μέτρο σύγκρισης</w:t>
      </w:r>
      <w:r w:rsidR="00EC73CD">
        <w:rPr>
          <w:rFonts w:asciiTheme="majorHAnsi" w:hAnsiTheme="majorHAnsi"/>
          <w:lang w:val="el-GR"/>
        </w:rPr>
        <w:t xml:space="preserve">, </w:t>
      </w:r>
      <w:r w:rsidRPr="00EC73CD">
        <w:rPr>
          <w:rFonts w:asciiTheme="majorHAnsi" w:hAnsiTheme="majorHAnsi"/>
          <w:lang w:val="el-GR"/>
        </w:rPr>
        <w:t xml:space="preserve"> λόγω του αντί</w:t>
      </w:r>
      <w:r w:rsidR="00EC73CD">
        <w:rPr>
          <w:rFonts w:asciiTheme="majorHAnsi" w:hAnsiTheme="majorHAnsi"/>
          <w:lang w:val="el-GR"/>
        </w:rPr>
        <w:t>στοιχου μεγέθους των ποσοτήτων,</w:t>
      </w:r>
      <w:r w:rsidRPr="00EC73CD">
        <w:rPr>
          <w:rFonts w:asciiTheme="majorHAnsi" w:hAnsiTheme="majorHAnsi"/>
          <w:lang w:val="el-GR"/>
        </w:rPr>
        <w:t xml:space="preserve"> οι από </w:t>
      </w:r>
      <w:r w:rsidRPr="00EC73CD">
        <w:rPr>
          <w:rFonts w:asciiTheme="majorHAnsi" w:hAnsiTheme="majorHAnsi"/>
          <w:b/>
          <w:bCs/>
          <w:lang w:val="el-GR"/>
        </w:rPr>
        <w:t>26.01.2021</w:t>
      </w:r>
      <w:r w:rsidRPr="00EC73CD">
        <w:rPr>
          <w:rFonts w:asciiTheme="majorHAnsi" w:hAnsiTheme="majorHAnsi"/>
          <w:lang w:val="el-GR"/>
        </w:rPr>
        <w:t xml:space="preserve"> και από </w:t>
      </w:r>
      <w:r w:rsidRPr="00EC73CD">
        <w:rPr>
          <w:rFonts w:asciiTheme="majorHAnsi" w:hAnsiTheme="majorHAnsi"/>
          <w:b/>
          <w:bCs/>
          <w:lang w:val="el-GR"/>
        </w:rPr>
        <w:t>26.02.2021</w:t>
      </w:r>
      <w:r w:rsidRPr="00EC73CD">
        <w:rPr>
          <w:rFonts w:asciiTheme="majorHAnsi" w:hAnsiTheme="majorHAnsi"/>
          <w:lang w:val="el-GR"/>
        </w:rPr>
        <w:t xml:space="preserve"> αποφάσεις της Περιφέρειας Αττικής [</w:t>
      </w:r>
      <w:r w:rsidRPr="00EC73CD">
        <w:rPr>
          <w:rFonts w:asciiTheme="majorHAnsi" w:hAnsiTheme="majorHAnsi"/>
          <w:sz w:val="22"/>
          <w:szCs w:val="22"/>
          <w:lang w:val="el-GR"/>
        </w:rPr>
        <w:t>ΑΔΑ: 6Ω8ΓΛ7-3Τ1</w:t>
      </w:r>
      <w:r w:rsidRPr="00EC73CD">
        <w:rPr>
          <w:rFonts w:asciiTheme="majorHAnsi" w:hAnsiTheme="majorHAnsi"/>
          <w:lang w:val="el-GR"/>
        </w:rPr>
        <w:t xml:space="preserve"> και </w:t>
      </w:r>
      <w:r w:rsidRPr="00EC73CD">
        <w:rPr>
          <w:rFonts w:asciiTheme="majorHAnsi" w:hAnsiTheme="majorHAnsi"/>
          <w:sz w:val="22"/>
          <w:szCs w:val="22"/>
          <w:lang w:val="el-GR"/>
        </w:rPr>
        <w:t>ΡΞΓΝ7Λ7-ΖΦΘ</w:t>
      </w:r>
      <w:r w:rsidRPr="00EC73CD">
        <w:rPr>
          <w:rFonts w:asciiTheme="majorHAnsi" w:hAnsiTheme="majorHAnsi"/>
          <w:lang w:val="el-GR"/>
        </w:rPr>
        <w:t xml:space="preserve">], με τις οποίες ανατέθηκε - κατόπιν διενέργειας σχετικών συνοπτικών διαγωνισμών - η προμήθεια 1.725.000 χειρουργικών μασκών προς </w:t>
      </w:r>
      <w:r w:rsidRPr="00EC73CD">
        <w:rPr>
          <w:rFonts w:asciiTheme="majorHAnsi" w:hAnsiTheme="majorHAnsi"/>
          <w:b/>
          <w:bCs/>
          <w:u w:val="single"/>
          <w:lang w:val="el-GR"/>
        </w:rPr>
        <w:t>0,03</w:t>
      </w:r>
      <w:r w:rsidRPr="00EC73CD">
        <w:rPr>
          <w:rFonts w:asciiTheme="majorHAnsi" w:eastAsia="Liberation Serif" w:hAnsiTheme="majorHAnsi" w:cs="Liberation Serif"/>
          <w:b/>
          <w:bCs/>
          <w:u w:val="single"/>
          <w:lang w:val="el-GR"/>
        </w:rPr>
        <w:t>€</w:t>
      </w:r>
      <w:r w:rsidRPr="00EC73CD">
        <w:rPr>
          <w:rFonts w:asciiTheme="majorHAnsi" w:hAnsiTheme="majorHAnsi"/>
          <w:lang w:val="el-GR"/>
        </w:rPr>
        <w:t xml:space="preserve">/τμχ και 1.150.000 μασκών </w:t>
      </w:r>
      <w:r w:rsidRPr="00EC73CD">
        <w:rPr>
          <w:rFonts w:asciiTheme="majorHAnsi" w:hAnsiTheme="majorHAnsi"/>
        </w:rPr>
        <w:t>FFP</w:t>
      </w:r>
      <w:r w:rsidRPr="00EC73CD">
        <w:rPr>
          <w:rFonts w:asciiTheme="majorHAnsi" w:hAnsiTheme="majorHAnsi"/>
          <w:lang w:val="el-GR"/>
        </w:rPr>
        <w:t xml:space="preserve">2 προς </w:t>
      </w:r>
      <w:r w:rsidRPr="00EC73CD">
        <w:rPr>
          <w:rFonts w:asciiTheme="majorHAnsi" w:hAnsiTheme="majorHAnsi"/>
          <w:b/>
          <w:bCs/>
          <w:u w:val="single"/>
          <w:lang w:val="el-GR"/>
        </w:rPr>
        <w:t>0,254</w:t>
      </w:r>
      <w:r w:rsidRPr="00EC73CD">
        <w:rPr>
          <w:rFonts w:asciiTheme="majorHAnsi" w:eastAsia="Liberation Serif" w:hAnsiTheme="majorHAnsi" w:cs="Liberation Serif"/>
          <w:b/>
          <w:bCs/>
          <w:u w:val="single"/>
          <w:lang w:val="el-GR"/>
        </w:rPr>
        <w:t>€</w:t>
      </w:r>
      <w:r w:rsidRPr="00EC73CD">
        <w:rPr>
          <w:rFonts w:asciiTheme="majorHAnsi" w:hAnsiTheme="majorHAnsi"/>
          <w:lang w:val="el-GR"/>
        </w:rPr>
        <w:t>/τμχ αντίστοιχα.</w:t>
      </w:r>
    </w:p>
    <w:p w:rsidR="000D1028" w:rsidRPr="00EC73CD" w:rsidRDefault="000D1028" w:rsidP="00EC73CD">
      <w:pPr>
        <w:pStyle w:val="Standard"/>
        <w:spacing w:line="60" w:lineRule="exact"/>
        <w:ind w:left="227"/>
        <w:jc w:val="both"/>
        <w:rPr>
          <w:rFonts w:asciiTheme="majorHAnsi" w:hAnsiTheme="majorHAnsi"/>
          <w:lang w:val="el-GR"/>
        </w:rPr>
      </w:pPr>
    </w:p>
    <w:p w:rsidR="006320DE" w:rsidRPr="00EC73CD" w:rsidRDefault="006320DE" w:rsidP="006320DE">
      <w:pPr>
        <w:pStyle w:val="Standard"/>
        <w:spacing w:line="360" w:lineRule="auto"/>
        <w:ind w:left="227"/>
        <w:jc w:val="both"/>
        <w:rPr>
          <w:rFonts w:asciiTheme="majorHAnsi" w:hAnsiTheme="majorHAnsi"/>
          <w:lang w:val="el-GR"/>
        </w:rPr>
      </w:pPr>
      <w:r w:rsidRPr="00EC73CD">
        <w:rPr>
          <w:rFonts w:asciiTheme="majorHAnsi" w:hAnsiTheme="majorHAnsi"/>
          <w:color w:val="000000"/>
          <w:lang w:val="el-GR"/>
        </w:rPr>
        <w:t xml:space="preserve">Με βάση λοιπόν τις παραπάνω τιμές – οι οποίες, σημειωτέον, είναι οι </w:t>
      </w:r>
      <w:r w:rsidRPr="00EC73CD">
        <w:rPr>
          <w:rFonts w:asciiTheme="majorHAnsi" w:hAnsiTheme="majorHAnsi"/>
          <w:b/>
          <w:bCs/>
          <w:color w:val="000000"/>
          <w:lang w:val="el-GR"/>
        </w:rPr>
        <w:t>υψηλότερες</w:t>
      </w:r>
      <w:r w:rsidRPr="00EC73CD">
        <w:rPr>
          <w:rFonts w:asciiTheme="majorHAnsi" w:hAnsiTheme="majorHAnsi"/>
          <w:color w:val="000000"/>
          <w:lang w:val="el-GR"/>
        </w:rPr>
        <w:t xml:space="preserve"> για αμφότερα τα είδη στον άνω Πίνακα – η </w:t>
      </w:r>
      <w:r w:rsidRPr="00EC73CD">
        <w:rPr>
          <w:rFonts w:asciiTheme="majorHAnsi" w:hAnsiTheme="majorHAnsi"/>
          <w:b/>
          <w:bCs/>
          <w:color w:val="000000"/>
          <w:lang w:val="el-GR"/>
        </w:rPr>
        <w:t>ζημία</w:t>
      </w:r>
      <w:r w:rsidRPr="00EC73CD">
        <w:rPr>
          <w:rFonts w:asciiTheme="majorHAnsi" w:hAnsiTheme="majorHAnsi"/>
          <w:color w:val="000000"/>
          <w:lang w:val="el-GR"/>
        </w:rPr>
        <w:t>,</w:t>
      </w:r>
      <w:r w:rsidRPr="00EC73CD">
        <w:rPr>
          <w:rFonts w:asciiTheme="majorHAnsi" w:hAnsiTheme="majorHAnsi"/>
          <w:b/>
          <w:bCs/>
          <w:color w:val="000000"/>
          <w:lang w:val="el-GR"/>
        </w:rPr>
        <w:t xml:space="preserve"> </w:t>
      </w:r>
      <w:r w:rsidRPr="00EC73CD">
        <w:rPr>
          <w:rFonts w:asciiTheme="majorHAnsi" w:hAnsiTheme="majorHAnsi"/>
          <w:color w:val="000000"/>
          <w:lang w:val="el-GR"/>
        </w:rPr>
        <w:t>που προκλήθηκε στην περιουσία</w:t>
      </w:r>
      <w:r w:rsidRPr="00EC73CD">
        <w:rPr>
          <w:rFonts w:asciiTheme="majorHAnsi" w:hAnsiTheme="majorHAnsi"/>
          <w:b/>
          <w:bCs/>
          <w:color w:val="000000"/>
          <w:lang w:val="el-GR"/>
        </w:rPr>
        <w:t xml:space="preserve"> </w:t>
      </w:r>
      <w:r w:rsidRPr="00EC73CD">
        <w:rPr>
          <w:rFonts w:asciiTheme="majorHAnsi" w:hAnsiTheme="majorHAnsi"/>
          <w:color w:val="000000"/>
          <w:lang w:val="el-GR"/>
        </w:rPr>
        <w:t xml:space="preserve">του Ελληνικού Δημοσίου από τις επίμαχες αναθέσεις της Γ.Α.Α.Π, ανέρχεται τουλάχιστον στο </w:t>
      </w:r>
      <w:r w:rsidRPr="00EC73CD">
        <w:rPr>
          <w:rFonts w:asciiTheme="majorHAnsi" w:hAnsiTheme="majorHAnsi"/>
          <w:b/>
          <w:bCs/>
          <w:color w:val="000000"/>
          <w:lang w:val="el-GR"/>
        </w:rPr>
        <w:t>συνολικό ποσό των</w:t>
      </w:r>
      <w:r w:rsidRPr="00EC73CD">
        <w:rPr>
          <w:rFonts w:asciiTheme="majorHAnsi" w:hAnsiTheme="majorHAnsi"/>
          <w:color w:val="000000"/>
          <w:lang w:val="el-GR"/>
        </w:rPr>
        <w:t xml:space="preserve"> </w:t>
      </w:r>
      <w:r w:rsidRPr="00EC73CD">
        <w:rPr>
          <w:rFonts w:asciiTheme="majorHAnsi" w:hAnsiTheme="majorHAnsi"/>
          <w:b/>
          <w:bCs/>
          <w:color w:val="000000"/>
          <w:sz w:val="25"/>
          <w:szCs w:val="25"/>
          <w:u w:val="single"/>
          <w:lang w:val="el-GR"/>
        </w:rPr>
        <w:t>195.668 ευρώ</w:t>
      </w:r>
      <w:r w:rsidRPr="00EC73CD">
        <w:rPr>
          <w:rFonts w:asciiTheme="majorHAnsi" w:hAnsiTheme="majorHAnsi"/>
          <w:color w:val="000000"/>
          <w:lang w:val="el-GR"/>
        </w:rPr>
        <w:t>, το οποίο προκύπτει από το άθροισμα της διαφοράς τιμής σε κάθε επιμέρους είδος της ανάθεσης της Γ.Γ.Α.Π με τις ανωτέρω τιμές της Περιφέρειας Αττικής, και συγκεκριμένα από το άθροισμα:</w:t>
      </w:r>
    </w:p>
    <w:p w:rsidR="006320DE" w:rsidRPr="00EC73CD" w:rsidRDefault="006320DE" w:rsidP="006320DE">
      <w:pPr>
        <w:pStyle w:val="Standard"/>
        <w:spacing w:line="360" w:lineRule="auto"/>
        <w:ind w:left="227"/>
        <w:jc w:val="both"/>
        <w:rPr>
          <w:rFonts w:asciiTheme="majorHAnsi" w:hAnsiTheme="majorHAnsi"/>
          <w:lang w:val="el-GR"/>
        </w:rPr>
      </w:pPr>
      <w:r w:rsidRPr="00EC73CD">
        <w:rPr>
          <w:rFonts w:asciiTheme="majorHAnsi" w:eastAsia="Cambria" w:hAnsiTheme="majorHAnsi" w:cs="Cambria"/>
          <w:color w:val="000000"/>
          <w:lang w:val="el-GR"/>
        </w:rPr>
        <w:t xml:space="preserve">α) του ποσού των </w:t>
      </w:r>
      <w:r w:rsidRPr="00EC73CD">
        <w:rPr>
          <w:rFonts w:asciiTheme="majorHAnsi" w:eastAsia="Cambria" w:hAnsiTheme="majorHAnsi" w:cs="Cambria"/>
          <w:b/>
          <w:bCs/>
          <w:color w:val="000000"/>
          <w:lang w:val="el-GR"/>
        </w:rPr>
        <w:t>94.400</w:t>
      </w:r>
      <w:r w:rsidRPr="00EC73CD">
        <w:rPr>
          <w:rFonts w:asciiTheme="majorHAnsi" w:eastAsia="Liberation Serif" w:hAnsiTheme="majorHAnsi" w:cs="Liberation Serif"/>
          <w:b/>
          <w:bCs/>
          <w:color w:val="000000"/>
          <w:lang w:val="el-GR"/>
        </w:rPr>
        <w:t xml:space="preserve">€ </w:t>
      </w:r>
      <w:r w:rsidRPr="00EC73CD">
        <w:rPr>
          <w:rFonts w:asciiTheme="majorHAnsi" w:eastAsia="Liberation Serif" w:hAnsiTheme="majorHAnsi" w:cs="Liberation Serif"/>
          <w:color w:val="000000"/>
          <w:lang w:val="el-GR"/>
        </w:rPr>
        <w:t xml:space="preserve">που αποτελεί τη διαφορά ύψους </w:t>
      </w:r>
      <w:r w:rsidRPr="00EC73CD">
        <w:rPr>
          <w:rFonts w:asciiTheme="majorHAnsi" w:eastAsia="Liberation Serif" w:hAnsiTheme="majorHAnsi" w:cs="Liberation Serif"/>
          <w:color w:val="000000"/>
          <w:u w:val="single"/>
          <w:lang w:val="el-GR"/>
        </w:rPr>
        <w:t>0,064€</w:t>
      </w:r>
      <w:r w:rsidRPr="00EC73CD">
        <w:rPr>
          <w:rFonts w:asciiTheme="majorHAnsi" w:eastAsia="Liberation Serif" w:hAnsiTheme="majorHAnsi" w:cs="Liberation Serif"/>
          <w:color w:val="000000"/>
          <w:lang w:val="el-GR"/>
        </w:rPr>
        <w:t xml:space="preserve"> ανά τεμάχιο </w:t>
      </w:r>
      <w:r w:rsidRPr="00EC73CD">
        <w:rPr>
          <w:rFonts w:asciiTheme="majorHAnsi" w:eastAsia="Cambria" w:hAnsiTheme="majorHAnsi" w:cs="Cambria"/>
          <w:color w:val="000000"/>
          <w:lang w:val="el-GR"/>
        </w:rPr>
        <w:t>(ήτοι: 0,094</w:t>
      </w:r>
      <w:r w:rsidRPr="00EC73CD">
        <w:rPr>
          <w:rFonts w:asciiTheme="majorHAnsi" w:eastAsia="Liberation Serif" w:hAnsiTheme="majorHAnsi" w:cs="Liberation Serif"/>
          <w:color w:val="000000"/>
          <w:lang w:val="el-GR"/>
        </w:rPr>
        <w:t>€ - 0,03€) επί των 1.475.000 τεμαχίων χειρουργικών μασκών,  και</w:t>
      </w:r>
    </w:p>
    <w:p w:rsidR="006320DE" w:rsidRPr="004C7343" w:rsidRDefault="006320DE" w:rsidP="006320DE">
      <w:pPr>
        <w:pStyle w:val="Standard"/>
        <w:spacing w:line="360" w:lineRule="auto"/>
        <w:ind w:left="227"/>
        <w:jc w:val="both"/>
        <w:rPr>
          <w:rFonts w:hint="eastAsia"/>
          <w:lang w:val="el-GR"/>
        </w:rPr>
      </w:pPr>
      <w:r w:rsidRPr="00EC73CD">
        <w:rPr>
          <w:rFonts w:asciiTheme="majorHAnsi" w:eastAsia="Liberation Serif" w:hAnsiTheme="majorHAnsi" w:cs="Liberation Serif"/>
          <w:color w:val="000000"/>
          <w:lang w:val="el-GR"/>
        </w:rPr>
        <w:t xml:space="preserve">β) του ποσού των </w:t>
      </w:r>
      <w:r w:rsidRPr="00EC73CD">
        <w:rPr>
          <w:rFonts w:asciiTheme="majorHAnsi" w:eastAsia="Liberation Serif" w:hAnsiTheme="majorHAnsi" w:cs="Liberation Serif"/>
          <w:b/>
          <w:bCs/>
          <w:color w:val="000000"/>
          <w:lang w:val="el-GR"/>
        </w:rPr>
        <w:t xml:space="preserve">101.268€ </w:t>
      </w:r>
      <w:r w:rsidRPr="00EC73CD">
        <w:rPr>
          <w:rFonts w:asciiTheme="majorHAnsi" w:eastAsia="Liberation Serif" w:hAnsiTheme="majorHAnsi" w:cs="Liberation Serif"/>
          <w:color w:val="000000"/>
          <w:lang w:val="el-GR"/>
        </w:rPr>
        <w:t xml:space="preserve">που αποτελεί τη διαφορά ύψους </w:t>
      </w:r>
      <w:r w:rsidRPr="00EC73CD">
        <w:rPr>
          <w:rFonts w:asciiTheme="majorHAnsi" w:eastAsia="Liberation Serif" w:hAnsiTheme="majorHAnsi" w:cs="Liberation Serif"/>
          <w:color w:val="000000"/>
          <w:u w:val="single"/>
          <w:lang w:val="el-GR"/>
        </w:rPr>
        <w:t>0,696€</w:t>
      </w:r>
      <w:r w:rsidRPr="00EC73CD">
        <w:rPr>
          <w:rFonts w:asciiTheme="majorHAnsi" w:eastAsia="Liberation Serif" w:hAnsiTheme="majorHAnsi" w:cs="Liberation Serif"/>
          <w:color w:val="000000"/>
          <w:lang w:val="el-GR"/>
        </w:rPr>
        <w:t xml:space="preserve"> ανά τεμάχιο </w:t>
      </w:r>
      <w:r w:rsidRPr="00EC73CD">
        <w:rPr>
          <w:rFonts w:asciiTheme="majorHAnsi" w:eastAsia="Cambria" w:hAnsiTheme="majorHAnsi" w:cs="Cambria"/>
          <w:color w:val="000000"/>
          <w:lang w:val="el-GR"/>
        </w:rPr>
        <w:t>(ήτοι: 0,95</w:t>
      </w:r>
      <w:r w:rsidRPr="00EC73CD">
        <w:rPr>
          <w:rFonts w:asciiTheme="majorHAnsi" w:eastAsia="Liberation Serif" w:hAnsiTheme="majorHAnsi" w:cs="Liberation Serif"/>
          <w:color w:val="000000"/>
          <w:lang w:val="el-GR"/>
        </w:rPr>
        <w:t xml:space="preserve">€ - 0,254€) επί των 145.500 τεμαχίων μασκών </w:t>
      </w:r>
      <w:r w:rsidRPr="00EC73CD">
        <w:rPr>
          <w:rFonts w:asciiTheme="majorHAnsi" w:eastAsia="Liberation Serif" w:hAnsiTheme="majorHAnsi" w:cs="Liberation Serif"/>
          <w:color w:val="000000"/>
        </w:rPr>
        <w:t>FFP</w:t>
      </w:r>
      <w:r w:rsidRPr="00EC73CD">
        <w:rPr>
          <w:rFonts w:asciiTheme="majorHAnsi" w:eastAsia="Liberation Serif" w:hAnsiTheme="majorHAnsi" w:cs="Liberation Serif"/>
          <w:color w:val="000000"/>
          <w:lang w:val="el-GR"/>
        </w:rPr>
        <w:t>2</w:t>
      </w:r>
      <w:r w:rsidRPr="004C7343">
        <w:rPr>
          <w:rFonts w:ascii="Cambria" w:eastAsia="Liberation Serif" w:hAnsi="Cambria" w:cs="Liberation Serif"/>
          <w:color w:val="000000"/>
          <w:sz w:val="23"/>
          <w:szCs w:val="23"/>
          <w:lang w:val="el-GR"/>
        </w:rPr>
        <w:t xml:space="preserve">. </w:t>
      </w:r>
      <w:r>
        <w:rPr>
          <w:rFonts w:ascii="Cambria" w:eastAsia="Liberation Serif" w:hAnsi="Cambria" w:cs="Liberation Serif"/>
          <w:b/>
          <w:bCs/>
          <w:color w:val="000000"/>
          <w:sz w:val="23"/>
          <w:szCs w:val="23"/>
          <w:lang w:val="el-GR"/>
        </w:rPr>
        <w:t xml:space="preserve"> </w:t>
      </w:r>
    </w:p>
    <w:p w:rsidR="006320DE" w:rsidRDefault="006320DE" w:rsidP="00EC73CD">
      <w:pPr>
        <w:pStyle w:val="Standard"/>
        <w:spacing w:line="300" w:lineRule="exact"/>
        <w:ind w:left="227"/>
        <w:jc w:val="both"/>
        <w:rPr>
          <w:rFonts w:ascii="Cambria" w:eastAsia="Liberation Serif" w:hAnsi="Cambria" w:cs="Liberation Serif"/>
          <w:b/>
          <w:bCs/>
          <w:color w:val="000000"/>
          <w:sz w:val="23"/>
          <w:szCs w:val="23"/>
          <w:lang w:val="el-GR"/>
        </w:rPr>
      </w:pPr>
    </w:p>
    <w:p w:rsidR="006320DE" w:rsidRPr="00EC73CD" w:rsidRDefault="006320DE" w:rsidP="006320DE">
      <w:pPr>
        <w:pStyle w:val="Standard"/>
        <w:spacing w:line="360" w:lineRule="auto"/>
        <w:ind w:left="227" w:right="57"/>
        <w:jc w:val="center"/>
        <w:rPr>
          <w:rFonts w:asciiTheme="majorHAnsi" w:hAnsiTheme="majorHAnsi"/>
          <w:lang w:val="el-GR"/>
        </w:rPr>
      </w:pPr>
      <w:r w:rsidRPr="00EC73CD">
        <w:rPr>
          <w:rFonts w:asciiTheme="majorHAnsi" w:eastAsia="Cambria" w:hAnsiTheme="majorHAnsi" w:cs="Cambria"/>
          <w:b/>
          <w:bCs/>
          <w:color w:val="000000"/>
        </w:rPr>
        <w:t>X</w:t>
      </w:r>
      <w:r w:rsidRPr="00EC73CD">
        <w:rPr>
          <w:rFonts w:asciiTheme="majorHAnsi" w:eastAsia="Cambria" w:hAnsiTheme="majorHAnsi" w:cs="Cambria"/>
          <w:b/>
          <w:bCs/>
          <w:color w:val="000000"/>
          <w:lang w:val="el-GR"/>
        </w:rPr>
        <w:t xml:space="preserve">.  </w:t>
      </w:r>
      <w:r w:rsidRPr="00EC73CD">
        <w:rPr>
          <w:rFonts w:asciiTheme="majorHAnsi" w:eastAsia="Cambria" w:hAnsiTheme="majorHAnsi" w:cs="Cambria"/>
          <w:b/>
          <w:bCs/>
          <w:color w:val="000000"/>
          <w:u w:val="single"/>
          <w:lang w:val="el-GR"/>
        </w:rPr>
        <w:t>Προμήθεια μέσων ατομικής προστασίας</w:t>
      </w:r>
    </w:p>
    <w:p w:rsidR="006320DE" w:rsidRPr="00EC73CD" w:rsidRDefault="006320DE" w:rsidP="006320DE">
      <w:pPr>
        <w:pStyle w:val="Standard"/>
        <w:spacing w:line="360" w:lineRule="auto"/>
        <w:ind w:left="227" w:right="57"/>
        <w:jc w:val="center"/>
        <w:rPr>
          <w:rFonts w:asciiTheme="majorHAnsi" w:hAnsiTheme="majorHAnsi"/>
          <w:lang w:val="el-GR"/>
        </w:rPr>
      </w:pPr>
      <w:r w:rsidRPr="00EC73CD">
        <w:rPr>
          <w:rFonts w:asciiTheme="majorHAnsi" w:eastAsia="Cambria" w:hAnsiTheme="majorHAnsi" w:cs="Cambria"/>
          <w:b/>
          <w:bCs/>
          <w:color w:val="000000"/>
          <w:lang w:val="el-GR"/>
        </w:rPr>
        <w:t>(22 - 24 Μαρτίου 2021)</w:t>
      </w:r>
    </w:p>
    <w:p w:rsidR="006320DE" w:rsidRPr="00EC73CD" w:rsidRDefault="006320DE" w:rsidP="000D1028">
      <w:pPr>
        <w:pStyle w:val="Standard"/>
        <w:spacing w:line="180" w:lineRule="exact"/>
        <w:ind w:left="227" w:right="57"/>
        <w:jc w:val="both"/>
        <w:rPr>
          <w:rFonts w:asciiTheme="majorHAnsi" w:eastAsia="Cambria" w:hAnsiTheme="majorHAnsi" w:cs="Cambria"/>
          <w:b/>
          <w:bCs/>
          <w:color w:val="000000"/>
          <w:lang w:val="el-GR"/>
        </w:rPr>
      </w:pPr>
    </w:p>
    <w:p w:rsidR="006320DE" w:rsidRPr="00EC73CD" w:rsidRDefault="006320DE" w:rsidP="006320DE">
      <w:pPr>
        <w:pStyle w:val="Standard"/>
        <w:spacing w:line="360" w:lineRule="auto"/>
        <w:ind w:left="170"/>
        <w:jc w:val="both"/>
        <w:rPr>
          <w:rFonts w:asciiTheme="majorHAnsi" w:hAnsiTheme="majorHAnsi"/>
          <w:lang w:val="el-GR"/>
        </w:rPr>
      </w:pPr>
      <w:r w:rsidRPr="00EC73CD">
        <w:rPr>
          <w:rFonts w:asciiTheme="majorHAnsi" w:eastAsia="Cambria" w:hAnsiTheme="majorHAnsi" w:cs="Cambria"/>
          <w:color w:val="000000"/>
          <w:lang w:val="el-GR"/>
        </w:rPr>
        <w:t xml:space="preserve">Δυνάμει των υπ’ </w:t>
      </w:r>
      <w:proofErr w:type="spellStart"/>
      <w:r w:rsidRPr="00EC73CD">
        <w:rPr>
          <w:rFonts w:asciiTheme="majorHAnsi" w:eastAsia="Cambria" w:hAnsiTheme="majorHAnsi" w:cs="Cambria"/>
          <w:color w:val="000000"/>
          <w:lang w:val="el-GR"/>
        </w:rPr>
        <w:t>αριθμ</w:t>
      </w:r>
      <w:proofErr w:type="spellEnd"/>
      <w:r w:rsidRPr="00EC73CD">
        <w:rPr>
          <w:rFonts w:asciiTheme="majorHAnsi" w:eastAsia="Cambria" w:hAnsiTheme="majorHAnsi" w:cs="Cambria"/>
          <w:color w:val="000000"/>
          <w:lang w:val="el-GR"/>
        </w:rPr>
        <w:t xml:space="preserve">. </w:t>
      </w:r>
      <w:r w:rsidRPr="00EC73CD">
        <w:rPr>
          <w:rFonts w:asciiTheme="majorHAnsi" w:eastAsia="Cambria" w:hAnsiTheme="majorHAnsi" w:cs="Cambria"/>
          <w:b/>
          <w:bCs/>
          <w:color w:val="000000"/>
          <w:lang w:val="el-GR"/>
        </w:rPr>
        <w:t>43</w:t>
      </w:r>
      <w:r w:rsidRPr="00EC73CD">
        <w:rPr>
          <w:rFonts w:asciiTheme="majorHAnsi" w:eastAsia="Cambria" w:hAnsiTheme="majorHAnsi" w:cs="Cambria"/>
          <w:color w:val="000000"/>
          <w:lang w:val="el-GR"/>
        </w:rPr>
        <w:t xml:space="preserve">/24.03.2021,  </w:t>
      </w:r>
      <w:r w:rsidRPr="00EC73CD">
        <w:rPr>
          <w:rFonts w:asciiTheme="majorHAnsi" w:eastAsia="Cambria" w:hAnsiTheme="majorHAnsi" w:cs="Cambria"/>
          <w:b/>
          <w:bCs/>
          <w:color w:val="000000"/>
          <w:lang w:val="el-GR"/>
        </w:rPr>
        <w:t>44</w:t>
      </w:r>
      <w:r w:rsidRPr="00EC73CD">
        <w:rPr>
          <w:rFonts w:asciiTheme="majorHAnsi" w:eastAsia="Cambria" w:hAnsiTheme="majorHAnsi" w:cs="Cambria"/>
          <w:color w:val="000000"/>
          <w:lang w:val="el-GR"/>
        </w:rPr>
        <w:t xml:space="preserve">/26.03.2021 και </w:t>
      </w:r>
      <w:r w:rsidRPr="00EC73CD">
        <w:rPr>
          <w:rFonts w:asciiTheme="majorHAnsi" w:eastAsia="Cambria" w:hAnsiTheme="majorHAnsi" w:cs="Cambria"/>
          <w:b/>
          <w:bCs/>
          <w:color w:val="000000"/>
          <w:lang w:val="el-GR"/>
        </w:rPr>
        <w:t>45</w:t>
      </w:r>
      <w:r w:rsidRPr="00EC73CD">
        <w:rPr>
          <w:rFonts w:asciiTheme="majorHAnsi" w:eastAsia="Cambria" w:hAnsiTheme="majorHAnsi" w:cs="Cambria"/>
          <w:color w:val="000000"/>
          <w:lang w:val="el-GR"/>
        </w:rPr>
        <w:t>/29.03.2021 Συμβάσεων [</w:t>
      </w:r>
      <w:r w:rsidRPr="00EC73CD">
        <w:rPr>
          <w:rFonts w:asciiTheme="majorHAnsi" w:eastAsia="Cambria" w:hAnsiTheme="majorHAnsi" w:cs="Cambria"/>
          <w:color w:val="000000"/>
          <w:sz w:val="22"/>
          <w:szCs w:val="22"/>
          <w:lang w:val="el-GR"/>
        </w:rPr>
        <w:t>ΑΔΑΜ: 21SYMV008335359, 21SYMV008342659</w:t>
      </w:r>
      <w:r w:rsidRPr="00EC73CD">
        <w:rPr>
          <w:rFonts w:asciiTheme="majorHAnsi" w:eastAsia="Cambria" w:hAnsiTheme="majorHAnsi" w:cs="Cambria"/>
          <w:color w:val="000000"/>
          <w:lang w:val="el-GR"/>
        </w:rPr>
        <w:t xml:space="preserve"> και </w:t>
      </w:r>
      <w:r w:rsidRPr="00EC73CD">
        <w:rPr>
          <w:rFonts w:asciiTheme="majorHAnsi" w:eastAsia="Cambria" w:hAnsiTheme="majorHAnsi" w:cs="Cambria"/>
          <w:color w:val="000000"/>
          <w:sz w:val="22"/>
          <w:szCs w:val="22"/>
          <w:lang w:val="el-GR"/>
        </w:rPr>
        <w:t>21SYMV008352426</w:t>
      </w:r>
      <w:r w:rsidRPr="00EC73CD">
        <w:rPr>
          <w:rFonts w:asciiTheme="majorHAnsi" w:eastAsia="Cambria" w:hAnsiTheme="majorHAnsi" w:cs="Cambria"/>
          <w:color w:val="000000"/>
          <w:lang w:val="el-GR"/>
        </w:rPr>
        <w:t xml:space="preserve"> αντίστοιχα], η καταγγελλόμενη κατέβαλε, υπό την προαναφερθείσα ιδιότητά της και με την επίκληση του ίδιου πάντοτε λόγου (ήτοι της κατεπείγουσας δήθεν ανάγκης περιορισμού της διασποράς του </w:t>
      </w:r>
      <w:proofErr w:type="spellStart"/>
      <w:r w:rsidRPr="00EC73CD">
        <w:rPr>
          <w:rFonts w:asciiTheme="majorHAnsi" w:eastAsia="Cambria" w:hAnsiTheme="majorHAnsi" w:cs="Cambria"/>
          <w:color w:val="000000"/>
          <w:lang w:val="el-GR"/>
        </w:rPr>
        <w:t>κορωνοϊού</w:t>
      </w:r>
      <w:proofErr w:type="spellEnd"/>
      <w:r w:rsidRPr="00EC73CD">
        <w:rPr>
          <w:rFonts w:asciiTheme="majorHAnsi" w:eastAsia="Cambria" w:hAnsiTheme="majorHAnsi" w:cs="Cambria"/>
          <w:color w:val="000000"/>
          <w:lang w:val="el-GR"/>
        </w:rPr>
        <w:t xml:space="preserve"> </w:t>
      </w:r>
      <w:r w:rsidRPr="00EC73CD">
        <w:rPr>
          <w:rFonts w:asciiTheme="majorHAnsi" w:eastAsia="Cambria" w:hAnsiTheme="majorHAnsi" w:cs="Cambria"/>
          <w:color w:val="000000"/>
        </w:rPr>
        <w:t>COVID</w:t>
      </w:r>
      <w:r w:rsidRPr="00EC73CD">
        <w:rPr>
          <w:rFonts w:asciiTheme="majorHAnsi" w:eastAsia="Cambria" w:hAnsiTheme="majorHAnsi" w:cs="Cambria"/>
          <w:color w:val="000000"/>
          <w:lang w:val="el-GR"/>
        </w:rPr>
        <w:t>-19), στις επιχειρήσεις “</w:t>
      </w:r>
      <w:r w:rsidRPr="00EC73CD">
        <w:rPr>
          <w:rFonts w:asciiTheme="majorHAnsi" w:eastAsia="Cambria" w:hAnsiTheme="majorHAnsi" w:cs="Cambria"/>
          <w:i/>
          <w:iCs/>
          <w:color w:val="000000"/>
        </w:rPr>
        <w:t>NEW</w:t>
      </w:r>
      <w:r w:rsidRPr="00EC73CD">
        <w:rPr>
          <w:rFonts w:asciiTheme="majorHAnsi" w:eastAsia="Cambria" w:hAnsiTheme="majorHAnsi" w:cs="Cambria"/>
          <w:i/>
          <w:iCs/>
          <w:color w:val="000000"/>
          <w:lang w:val="el-GR"/>
        </w:rPr>
        <w:t xml:space="preserve"> </w:t>
      </w:r>
      <w:r w:rsidRPr="00EC73CD">
        <w:rPr>
          <w:rFonts w:asciiTheme="majorHAnsi" w:eastAsia="Cambria" w:hAnsiTheme="majorHAnsi" w:cs="Cambria"/>
          <w:i/>
          <w:iCs/>
          <w:color w:val="000000"/>
        </w:rPr>
        <w:t>OPTICAL</w:t>
      </w:r>
      <w:r w:rsidRPr="00EC73CD">
        <w:rPr>
          <w:rFonts w:asciiTheme="majorHAnsi" w:eastAsia="Cambria" w:hAnsiTheme="majorHAnsi" w:cs="Cambria"/>
          <w:i/>
          <w:iCs/>
          <w:color w:val="000000"/>
          <w:lang w:val="el-GR"/>
        </w:rPr>
        <w:t xml:space="preserve"> </w:t>
      </w:r>
      <w:r w:rsidRPr="00EC73CD">
        <w:rPr>
          <w:rFonts w:asciiTheme="majorHAnsi" w:eastAsia="Cambria" w:hAnsiTheme="majorHAnsi" w:cs="Cambria"/>
          <w:i/>
          <w:iCs/>
          <w:color w:val="000000"/>
        </w:rPr>
        <w:t>SOLUTIONS</w:t>
      </w:r>
      <w:r w:rsidRPr="00EC73CD">
        <w:rPr>
          <w:rFonts w:asciiTheme="majorHAnsi" w:eastAsia="Cambria" w:hAnsiTheme="majorHAnsi" w:cs="Cambria"/>
          <w:i/>
          <w:iCs/>
          <w:color w:val="000000"/>
          <w:lang w:val="el-GR"/>
        </w:rPr>
        <w:t xml:space="preserve"> </w:t>
      </w:r>
      <w:r w:rsidRPr="00EC73CD">
        <w:rPr>
          <w:rFonts w:asciiTheme="majorHAnsi" w:eastAsia="Cambria" w:hAnsiTheme="majorHAnsi" w:cs="Cambria"/>
          <w:i/>
          <w:iCs/>
          <w:color w:val="000000"/>
        </w:rPr>
        <w:t>E</w:t>
      </w:r>
      <w:r w:rsidRPr="00EC73CD">
        <w:rPr>
          <w:rFonts w:asciiTheme="majorHAnsi" w:eastAsia="Cambria" w:hAnsiTheme="majorHAnsi" w:cs="Cambria"/>
          <w:i/>
          <w:iCs/>
          <w:color w:val="000000"/>
          <w:lang w:val="el-GR"/>
        </w:rPr>
        <w:t>.</w:t>
      </w:r>
      <w:r w:rsidRPr="00EC73CD">
        <w:rPr>
          <w:rFonts w:asciiTheme="majorHAnsi" w:eastAsia="Cambria" w:hAnsiTheme="majorHAnsi" w:cs="Cambria"/>
          <w:i/>
          <w:iCs/>
          <w:color w:val="000000"/>
        </w:rPr>
        <w:t>E</w:t>
      </w:r>
      <w:r w:rsidRPr="00EC73CD">
        <w:rPr>
          <w:rFonts w:asciiTheme="majorHAnsi" w:eastAsia="Cambria" w:hAnsiTheme="majorHAnsi" w:cs="Cambria"/>
          <w:color w:val="000000"/>
          <w:lang w:val="el-GR"/>
        </w:rPr>
        <w:t xml:space="preserve">”, </w:t>
      </w:r>
      <w:r w:rsidR="000D1028" w:rsidRPr="00EC73CD">
        <w:rPr>
          <w:rFonts w:asciiTheme="majorHAnsi" w:eastAsia="Cambria" w:hAnsiTheme="majorHAnsi" w:cs="Cambria"/>
          <w:color w:val="000000"/>
          <w:lang w:val="el-GR"/>
        </w:rPr>
        <w:t xml:space="preserve"> </w:t>
      </w:r>
      <w:r w:rsidRPr="00EC73CD">
        <w:rPr>
          <w:rFonts w:asciiTheme="majorHAnsi" w:eastAsia="Cambria" w:hAnsiTheme="majorHAnsi" w:cs="Cambria"/>
          <w:color w:val="000000"/>
          <w:lang w:val="el-GR"/>
        </w:rPr>
        <w:t>“</w:t>
      </w:r>
      <w:r w:rsidRPr="00EC73CD">
        <w:rPr>
          <w:rFonts w:asciiTheme="majorHAnsi" w:eastAsia="Cambria" w:hAnsiTheme="majorHAnsi" w:cs="Cambria"/>
          <w:i/>
          <w:iCs/>
          <w:color w:val="000000"/>
          <w:lang w:val="el-GR"/>
        </w:rPr>
        <w:t>Π. ΝΙΚΟΛΟΥΛΙΑ &amp; ΣΙΑ Ο.Ε</w:t>
      </w:r>
      <w:r w:rsidRPr="00EC73CD">
        <w:rPr>
          <w:rFonts w:asciiTheme="majorHAnsi" w:eastAsia="Cambria" w:hAnsiTheme="majorHAnsi" w:cs="Cambria"/>
          <w:color w:val="000000"/>
          <w:lang w:val="el-GR"/>
        </w:rPr>
        <w:t>.” και “</w:t>
      </w:r>
      <w:r w:rsidRPr="00EC73CD">
        <w:rPr>
          <w:rFonts w:asciiTheme="majorHAnsi" w:eastAsia="Cambria" w:hAnsiTheme="majorHAnsi" w:cs="Cambria"/>
          <w:i/>
          <w:iCs/>
          <w:color w:val="000000"/>
          <w:lang w:val="el-GR"/>
        </w:rPr>
        <w:t>ΓΕΩΡΓΙΟΣ ΝΙΚ. ΠΑΤΑΣ</w:t>
      </w:r>
      <w:r w:rsidRPr="00EC73CD">
        <w:rPr>
          <w:rFonts w:asciiTheme="majorHAnsi" w:eastAsia="Cambria" w:hAnsiTheme="majorHAnsi" w:cs="Cambria"/>
          <w:color w:val="000000"/>
          <w:lang w:val="el-GR"/>
        </w:rPr>
        <w:t xml:space="preserve">” - στις οποίες και έδειχνε σταθερή προτίμηση - το </w:t>
      </w:r>
      <w:r w:rsidRPr="00EC73CD">
        <w:rPr>
          <w:rFonts w:asciiTheme="majorHAnsi" w:eastAsia="Cambria" w:hAnsiTheme="majorHAnsi" w:cs="Cambria"/>
          <w:b/>
          <w:bCs/>
          <w:color w:val="000000"/>
          <w:lang w:val="el-GR"/>
        </w:rPr>
        <w:t xml:space="preserve">συνολικό ποσό </w:t>
      </w:r>
      <w:r w:rsidRPr="00EC73CD">
        <w:rPr>
          <w:rFonts w:asciiTheme="majorHAnsi" w:eastAsia="Cambria" w:hAnsiTheme="majorHAnsi" w:cs="Cambria"/>
          <w:color w:val="000000"/>
          <w:lang w:val="el-GR"/>
        </w:rPr>
        <w:t xml:space="preserve">των </w:t>
      </w:r>
      <w:r w:rsidRPr="00EC73CD">
        <w:rPr>
          <w:rFonts w:asciiTheme="majorHAnsi" w:eastAsia="Cambria" w:hAnsiTheme="majorHAnsi" w:cs="Cambria"/>
          <w:b/>
          <w:bCs/>
          <w:color w:val="000000"/>
          <w:lang w:val="el-GR"/>
        </w:rPr>
        <w:t xml:space="preserve">415.040 ευρώ </w:t>
      </w:r>
      <w:r w:rsidRPr="00EC73CD">
        <w:rPr>
          <w:rFonts w:asciiTheme="majorHAnsi" w:eastAsia="Cambria" w:hAnsiTheme="majorHAnsi" w:cs="Cambria"/>
          <w:color w:val="000000"/>
          <w:lang w:val="el-GR"/>
        </w:rPr>
        <w:t xml:space="preserve">(πλέον ΦΠΑ 6%) για την προμήθεια μέσων ατομικής προστασίας προς κάλυψη των αναγκών των Καταστημάτων Κράτησης της χώρας και του Ι.Α.Α.Α Βόλου.  </w:t>
      </w:r>
    </w:p>
    <w:p w:rsidR="006320DE" w:rsidRPr="00EC73CD" w:rsidRDefault="006320DE" w:rsidP="006320DE">
      <w:pPr>
        <w:pStyle w:val="Standard"/>
        <w:spacing w:line="360" w:lineRule="auto"/>
        <w:ind w:left="170" w:right="57"/>
        <w:jc w:val="both"/>
        <w:rPr>
          <w:rFonts w:asciiTheme="majorHAnsi" w:eastAsia="Cambria" w:hAnsiTheme="majorHAnsi" w:cs="Cambria"/>
          <w:color w:val="000000"/>
          <w:lang w:val="el-GR"/>
        </w:rPr>
      </w:pPr>
      <w:r w:rsidRPr="00EC73CD">
        <w:rPr>
          <w:rFonts w:asciiTheme="majorHAnsi" w:eastAsia="Cambria" w:hAnsiTheme="majorHAnsi" w:cs="Cambria"/>
          <w:color w:val="000000"/>
          <w:lang w:val="el-GR"/>
        </w:rPr>
        <w:t>Ουδείς βέβαια ανέμενε ότι η συγκεκριμένη προμήθεια</w:t>
      </w:r>
      <w:r w:rsidRPr="00EC73CD">
        <w:rPr>
          <w:rFonts w:asciiTheme="majorHAnsi" w:eastAsia="Cambria" w:hAnsiTheme="majorHAnsi" w:cs="Cambria"/>
          <w:b/>
          <w:bCs/>
          <w:color w:val="000000"/>
          <w:lang w:val="el-GR"/>
        </w:rPr>
        <w:t xml:space="preserve"> </w:t>
      </w:r>
      <w:r w:rsidRPr="00EC73CD">
        <w:rPr>
          <w:rFonts w:asciiTheme="majorHAnsi" w:eastAsia="Cambria" w:hAnsiTheme="majorHAnsi" w:cs="Cambria"/>
          <w:color w:val="000000"/>
          <w:lang w:val="el-GR"/>
        </w:rPr>
        <w:t>θα ανατίθετο από τη Γ.Γ.Α.Π με οιαδήποτε άλλη διαδικασία</w:t>
      </w:r>
      <w:r w:rsidRPr="00EC73CD">
        <w:rPr>
          <w:rFonts w:asciiTheme="majorHAnsi" w:eastAsia="Cambria" w:hAnsiTheme="majorHAnsi" w:cs="Cambria"/>
          <w:b/>
          <w:bCs/>
          <w:color w:val="000000"/>
          <w:lang w:val="el-GR"/>
        </w:rPr>
        <w:t xml:space="preserve"> πλην της απευθείας ανάθεσης</w:t>
      </w:r>
      <w:r w:rsidRPr="00EC73CD">
        <w:rPr>
          <w:rFonts w:asciiTheme="majorHAnsi" w:eastAsia="Cambria" w:hAnsiTheme="majorHAnsi" w:cs="Cambria"/>
          <w:color w:val="000000"/>
          <w:lang w:val="el-GR"/>
        </w:rPr>
        <w:t xml:space="preserve">, η οποία εν </w:t>
      </w:r>
      <w:r w:rsidRPr="00EC73CD">
        <w:rPr>
          <w:rFonts w:asciiTheme="majorHAnsi" w:eastAsia="Cambria" w:hAnsiTheme="majorHAnsi" w:cs="Cambria"/>
          <w:color w:val="000000"/>
          <w:lang w:val="el-GR"/>
        </w:rPr>
        <w:lastRenderedPageBreak/>
        <w:t xml:space="preserve">προκειμένω </w:t>
      </w:r>
      <w:r w:rsidR="000D1028" w:rsidRPr="00EC73CD">
        <w:rPr>
          <w:rFonts w:asciiTheme="majorHAnsi" w:eastAsia="Cambria" w:hAnsiTheme="majorHAnsi" w:cs="Cambria"/>
          <w:color w:val="000000"/>
          <w:lang w:val="el-GR"/>
        </w:rPr>
        <w:t xml:space="preserve">έλαβε χώρα με </w:t>
      </w:r>
      <w:r w:rsidRPr="00EC73CD">
        <w:rPr>
          <w:rFonts w:asciiTheme="majorHAnsi" w:eastAsia="Cambria" w:hAnsiTheme="majorHAnsi" w:cs="Cambria"/>
          <w:color w:val="000000"/>
          <w:lang w:val="el-GR"/>
        </w:rPr>
        <w:t>την έκδοση τριών (3) διαδοχικών αποφάσεων εκ μέρους της και συγκεκριμένα: (</w:t>
      </w:r>
      <w:proofErr w:type="spellStart"/>
      <w:r w:rsidRPr="00EC73CD">
        <w:rPr>
          <w:rFonts w:asciiTheme="majorHAnsi" w:eastAsia="Cambria" w:hAnsiTheme="majorHAnsi" w:cs="Cambria"/>
          <w:b/>
          <w:bCs/>
          <w:color w:val="000000"/>
        </w:rPr>
        <w:t>i</w:t>
      </w:r>
      <w:proofErr w:type="spellEnd"/>
      <w:r w:rsidRPr="00EC73CD">
        <w:rPr>
          <w:rFonts w:asciiTheme="majorHAnsi" w:eastAsia="Cambria" w:hAnsiTheme="majorHAnsi" w:cs="Cambria"/>
          <w:color w:val="000000"/>
          <w:lang w:val="el-GR"/>
        </w:rPr>
        <w:t>)</w:t>
      </w:r>
      <w:r w:rsidRPr="00EC73CD">
        <w:rPr>
          <w:rFonts w:asciiTheme="majorHAnsi" w:eastAsia="Cambria" w:hAnsiTheme="majorHAnsi" w:cs="Cambria"/>
          <w:b/>
          <w:bCs/>
          <w:color w:val="000000"/>
          <w:lang w:val="el-GR"/>
        </w:rPr>
        <w:t xml:space="preserve"> </w:t>
      </w:r>
      <w:r w:rsidRPr="00EC73CD">
        <w:rPr>
          <w:rFonts w:asciiTheme="majorHAnsi" w:eastAsia="Cambria" w:hAnsiTheme="majorHAnsi" w:cs="Cambria"/>
          <w:color w:val="000000"/>
          <w:lang w:val="el-GR"/>
        </w:rPr>
        <w:t xml:space="preserve">την υπ’ </w:t>
      </w:r>
      <w:proofErr w:type="spellStart"/>
      <w:r w:rsidRPr="00EC73CD">
        <w:rPr>
          <w:rFonts w:asciiTheme="majorHAnsi" w:eastAsia="Cambria" w:hAnsiTheme="majorHAnsi" w:cs="Cambria"/>
          <w:color w:val="000000"/>
          <w:lang w:val="el-GR"/>
        </w:rPr>
        <w:t>αριθμ</w:t>
      </w:r>
      <w:proofErr w:type="spellEnd"/>
      <w:r w:rsidRPr="00EC73CD">
        <w:rPr>
          <w:rFonts w:asciiTheme="majorHAnsi" w:eastAsia="Cambria" w:hAnsiTheme="majorHAnsi" w:cs="Cambria"/>
          <w:color w:val="000000"/>
          <w:lang w:val="el-GR"/>
        </w:rPr>
        <w:t xml:space="preserve">. </w:t>
      </w:r>
      <w:proofErr w:type="spellStart"/>
      <w:r w:rsidRPr="00EC73CD">
        <w:rPr>
          <w:rFonts w:asciiTheme="majorHAnsi" w:eastAsia="Cambria" w:hAnsiTheme="majorHAnsi" w:cs="Cambria"/>
          <w:color w:val="000000"/>
          <w:lang w:val="el-GR"/>
        </w:rPr>
        <w:t>πρωτ</w:t>
      </w:r>
      <w:proofErr w:type="spellEnd"/>
      <w:r w:rsidRPr="00EC73CD">
        <w:rPr>
          <w:rFonts w:asciiTheme="majorHAnsi" w:eastAsia="Cambria" w:hAnsiTheme="majorHAnsi" w:cs="Cambria"/>
          <w:color w:val="000000"/>
          <w:lang w:val="el-GR"/>
        </w:rPr>
        <w:t xml:space="preserve">: </w:t>
      </w:r>
      <w:r w:rsidRPr="00EC73CD">
        <w:rPr>
          <w:rFonts w:asciiTheme="majorHAnsi" w:eastAsia="Cambria" w:hAnsiTheme="majorHAnsi" w:cs="Cambria"/>
          <w:b/>
          <w:bCs/>
          <w:color w:val="000000"/>
          <w:lang w:val="el-GR"/>
        </w:rPr>
        <w:t>5271</w:t>
      </w:r>
      <w:r w:rsidRPr="00EC73CD">
        <w:rPr>
          <w:rFonts w:asciiTheme="majorHAnsi" w:eastAsia="Cambria" w:hAnsiTheme="majorHAnsi" w:cs="Cambria"/>
          <w:color w:val="000000"/>
          <w:lang w:val="el-GR"/>
        </w:rPr>
        <w:t>οικ./</w:t>
      </w:r>
      <w:r w:rsidRPr="00EC73CD">
        <w:rPr>
          <w:rFonts w:asciiTheme="majorHAnsi" w:eastAsia="Cambria" w:hAnsiTheme="majorHAnsi" w:cs="Cambria"/>
          <w:b/>
          <w:bCs/>
          <w:color w:val="000000"/>
          <w:lang w:val="el-GR"/>
        </w:rPr>
        <w:t xml:space="preserve">22.03.2021 </w:t>
      </w:r>
      <w:r w:rsidRPr="00EC73CD">
        <w:rPr>
          <w:rFonts w:asciiTheme="majorHAnsi" w:eastAsia="Cambria" w:hAnsiTheme="majorHAnsi" w:cs="Cambria"/>
          <w:color w:val="000000"/>
          <w:lang w:val="el-GR"/>
        </w:rPr>
        <w:t>απόφαση ανάθεσης στην εταιρεία “</w:t>
      </w:r>
      <w:r w:rsidRPr="00EC73CD">
        <w:rPr>
          <w:rFonts w:asciiTheme="majorHAnsi" w:eastAsia="Cambria" w:hAnsiTheme="majorHAnsi" w:cs="Cambria"/>
          <w:i/>
          <w:iCs/>
          <w:color w:val="000000"/>
        </w:rPr>
        <w:t>NEW</w:t>
      </w:r>
      <w:r w:rsidRPr="00EC73CD">
        <w:rPr>
          <w:rFonts w:asciiTheme="majorHAnsi" w:eastAsia="Cambria" w:hAnsiTheme="majorHAnsi" w:cs="Cambria"/>
          <w:i/>
          <w:iCs/>
          <w:color w:val="000000"/>
          <w:lang w:val="el-GR"/>
        </w:rPr>
        <w:t xml:space="preserve"> </w:t>
      </w:r>
      <w:r w:rsidRPr="00EC73CD">
        <w:rPr>
          <w:rFonts w:asciiTheme="majorHAnsi" w:eastAsia="Cambria" w:hAnsiTheme="majorHAnsi" w:cs="Cambria"/>
          <w:i/>
          <w:iCs/>
          <w:color w:val="000000"/>
        </w:rPr>
        <w:t>OPTICAL</w:t>
      </w:r>
      <w:r w:rsidRPr="00EC73CD">
        <w:rPr>
          <w:rFonts w:asciiTheme="majorHAnsi" w:eastAsia="Cambria" w:hAnsiTheme="majorHAnsi" w:cs="Cambria"/>
          <w:i/>
          <w:iCs/>
          <w:color w:val="000000"/>
          <w:lang w:val="el-GR"/>
        </w:rPr>
        <w:t xml:space="preserve"> </w:t>
      </w:r>
      <w:r w:rsidRPr="00EC73CD">
        <w:rPr>
          <w:rFonts w:asciiTheme="majorHAnsi" w:eastAsia="Cambria" w:hAnsiTheme="majorHAnsi" w:cs="Cambria"/>
          <w:i/>
          <w:iCs/>
          <w:color w:val="000000"/>
        </w:rPr>
        <w:t>E</w:t>
      </w:r>
      <w:r w:rsidRPr="00EC73CD">
        <w:rPr>
          <w:rFonts w:asciiTheme="majorHAnsi" w:eastAsia="Cambria" w:hAnsiTheme="majorHAnsi" w:cs="Cambria"/>
          <w:i/>
          <w:iCs/>
          <w:color w:val="000000"/>
          <w:lang w:val="el-GR"/>
        </w:rPr>
        <w:t>.</w:t>
      </w:r>
      <w:r w:rsidRPr="00EC73CD">
        <w:rPr>
          <w:rFonts w:asciiTheme="majorHAnsi" w:eastAsia="Cambria" w:hAnsiTheme="majorHAnsi" w:cs="Cambria"/>
          <w:i/>
          <w:iCs/>
          <w:color w:val="000000"/>
        </w:rPr>
        <w:t>E</w:t>
      </w:r>
      <w:r w:rsidRPr="00EC73CD">
        <w:rPr>
          <w:rFonts w:asciiTheme="majorHAnsi" w:eastAsia="Cambria" w:hAnsiTheme="majorHAnsi" w:cs="Cambria"/>
          <w:i/>
          <w:iCs/>
          <w:color w:val="000000"/>
          <w:lang w:val="el-GR"/>
        </w:rPr>
        <w:t xml:space="preserve">” </w:t>
      </w:r>
      <w:r w:rsidRPr="00EC73CD">
        <w:rPr>
          <w:rFonts w:asciiTheme="majorHAnsi" w:eastAsia="Cambria" w:hAnsiTheme="majorHAnsi" w:cs="Cambria"/>
          <w:color w:val="000000"/>
          <w:lang w:val="el-GR"/>
        </w:rPr>
        <w:t>της προμήθειας</w:t>
      </w:r>
      <w:r w:rsidRPr="00EC73CD">
        <w:rPr>
          <w:rFonts w:asciiTheme="majorHAnsi" w:eastAsia="Cambria" w:hAnsiTheme="majorHAnsi" w:cs="Cambria"/>
          <w:i/>
          <w:iCs/>
          <w:color w:val="000000"/>
          <w:lang w:val="el-GR"/>
        </w:rPr>
        <w:t xml:space="preserve"> </w:t>
      </w:r>
      <w:r w:rsidRPr="00EC73CD">
        <w:rPr>
          <w:rFonts w:asciiTheme="majorHAnsi" w:eastAsia="Cambria" w:hAnsiTheme="majorHAnsi" w:cs="Cambria"/>
          <w:b/>
          <w:bCs/>
          <w:color w:val="000000"/>
          <w:lang w:val="el-GR"/>
        </w:rPr>
        <w:t>1.700.000</w:t>
      </w:r>
      <w:r w:rsidRPr="00EC73CD">
        <w:rPr>
          <w:rFonts w:asciiTheme="majorHAnsi" w:eastAsia="Cambria" w:hAnsiTheme="majorHAnsi" w:cs="Cambria"/>
          <w:color w:val="000000"/>
          <w:lang w:val="el-GR"/>
        </w:rPr>
        <w:t xml:space="preserve"> </w:t>
      </w:r>
      <w:r w:rsidRPr="00EC73CD">
        <w:rPr>
          <w:rFonts w:asciiTheme="majorHAnsi" w:eastAsia="Cambria" w:hAnsiTheme="majorHAnsi" w:cs="Cambria"/>
          <w:color w:val="000000"/>
          <w:u w:val="single"/>
          <w:lang w:val="el-GR"/>
        </w:rPr>
        <w:t xml:space="preserve">γαντιών </w:t>
      </w:r>
      <w:r w:rsidRPr="00EC73CD">
        <w:rPr>
          <w:rFonts w:asciiTheme="majorHAnsi" w:eastAsia="Cambria" w:hAnsiTheme="majorHAnsi" w:cs="Cambria"/>
          <w:color w:val="000000"/>
          <w:u w:val="single"/>
        </w:rPr>
        <w:t>latex</w:t>
      </w:r>
      <w:r w:rsidRPr="00EC73CD">
        <w:rPr>
          <w:rFonts w:asciiTheme="majorHAnsi" w:eastAsia="Cambria" w:hAnsiTheme="majorHAnsi" w:cs="Cambria"/>
          <w:b/>
          <w:bCs/>
          <w:color w:val="000000"/>
          <w:lang w:val="el-GR"/>
        </w:rPr>
        <w:t xml:space="preserve"> </w:t>
      </w:r>
      <w:r w:rsidRPr="00EC73CD">
        <w:rPr>
          <w:rFonts w:asciiTheme="majorHAnsi" w:eastAsia="Cambria" w:hAnsiTheme="majorHAnsi" w:cs="Cambria"/>
          <w:color w:val="000000"/>
          <w:lang w:val="el-GR"/>
        </w:rPr>
        <w:t xml:space="preserve">(17.000 κουτιά των 100τμχ) αντί του ποσού των </w:t>
      </w:r>
      <w:r w:rsidRPr="00EC73CD">
        <w:rPr>
          <w:rFonts w:asciiTheme="majorHAnsi" w:eastAsia="Cambria" w:hAnsiTheme="majorHAnsi" w:cs="Cambria"/>
          <w:b/>
          <w:bCs/>
          <w:color w:val="000000"/>
          <w:lang w:val="el-GR"/>
        </w:rPr>
        <w:t>138.550</w:t>
      </w:r>
      <w:r w:rsidRPr="00EC73CD">
        <w:rPr>
          <w:rFonts w:asciiTheme="majorHAnsi" w:eastAsia="Liberation Serif" w:hAnsiTheme="majorHAnsi" w:cs="Liberation Serif"/>
          <w:b/>
          <w:bCs/>
          <w:color w:val="000000"/>
          <w:lang w:val="el-GR"/>
        </w:rPr>
        <w:t>€</w:t>
      </w:r>
      <w:r w:rsidRPr="00EC73CD">
        <w:rPr>
          <w:rFonts w:asciiTheme="majorHAnsi" w:eastAsia="Cambria" w:hAnsiTheme="majorHAnsi" w:cs="Cambria"/>
          <w:color w:val="000000"/>
          <w:lang w:val="el-GR"/>
        </w:rPr>
        <w:t xml:space="preserve"> πλέον ΦΠΑ [</w:t>
      </w:r>
      <w:r w:rsidRPr="00EC73CD">
        <w:rPr>
          <w:rFonts w:asciiTheme="majorHAnsi" w:eastAsia="Cambria" w:hAnsiTheme="majorHAnsi" w:cs="Cambria"/>
          <w:color w:val="000000"/>
          <w:sz w:val="22"/>
          <w:szCs w:val="22"/>
          <w:lang w:val="el-GR"/>
        </w:rPr>
        <w:t>ΑΔΑ: 9ΡΥ246ΜΤΛΒ-467Θ</w:t>
      </w:r>
      <w:r w:rsidRPr="00EC73CD">
        <w:rPr>
          <w:rFonts w:asciiTheme="majorHAnsi" w:eastAsia="Cambria" w:hAnsiTheme="majorHAnsi" w:cs="Cambria"/>
          <w:color w:val="000000"/>
          <w:lang w:val="el-GR"/>
        </w:rPr>
        <w:t>]</w:t>
      </w:r>
      <w:r w:rsidR="00BD22BA" w:rsidRPr="00EC73CD">
        <w:rPr>
          <w:rFonts w:asciiTheme="majorHAnsi" w:eastAsia="Cambria" w:hAnsiTheme="majorHAnsi" w:cs="Cambria"/>
          <w:color w:val="000000"/>
          <w:lang w:val="el-GR"/>
        </w:rPr>
        <w:t>,</w:t>
      </w:r>
      <w:r w:rsidRPr="00EC73CD">
        <w:rPr>
          <w:rFonts w:asciiTheme="majorHAnsi" w:eastAsia="Cambria" w:hAnsiTheme="majorHAnsi" w:cs="Cambria"/>
          <w:color w:val="000000"/>
          <w:lang w:val="el-GR"/>
        </w:rPr>
        <w:t xml:space="preserve"> (</w:t>
      </w:r>
      <w:r w:rsidRPr="00EC73CD">
        <w:rPr>
          <w:rFonts w:asciiTheme="majorHAnsi" w:eastAsia="Cambria" w:hAnsiTheme="majorHAnsi" w:cs="Cambria"/>
          <w:b/>
          <w:bCs/>
          <w:color w:val="000000"/>
        </w:rPr>
        <w:t>ii</w:t>
      </w:r>
      <w:r w:rsidRPr="00EC73CD">
        <w:rPr>
          <w:rFonts w:asciiTheme="majorHAnsi" w:eastAsia="Cambria" w:hAnsiTheme="majorHAnsi" w:cs="Cambria"/>
          <w:color w:val="000000"/>
          <w:lang w:val="el-GR"/>
        </w:rPr>
        <w:t xml:space="preserve">) την υπ’ </w:t>
      </w:r>
      <w:proofErr w:type="spellStart"/>
      <w:r w:rsidRPr="00EC73CD">
        <w:rPr>
          <w:rFonts w:asciiTheme="majorHAnsi" w:eastAsia="Cambria" w:hAnsiTheme="majorHAnsi" w:cs="Cambria"/>
          <w:color w:val="000000"/>
          <w:lang w:val="el-GR"/>
        </w:rPr>
        <w:t>αριθμ</w:t>
      </w:r>
      <w:proofErr w:type="spellEnd"/>
      <w:r w:rsidRPr="00EC73CD">
        <w:rPr>
          <w:rFonts w:asciiTheme="majorHAnsi" w:eastAsia="Cambria" w:hAnsiTheme="majorHAnsi" w:cs="Cambria"/>
          <w:color w:val="000000"/>
          <w:lang w:val="el-GR"/>
        </w:rPr>
        <w:t xml:space="preserve">. </w:t>
      </w:r>
      <w:proofErr w:type="spellStart"/>
      <w:r w:rsidRPr="00EC73CD">
        <w:rPr>
          <w:rFonts w:asciiTheme="majorHAnsi" w:eastAsia="Cambria" w:hAnsiTheme="majorHAnsi" w:cs="Cambria"/>
          <w:color w:val="000000"/>
          <w:lang w:val="el-GR"/>
        </w:rPr>
        <w:t>πρωτ</w:t>
      </w:r>
      <w:proofErr w:type="spellEnd"/>
      <w:r w:rsidRPr="00EC73CD">
        <w:rPr>
          <w:rFonts w:asciiTheme="majorHAnsi" w:eastAsia="Cambria" w:hAnsiTheme="majorHAnsi" w:cs="Cambria"/>
          <w:color w:val="000000"/>
          <w:lang w:val="el-GR"/>
        </w:rPr>
        <w:t xml:space="preserve">: </w:t>
      </w:r>
      <w:r w:rsidRPr="00EC73CD">
        <w:rPr>
          <w:rFonts w:asciiTheme="majorHAnsi" w:eastAsia="Cambria" w:hAnsiTheme="majorHAnsi" w:cs="Cambria"/>
          <w:b/>
          <w:bCs/>
          <w:color w:val="000000"/>
          <w:lang w:val="el-GR"/>
        </w:rPr>
        <w:t>5272</w:t>
      </w:r>
      <w:r w:rsidRPr="00EC73CD">
        <w:rPr>
          <w:rFonts w:asciiTheme="majorHAnsi" w:eastAsia="Cambria" w:hAnsiTheme="majorHAnsi" w:cs="Cambria"/>
          <w:color w:val="000000"/>
          <w:lang w:val="el-GR"/>
        </w:rPr>
        <w:t>οικ./</w:t>
      </w:r>
      <w:r w:rsidRPr="00EC73CD">
        <w:rPr>
          <w:rFonts w:asciiTheme="majorHAnsi" w:eastAsia="Cambria" w:hAnsiTheme="majorHAnsi" w:cs="Cambria"/>
          <w:b/>
          <w:bCs/>
          <w:color w:val="000000"/>
          <w:lang w:val="el-GR"/>
        </w:rPr>
        <w:t xml:space="preserve">23.03.2021 </w:t>
      </w:r>
      <w:r w:rsidRPr="00EC73CD">
        <w:rPr>
          <w:rFonts w:asciiTheme="majorHAnsi" w:eastAsia="Cambria" w:hAnsiTheme="majorHAnsi" w:cs="Cambria"/>
          <w:color w:val="000000"/>
          <w:lang w:val="el-GR"/>
        </w:rPr>
        <w:t>απόφαση ανάθεσης στην εταιρεία “</w:t>
      </w:r>
      <w:r w:rsidRPr="00EC73CD">
        <w:rPr>
          <w:rFonts w:asciiTheme="majorHAnsi" w:eastAsia="Cambria" w:hAnsiTheme="majorHAnsi" w:cs="Cambria"/>
          <w:i/>
          <w:iCs/>
          <w:color w:val="000000"/>
          <w:lang w:val="el-GR"/>
        </w:rPr>
        <w:t>Π. ΝΙΚΟΛΟΥΛΙΑ Ο.Ε</w:t>
      </w:r>
      <w:r w:rsidRPr="00EC73CD">
        <w:rPr>
          <w:rFonts w:asciiTheme="majorHAnsi" w:eastAsia="Cambria" w:hAnsiTheme="majorHAnsi" w:cs="Cambria"/>
          <w:color w:val="000000"/>
          <w:lang w:val="el-GR"/>
        </w:rPr>
        <w:t xml:space="preserve">” της προμήθειας </w:t>
      </w:r>
      <w:r w:rsidRPr="00EC73CD">
        <w:rPr>
          <w:rFonts w:asciiTheme="majorHAnsi" w:eastAsia="Cambria" w:hAnsiTheme="majorHAnsi" w:cs="Cambria"/>
          <w:b/>
          <w:bCs/>
          <w:color w:val="000000"/>
          <w:lang w:val="el-GR"/>
        </w:rPr>
        <w:t xml:space="preserve">175.000 </w:t>
      </w:r>
      <w:r w:rsidRPr="00EC73CD">
        <w:rPr>
          <w:rFonts w:asciiTheme="majorHAnsi" w:eastAsia="Cambria" w:hAnsiTheme="majorHAnsi" w:cs="Cambria"/>
          <w:color w:val="000000"/>
          <w:u w:val="single"/>
          <w:lang w:val="el-GR"/>
        </w:rPr>
        <w:t xml:space="preserve">μασκών </w:t>
      </w:r>
      <w:r w:rsidRPr="00EC73CD">
        <w:rPr>
          <w:rFonts w:asciiTheme="majorHAnsi" w:eastAsia="Cambria" w:hAnsiTheme="majorHAnsi" w:cs="Cambria"/>
          <w:color w:val="000000"/>
          <w:u w:val="single"/>
        </w:rPr>
        <w:t>FFP</w:t>
      </w:r>
      <w:r w:rsidRPr="00EC73CD">
        <w:rPr>
          <w:rFonts w:asciiTheme="majorHAnsi" w:eastAsia="Cambria" w:hAnsiTheme="majorHAnsi" w:cs="Cambria"/>
          <w:color w:val="000000"/>
          <w:u w:val="single"/>
          <w:lang w:val="el-GR"/>
        </w:rPr>
        <w:t>2</w:t>
      </w:r>
      <w:r w:rsidRPr="00EC73CD">
        <w:rPr>
          <w:rFonts w:asciiTheme="majorHAnsi" w:eastAsia="Cambria" w:hAnsiTheme="majorHAnsi" w:cs="Cambria"/>
          <w:color w:val="000000"/>
          <w:lang w:val="el-GR"/>
        </w:rPr>
        <w:t xml:space="preserve"> αντί του ποσού των</w:t>
      </w:r>
      <w:r w:rsidRPr="00EC73CD">
        <w:rPr>
          <w:rFonts w:asciiTheme="majorHAnsi" w:eastAsia="Cambria" w:hAnsiTheme="majorHAnsi" w:cs="Cambria"/>
          <w:b/>
          <w:bCs/>
          <w:color w:val="000000"/>
          <w:lang w:val="el-GR"/>
        </w:rPr>
        <w:t xml:space="preserve"> 138.250</w:t>
      </w:r>
      <w:r w:rsidRPr="00EC73CD">
        <w:rPr>
          <w:rFonts w:asciiTheme="majorHAnsi" w:eastAsia="Liberation Serif" w:hAnsiTheme="majorHAnsi" w:cs="Liberation Serif"/>
          <w:b/>
          <w:bCs/>
          <w:color w:val="000000"/>
          <w:lang w:val="el-GR"/>
        </w:rPr>
        <w:t xml:space="preserve">€ </w:t>
      </w:r>
      <w:r w:rsidRPr="00EC73CD">
        <w:rPr>
          <w:rFonts w:asciiTheme="majorHAnsi" w:eastAsia="Cambria" w:hAnsiTheme="majorHAnsi" w:cs="Cambria"/>
          <w:color w:val="000000"/>
          <w:lang w:val="el-GR"/>
        </w:rPr>
        <w:t>πλέον ΦΠΑ [</w:t>
      </w:r>
      <w:r w:rsidRPr="00EC73CD">
        <w:rPr>
          <w:rFonts w:asciiTheme="majorHAnsi" w:eastAsia="Cambria" w:hAnsiTheme="majorHAnsi" w:cs="Cambria"/>
          <w:color w:val="000000"/>
          <w:sz w:val="22"/>
          <w:szCs w:val="22"/>
          <w:lang w:val="el-GR"/>
        </w:rPr>
        <w:t>ΑΔΑ: 63</w:t>
      </w:r>
      <w:r w:rsidRPr="00EC73CD">
        <w:rPr>
          <w:rFonts w:asciiTheme="majorHAnsi" w:eastAsia="Cambria" w:hAnsiTheme="majorHAnsi" w:cs="Cambria"/>
          <w:color w:val="000000"/>
          <w:sz w:val="22"/>
          <w:szCs w:val="22"/>
        </w:rPr>
        <w:t>EA</w:t>
      </w:r>
      <w:r w:rsidRPr="00EC73CD">
        <w:rPr>
          <w:rFonts w:asciiTheme="majorHAnsi" w:eastAsia="Cambria" w:hAnsiTheme="majorHAnsi" w:cs="Cambria"/>
          <w:color w:val="000000"/>
          <w:sz w:val="22"/>
          <w:szCs w:val="22"/>
          <w:lang w:val="el-GR"/>
        </w:rPr>
        <w:t>46ΜΤΛΒ-</w:t>
      </w:r>
      <w:r w:rsidRPr="00EC73CD">
        <w:rPr>
          <w:rFonts w:asciiTheme="majorHAnsi" w:eastAsia="Cambria" w:hAnsiTheme="majorHAnsi" w:cs="Cambria"/>
          <w:color w:val="000000"/>
          <w:sz w:val="22"/>
          <w:szCs w:val="22"/>
        </w:rPr>
        <w:t>K</w:t>
      </w:r>
      <w:r w:rsidRPr="00EC73CD">
        <w:rPr>
          <w:rFonts w:asciiTheme="majorHAnsi" w:eastAsia="Cambria" w:hAnsiTheme="majorHAnsi" w:cs="Cambria"/>
          <w:color w:val="000000"/>
          <w:sz w:val="22"/>
          <w:szCs w:val="22"/>
          <w:lang w:val="el-GR"/>
        </w:rPr>
        <w:t>64</w:t>
      </w:r>
      <w:r w:rsidRPr="00EC73CD">
        <w:rPr>
          <w:rFonts w:asciiTheme="majorHAnsi" w:eastAsia="Cambria" w:hAnsiTheme="majorHAnsi" w:cs="Cambria"/>
          <w:color w:val="000000"/>
          <w:lang w:val="el-GR"/>
        </w:rPr>
        <w:t>] και (</w:t>
      </w:r>
      <w:r w:rsidRPr="00EC73CD">
        <w:rPr>
          <w:rFonts w:asciiTheme="majorHAnsi" w:eastAsia="Cambria" w:hAnsiTheme="majorHAnsi" w:cs="Cambria"/>
          <w:b/>
          <w:bCs/>
          <w:color w:val="000000"/>
        </w:rPr>
        <w:t>iii</w:t>
      </w:r>
      <w:r w:rsidRPr="00EC73CD">
        <w:rPr>
          <w:rFonts w:asciiTheme="majorHAnsi" w:eastAsia="Cambria" w:hAnsiTheme="majorHAnsi" w:cs="Cambria"/>
          <w:color w:val="000000"/>
          <w:lang w:val="el-GR"/>
        </w:rPr>
        <w:t xml:space="preserve">) την υπ’ </w:t>
      </w:r>
      <w:proofErr w:type="spellStart"/>
      <w:r w:rsidRPr="00EC73CD">
        <w:rPr>
          <w:rFonts w:asciiTheme="majorHAnsi" w:eastAsia="Cambria" w:hAnsiTheme="majorHAnsi" w:cs="Cambria"/>
          <w:color w:val="000000"/>
          <w:lang w:val="el-GR"/>
        </w:rPr>
        <w:t>αριθμ</w:t>
      </w:r>
      <w:proofErr w:type="spellEnd"/>
      <w:r w:rsidRPr="00EC73CD">
        <w:rPr>
          <w:rFonts w:asciiTheme="majorHAnsi" w:eastAsia="Cambria" w:hAnsiTheme="majorHAnsi" w:cs="Cambria"/>
          <w:color w:val="000000"/>
          <w:lang w:val="el-GR"/>
        </w:rPr>
        <w:t xml:space="preserve">. </w:t>
      </w:r>
      <w:proofErr w:type="spellStart"/>
      <w:r w:rsidRPr="00EC73CD">
        <w:rPr>
          <w:rFonts w:asciiTheme="majorHAnsi" w:eastAsia="Cambria" w:hAnsiTheme="majorHAnsi" w:cs="Cambria"/>
          <w:color w:val="000000"/>
          <w:lang w:val="el-GR"/>
        </w:rPr>
        <w:t>πρωτ</w:t>
      </w:r>
      <w:proofErr w:type="spellEnd"/>
      <w:r w:rsidRPr="00EC73CD">
        <w:rPr>
          <w:rFonts w:asciiTheme="majorHAnsi" w:eastAsia="Cambria" w:hAnsiTheme="majorHAnsi" w:cs="Cambria"/>
          <w:color w:val="000000"/>
          <w:lang w:val="el-GR"/>
        </w:rPr>
        <w:t xml:space="preserve">: </w:t>
      </w:r>
      <w:r w:rsidRPr="00EC73CD">
        <w:rPr>
          <w:rFonts w:asciiTheme="majorHAnsi" w:eastAsia="Cambria" w:hAnsiTheme="majorHAnsi" w:cs="Cambria"/>
          <w:b/>
          <w:bCs/>
          <w:color w:val="000000"/>
          <w:lang w:val="el-GR"/>
        </w:rPr>
        <w:t>5273</w:t>
      </w:r>
      <w:r w:rsidRPr="00EC73CD">
        <w:rPr>
          <w:rFonts w:asciiTheme="majorHAnsi" w:eastAsia="Cambria" w:hAnsiTheme="majorHAnsi" w:cs="Cambria"/>
          <w:color w:val="000000"/>
          <w:lang w:val="el-GR"/>
        </w:rPr>
        <w:t>οικ./</w:t>
      </w:r>
      <w:r w:rsidRPr="00EC73CD">
        <w:rPr>
          <w:rFonts w:asciiTheme="majorHAnsi" w:eastAsia="Cambria" w:hAnsiTheme="majorHAnsi" w:cs="Cambria"/>
          <w:b/>
          <w:bCs/>
          <w:color w:val="000000"/>
          <w:lang w:val="el-GR"/>
        </w:rPr>
        <w:t xml:space="preserve">24.03.2021 τροποποιητική </w:t>
      </w:r>
      <w:r w:rsidRPr="00EC73CD">
        <w:rPr>
          <w:rFonts w:asciiTheme="majorHAnsi" w:eastAsia="Cambria" w:hAnsiTheme="majorHAnsi" w:cs="Cambria"/>
          <w:color w:val="000000"/>
          <w:lang w:val="el-GR"/>
        </w:rPr>
        <w:t>απόφαση</w:t>
      </w:r>
      <w:r w:rsidRPr="00EC73CD">
        <w:rPr>
          <w:rStyle w:val="ae"/>
          <w:rFonts w:asciiTheme="majorHAnsi" w:eastAsia="Cambria" w:hAnsiTheme="majorHAnsi" w:cs="Cambria"/>
          <w:b/>
          <w:color w:val="000000"/>
          <w:lang w:val="el-GR"/>
        </w:rPr>
        <w:footnoteReference w:id="33"/>
      </w:r>
      <w:r w:rsidR="00BD22BA" w:rsidRPr="00EC73CD">
        <w:rPr>
          <w:rFonts w:asciiTheme="majorHAnsi" w:eastAsia="Cambria" w:hAnsiTheme="majorHAnsi" w:cs="Cambria"/>
          <w:color w:val="000000"/>
          <w:lang w:val="el-GR"/>
        </w:rPr>
        <w:t xml:space="preserve"> </w:t>
      </w:r>
      <w:r w:rsidRPr="00EC73CD">
        <w:rPr>
          <w:rFonts w:asciiTheme="majorHAnsi" w:eastAsia="Cambria" w:hAnsiTheme="majorHAnsi" w:cs="Cambria"/>
          <w:color w:val="000000"/>
          <w:lang w:val="el-GR"/>
        </w:rPr>
        <w:t xml:space="preserve">με την οποία ανέθεσε στην ατομική επιχείρηση του Γ. Πατά την προμήθεια </w:t>
      </w:r>
      <w:r w:rsidRPr="00EC73CD">
        <w:rPr>
          <w:rFonts w:asciiTheme="majorHAnsi" w:eastAsia="Cambria" w:hAnsiTheme="majorHAnsi" w:cs="Cambria"/>
          <w:b/>
          <w:bCs/>
          <w:color w:val="000000"/>
          <w:lang w:val="el-GR"/>
        </w:rPr>
        <w:t xml:space="preserve">15.000 </w:t>
      </w:r>
      <w:r w:rsidRPr="00EC73CD">
        <w:rPr>
          <w:rFonts w:asciiTheme="majorHAnsi" w:eastAsia="Cambria" w:hAnsiTheme="majorHAnsi" w:cs="Cambria"/>
          <w:color w:val="000000"/>
          <w:u w:val="single"/>
          <w:lang w:val="el-GR"/>
        </w:rPr>
        <w:t xml:space="preserve">προστατευτικών ολόσωμων στολών τύπου </w:t>
      </w:r>
      <w:r w:rsidRPr="00EC73CD">
        <w:rPr>
          <w:rFonts w:asciiTheme="majorHAnsi" w:eastAsia="Cambria" w:hAnsiTheme="majorHAnsi" w:cs="Cambria"/>
          <w:color w:val="000000"/>
          <w:u w:val="single"/>
        </w:rPr>
        <w:t>Tyvek</w:t>
      </w:r>
      <w:r w:rsidRPr="00EC73CD">
        <w:rPr>
          <w:rFonts w:asciiTheme="majorHAnsi" w:eastAsia="Cambria" w:hAnsiTheme="majorHAnsi" w:cs="Cambria"/>
          <w:color w:val="000000"/>
          <w:lang w:val="el-GR"/>
        </w:rPr>
        <w:t xml:space="preserve"> αντί του ποσού των</w:t>
      </w:r>
      <w:r w:rsidRPr="00EC73CD">
        <w:rPr>
          <w:rFonts w:asciiTheme="majorHAnsi" w:eastAsia="Cambria" w:hAnsiTheme="majorHAnsi" w:cs="Cambria"/>
          <w:b/>
          <w:bCs/>
          <w:color w:val="000000"/>
          <w:lang w:val="el-GR"/>
        </w:rPr>
        <w:t xml:space="preserve"> 108.000</w:t>
      </w:r>
      <w:r w:rsidRPr="00EC73CD">
        <w:rPr>
          <w:rFonts w:asciiTheme="majorHAnsi" w:eastAsia="Liberation Serif" w:hAnsiTheme="majorHAnsi" w:cs="Liberation Serif"/>
          <w:b/>
          <w:bCs/>
          <w:color w:val="000000"/>
          <w:lang w:val="el-GR"/>
        </w:rPr>
        <w:t>€</w:t>
      </w:r>
      <w:r w:rsidRPr="00EC73CD">
        <w:rPr>
          <w:rFonts w:asciiTheme="majorHAnsi" w:eastAsia="Liberation Serif" w:hAnsiTheme="majorHAnsi" w:cs="Liberation Serif"/>
          <w:color w:val="000000"/>
          <w:lang w:val="el-GR"/>
        </w:rPr>
        <w:t>,</w:t>
      </w:r>
      <w:r w:rsidRPr="00EC73CD">
        <w:rPr>
          <w:rFonts w:asciiTheme="majorHAnsi" w:eastAsia="Cambria" w:hAnsiTheme="majorHAnsi" w:cs="Cambria"/>
          <w:color w:val="000000"/>
          <w:lang w:val="el-GR"/>
        </w:rPr>
        <w:t xml:space="preserve"> και </w:t>
      </w:r>
      <w:r w:rsidRPr="00EC73CD">
        <w:rPr>
          <w:rFonts w:asciiTheme="majorHAnsi" w:eastAsia="Cambria" w:hAnsiTheme="majorHAnsi" w:cs="Cambria"/>
          <w:b/>
          <w:bCs/>
          <w:color w:val="000000"/>
          <w:lang w:val="el-GR"/>
        </w:rPr>
        <w:t>250.000</w:t>
      </w:r>
      <w:r w:rsidRPr="00EC73CD">
        <w:rPr>
          <w:rFonts w:asciiTheme="majorHAnsi" w:eastAsia="Cambria" w:hAnsiTheme="majorHAnsi" w:cs="Cambria"/>
          <w:color w:val="000000"/>
          <w:lang w:val="el-GR"/>
        </w:rPr>
        <w:t xml:space="preserve"> </w:t>
      </w:r>
      <w:r w:rsidRPr="00EC73CD">
        <w:rPr>
          <w:rFonts w:asciiTheme="majorHAnsi" w:eastAsia="Cambria" w:hAnsiTheme="majorHAnsi" w:cs="Cambria"/>
          <w:color w:val="000000"/>
          <w:u w:val="single"/>
          <w:lang w:val="el-GR"/>
        </w:rPr>
        <w:t xml:space="preserve">προστατευτικών </w:t>
      </w:r>
      <w:proofErr w:type="spellStart"/>
      <w:r w:rsidRPr="00EC73CD">
        <w:rPr>
          <w:rFonts w:asciiTheme="majorHAnsi" w:eastAsia="Cambria" w:hAnsiTheme="majorHAnsi" w:cs="Cambria"/>
          <w:color w:val="000000"/>
          <w:u w:val="single"/>
          <w:lang w:val="el-GR"/>
        </w:rPr>
        <w:t>ποδοναρίων</w:t>
      </w:r>
      <w:proofErr w:type="spellEnd"/>
      <w:r w:rsidRPr="00EC73CD">
        <w:rPr>
          <w:rFonts w:asciiTheme="majorHAnsi" w:eastAsia="Cambria" w:hAnsiTheme="majorHAnsi" w:cs="Cambria"/>
          <w:color w:val="000000"/>
          <w:lang w:val="el-GR"/>
        </w:rPr>
        <w:t xml:space="preserve"> αντί του ποσού των </w:t>
      </w:r>
      <w:r w:rsidRPr="00EC73CD">
        <w:rPr>
          <w:rFonts w:asciiTheme="majorHAnsi" w:eastAsia="Cambria" w:hAnsiTheme="majorHAnsi" w:cs="Cambria"/>
          <w:b/>
          <w:bCs/>
          <w:color w:val="000000"/>
          <w:lang w:val="el-GR"/>
        </w:rPr>
        <w:t>30.000</w:t>
      </w:r>
      <w:r w:rsidRPr="00EC73CD">
        <w:rPr>
          <w:rFonts w:asciiTheme="majorHAnsi" w:eastAsia="Liberation Serif" w:hAnsiTheme="majorHAnsi" w:cs="Liberation Serif"/>
          <w:b/>
          <w:bCs/>
          <w:color w:val="000000"/>
          <w:lang w:val="el-GR"/>
        </w:rPr>
        <w:t>€</w:t>
      </w:r>
      <w:r w:rsidRPr="00EC73CD">
        <w:rPr>
          <w:rFonts w:asciiTheme="majorHAnsi" w:eastAsia="Cambria" w:hAnsiTheme="majorHAnsi" w:cs="Cambria"/>
          <w:color w:val="000000"/>
          <w:lang w:val="el-GR"/>
        </w:rPr>
        <w:t xml:space="preserve"> πλέον ΦΠΑ [</w:t>
      </w:r>
      <w:r w:rsidRPr="00EC73CD">
        <w:rPr>
          <w:rFonts w:asciiTheme="majorHAnsi" w:eastAsia="Cambria" w:hAnsiTheme="majorHAnsi" w:cs="Cambria"/>
          <w:color w:val="000000"/>
          <w:sz w:val="22"/>
          <w:szCs w:val="22"/>
          <w:lang w:val="el-GR"/>
        </w:rPr>
        <w:t>ΑΔΑ: 687Ξ46ΜΤΛΒ-45Β</w:t>
      </w:r>
      <w:r w:rsidRPr="00EC73CD">
        <w:rPr>
          <w:rFonts w:asciiTheme="majorHAnsi" w:eastAsia="Cambria" w:hAnsiTheme="majorHAnsi" w:cs="Cambria"/>
          <w:color w:val="000000"/>
          <w:lang w:val="el-GR"/>
        </w:rPr>
        <w:t xml:space="preserve">].  </w:t>
      </w:r>
    </w:p>
    <w:p w:rsidR="006320DE" w:rsidRPr="00EC73CD" w:rsidRDefault="006320DE" w:rsidP="006320DE">
      <w:pPr>
        <w:pStyle w:val="Standard"/>
        <w:spacing w:line="40" w:lineRule="exact"/>
        <w:ind w:left="170" w:right="57"/>
        <w:jc w:val="both"/>
        <w:rPr>
          <w:rFonts w:asciiTheme="majorHAnsi" w:hAnsiTheme="majorHAnsi"/>
          <w:lang w:val="el-GR"/>
        </w:rPr>
      </w:pPr>
    </w:p>
    <w:p w:rsidR="00BD22BA" w:rsidRPr="00EC73CD" w:rsidRDefault="00BD22BA" w:rsidP="00BD22BA">
      <w:pPr>
        <w:pStyle w:val="Standard"/>
        <w:spacing w:line="80" w:lineRule="exact"/>
        <w:ind w:left="170"/>
        <w:jc w:val="both"/>
        <w:rPr>
          <w:rFonts w:asciiTheme="majorHAnsi" w:eastAsia="Cambria" w:hAnsiTheme="majorHAnsi" w:cs="Cambria"/>
          <w:color w:val="000000"/>
          <w:lang w:val="el-GR"/>
        </w:rPr>
      </w:pPr>
    </w:p>
    <w:p w:rsidR="006320DE" w:rsidRPr="00EC73CD" w:rsidRDefault="006320DE" w:rsidP="006320DE">
      <w:pPr>
        <w:pStyle w:val="Standard"/>
        <w:spacing w:line="360" w:lineRule="auto"/>
        <w:ind w:left="170"/>
        <w:jc w:val="both"/>
        <w:rPr>
          <w:rFonts w:asciiTheme="majorHAnsi" w:hAnsiTheme="majorHAnsi"/>
          <w:lang w:val="el-GR"/>
        </w:rPr>
      </w:pPr>
      <w:r w:rsidRPr="00EC73CD">
        <w:rPr>
          <w:rFonts w:asciiTheme="majorHAnsi" w:eastAsia="Cambria" w:hAnsiTheme="majorHAnsi" w:cs="Cambria"/>
          <w:color w:val="000000"/>
          <w:lang w:val="el-GR"/>
        </w:rPr>
        <w:t xml:space="preserve">Παρέλκει να επισημάνουμε εκ νέου ότι τόσο το </w:t>
      </w:r>
      <w:r w:rsidRPr="00EC73CD">
        <w:rPr>
          <w:rFonts w:asciiTheme="majorHAnsi" w:eastAsia="Cambria" w:hAnsiTheme="majorHAnsi" w:cs="Cambria"/>
          <w:color w:val="000000"/>
          <w:u w:val="single"/>
          <w:lang w:val="el-GR"/>
        </w:rPr>
        <w:t>ύψος</w:t>
      </w:r>
      <w:r w:rsidRPr="00EC73CD">
        <w:rPr>
          <w:rFonts w:asciiTheme="majorHAnsi" w:eastAsia="Cambria" w:hAnsiTheme="majorHAnsi" w:cs="Cambria"/>
          <w:color w:val="000000"/>
          <w:lang w:val="el-GR"/>
        </w:rPr>
        <w:t xml:space="preserve"> των επιμέρους ποσών (τα οποία “</w:t>
      </w:r>
      <w:r w:rsidRPr="00EC73CD">
        <w:rPr>
          <w:rFonts w:asciiTheme="majorHAnsi" w:eastAsia="Cambria" w:hAnsiTheme="majorHAnsi" w:cs="Cambria"/>
          <w:i/>
          <w:color w:val="000000"/>
          <w:lang w:val="el-GR"/>
        </w:rPr>
        <w:t>εμφανίζονται</w:t>
      </w:r>
      <w:r w:rsidRPr="00EC73CD">
        <w:rPr>
          <w:rFonts w:asciiTheme="majorHAnsi" w:eastAsia="Cambria" w:hAnsiTheme="majorHAnsi" w:cs="Cambria"/>
          <w:color w:val="000000"/>
          <w:lang w:val="el-GR"/>
        </w:rPr>
        <w:t xml:space="preserve">” τεχνηέντως να υπολείπονται απειροελάχιστα από το όριο των 139.000 ευρώ), όσο και η πρόδηλη </w:t>
      </w:r>
      <w:r w:rsidRPr="00EC73CD">
        <w:rPr>
          <w:rFonts w:asciiTheme="majorHAnsi" w:eastAsia="Cambria" w:hAnsiTheme="majorHAnsi" w:cs="Cambria"/>
          <w:color w:val="000000"/>
          <w:u w:val="single"/>
          <w:lang w:val="el-GR"/>
        </w:rPr>
        <w:t>ομοιογένεια</w:t>
      </w:r>
      <w:r w:rsidRPr="00EC73CD">
        <w:rPr>
          <w:rFonts w:asciiTheme="majorHAnsi" w:eastAsia="Cambria" w:hAnsiTheme="majorHAnsi" w:cs="Cambria"/>
          <w:color w:val="000000"/>
          <w:lang w:val="el-GR"/>
        </w:rPr>
        <w:t xml:space="preserve"> των υπό προμήθεια ειδών, αλλά και η απόλυτη </w:t>
      </w:r>
      <w:r w:rsidRPr="00EC73CD">
        <w:rPr>
          <w:rFonts w:asciiTheme="majorHAnsi" w:eastAsia="Cambria" w:hAnsiTheme="majorHAnsi" w:cs="Cambria"/>
          <w:color w:val="000000"/>
          <w:u w:val="single"/>
          <w:lang w:val="el-GR"/>
        </w:rPr>
        <w:t>χρονική ταύτιση</w:t>
      </w:r>
      <w:r w:rsidRPr="00EC73CD">
        <w:rPr>
          <w:rFonts w:asciiTheme="majorHAnsi" w:eastAsia="Cambria" w:hAnsiTheme="majorHAnsi" w:cs="Cambria"/>
          <w:color w:val="000000"/>
          <w:lang w:val="el-GR"/>
        </w:rPr>
        <w:t xml:space="preserve"> των αναθέσεων (άπασες έλαβαν χώρα στις 23.03.2021 με διαδοχικούς μάλιστα αριθμούς υπηρεσιακού πρωτοκόλλου), καταδεικνύουν άνευ ετέρου ότι και στην επίμαχη περίπτωση η Γ.Γ.Α.Π </w:t>
      </w:r>
      <w:proofErr w:type="spellStart"/>
      <w:r w:rsidRPr="00EC73CD">
        <w:rPr>
          <w:rFonts w:asciiTheme="majorHAnsi" w:eastAsia="Cambria" w:hAnsiTheme="majorHAnsi" w:cs="Cambria"/>
          <w:b/>
          <w:bCs/>
          <w:color w:val="000000"/>
          <w:lang w:val="el-GR"/>
        </w:rPr>
        <w:t>κατέταμε</w:t>
      </w:r>
      <w:proofErr w:type="spellEnd"/>
      <w:r w:rsidRPr="00EC73CD">
        <w:rPr>
          <w:rFonts w:asciiTheme="majorHAnsi" w:eastAsia="Cambria" w:hAnsiTheme="majorHAnsi" w:cs="Cambria"/>
          <w:color w:val="000000"/>
          <w:lang w:val="el-GR"/>
        </w:rPr>
        <w:t xml:space="preserve"> σκοπίμως και τεχνηέντως το φυσικό και οικονομικό αντικείμενο της (ενιαίας) σύμβασης και ανέθεσε αυτό υπό τη μορφή χωριστών, διαδοχικών, συμβάσεων, με σκοπό να επιλέξει τις ως άνω επιχειρήσεις και εν πλήρη γνώσει της ότι με τις προσφερόμενες τιμές </w:t>
      </w:r>
      <w:r w:rsidR="00BD22BA" w:rsidRPr="00EC73CD">
        <w:rPr>
          <w:rFonts w:asciiTheme="majorHAnsi" w:eastAsia="Cambria" w:hAnsiTheme="majorHAnsi" w:cs="Cambria"/>
          <w:color w:val="000000"/>
          <w:lang w:val="el-GR"/>
        </w:rPr>
        <w:t xml:space="preserve">αυτών </w:t>
      </w:r>
      <w:r w:rsidRPr="00EC73CD">
        <w:rPr>
          <w:rFonts w:asciiTheme="majorHAnsi" w:eastAsia="Cambria" w:hAnsiTheme="majorHAnsi" w:cs="Cambria"/>
          <w:color w:val="000000"/>
          <w:lang w:val="el-GR"/>
        </w:rPr>
        <w:t xml:space="preserve">επέρχεται </w:t>
      </w:r>
      <w:r w:rsidRPr="00EC73CD">
        <w:rPr>
          <w:rFonts w:asciiTheme="majorHAnsi" w:eastAsia="Cambria" w:hAnsiTheme="majorHAnsi" w:cs="Cambria"/>
          <w:b/>
          <w:bCs/>
          <w:color w:val="000000"/>
          <w:lang w:val="el-GR"/>
        </w:rPr>
        <w:t>ζημία</w:t>
      </w:r>
      <w:r w:rsidRPr="00EC73CD">
        <w:rPr>
          <w:rFonts w:asciiTheme="majorHAnsi" w:eastAsia="Cambria" w:hAnsiTheme="majorHAnsi" w:cs="Cambria"/>
          <w:color w:val="000000"/>
          <w:lang w:val="el-GR"/>
        </w:rPr>
        <w:t xml:space="preserve"> στην περιουσία του Δημοσίου που ανέρχεται στο </w:t>
      </w:r>
      <w:r w:rsidRPr="00EC73CD">
        <w:rPr>
          <w:rFonts w:asciiTheme="majorHAnsi" w:eastAsia="Cambria" w:hAnsiTheme="majorHAnsi" w:cs="Cambria"/>
          <w:b/>
          <w:bCs/>
          <w:color w:val="000000"/>
          <w:lang w:val="el-GR"/>
        </w:rPr>
        <w:t>συνολικό ποσό</w:t>
      </w:r>
      <w:r w:rsidRPr="00EC73CD">
        <w:rPr>
          <w:rFonts w:asciiTheme="majorHAnsi" w:eastAsia="Cambria" w:hAnsiTheme="majorHAnsi" w:cs="Cambria"/>
          <w:color w:val="000000"/>
          <w:lang w:val="el-GR"/>
        </w:rPr>
        <w:t xml:space="preserve"> </w:t>
      </w:r>
      <w:r w:rsidRPr="00EC73CD">
        <w:rPr>
          <w:rFonts w:asciiTheme="majorHAnsi" w:eastAsia="Cambria" w:hAnsiTheme="majorHAnsi" w:cs="Cambria"/>
          <w:b/>
          <w:bCs/>
          <w:color w:val="000000"/>
          <w:lang w:val="el-GR"/>
        </w:rPr>
        <w:t xml:space="preserve">των </w:t>
      </w:r>
      <w:r w:rsidRPr="009141B9">
        <w:rPr>
          <w:rFonts w:asciiTheme="majorHAnsi" w:eastAsia="Cambria" w:hAnsiTheme="majorHAnsi" w:cs="Cambria"/>
          <w:b/>
          <w:bCs/>
          <w:color w:val="000000"/>
          <w:sz w:val="25"/>
          <w:szCs w:val="25"/>
          <w:u w:val="single"/>
          <w:lang w:val="el-GR"/>
        </w:rPr>
        <w:t>205.762,50 ευρώ</w:t>
      </w:r>
      <w:r w:rsidRPr="00EC73CD">
        <w:rPr>
          <w:rFonts w:asciiTheme="majorHAnsi" w:eastAsia="Cambria" w:hAnsiTheme="majorHAnsi" w:cs="Cambria"/>
          <w:color w:val="000000"/>
          <w:lang w:val="el-GR"/>
        </w:rPr>
        <w:t xml:space="preserve"> τουλάχιστον (ήτοι: </w:t>
      </w:r>
      <w:r w:rsidRPr="00EC73CD">
        <w:rPr>
          <w:rFonts w:asciiTheme="majorHAnsi" w:eastAsia="Cambria" w:hAnsiTheme="majorHAnsi" w:cs="Cambria"/>
          <w:b/>
          <w:bCs/>
          <w:color w:val="000000"/>
          <w:lang w:val="el-GR"/>
        </w:rPr>
        <w:t>37.570</w:t>
      </w:r>
      <w:r w:rsidRPr="00EC73CD">
        <w:rPr>
          <w:rFonts w:asciiTheme="majorHAnsi" w:eastAsia="Liberation Serif" w:hAnsiTheme="majorHAnsi" w:cs="Liberation Serif"/>
          <w:b/>
          <w:bCs/>
          <w:color w:val="000000"/>
          <w:lang w:val="el-GR"/>
        </w:rPr>
        <w:t>€</w:t>
      </w:r>
      <w:r w:rsidRPr="00EC73CD">
        <w:rPr>
          <w:rFonts w:asciiTheme="majorHAnsi" w:eastAsia="Cambria" w:hAnsiTheme="majorHAnsi" w:cs="Cambria"/>
          <w:color w:val="000000"/>
          <w:lang w:val="el-GR"/>
        </w:rPr>
        <w:t xml:space="preserve"> + </w:t>
      </w:r>
      <w:r w:rsidRPr="00EC73CD">
        <w:rPr>
          <w:rFonts w:asciiTheme="majorHAnsi" w:eastAsia="Cambria" w:hAnsiTheme="majorHAnsi" w:cs="Cambria"/>
          <w:b/>
          <w:bCs/>
          <w:color w:val="000000"/>
          <w:lang w:val="el-GR"/>
        </w:rPr>
        <w:t>105.017,5</w:t>
      </w:r>
      <w:r w:rsidRPr="00EC73CD">
        <w:rPr>
          <w:rFonts w:asciiTheme="majorHAnsi" w:eastAsia="Liberation Serif" w:hAnsiTheme="majorHAnsi" w:cs="Liberation Serif"/>
          <w:b/>
          <w:bCs/>
          <w:color w:val="000000"/>
          <w:lang w:val="el-GR"/>
        </w:rPr>
        <w:t>€</w:t>
      </w:r>
      <w:r w:rsidRPr="00EC73CD">
        <w:rPr>
          <w:rFonts w:asciiTheme="majorHAnsi" w:eastAsia="Cambria" w:hAnsiTheme="majorHAnsi" w:cs="Cambria"/>
          <w:color w:val="000000"/>
          <w:lang w:val="el-GR"/>
        </w:rPr>
        <w:t xml:space="preserve"> + </w:t>
      </w:r>
      <w:r w:rsidRPr="00EC73CD">
        <w:rPr>
          <w:rFonts w:asciiTheme="majorHAnsi" w:eastAsia="Cambria" w:hAnsiTheme="majorHAnsi" w:cs="Cambria"/>
          <w:b/>
          <w:bCs/>
          <w:color w:val="000000"/>
          <w:lang w:val="el-GR"/>
        </w:rPr>
        <w:t>63.175</w:t>
      </w:r>
      <w:r w:rsidRPr="00EC73CD">
        <w:rPr>
          <w:rFonts w:asciiTheme="majorHAnsi" w:eastAsia="Liberation Serif" w:hAnsiTheme="majorHAnsi" w:cs="Liberation Serif"/>
          <w:b/>
          <w:bCs/>
          <w:color w:val="000000"/>
          <w:lang w:val="el-GR"/>
        </w:rPr>
        <w:t>€</w:t>
      </w:r>
      <w:r w:rsidRPr="00EC73CD">
        <w:rPr>
          <w:rFonts w:asciiTheme="majorHAnsi" w:eastAsia="Cambria" w:hAnsiTheme="majorHAnsi" w:cs="Cambria"/>
          <w:color w:val="000000"/>
          <w:lang w:val="el-GR"/>
        </w:rPr>
        <w:t>), όπως τούτο αποδεικνύεται πλήρως κατά την αξιολόγηση κάθε επιμέρους ανάθεσης.  Συγκεκριμένα:</w:t>
      </w:r>
    </w:p>
    <w:p w:rsidR="006320DE" w:rsidRPr="00EC73CD" w:rsidRDefault="006320DE" w:rsidP="007716D2">
      <w:pPr>
        <w:pStyle w:val="Standard"/>
        <w:spacing w:line="60" w:lineRule="exact"/>
        <w:ind w:left="227"/>
        <w:jc w:val="both"/>
        <w:rPr>
          <w:rFonts w:asciiTheme="majorHAnsi" w:eastAsia="Cambria" w:hAnsiTheme="majorHAnsi" w:cs="Cambria"/>
          <w:b/>
          <w:bCs/>
          <w:color w:val="000000"/>
          <w:lang w:val="el-GR"/>
        </w:rPr>
      </w:pPr>
    </w:p>
    <w:p w:rsidR="006320DE" w:rsidRPr="00EC73CD" w:rsidRDefault="006320DE" w:rsidP="006320DE">
      <w:pPr>
        <w:pStyle w:val="Standard"/>
        <w:numPr>
          <w:ilvl w:val="0"/>
          <w:numId w:val="4"/>
        </w:numPr>
        <w:spacing w:line="360" w:lineRule="auto"/>
        <w:ind w:left="227"/>
        <w:jc w:val="both"/>
        <w:rPr>
          <w:rFonts w:asciiTheme="majorHAnsi" w:hAnsiTheme="majorHAnsi"/>
          <w:lang w:val="el-GR"/>
        </w:rPr>
      </w:pPr>
      <w:r w:rsidRPr="00EC73CD">
        <w:rPr>
          <w:rFonts w:asciiTheme="majorHAnsi" w:eastAsia="Cambria" w:hAnsiTheme="majorHAnsi" w:cs="Cambria"/>
          <w:color w:val="000000"/>
          <w:lang w:val="el-GR"/>
        </w:rPr>
        <w:t xml:space="preserve">Όπως προκύπτει από τον συγκριτικό Πίνακα </w:t>
      </w:r>
      <w:r w:rsidRPr="00EC73CD">
        <w:rPr>
          <w:rFonts w:asciiTheme="majorHAnsi" w:eastAsia="Cambria" w:hAnsiTheme="majorHAnsi" w:cs="Cambria"/>
          <w:b/>
          <w:bCs/>
          <w:color w:val="000000"/>
          <w:lang w:val="el-GR"/>
        </w:rPr>
        <w:t>Χ</w:t>
      </w:r>
      <w:r w:rsidRPr="00EC73CD">
        <w:rPr>
          <w:rFonts w:asciiTheme="majorHAnsi" w:eastAsia="Cambria" w:hAnsiTheme="majorHAnsi" w:cs="Cambria"/>
          <w:b/>
          <w:bCs/>
          <w:color w:val="000000"/>
        </w:rPr>
        <w:t>III</w:t>
      </w:r>
      <w:r w:rsidRPr="00EC73CD">
        <w:rPr>
          <w:rFonts w:asciiTheme="majorHAnsi" w:eastAsia="Cambria" w:hAnsiTheme="majorHAnsi" w:cs="Cambria"/>
          <w:color w:val="000000"/>
          <w:lang w:val="el-GR"/>
        </w:rPr>
        <w:t xml:space="preserve">, κατά τον χρόνο που η Γ.Γ.Α.Π προμηθεύθηκε τα </w:t>
      </w:r>
      <w:r w:rsidRPr="00EC73CD">
        <w:rPr>
          <w:rFonts w:asciiTheme="majorHAnsi" w:eastAsia="Cambria" w:hAnsiTheme="majorHAnsi" w:cs="Cambria"/>
          <w:color w:val="000000"/>
          <w:u w:val="single"/>
          <w:lang w:val="el-GR"/>
        </w:rPr>
        <w:t xml:space="preserve">γάντια </w:t>
      </w:r>
      <w:r w:rsidRPr="00EC73CD">
        <w:rPr>
          <w:rFonts w:asciiTheme="majorHAnsi" w:eastAsia="Cambria" w:hAnsiTheme="majorHAnsi" w:cs="Cambria"/>
          <w:color w:val="000000"/>
          <w:u w:val="single"/>
        </w:rPr>
        <w:t>latex</w:t>
      </w:r>
      <w:r w:rsidRPr="00EC73CD">
        <w:rPr>
          <w:rFonts w:asciiTheme="majorHAnsi" w:eastAsia="Cambria" w:hAnsiTheme="majorHAnsi" w:cs="Cambria"/>
          <w:color w:val="000000"/>
          <w:lang w:val="el-GR"/>
        </w:rPr>
        <w:t xml:space="preserve"> στην τιμή των </w:t>
      </w:r>
      <w:r w:rsidRPr="00EC73CD">
        <w:rPr>
          <w:rFonts w:asciiTheme="majorHAnsi" w:eastAsia="Cambria" w:hAnsiTheme="majorHAnsi" w:cs="Cambria"/>
          <w:b/>
          <w:bCs/>
          <w:color w:val="000000"/>
          <w:lang w:val="el-GR"/>
        </w:rPr>
        <w:t>8,15</w:t>
      </w:r>
      <w:r w:rsidRPr="00EC73CD">
        <w:rPr>
          <w:rFonts w:asciiTheme="majorHAnsi" w:eastAsia="Liberation Serif" w:hAnsiTheme="majorHAnsi" w:cs="Liberation Serif"/>
          <w:b/>
          <w:bCs/>
          <w:color w:val="000000"/>
          <w:lang w:val="el-GR"/>
        </w:rPr>
        <w:t>€</w:t>
      </w:r>
      <w:r w:rsidRPr="00EC73CD">
        <w:rPr>
          <w:rFonts w:asciiTheme="majorHAnsi" w:eastAsia="Liberation Serif" w:hAnsiTheme="majorHAnsi" w:cs="Liberation Serif"/>
          <w:color w:val="000000"/>
          <w:lang w:val="el-GR"/>
        </w:rPr>
        <w:t xml:space="preserve">/κουτί των 100τμχ, </w:t>
      </w:r>
      <w:r w:rsidRPr="00EC73CD">
        <w:rPr>
          <w:rFonts w:asciiTheme="majorHAnsi" w:eastAsia="Liberation Serif" w:hAnsiTheme="majorHAnsi" w:cs="Liberation Serif"/>
          <w:color w:val="000000"/>
          <w:lang w:val="el-GR"/>
        </w:rPr>
        <w:lastRenderedPageBreak/>
        <w:t xml:space="preserve">λοιποί Φορείς του Δημοσίου προμηθεύθηκαν το ίδιο προϊόν σε τιμή που κυμαινόταν από </w:t>
      </w:r>
      <w:r w:rsidRPr="00EC73CD">
        <w:rPr>
          <w:rFonts w:asciiTheme="majorHAnsi" w:eastAsia="Liberation Serif" w:hAnsiTheme="majorHAnsi" w:cs="Liberation Serif"/>
          <w:b/>
          <w:bCs/>
          <w:color w:val="000000"/>
          <w:lang w:val="el-GR"/>
        </w:rPr>
        <w:t>5,50€</w:t>
      </w:r>
      <w:r w:rsidRPr="00EC73CD">
        <w:rPr>
          <w:rFonts w:asciiTheme="majorHAnsi" w:eastAsia="Liberation Serif" w:hAnsiTheme="majorHAnsi" w:cs="Liberation Serif"/>
          <w:color w:val="000000"/>
          <w:lang w:val="el-GR"/>
        </w:rPr>
        <w:t xml:space="preserve"> έως </w:t>
      </w:r>
      <w:r w:rsidRPr="00EC73CD">
        <w:rPr>
          <w:rFonts w:asciiTheme="majorHAnsi" w:eastAsia="Liberation Serif" w:hAnsiTheme="majorHAnsi" w:cs="Liberation Serif"/>
          <w:b/>
          <w:bCs/>
          <w:color w:val="000000"/>
          <w:lang w:val="el-GR"/>
        </w:rPr>
        <w:t>6,18€</w:t>
      </w:r>
      <w:r w:rsidRPr="00EC73CD">
        <w:rPr>
          <w:rFonts w:asciiTheme="majorHAnsi" w:eastAsia="Liberation Serif" w:hAnsiTheme="majorHAnsi" w:cs="Liberation Serif"/>
          <w:color w:val="000000"/>
          <w:lang w:val="el-GR"/>
        </w:rPr>
        <w:t>/κουτί.</w:t>
      </w:r>
      <w:r w:rsidRPr="00EC73CD">
        <w:rPr>
          <w:rFonts w:asciiTheme="majorHAnsi" w:eastAsia="Liberation Serif" w:hAnsiTheme="majorHAnsi" w:cs="Liberation Serif"/>
          <w:b/>
          <w:bCs/>
          <w:color w:val="000000"/>
          <w:lang w:val="el-GR"/>
        </w:rPr>
        <w:t xml:space="preserve"> </w:t>
      </w:r>
      <w:r w:rsidRPr="00EC73CD">
        <w:rPr>
          <w:rFonts w:asciiTheme="majorHAnsi" w:eastAsia="Liberation Serif" w:hAnsiTheme="majorHAnsi" w:cs="Liberation Serif"/>
          <w:color w:val="000000"/>
          <w:lang w:val="el-GR"/>
        </w:rPr>
        <w:t xml:space="preserve">  </w:t>
      </w:r>
      <w:r w:rsidRPr="00EC73CD">
        <w:rPr>
          <w:rFonts w:asciiTheme="majorHAnsi" w:hAnsiTheme="majorHAnsi"/>
          <w:lang w:val="el-GR"/>
        </w:rPr>
        <w:t xml:space="preserve"> </w:t>
      </w:r>
    </w:p>
    <w:p w:rsidR="006320DE" w:rsidRPr="00EC73CD" w:rsidRDefault="006320DE" w:rsidP="009141B9">
      <w:pPr>
        <w:pStyle w:val="Standard"/>
        <w:spacing w:line="60" w:lineRule="exact"/>
        <w:ind w:left="227"/>
        <w:jc w:val="both"/>
        <w:rPr>
          <w:rFonts w:asciiTheme="majorHAnsi" w:eastAsia="Liberation Serif" w:hAnsiTheme="majorHAnsi" w:cs="Liberation Serif"/>
          <w:lang w:val="el-GR"/>
        </w:rPr>
      </w:pPr>
    </w:p>
    <w:p w:rsidR="006320DE" w:rsidRPr="00EC73CD" w:rsidRDefault="006320DE" w:rsidP="006320DE">
      <w:pPr>
        <w:pStyle w:val="Standard"/>
        <w:spacing w:line="360" w:lineRule="auto"/>
        <w:ind w:left="227"/>
        <w:jc w:val="both"/>
        <w:rPr>
          <w:rFonts w:asciiTheme="majorHAnsi" w:hAnsiTheme="majorHAnsi"/>
          <w:lang w:val="el-GR"/>
        </w:rPr>
      </w:pPr>
      <w:r w:rsidRPr="00EC73CD">
        <w:rPr>
          <w:rFonts w:asciiTheme="majorHAnsi" w:eastAsia="Liberation Serif" w:hAnsiTheme="majorHAnsi" w:cs="Liberation Serif"/>
          <w:lang w:val="el-GR"/>
        </w:rPr>
        <w:t>Γι</w:t>
      </w:r>
      <w:r w:rsidR="00BD22BA" w:rsidRPr="00EC73CD">
        <w:rPr>
          <w:rFonts w:asciiTheme="majorHAnsi" w:eastAsia="Liberation Serif" w:hAnsiTheme="majorHAnsi" w:cs="Liberation Serif"/>
          <w:lang w:val="el-GR"/>
        </w:rPr>
        <w:t>α τον ακριβή δε προσδιορισμό του ύψους της</w:t>
      </w:r>
      <w:r w:rsidRPr="00EC73CD">
        <w:rPr>
          <w:rFonts w:asciiTheme="majorHAnsi" w:eastAsia="Liberation Serif" w:hAnsiTheme="majorHAnsi" w:cs="Liberation Serif"/>
          <w:lang w:val="el-GR"/>
        </w:rPr>
        <w:t xml:space="preserve"> </w:t>
      </w:r>
      <w:proofErr w:type="spellStart"/>
      <w:r w:rsidRPr="00EC73CD">
        <w:rPr>
          <w:rFonts w:asciiTheme="majorHAnsi" w:eastAsia="Liberation Serif" w:hAnsiTheme="majorHAnsi" w:cs="Liberation Serif"/>
          <w:lang w:val="el-GR"/>
        </w:rPr>
        <w:t>προκληθείσας</w:t>
      </w:r>
      <w:proofErr w:type="spellEnd"/>
      <w:r w:rsidRPr="00EC73CD">
        <w:rPr>
          <w:rFonts w:asciiTheme="majorHAnsi" w:eastAsia="Liberation Serif" w:hAnsiTheme="majorHAnsi" w:cs="Liberation Serif"/>
          <w:lang w:val="el-GR"/>
        </w:rPr>
        <w:t xml:space="preserve"> ζημίας στην περιουσία του Δημοσίου από την εν λόγω ανάθεση, ελήφθη</w:t>
      </w:r>
      <w:r w:rsidRPr="00EC73CD">
        <w:rPr>
          <w:rFonts w:asciiTheme="majorHAnsi" w:hAnsiTheme="majorHAnsi"/>
          <w:lang w:val="el-GR"/>
        </w:rPr>
        <w:t xml:space="preserve"> ως μέτρο σύγκρισης η από </w:t>
      </w:r>
      <w:r w:rsidRPr="00EC73CD">
        <w:rPr>
          <w:rFonts w:asciiTheme="majorHAnsi" w:hAnsiTheme="majorHAnsi"/>
          <w:b/>
          <w:bCs/>
          <w:lang w:val="el-GR"/>
        </w:rPr>
        <w:t>08.03.2021</w:t>
      </w:r>
      <w:r w:rsidRPr="00EC73CD">
        <w:rPr>
          <w:rFonts w:asciiTheme="majorHAnsi" w:hAnsiTheme="majorHAnsi"/>
          <w:lang w:val="el-GR"/>
        </w:rPr>
        <w:t xml:space="preserve"> Σύμβαση που καταρτίστηκε από ένα περιφερειακό Νοσοκομείο (το Γ.Ν. Μεσσηνίας), δυνάμει της οποίας προμηθεύθηκε 300.000 γάντια </w:t>
      </w:r>
      <w:r w:rsidRPr="00EC73CD">
        <w:rPr>
          <w:rFonts w:asciiTheme="majorHAnsi" w:hAnsiTheme="majorHAnsi"/>
        </w:rPr>
        <w:t>latex</w:t>
      </w:r>
      <w:r w:rsidRPr="00EC73CD">
        <w:rPr>
          <w:rFonts w:asciiTheme="majorHAnsi" w:hAnsiTheme="majorHAnsi"/>
          <w:lang w:val="el-GR"/>
        </w:rPr>
        <w:t xml:space="preserve"> (δηλ. το 1/6 σχεδόν της ποσότητας της Γ.Γ.Α.Π) προς </w:t>
      </w:r>
      <w:r w:rsidRPr="00EC73CD">
        <w:rPr>
          <w:rFonts w:asciiTheme="majorHAnsi" w:hAnsiTheme="majorHAnsi"/>
          <w:b/>
          <w:bCs/>
          <w:u w:val="single"/>
          <w:lang w:val="el-GR"/>
        </w:rPr>
        <w:t>5,94</w:t>
      </w:r>
      <w:r w:rsidRPr="00EC73CD">
        <w:rPr>
          <w:rFonts w:asciiTheme="majorHAnsi" w:eastAsia="Liberation Serif" w:hAnsiTheme="majorHAnsi" w:cs="Liberation Serif"/>
          <w:b/>
          <w:bCs/>
          <w:u w:val="single"/>
          <w:lang w:val="el-GR"/>
        </w:rPr>
        <w:t>€</w:t>
      </w:r>
      <w:r w:rsidRPr="00EC73CD">
        <w:rPr>
          <w:rFonts w:asciiTheme="majorHAnsi" w:hAnsiTheme="majorHAnsi"/>
          <w:lang w:val="el-GR"/>
        </w:rPr>
        <w:t>/κουτί των 100τμχ [</w:t>
      </w:r>
      <w:r w:rsidRPr="009141B9">
        <w:rPr>
          <w:rFonts w:asciiTheme="majorHAnsi" w:hAnsiTheme="majorHAnsi"/>
          <w:sz w:val="22"/>
          <w:szCs w:val="22"/>
          <w:lang w:val="el-GR"/>
        </w:rPr>
        <w:t>ΑΔΑΜ:21</w:t>
      </w:r>
      <w:r w:rsidRPr="009141B9">
        <w:rPr>
          <w:rFonts w:asciiTheme="majorHAnsi" w:hAnsiTheme="majorHAnsi"/>
          <w:sz w:val="22"/>
          <w:szCs w:val="22"/>
        </w:rPr>
        <w:t>SYMV</w:t>
      </w:r>
      <w:r w:rsidRPr="009141B9">
        <w:rPr>
          <w:rFonts w:asciiTheme="majorHAnsi" w:hAnsiTheme="majorHAnsi"/>
          <w:sz w:val="22"/>
          <w:szCs w:val="22"/>
          <w:lang w:val="el-GR"/>
        </w:rPr>
        <w:t>008359494</w:t>
      </w:r>
      <w:r w:rsidRPr="00EC73CD">
        <w:rPr>
          <w:rFonts w:asciiTheme="majorHAnsi" w:hAnsiTheme="majorHAnsi"/>
          <w:lang w:val="el-GR"/>
        </w:rPr>
        <w:t xml:space="preserve">].  </w:t>
      </w:r>
    </w:p>
    <w:p w:rsidR="006320DE" w:rsidRPr="00EC73CD" w:rsidRDefault="006320DE" w:rsidP="006320DE">
      <w:pPr>
        <w:pStyle w:val="Standard"/>
        <w:spacing w:line="40" w:lineRule="exact"/>
        <w:ind w:left="227"/>
        <w:jc w:val="both"/>
        <w:rPr>
          <w:rFonts w:asciiTheme="majorHAnsi" w:hAnsiTheme="majorHAnsi"/>
          <w:color w:val="000000"/>
          <w:lang w:val="el-GR"/>
        </w:rPr>
      </w:pPr>
    </w:p>
    <w:p w:rsidR="006320DE" w:rsidRPr="009141B9" w:rsidRDefault="006320DE" w:rsidP="009141B9">
      <w:pPr>
        <w:pStyle w:val="Standard"/>
        <w:spacing w:line="360" w:lineRule="auto"/>
        <w:ind w:left="227"/>
        <w:jc w:val="both"/>
        <w:rPr>
          <w:rFonts w:asciiTheme="majorHAnsi" w:hAnsiTheme="majorHAnsi"/>
          <w:color w:val="000000"/>
          <w:lang w:val="el-GR"/>
        </w:rPr>
      </w:pPr>
      <w:r w:rsidRPr="00EC73CD">
        <w:rPr>
          <w:rFonts w:asciiTheme="majorHAnsi" w:hAnsiTheme="majorHAnsi"/>
          <w:color w:val="000000"/>
          <w:lang w:val="el-GR"/>
        </w:rPr>
        <w:t>Με βάση, λοιπόν, την παραπάνω τιμή – η οποία, σημειω</w:t>
      </w:r>
      <w:r w:rsidR="009141B9">
        <w:rPr>
          <w:rFonts w:asciiTheme="majorHAnsi" w:hAnsiTheme="majorHAnsi"/>
          <w:color w:val="000000"/>
          <w:lang w:val="el-GR"/>
        </w:rPr>
        <w:t xml:space="preserve">τέον, είναι από τις πιο υψηλές </w:t>
      </w:r>
      <w:r w:rsidRPr="00EC73CD">
        <w:rPr>
          <w:rFonts w:asciiTheme="majorHAnsi" w:hAnsiTheme="majorHAnsi"/>
          <w:color w:val="000000"/>
          <w:lang w:val="el-GR"/>
        </w:rPr>
        <w:t>στον παραπάνω Πίνακα</w:t>
      </w:r>
      <w:r w:rsidRPr="00EC73CD">
        <w:rPr>
          <w:rFonts w:asciiTheme="majorHAnsi" w:hAnsiTheme="majorHAnsi"/>
          <w:b/>
          <w:bCs/>
          <w:color w:val="000000"/>
          <w:lang w:val="el-GR"/>
        </w:rPr>
        <w:t xml:space="preserve"> </w:t>
      </w:r>
      <w:r w:rsidRPr="00EC73CD">
        <w:rPr>
          <w:rFonts w:asciiTheme="majorHAnsi" w:hAnsiTheme="majorHAnsi"/>
          <w:color w:val="000000"/>
          <w:lang w:val="el-GR"/>
        </w:rPr>
        <w:t>και αφορά σε μικρότερη ποσότητα από την επίμαχη</w:t>
      </w:r>
      <w:r w:rsidRPr="00EC73CD">
        <w:rPr>
          <w:rFonts w:asciiTheme="majorHAnsi" w:hAnsiTheme="majorHAnsi"/>
          <w:b/>
          <w:bCs/>
          <w:color w:val="000000"/>
          <w:lang w:val="el-GR"/>
        </w:rPr>
        <w:t xml:space="preserve"> </w:t>
      </w:r>
      <w:r w:rsidRPr="00EC73CD">
        <w:rPr>
          <w:rFonts w:asciiTheme="majorHAnsi" w:hAnsiTheme="majorHAnsi"/>
          <w:color w:val="000000"/>
          <w:lang w:val="el-GR"/>
        </w:rPr>
        <w:t xml:space="preserve">– αποδεικνύεται ότι, κατά τον πλέον μετριοπαθή υπολογισμό, η </w:t>
      </w:r>
      <w:r w:rsidRPr="00EC73CD">
        <w:rPr>
          <w:rFonts w:asciiTheme="majorHAnsi" w:hAnsiTheme="majorHAnsi"/>
          <w:b/>
          <w:bCs/>
          <w:color w:val="000000"/>
          <w:lang w:val="el-GR"/>
        </w:rPr>
        <w:t xml:space="preserve">ζημία </w:t>
      </w:r>
      <w:r w:rsidRPr="00EC73CD">
        <w:rPr>
          <w:rFonts w:asciiTheme="majorHAnsi" w:hAnsiTheme="majorHAnsi"/>
          <w:color w:val="000000"/>
          <w:lang w:val="el-GR"/>
        </w:rPr>
        <w:t xml:space="preserve">του Δημοσίου από την εν λόγω ανάθεση ανήλθε στο </w:t>
      </w:r>
      <w:r w:rsidRPr="00EC73CD">
        <w:rPr>
          <w:rFonts w:asciiTheme="majorHAnsi" w:hAnsiTheme="majorHAnsi"/>
          <w:b/>
          <w:bCs/>
          <w:color w:val="000000"/>
          <w:lang w:val="el-GR"/>
        </w:rPr>
        <w:t>ποσό των</w:t>
      </w:r>
      <w:r w:rsidRPr="00EC73CD">
        <w:rPr>
          <w:rFonts w:asciiTheme="majorHAnsi" w:hAnsiTheme="majorHAnsi"/>
          <w:color w:val="000000"/>
          <w:lang w:val="el-GR"/>
        </w:rPr>
        <w:t xml:space="preserve"> </w:t>
      </w:r>
      <w:r w:rsidRPr="00EC73CD">
        <w:rPr>
          <w:rFonts w:asciiTheme="majorHAnsi" w:hAnsiTheme="majorHAnsi"/>
          <w:b/>
          <w:bCs/>
          <w:color w:val="000000"/>
          <w:lang w:val="el-GR"/>
        </w:rPr>
        <w:t>37.570 ευρώ</w:t>
      </w:r>
      <w:r w:rsidRPr="00EC73CD">
        <w:rPr>
          <w:rFonts w:asciiTheme="majorHAnsi" w:hAnsiTheme="majorHAnsi"/>
          <w:color w:val="000000"/>
          <w:lang w:val="el-GR"/>
        </w:rPr>
        <w:t>,</w:t>
      </w:r>
      <w:r w:rsidRPr="00EC73CD">
        <w:rPr>
          <w:rFonts w:asciiTheme="majorHAnsi" w:hAnsiTheme="majorHAnsi"/>
          <w:b/>
          <w:bCs/>
          <w:color w:val="000000"/>
          <w:lang w:val="el-GR"/>
        </w:rPr>
        <w:t xml:space="preserve"> </w:t>
      </w:r>
      <w:r w:rsidRPr="00EC73CD">
        <w:rPr>
          <w:rFonts w:asciiTheme="majorHAnsi" w:hAnsiTheme="majorHAnsi"/>
          <w:color w:val="000000"/>
          <w:lang w:val="el-GR"/>
        </w:rPr>
        <w:t xml:space="preserve">το οποίο προκύπτει από τη διαφορά ύψους </w:t>
      </w:r>
      <w:r w:rsidRPr="00EC73CD">
        <w:rPr>
          <w:rFonts w:asciiTheme="majorHAnsi" w:hAnsiTheme="majorHAnsi"/>
          <w:color w:val="000000"/>
          <w:u w:val="single"/>
          <w:lang w:val="el-GR"/>
        </w:rPr>
        <w:t>2,21</w:t>
      </w:r>
      <w:r w:rsidRPr="00EC73CD">
        <w:rPr>
          <w:rFonts w:asciiTheme="majorHAnsi" w:eastAsia="Liberation Serif" w:hAnsiTheme="majorHAnsi" w:cs="Liberation Serif"/>
          <w:color w:val="000000"/>
          <w:u w:val="single"/>
          <w:lang w:val="el-GR"/>
        </w:rPr>
        <w:t>€</w:t>
      </w:r>
      <w:r w:rsidRPr="00EC73CD">
        <w:rPr>
          <w:rFonts w:asciiTheme="majorHAnsi" w:eastAsia="Liberation Serif" w:hAnsiTheme="majorHAnsi" w:cs="Liberation Serif"/>
          <w:color w:val="000000"/>
          <w:lang w:val="el-GR"/>
        </w:rPr>
        <w:t>/</w:t>
      </w:r>
      <w:r w:rsidRPr="00EC73CD">
        <w:rPr>
          <w:rFonts w:asciiTheme="majorHAnsi" w:hAnsiTheme="majorHAnsi"/>
          <w:color w:val="000000"/>
          <w:lang w:val="el-GR"/>
        </w:rPr>
        <w:t xml:space="preserve">κουτί των 100τμχ </w:t>
      </w:r>
      <w:r w:rsidRPr="00EC73CD">
        <w:rPr>
          <w:rFonts w:asciiTheme="majorHAnsi" w:eastAsia="Cambria" w:hAnsiTheme="majorHAnsi" w:cs="Cambria"/>
          <w:color w:val="000000"/>
          <w:lang w:val="el-GR"/>
        </w:rPr>
        <w:t>(ήτοι: 8,15</w:t>
      </w:r>
      <w:r w:rsidRPr="00EC73CD">
        <w:rPr>
          <w:rFonts w:asciiTheme="majorHAnsi" w:eastAsia="Liberation Serif" w:hAnsiTheme="majorHAnsi" w:cs="Liberation Serif"/>
          <w:color w:val="000000"/>
          <w:lang w:val="el-GR"/>
        </w:rPr>
        <w:t xml:space="preserve">€ - 5,94€) επί των 17.000 κουτιών της επίμαχης ανάθεσης.   </w:t>
      </w:r>
    </w:p>
    <w:p w:rsidR="006320DE" w:rsidRPr="00EC73CD" w:rsidRDefault="006320DE" w:rsidP="006320DE">
      <w:pPr>
        <w:pStyle w:val="Standard"/>
        <w:spacing w:line="360" w:lineRule="auto"/>
        <w:ind w:left="227"/>
        <w:jc w:val="both"/>
        <w:rPr>
          <w:rFonts w:asciiTheme="majorHAnsi" w:eastAsia="Liberation Serif" w:hAnsiTheme="majorHAnsi" w:cs="Liberation Serif"/>
          <w:color w:val="000000"/>
          <w:lang w:val="el-GR"/>
        </w:rPr>
      </w:pPr>
    </w:p>
    <w:p w:rsidR="006320DE" w:rsidRPr="00EC73CD" w:rsidRDefault="006320DE" w:rsidP="006320DE">
      <w:pPr>
        <w:spacing w:line="360" w:lineRule="auto"/>
        <w:ind w:left="227"/>
        <w:jc w:val="both"/>
        <w:rPr>
          <w:rFonts w:asciiTheme="majorHAnsi" w:eastAsia="Cambria" w:hAnsiTheme="majorHAnsi" w:cs="Cambria"/>
          <w:color w:val="000000"/>
          <w:lang w:val="el-GR"/>
        </w:rPr>
      </w:pPr>
      <w:r w:rsidRPr="00EC73CD">
        <w:rPr>
          <w:rFonts w:asciiTheme="majorHAnsi" w:eastAsia="Liberation Serif" w:hAnsiTheme="majorHAnsi" w:cs="Cambria"/>
          <w:color w:val="000000"/>
          <w:lang w:val="el-GR"/>
        </w:rPr>
        <w:t xml:space="preserve">   </w:t>
      </w:r>
    </w:p>
    <w:p w:rsidR="006320DE" w:rsidRPr="00EC73CD" w:rsidRDefault="006320DE" w:rsidP="006320DE">
      <w:pPr>
        <w:spacing w:line="360" w:lineRule="auto"/>
        <w:ind w:left="227"/>
        <w:jc w:val="both"/>
        <w:rPr>
          <w:rFonts w:asciiTheme="majorHAnsi" w:eastAsia="Cambria" w:hAnsiTheme="majorHAnsi" w:cs="Cambria"/>
          <w:color w:val="000000"/>
          <w:lang w:val="el-GR"/>
        </w:rPr>
      </w:pPr>
    </w:p>
    <w:p w:rsidR="006320DE" w:rsidRPr="008F2BE0" w:rsidRDefault="006320DE" w:rsidP="006320DE">
      <w:pPr>
        <w:spacing w:line="360" w:lineRule="auto"/>
        <w:ind w:left="170"/>
        <w:jc w:val="center"/>
        <w:rPr>
          <w:rFonts w:ascii="Cambria" w:eastAsia="Liberation Serif" w:hAnsi="Cambria" w:cs="Cambria"/>
          <w:b/>
          <w:bCs/>
          <w:color w:val="000000"/>
          <w:sz w:val="23"/>
          <w:szCs w:val="23"/>
          <w:lang w:val="el-GR"/>
        </w:rPr>
        <w:sectPr w:rsidR="006320DE" w:rsidRPr="008F2BE0">
          <w:pgSz w:w="11339" w:h="16838"/>
          <w:pgMar w:top="1440" w:right="1275" w:bottom="1440" w:left="1282" w:header="0" w:footer="720" w:gutter="0"/>
          <w:cols w:space="720"/>
          <w:formProt w:val="0"/>
          <w:docGrid w:linePitch="326"/>
        </w:sectPr>
      </w:pPr>
    </w:p>
    <w:p w:rsidR="006320DE" w:rsidRPr="009141B9" w:rsidRDefault="006320DE" w:rsidP="006320DE">
      <w:pPr>
        <w:spacing w:line="360" w:lineRule="auto"/>
        <w:ind w:left="170"/>
        <w:jc w:val="center"/>
        <w:rPr>
          <w:rFonts w:ascii="Cambria" w:eastAsia="Cambria" w:hAnsi="Cambria" w:cs="Cambria"/>
          <w:color w:val="000000"/>
          <w:lang w:val="el-GR"/>
        </w:rPr>
      </w:pPr>
      <w:r w:rsidRPr="009141B9">
        <w:rPr>
          <w:rFonts w:ascii="Cambria" w:eastAsia="Liberation Serif" w:hAnsi="Cambria" w:cs="Cambria"/>
          <w:b/>
          <w:bCs/>
          <w:color w:val="000000"/>
        </w:rPr>
        <w:lastRenderedPageBreak/>
        <w:t>ΣΥΓΚΡΙΤΙΚΟΣ ΠΙΝΑΚΑΣ ΧΙΙΙ</w:t>
      </w:r>
      <w:r w:rsidRPr="009141B9">
        <w:rPr>
          <w:rFonts w:ascii="Cambria" w:eastAsia="Cambria" w:hAnsi="Cambria" w:cs="Cambria"/>
          <w:color w:val="000000"/>
        </w:rPr>
        <w:t xml:space="preserve">   </w:t>
      </w:r>
    </w:p>
    <w:p w:rsidR="006320DE" w:rsidRDefault="006320DE" w:rsidP="006320DE">
      <w:pPr>
        <w:spacing w:line="360" w:lineRule="auto"/>
        <w:ind w:left="170"/>
        <w:jc w:val="both"/>
        <w:rPr>
          <w:rFonts w:ascii="Cambria" w:eastAsia="Cambria" w:hAnsi="Cambria" w:cs="Cambria"/>
          <w:color w:val="000000"/>
          <w:sz w:val="23"/>
          <w:szCs w:val="23"/>
          <w:lang w:val="el-GR"/>
        </w:rPr>
      </w:pPr>
    </w:p>
    <w:p w:rsidR="006320DE" w:rsidRDefault="006320DE" w:rsidP="006320DE">
      <w:pPr>
        <w:spacing w:line="360" w:lineRule="auto"/>
        <w:ind w:left="170"/>
        <w:jc w:val="both"/>
        <w:rPr>
          <w:rFonts w:ascii="Cambria" w:eastAsia="Cambria" w:hAnsi="Cambria" w:cs="Cambria"/>
          <w:color w:val="000000"/>
          <w:sz w:val="23"/>
          <w:szCs w:val="23"/>
          <w:lang w:val="el-GR"/>
        </w:rPr>
      </w:pPr>
    </w:p>
    <w:p w:rsidR="00DB24FB" w:rsidRDefault="00DB24FB" w:rsidP="00DB24FB">
      <w:pPr>
        <w:spacing w:line="180" w:lineRule="exact"/>
        <w:ind w:left="170"/>
        <w:jc w:val="both"/>
        <w:rPr>
          <w:rFonts w:ascii="Cambria" w:eastAsia="Cambria" w:hAnsi="Cambria" w:cs="Cambria"/>
          <w:color w:val="000000"/>
          <w:sz w:val="23"/>
          <w:szCs w:val="23"/>
          <w:lang w:val="el-GR"/>
        </w:rPr>
      </w:pPr>
    </w:p>
    <w:tbl>
      <w:tblPr>
        <w:tblW w:w="14777" w:type="dxa"/>
        <w:jc w:val="center"/>
        <w:tblLayout w:type="fixed"/>
        <w:tblCellMar>
          <w:left w:w="10" w:type="dxa"/>
          <w:right w:w="10" w:type="dxa"/>
        </w:tblCellMar>
        <w:tblLook w:val="0000" w:firstRow="0" w:lastRow="0" w:firstColumn="0" w:lastColumn="0" w:noHBand="0" w:noVBand="0"/>
      </w:tblPr>
      <w:tblGrid>
        <w:gridCol w:w="1014"/>
        <w:gridCol w:w="1058"/>
        <w:gridCol w:w="908"/>
        <w:gridCol w:w="907"/>
        <w:gridCol w:w="960"/>
        <w:gridCol w:w="1081"/>
        <w:gridCol w:w="982"/>
        <w:gridCol w:w="983"/>
        <w:gridCol w:w="983"/>
        <w:gridCol w:w="982"/>
        <w:gridCol w:w="983"/>
        <w:gridCol w:w="983"/>
        <w:gridCol w:w="982"/>
        <w:gridCol w:w="983"/>
        <w:gridCol w:w="988"/>
      </w:tblGrid>
      <w:tr w:rsidR="006320DE" w:rsidRPr="00575412" w:rsidTr="006320DE">
        <w:trPr>
          <w:trHeight w:val="2175"/>
          <w:jc w:val="center"/>
        </w:trPr>
        <w:tc>
          <w:tcPr>
            <w:tcW w:w="1014" w:type="dxa"/>
            <w:tcBorders>
              <w:top w:val="single" w:sz="6" w:space="0" w:color="666666"/>
              <w:left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Default="006320DE" w:rsidP="006320DE">
            <w:pPr>
              <w:pStyle w:val="TableContents"/>
              <w:spacing w:line="283" w:lineRule="exact"/>
              <w:jc w:val="center"/>
              <w:rPr>
                <w:rFonts w:ascii="Calibri" w:hAnsi="Calibri"/>
                <w:b/>
                <w:bCs/>
                <w:sz w:val="18"/>
                <w:szCs w:val="18"/>
                <w:lang w:val="el-GR"/>
              </w:rPr>
            </w:pPr>
          </w:p>
          <w:p w:rsidR="006320DE" w:rsidRPr="00DB24FB" w:rsidRDefault="006320DE" w:rsidP="006320DE">
            <w:pPr>
              <w:pStyle w:val="TableContents"/>
              <w:spacing w:line="283" w:lineRule="exact"/>
              <w:jc w:val="center"/>
              <w:rPr>
                <w:rFonts w:ascii="Calibri" w:hAnsi="Calibri"/>
                <w:sz w:val="19"/>
                <w:szCs w:val="19"/>
                <w:lang w:val="el-GR"/>
              </w:rPr>
            </w:pPr>
            <w:r w:rsidRPr="00DB24FB">
              <w:rPr>
                <w:rFonts w:ascii="Calibri" w:hAnsi="Calibri"/>
                <w:b/>
                <w:bCs/>
                <w:sz w:val="19"/>
                <w:szCs w:val="19"/>
                <w:lang w:val="el-GR"/>
              </w:rPr>
              <w:t>ΦΟΡΕΑΣ</w:t>
            </w:r>
          </w:p>
          <w:p w:rsidR="006320DE" w:rsidRPr="00DB24FB" w:rsidRDefault="006320DE" w:rsidP="006320DE">
            <w:pPr>
              <w:pStyle w:val="TableContents"/>
              <w:spacing w:line="283" w:lineRule="exact"/>
              <w:jc w:val="center"/>
              <w:rPr>
                <w:rFonts w:ascii="Calibri" w:hAnsi="Calibri"/>
                <w:sz w:val="19"/>
                <w:szCs w:val="19"/>
                <w:lang w:val="el-GR"/>
              </w:rPr>
            </w:pPr>
          </w:p>
          <w:p w:rsidR="006320DE" w:rsidRPr="00DB24FB" w:rsidRDefault="006320DE" w:rsidP="006320DE">
            <w:pPr>
              <w:pStyle w:val="TableContents"/>
              <w:spacing w:line="170" w:lineRule="exact"/>
              <w:jc w:val="center"/>
              <w:rPr>
                <w:rFonts w:ascii="Calibri" w:hAnsi="Calibri"/>
                <w:b/>
                <w:bCs/>
                <w:sz w:val="19"/>
                <w:szCs w:val="19"/>
                <w:lang w:val="el-GR"/>
              </w:rPr>
            </w:pPr>
          </w:p>
          <w:p w:rsidR="006320DE" w:rsidRPr="00DB24FB" w:rsidRDefault="006320DE" w:rsidP="006320DE">
            <w:pPr>
              <w:pStyle w:val="TableContents"/>
              <w:spacing w:line="170" w:lineRule="exact"/>
              <w:jc w:val="center"/>
              <w:rPr>
                <w:rFonts w:ascii="Calibri" w:hAnsi="Calibri"/>
                <w:b/>
                <w:bCs/>
                <w:sz w:val="19"/>
                <w:szCs w:val="19"/>
                <w:lang w:val="el-GR"/>
              </w:rPr>
            </w:pPr>
          </w:p>
          <w:p w:rsidR="006320DE" w:rsidRPr="00ED105C" w:rsidRDefault="006320DE" w:rsidP="006320DE">
            <w:pPr>
              <w:pStyle w:val="TableContents"/>
              <w:spacing w:line="283" w:lineRule="exact"/>
              <w:jc w:val="center"/>
              <w:rPr>
                <w:rFonts w:ascii="Calibri" w:hAnsi="Calibri"/>
                <w:b/>
                <w:bCs/>
                <w:color w:val="000000"/>
                <w:sz w:val="18"/>
                <w:szCs w:val="18"/>
                <w:lang w:val="el-GR"/>
              </w:rPr>
            </w:pPr>
            <w:r w:rsidRPr="00DB24FB">
              <w:rPr>
                <w:rFonts w:ascii="Calibri" w:hAnsi="Calibri"/>
                <w:b/>
                <w:bCs/>
                <w:sz w:val="19"/>
                <w:szCs w:val="19"/>
                <w:lang w:val="el-GR"/>
              </w:rPr>
              <w:t>ΑΔΑ -</w:t>
            </w:r>
            <w:r w:rsidRPr="00DB24FB">
              <w:rPr>
                <w:rFonts w:ascii="Calibri" w:hAnsi="Calibri"/>
                <w:b/>
                <w:bCs/>
                <w:sz w:val="19"/>
                <w:szCs w:val="19"/>
              </w:rPr>
              <w:t xml:space="preserve"> </w:t>
            </w:r>
            <w:r w:rsidRPr="00DB24FB">
              <w:rPr>
                <w:rFonts w:ascii="Calibri" w:hAnsi="Calibri"/>
                <w:b/>
                <w:bCs/>
                <w:color w:val="000000"/>
                <w:sz w:val="19"/>
                <w:szCs w:val="19"/>
                <w:lang w:val="el-GR"/>
              </w:rPr>
              <w:t>ΑΔΑΜ</w:t>
            </w:r>
          </w:p>
        </w:tc>
        <w:tc>
          <w:tcPr>
            <w:tcW w:w="1058"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DB24FB" w:rsidRDefault="006320DE" w:rsidP="006320DE">
            <w:pPr>
              <w:pStyle w:val="TableContents"/>
              <w:spacing w:line="283" w:lineRule="exact"/>
              <w:jc w:val="center"/>
              <w:rPr>
                <w:rFonts w:ascii="Calibri" w:hAnsi="Calibri"/>
                <w:b/>
                <w:bCs/>
                <w:sz w:val="19"/>
                <w:szCs w:val="19"/>
                <w:shd w:val="clear" w:color="auto" w:fill="FFBF00"/>
                <w:lang w:val="el-GR"/>
              </w:rPr>
            </w:pPr>
          </w:p>
          <w:p w:rsidR="006320DE" w:rsidRPr="00DB24FB" w:rsidRDefault="006320DE" w:rsidP="006320DE">
            <w:pPr>
              <w:pStyle w:val="TableContents"/>
              <w:spacing w:line="283" w:lineRule="exact"/>
              <w:jc w:val="center"/>
              <w:rPr>
                <w:rFonts w:ascii="Calibri" w:hAnsi="Calibri"/>
                <w:b/>
                <w:bCs/>
                <w:sz w:val="19"/>
                <w:szCs w:val="19"/>
                <w:shd w:val="clear" w:color="auto" w:fill="FFBF00"/>
                <w:lang w:val="el-GR"/>
              </w:rPr>
            </w:pPr>
            <w:r w:rsidRPr="00DB24FB">
              <w:rPr>
                <w:rFonts w:ascii="Calibri" w:hAnsi="Calibri"/>
                <w:b/>
                <w:bCs/>
                <w:sz w:val="19"/>
                <w:szCs w:val="19"/>
                <w:shd w:val="clear" w:color="auto" w:fill="FFBF00"/>
                <w:lang w:val="el-GR"/>
              </w:rPr>
              <w:t xml:space="preserve">Γ. Γ. </w:t>
            </w:r>
            <w:proofErr w:type="spellStart"/>
            <w:r w:rsidRPr="00DB24FB">
              <w:rPr>
                <w:rFonts w:ascii="Calibri" w:hAnsi="Calibri"/>
                <w:b/>
                <w:bCs/>
                <w:sz w:val="19"/>
                <w:szCs w:val="19"/>
                <w:shd w:val="clear" w:color="auto" w:fill="FFBF00"/>
                <w:lang w:val="el-GR"/>
              </w:rPr>
              <w:t>Αντ</w:t>
            </w:r>
            <w:proofErr w:type="spellEnd"/>
            <w:r w:rsidRPr="00DB24FB">
              <w:rPr>
                <w:rFonts w:ascii="Calibri" w:hAnsi="Calibri"/>
                <w:b/>
                <w:bCs/>
                <w:sz w:val="19"/>
                <w:szCs w:val="19"/>
                <w:shd w:val="clear" w:color="auto" w:fill="FFBF00"/>
                <w:lang w:val="el-GR"/>
              </w:rPr>
              <w:t>/</w:t>
            </w:r>
            <w:proofErr w:type="spellStart"/>
            <w:r w:rsidRPr="00DB24FB">
              <w:rPr>
                <w:rFonts w:ascii="Calibri" w:hAnsi="Calibri"/>
                <w:b/>
                <w:bCs/>
                <w:sz w:val="19"/>
                <w:szCs w:val="19"/>
                <w:shd w:val="clear" w:color="auto" w:fill="FFBF00"/>
                <w:lang w:val="el-GR"/>
              </w:rPr>
              <w:t>κής</w:t>
            </w:r>
            <w:proofErr w:type="spellEnd"/>
          </w:p>
          <w:p w:rsidR="006320DE" w:rsidRPr="00DB24FB" w:rsidRDefault="006320DE" w:rsidP="006320DE">
            <w:pPr>
              <w:pStyle w:val="TableContents"/>
              <w:spacing w:line="283" w:lineRule="exact"/>
              <w:jc w:val="center"/>
              <w:rPr>
                <w:rFonts w:ascii="Calibri" w:hAnsi="Calibri"/>
                <w:b/>
                <w:bCs/>
                <w:color w:val="000000"/>
                <w:sz w:val="19"/>
                <w:szCs w:val="19"/>
                <w:lang w:val="el-GR"/>
              </w:rPr>
            </w:pPr>
            <w:r w:rsidRPr="00DB24FB">
              <w:rPr>
                <w:rFonts w:ascii="Calibri" w:hAnsi="Calibri"/>
                <w:b/>
                <w:bCs/>
                <w:color w:val="000000"/>
                <w:sz w:val="19"/>
                <w:szCs w:val="19"/>
                <w:shd w:val="clear" w:color="auto" w:fill="FFBF00"/>
                <w:lang w:val="el-GR"/>
              </w:rPr>
              <w:t>Πολιτικής</w:t>
            </w:r>
          </w:p>
          <w:p w:rsidR="006320DE" w:rsidRPr="00DB24FB" w:rsidRDefault="006320DE" w:rsidP="006320DE">
            <w:pPr>
              <w:pStyle w:val="TableContents"/>
              <w:spacing w:line="283" w:lineRule="exact"/>
              <w:jc w:val="center"/>
              <w:rPr>
                <w:rFonts w:ascii="Calibri" w:hAnsi="Calibri"/>
                <w:b/>
                <w:bCs/>
                <w:color w:val="000000"/>
                <w:sz w:val="19"/>
                <w:szCs w:val="19"/>
                <w:shd w:val="clear" w:color="auto" w:fill="FFBF00"/>
                <w:lang w:val="el-GR"/>
              </w:rPr>
            </w:pPr>
          </w:p>
          <w:p w:rsidR="006320DE" w:rsidRPr="00DB24FB" w:rsidRDefault="006320DE" w:rsidP="006320DE">
            <w:pPr>
              <w:pStyle w:val="TableContents"/>
              <w:spacing w:line="283" w:lineRule="exact"/>
              <w:jc w:val="center"/>
              <w:rPr>
                <w:rFonts w:ascii="Calibri" w:hAnsi="Calibri"/>
                <w:color w:val="000000"/>
                <w:sz w:val="19"/>
                <w:szCs w:val="19"/>
                <w:lang w:val="el-GR"/>
              </w:rPr>
            </w:pPr>
            <w:r w:rsidRPr="00DB24FB">
              <w:rPr>
                <w:rFonts w:ascii="Calibri" w:hAnsi="Calibri"/>
                <w:color w:val="000000"/>
                <w:sz w:val="19"/>
                <w:szCs w:val="19"/>
                <w:lang w:val="el-GR"/>
              </w:rPr>
              <w:t>9ΡΥ246ΜΤΛΒ-4Θ7</w:t>
            </w:r>
          </w:p>
        </w:tc>
        <w:tc>
          <w:tcPr>
            <w:tcW w:w="908"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DB24FB" w:rsidRDefault="006320DE" w:rsidP="006320DE">
            <w:pPr>
              <w:pStyle w:val="Standard"/>
              <w:spacing w:line="283" w:lineRule="exact"/>
              <w:jc w:val="center"/>
              <w:rPr>
                <w:rFonts w:ascii="Calibri" w:hAnsi="Calibri"/>
                <w:b/>
                <w:bCs/>
                <w:color w:val="000000"/>
                <w:sz w:val="19"/>
                <w:szCs w:val="19"/>
                <w:lang w:val="el-GR"/>
              </w:rPr>
            </w:pPr>
          </w:p>
          <w:p w:rsidR="006320DE" w:rsidRPr="00DB24FB" w:rsidRDefault="006320DE" w:rsidP="006320DE">
            <w:pPr>
              <w:pStyle w:val="Standard"/>
              <w:spacing w:line="283" w:lineRule="exact"/>
              <w:jc w:val="center"/>
              <w:rPr>
                <w:rFonts w:ascii="Calibri" w:hAnsi="Calibri"/>
                <w:b/>
                <w:bCs/>
                <w:color w:val="000000"/>
                <w:sz w:val="18"/>
                <w:szCs w:val="18"/>
                <w:lang w:val="el-GR"/>
              </w:rPr>
            </w:pPr>
            <w:proofErr w:type="spellStart"/>
            <w:r w:rsidRPr="00DB24FB">
              <w:rPr>
                <w:rFonts w:ascii="Calibri" w:hAnsi="Calibri"/>
                <w:b/>
                <w:bCs/>
                <w:color w:val="000000"/>
                <w:sz w:val="18"/>
                <w:szCs w:val="18"/>
                <w:lang w:val="el-GR"/>
              </w:rPr>
              <w:t>ΓΝ.“Παμμα</w:t>
            </w:r>
            <w:proofErr w:type="spellEnd"/>
          </w:p>
          <w:p w:rsidR="006320DE" w:rsidRPr="00DB24FB" w:rsidRDefault="006320DE" w:rsidP="006320DE">
            <w:pPr>
              <w:pStyle w:val="Standard"/>
              <w:spacing w:line="283" w:lineRule="exact"/>
              <w:jc w:val="center"/>
              <w:rPr>
                <w:rFonts w:ascii="Calibri" w:hAnsi="Calibri"/>
                <w:b/>
                <w:bCs/>
                <w:color w:val="000000"/>
                <w:sz w:val="18"/>
                <w:szCs w:val="18"/>
                <w:lang w:val="el-GR"/>
              </w:rPr>
            </w:pPr>
            <w:proofErr w:type="spellStart"/>
            <w:r w:rsidRPr="00DB24FB">
              <w:rPr>
                <w:rFonts w:ascii="Calibri" w:hAnsi="Calibri"/>
                <w:b/>
                <w:bCs/>
                <w:color w:val="000000"/>
                <w:sz w:val="18"/>
                <w:szCs w:val="18"/>
                <w:lang w:val="el-GR"/>
              </w:rPr>
              <w:t>κάριστος</w:t>
            </w:r>
            <w:proofErr w:type="spellEnd"/>
            <w:r w:rsidRPr="00DB24FB">
              <w:rPr>
                <w:rFonts w:ascii="Calibri" w:hAnsi="Calibri"/>
                <w:b/>
                <w:bCs/>
                <w:color w:val="000000"/>
                <w:sz w:val="18"/>
                <w:szCs w:val="18"/>
                <w:lang w:val="el-GR"/>
              </w:rPr>
              <w:t>”</w:t>
            </w:r>
          </w:p>
          <w:p w:rsidR="006320DE" w:rsidRPr="00DB24FB" w:rsidRDefault="006320DE" w:rsidP="006320DE">
            <w:pPr>
              <w:pStyle w:val="Standard"/>
              <w:spacing w:line="283" w:lineRule="exact"/>
              <w:jc w:val="center"/>
              <w:rPr>
                <w:rFonts w:ascii="Calibri" w:hAnsi="Calibri"/>
                <w:b/>
                <w:bCs/>
                <w:color w:val="000000"/>
                <w:sz w:val="19"/>
                <w:szCs w:val="19"/>
                <w:lang w:val="el-GR"/>
              </w:rPr>
            </w:pPr>
          </w:p>
          <w:p w:rsidR="006320DE" w:rsidRPr="00DB24FB" w:rsidRDefault="006320DE" w:rsidP="006320DE">
            <w:pPr>
              <w:pStyle w:val="TableContents"/>
              <w:spacing w:line="283" w:lineRule="exact"/>
              <w:jc w:val="center"/>
              <w:rPr>
                <w:rFonts w:ascii="Calibri" w:hAnsi="Calibri"/>
                <w:color w:val="000000"/>
                <w:sz w:val="19"/>
                <w:szCs w:val="19"/>
              </w:rPr>
            </w:pPr>
            <w:r w:rsidRPr="00DB24FB">
              <w:rPr>
                <w:rFonts w:ascii="Calibri" w:hAnsi="Calibri"/>
                <w:color w:val="000000"/>
                <w:sz w:val="19"/>
                <w:szCs w:val="19"/>
              </w:rPr>
              <w:t>21SYMV00832776</w:t>
            </w:r>
          </w:p>
        </w:tc>
        <w:tc>
          <w:tcPr>
            <w:tcW w:w="907"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DB24FB" w:rsidRDefault="006320DE" w:rsidP="006320DE">
            <w:pPr>
              <w:pStyle w:val="TableContents"/>
              <w:spacing w:line="283" w:lineRule="exact"/>
              <w:jc w:val="center"/>
              <w:rPr>
                <w:rFonts w:ascii="Calibri" w:hAnsi="Calibri"/>
                <w:b/>
                <w:bCs/>
                <w:sz w:val="19"/>
                <w:szCs w:val="19"/>
                <w:lang w:val="el-GR"/>
              </w:rPr>
            </w:pPr>
          </w:p>
          <w:p w:rsidR="006320DE" w:rsidRPr="00DB24FB" w:rsidRDefault="006320DE" w:rsidP="006320DE">
            <w:pPr>
              <w:pStyle w:val="TableContents"/>
              <w:spacing w:line="283" w:lineRule="exact"/>
              <w:jc w:val="center"/>
              <w:rPr>
                <w:rFonts w:ascii="Calibri" w:hAnsi="Calibri"/>
                <w:b/>
                <w:bCs/>
                <w:sz w:val="19"/>
                <w:szCs w:val="19"/>
                <w:lang w:val="el-GR"/>
              </w:rPr>
            </w:pPr>
            <w:r w:rsidRPr="00DB24FB">
              <w:rPr>
                <w:rFonts w:ascii="Calibri" w:hAnsi="Calibri"/>
                <w:b/>
                <w:bCs/>
                <w:sz w:val="19"/>
                <w:szCs w:val="19"/>
                <w:lang w:val="el-GR"/>
              </w:rPr>
              <w:t>Γ.Ν.</w:t>
            </w:r>
          </w:p>
          <w:p w:rsidR="006320DE" w:rsidRPr="00DB24FB" w:rsidRDefault="006320DE" w:rsidP="006320DE">
            <w:pPr>
              <w:pStyle w:val="TableContents"/>
              <w:spacing w:line="283" w:lineRule="exact"/>
              <w:jc w:val="center"/>
              <w:rPr>
                <w:rFonts w:ascii="Calibri" w:hAnsi="Calibri"/>
                <w:b/>
                <w:bCs/>
                <w:sz w:val="19"/>
                <w:szCs w:val="19"/>
                <w:lang w:val="el-GR"/>
              </w:rPr>
            </w:pPr>
            <w:r w:rsidRPr="00DB24FB">
              <w:rPr>
                <w:rFonts w:ascii="Calibri" w:hAnsi="Calibri"/>
                <w:b/>
                <w:bCs/>
                <w:sz w:val="19"/>
                <w:szCs w:val="19"/>
                <w:lang w:val="el-GR"/>
              </w:rPr>
              <w:t>Κορίνθου</w:t>
            </w:r>
          </w:p>
          <w:p w:rsidR="006320DE" w:rsidRPr="00DB24FB" w:rsidRDefault="006320DE" w:rsidP="006320DE">
            <w:pPr>
              <w:pStyle w:val="TableContents"/>
              <w:spacing w:line="283" w:lineRule="exact"/>
              <w:jc w:val="center"/>
              <w:rPr>
                <w:rFonts w:ascii="Calibri" w:hAnsi="Calibri"/>
                <w:b/>
                <w:bCs/>
                <w:sz w:val="19"/>
                <w:szCs w:val="19"/>
                <w:lang w:val="el-GR"/>
              </w:rPr>
            </w:pPr>
          </w:p>
          <w:p w:rsidR="006320DE" w:rsidRPr="00DB24FB" w:rsidRDefault="006320DE" w:rsidP="006320DE">
            <w:pPr>
              <w:pStyle w:val="TableContents"/>
              <w:spacing w:line="283" w:lineRule="exact"/>
              <w:jc w:val="center"/>
              <w:rPr>
                <w:rFonts w:ascii="Calibri" w:hAnsi="Calibri"/>
                <w:color w:val="000000"/>
                <w:sz w:val="19"/>
                <w:szCs w:val="19"/>
              </w:rPr>
            </w:pPr>
            <w:r w:rsidRPr="00DB24FB">
              <w:rPr>
                <w:rFonts w:ascii="Calibri" w:hAnsi="Calibri"/>
                <w:color w:val="000000"/>
                <w:sz w:val="19"/>
                <w:szCs w:val="19"/>
              </w:rPr>
              <w:t>21PROC008335419</w:t>
            </w:r>
          </w:p>
        </w:tc>
        <w:tc>
          <w:tcPr>
            <w:tcW w:w="960"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DB24FB" w:rsidRDefault="006320DE" w:rsidP="006320DE">
            <w:pPr>
              <w:pStyle w:val="TableContents"/>
              <w:spacing w:line="283" w:lineRule="exact"/>
              <w:jc w:val="center"/>
              <w:rPr>
                <w:rFonts w:ascii="Calibri" w:hAnsi="Calibri"/>
                <w:b/>
                <w:bCs/>
                <w:sz w:val="19"/>
                <w:szCs w:val="19"/>
                <w:lang w:val="el-GR"/>
              </w:rPr>
            </w:pPr>
          </w:p>
          <w:p w:rsidR="006320DE" w:rsidRPr="00DB24FB" w:rsidRDefault="006320DE" w:rsidP="006320DE">
            <w:pPr>
              <w:pStyle w:val="TableContents"/>
              <w:spacing w:line="283" w:lineRule="exact"/>
              <w:jc w:val="center"/>
              <w:rPr>
                <w:rFonts w:ascii="Calibri" w:hAnsi="Calibri"/>
                <w:b/>
                <w:bCs/>
                <w:sz w:val="19"/>
                <w:szCs w:val="19"/>
                <w:lang w:val="el-GR"/>
              </w:rPr>
            </w:pPr>
            <w:r w:rsidRPr="00DB24FB">
              <w:rPr>
                <w:rFonts w:ascii="Calibri" w:hAnsi="Calibri"/>
                <w:b/>
                <w:bCs/>
                <w:sz w:val="19"/>
                <w:szCs w:val="19"/>
                <w:lang w:val="el-GR"/>
              </w:rPr>
              <w:t>Γ.Ν. “</w:t>
            </w:r>
            <w:proofErr w:type="spellStart"/>
            <w:r w:rsidRPr="00DB24FB">
              <w:rPr>
                <w:rFonts w:ascii="Calibri" w:hAnsi="Calibri"/>
                <w:b/>
                <w:bCs/>
                <w:sz w:val="19"/>
                <w:szCs w:val="19"/>
                <w:lang w:val="el-GR"/>
              </w:rPr>
              <w:t>Θριάσιο</w:t>
            </w:r>
            <w:proofErr w:type="spellEnd"/>
            <w:r w:rsidRPr="00DB24FB">
              <w:rPr>
                <w:rFonts w:ascii="Calibri" w:hAnsi="Calibri"/>
                <w:b/>
                <w:bCs/>
                <w:sz w:val="19"/>
                <w:szCs w:val="19"/>
                <w:lang w:val="el-GR"/>
              </w:rPr>
              <w:t>”</w:t>
            </w:r>
          </w:p>
          <w:p w:rsidR="006320DE" w:rsidRPr="00DB24FB" w:rsidRDefault="006320DE" w:rsidP="006320DE">
            <w:pPr>
              <w:pStyle w:val="TableContents"/>
              <w:spacing w:line="283" w:lineRule="exact"/>
              <w:jc w:val="center"/>
              <w:rPr>
                <w:rFonts w:ascii="Calibri" w:hAnsi="Calibri"/>
                <w:sz w:val="19"/>
                <w:szCs w:val="19"/>
                <w:lang w:val="el-GR"/>
              </w:rPr>
            </w:pPr>
          </w:p>
          <w:p w:rsidR="006320DE" w:rsidRPr="00DB24FB" w:rsidRDefault="006320DE" w:rsidP="006320DE">
            <w:pPr>
              <w:pStyle w:val="TableContents"/>
              <w:spacing w:line="283" w:lineRule="exact"/>
              <w:jc w:val="center"/>
              <w:rPr>
                <w:rFonts w:ascii="Calibri" w:hAnsi="Calibri"/>
                <w:color w:val="000000"/>
                <w:sz w:val="19"/>
                <w:szCs w:val="19"/>
                <w:lang w:val="el-GR"/>
              </w:rPr>
            </w:pPr>
            <w:r w:rsidRPr="00DB24FB">
              <w:rPr>
                <w:rFonts w:ascii="Calibri" w:hAnsi="Calibri"/>
                <w:color w:val="000000"/>
                <w:sz w:val="19"/>
                <w:szCs w:val="19"/>
                <w:lang w:val="el-GR"/>
              </w:rPr>
              <w:t>ΨΦΥ34690ΒΚ-ΣΗΞ</w:t>
            </w:r>
          </w:p>
        </w:tc>
        <w:tc>
          <w:tcPr>
            <w:tcW w:w="1081"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DB24FB" w:rsidRDefault="006320DE" w:rsidP="006320DE">
            <w:pPr>
              <w:pStyle w:val="TableContents"/>
              <w:spacing w:line="283" w:lineRule="exact"/>
              <w:jc w:val="center"/>
              <w:rPr>
                <w:rFonts w:ascii="Calibri" w:hAnsi="Calibri"/>
                <w:b/>
                <w:bCs/>
                <w:sz w:val="19"/>
                <w:szCs w:val="19"/>
                <w:lang w:val="el-GR"/>
              </w:rPr>
            </w:pPr>
          </w:p>
          <w:p w:rsidR="006320DE" w:rsidRPr="00DB24FB" w:rsidRDefault="006320DE" w:rsidP="006320DE">
            <w:pPr>
              <w:pStyle w:val="TableContents"/>
              <w:spacing w:line="283" w:lineRule="exact"/>
              <w:jc w:val="center"/>
              <w:rPr>
                <w:rFonts w:ascii="Calibri" w:hAnsi="Calibri"/>
                <w:sz w:val="19"/>
                <w:szCs w:val="19"/>
                <w:lang w:val="el-GR"/>
              </w:rPr>
            </w:pPr>
            <w:r w:rsidRPr="00DB24FB">
              <w:rPr>
                <w:rFonts w:ascii="Calibri" w:hAnsi="Calibri"/>
                <w:b/>
                <w:bCs/>
                <w:sz w:val="19"/>
                <w:szCs w:val="19"/>
                <w:lang w:val="el-GR"/>
              </w:rPr>
              <w:t>Γ.Ν. “Αγ. Βαρβάρα”</w:t>
            </w:r>
          </w:p>
          <w:p w:rsidR="006320DE" w:rsidRPr="00DB24FB" w:rsidRDefault="006320DE" w:rsidP="006320DE">
            <w:pPr>
              <w:pStyle w:val="TableContents"/>
              <w:spacing w:line="283" w:lineRule="exact"/>
              <w:jc w:val="center"/>
              <w:rPr>
                <w:rFonts w:ascii="Calibri" w:hAnsi="Calibri"/>
                <w:b/>
                <w:bCs/>
                <w:color w:val="000000"/>
                <w:sz w:val="19"/>
                <w:szCs w:val="19"/>
                <w:lang w:val="el-GR"/>
              </w:rPr>
            </w:pPr>
          </w:p>
          <w:p w:rsidR="006320DE" w:rsidRPr="00DB24FB" w:rsidRDefault="006320DE" w:rsidP="006320DE">
            <w:pPr>
              <w:pStyle w:val="TableContents"/>
              <w:spacing w:line="283" w:lineRule="exact"/>
              <w:jc w:val="center"/>
              <w:rPr>
                <w:rFonts w:ascii="Calibri" w:hAnsi="Calibri"/>
                <w:sz w:val="19"/>
                <w:szCs w:val="19"/>
                <w:lang w:val="el-GR"/>
              </w:rPr>
            </w:pPr>
            <w:r w:rsidRPr="00DB24FB">
              <w:rPr>
                <w:rFonts w:ascii="Calibri" w:hAnsi="Calibri"/>
                <w:color w:val="000000"/>
                <w:sz w:val="19"/>
                <w:szCs w:val="19"/>
                <w:lang w:val="el-GR"/>
              </w:rPr>
              <w:t>ΩΦΞΠ4906Ψ-ΓΒΡ</w:t>
            </w:r>
          </w:p>
        </w:tc>
        <w:tc>
          <w:tcPr>
            <w:tcW w:w="982"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DB24FB" w:rsidRDefault="006320DE" w:rsidP="006320DE">
            <w:pPr>
              <w:pStyle w:val="TableContents"/>
              <w:spacing w:line="283" w:lineRule="exact"/>
              <w:jc w:val="center"/>
              <w:rPr>
                <w:rFonts w:ascii="Calibri" w:hAnsi="Calibri"/>
                <w:b/>
                <w:bCs/>
                <w:sz w:val="19"/>
                <w:szCs w:val="19"/>
                <w:lang w:val="el-GR"/>
              </w:rPr>
            </w:pPr>
          </w:p>
          <w:p w:rsidR="006320DE" w:rsidRPr="00DB24FB" w:rsidRDefault="006320DE" w:rsidP="006320DE">
            <w:pPr>
              <w:pStyle w:val="TableContents"/>
              <w:spacing w:line="283" w:lineRule="exact"/>
              <w:jc w:val="center"/>
              <w:rPr>
                <w:rFonts w:ascii="Calibri" w:hAnsi="Calibri"/>
                <w:b/>
                <w:bCs/>
                <w:sz w:val="19"/>
                <w:szCs w:val="19"/>
                <w:lang w:val="el-GR"/>
              </w:rPr>
            </w:pPr>
            <w:r w:rsidRPr="00DB24FB">
              <w:rPr>
                <w:rFonts w:ascii="Calibri" w:hAnsi="Calibri"/>
                <w:b/>
                <w:bCs/>
                <w:sz w:val="19"/>
                <w:szCs w:val="19"/>
                <w:lang w:val="el-GR"/>
              </w:rPr>
              <w:t>Γ.Ν. “</w:t>
            </w:r>
            <w:proofErr w:type="spellStart"/>
            <w:r w:rsidRPr="00DB24FB">
              <w:rPr>
                <w:rFonts w:ascii="Calibri" w:hAnsi="Calibri"/>
                <w:b/>
                <w:bCs/>
                <w:sz w:val="19"/>
                <w:szCs w:val="19"/>
                <w:lang w:val="el-GR"/>
              </w:rPr>
              <w:t>Θριάσιο</w:t>
            </w:r>
            <w:proofErr w:type="spellEnd"/>
            <w:r w:rsidRPr="00DB24FB">
              <w:rPr>
                <w:rFonts w:ascii="Calibri" w:hAnsi="Calibri"/>
                <w:b/>
                <w:bCs/>
                <w:sz w:val="19"/>
                <w:szCs w:val="19"/>
                <w:lang w:val="el-GR"/>
              </w:rPr>
              <w:t>”</w:t>
            </w:r>
          </w:p>
          <w:p w:rsidR="006320DE" w:rsidRPr="00DB24FB" w:rsidRDefault="006320DE" w:rsidP="006320DE">
            <w:pPr>
              <w:pStyle w:val="TableContents"/>
              <w:spacing w:line="283" w:lineRule="exact"/>
              <w:jc w:val="center"/>
              <w:rPr>
                <w:rFonts w:ascii="Calibri" w:hAnsi="Calibri"/>
                <w:sz w:val="19"/>
                <w:szCs w:val="19"/>
                <w:lang w:val="el-GR"/>
              </w:rPr>
            </w:pPr>
          </w:p>
          <w:p w:rsidR="006320DE" w:rsidRPr="00DB24FB" w:rsidRDefault="006320DE" w:rsidP="006320DE">
            <w:pPr>
              <w:pStyle w:val="TableContents"/>
              <w:spacing w:line="283" w:lineRule="exact"/>
              <w:jc w:val="center"/>
              <w:rPr>
                <w:rFonts w:ascii="Calibri" w:hAnsi="Calibri"/>
                <w:color w:val="000000"/>
                <w:sz w:val="19"/>
                <w:szCs w:val="19"/>
                <w:lang w:val="el-GR"/>
              </w:rPr>
            </w:pPr>
            <w:r w:rsidRPr="00DB24FB">
              <w:rPr>
                <w:rFonts w:ascii="Calibri" w:hAnsi="Calibri"/>
                <w:color w:val="000000"/>
                <w:sz w:val="19"/>
                <w:szCs w:val="19"/>
                <w:lang w:val="el-GR"/>
              </w:rPr>
              <w:t>ΨΑΨΟ4690ΒΚ-ΟΕ8</w:t>
            </w:r>
          </w:p>
        </w:tc>
        <w:tc>
          <w:tcPr>
            <w:tcW w:w="983"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DB24FB" w:rsidRDefault="006320DE" w:rsidP="006320DE">
            <w:pPr>
              <w:pStyle w:val="TableContents"/>
              <w:spacing w:line="283" w:lineRule="exact"/>
              <w:jc w:val="center"/>
              <w:rPr>
                <w:rFonts w:ascii="Calibri" w:hAnsi="Calibri"/>
                <w:b/>
                <w:bCs/>
                <w:sz w:val="19"/>
                <w:szCs w:val="19"/>
                <w:lang w:val="el-GR"/>
              </w:rPr>
            </w:pPr>
          </w:p>
          <w:p w:rsidR="006320DE" w:rsidRPr="00DB24FB" w:rsidRDefault="006320DE" w:rsidP="006320DE">
            <w:pPr>
              <w:pStyle w:val="TableContents"/>
              <w:spacing w:line="283" w:lineRule="exact"/>
              <w:jc w:val="center"/>
              <w:rPr>
                <w:rFonts w:ascii="Calibri" w:hAnsi="Calibri"/>
                <w:b/>
                <w:bCs/>
                <w:sz w:val="19"/>
                <w:szCs w:val="19"/>
                <w:lang w:val="el-GR"/>
              </w:rPr>
            </w:pPr>
            <w:r w:rsidRPr="00DB24FB">
              <w:rPr>
                <w:rFonts w:ascii="Calibri" w:hAnsi="Calibri"/>
                <w:b/>
                <w:bCs/>
                <w:sz w:val="19"/>
                <w:szCs w:val="19"/>
                <w:lang w:val="el-GR"/>
              </w:rPr>
              <w:t>Γ.Ν. Καρδίτσας</w:t>
            </w:r>
          </w:p>
          <w:p w:rsidR="006320DE" w:rsidRPr="00DB24FB" w:rsidRDefault="006320DE" w:rsidP="006320DE">
            <w:pPr>
              <w:pStyle w:val="TableContents"/>
              <w:spacing w:line="283" w:lineRule="exact"/>
              <w:jc w:val="center"/>
              <w:rPr>
                <w:rFonts w:ascii="Calibri" w:hAnsi="Calibri"/>
                <w:b/>
                <w:bCs/>
                <w:sz w:val="19"/>
                <w:szCs w:val="19"/>
                <w:lang w:val="el-GR"/>
              </w:rPr>
            </w:pPr>
          </w:p>
          <w:p w:rsidR="006320DE" w:rsidRPr="00DB24FB" w:rsidRDefault="006320DE" w:rsidP="006320DE">
            <w:pPr>
              <w:pStyle w:val="TableContents"/>
              <w:spacing w:line="283" w:lineRule="exact"/>
              <w:jc w:val="center"/>
              <w:rPr>
                <w:rFonts w:ascii="Calibri" w:hAnsi="Calibri"/>
                <w:color w:val="000000"/>
                <w:sz w:val="19"/>
                <w:szCs w:val="19"/>
              </w:rPr>
            </w:pPr>
            <w:r w:rsidRPr="00DB24FB">
              <w:rPr>
                <w:rFonts w:ascii="Calibri" w:hAnsi="Calibri"/>
                <w:color w:val="000000"/>
                <w:sz w:val="19"/>
                <w:szCs w:val="19"/>
              </w:rPr>
              <w:t>21PROC008330931</w:t>
            </w:r>
          </w:p>
        </w:tc>
        <w:tc>
          <w:tcPr>
            <w:tcW w:w="983"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DB24FB" w:rsidRDefault="006320DE" w:rsidP="006320DE">
            <w:pPr>
              <w:pStyle w:val="TableContents"/>
              <w:spacing w:line="283" w:lineRule="exact"/>
              <w:jc w:val="center"/>
              <w:rPr>
                <w:rFonts w:ascii="Calibri" w:hAnsi="Calibri"/>
                <w:b/>
                <w:bCs/>
                <w:sz w:val="19"/>
                <w:szCs w:val="19"/>
                <w:lang w:val="el-GR"/>
              </w:rPr>
            </w:pPr>
          </w:p>
          <w:p w:rsidR="006320DE" w:rsidRPr="00DB24FB" w:rsidRDefault="006320DE" w:rsidP="006320DE">
            <w:pPr>
              <w:pStyle w:val="TableContents"/>
              <w:spacing w:line="283" w:lineRule="exact"/>
              <w:jc w:val="center"/>
              <w:rPr>
                <w:rFonts w:ascii="Calibri" w:hAnsi="Calibri"/>
                <w:b/>
                <w:bCs/>
                <w:sz w:val="19"/>
                <w:szCs w:val="19"/>
                <w:lang w:val="el-GR"/>
              </w:rPr>
            </w:pPr>
            <w:r w:rsidRPr="00DB24FB">
              <w:rPr>
                <w:rFonts w:ascii="Calibri" w:hAnsi="Calibri"/>
                <w:b/>
                <w:bCs/>
                <w:sz w:val="19"/>
                <w:szCs w:val="19"/>
                <w:lang w:val="el-GR"/>
              </w:rPr>
              <w:t xml:space="preserve">Γ.Ν. Αργολίδας  </w:t>
            </w:r>
          </w:p>
          <w:p w:rsidR="006320DE" w:rsidRPr="00DB24FB" w:rsidRDefault="006320DE" w:rsidP="006320DE">
            <w:pPr>
              <w:pStyle w:val="TableContents"/>
              <w:spacing w:line="283" w:lineRule="exact"/>
              <w:jc w:val="center"/>
              <w:rPr>
                <w:rFonts w:ascii="Calibri" w:hAnsi="Calibri"/>
                <w:b/>
                <w:bCs/>
                <w:sz w:val="19"/>
                <w:szCs w:val="19"/>
                <w:lang w:val="el-GR"/>
              </w:rPr>
            </w:pPr>
          </w:p>
          <w:p w:rsidR="006320DE" w:rsidRPr="00DB24FB" w:rsidRDefault="006320DE" w:rsidP="006320DE">
            <w:pPr>
              <w:pStyle w:val="TableContents"/>
              <w:spacing w:line="283" w:lineRule="exact"/>
              <w:jc w:val="center"/>
              <w:rPr>
                <w:rFonts w:ascii="Calibri" w:hAnsi="Calibri"/>
                <w:color w:val="000000"/>
                <w:sz w:val="19"/>
                <w:szCs w:val="19"/>
              </w:rPr>
            </w:pPr>
            <w:r w:rsidRPr="00DB24FB">
              <w:rPr>
                <w:rFonts w:ascii="Calibri" w:hAnsi="Calibri"/>
                <w:color w:val="000000"/>
                <w:sz w:val="19"/>
                <w:szCs w:val="19"/>
              </w:rPr>
              <w:t>21SYMV008237999</w:t>
            </w:r>
          </w:p>
        </w:tc>
        <w:tc>
          <w:tcPr>
            <w:tcW w:w="982"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DB24FB" w:rsidRDefault="006320DE" w:rsidP="006320DE">
            <w:pPr>
              <w:pStyle w:val="TableContents"/>
              <w:spacing w:line="283" w:lineRule="exact"/>
              <w:jc w:val="center"/>
              <w:rPr>
                <w:rFonts w:ascii="Calibri" w:hAnsi="Calibri"/>
                <w:b/>
                <w:bCs/>
                <w:sz w:val="19"/>
                <w:szCs w:val="19"/>
                <w:lang w:val="el-GR"/>
              </w:rPr>
            </w:pPr>
          </w:p>
          <w:p w:rsidR="006320DE" w:rsidRPr="00DB24FB" w:rsidRDefault="006320DE" w:rsidP="006320DE">
            <w:pPr>
              <w:pStyle w:val="TableContents"/>
              <w:spacing w:line="283" w:lineRule="exact"/>
              <w:jc w:val="center"/>
              <w:rPr>
                <w:rFonts w:ascii="Calibri" w:hAnsi="Calibri"/>
                <w:b/>
                <w:bCs/>
                <w:sz w:val="19"/>
                <w:szCs w:val="19"/>
                <w:lang w:val="el-GR"/>
              </w:rPr>
            </w:pPr>
            <w:r w:rsidRPr="00DB24FB">
              <w:rPr>
                <w:rFonts w:ascii="Calibri" w:hAnsi="Calibri"/>
                <w:b/>
                <w:bCs/>
                <w:sz w:val="19"/>
                <w:szCs w:val="19"/>
                <w:lang w:val="el-GR"/>
              </w:rPr>
              <w:t>Γ.Ν.</w:t>
            </w:r>
          </w:p>
          <w:p w:rsidR="006320DE" w:rsidRPr="00DB24FB" w:rsidRDefault="006320DE" w:rsidP="006320DE">
            <w:pPr>
              <w:pStyle w:val="TableContents"/>
              <w:spacing w:line="283" w:lineRule="exact"/>
              <w:jc w:val="center"/>
              <w:rPr>
                <w:rFonts w:ascii="Calibri" w:hAnsi="Calibri"/>
                <w:b/>
                <w:bCs/>
                <w:sz w:val="19"/>
                <w:szCs w:val="19"/>
                <w:lang w:val="el-GR"/>
              </w:rPr>
            </w:pPr>
            <w:r w:rsidRPr="00DB24FB">
              <w:rPr>
                <w:rFonts w:ascii="Calibri" w:hAnsi="Calibri"/>
                <w:b/>
                <w:bCs/>
                <w:sz w:val="19"/>
                <w:szCs w:val="19"/>
                <w:lang w:val="el-GR"/>
              </w:rPr>
              <w:t>Ηλείας</w:t>
            </w:r>
          </w:p>
          <w:p w:rsidR="006320DE" w:rsidRPr="00DB24FB" w:rsidRDefault="006320DE" w:rsidP="006320DE">
            <w:pPr>
              <w:pStyle w:val="TableContents"/>
              <w:spacing w:line="283" w:lineRule="exact"/>
              <w:jc w:val="center"/>
              <w:rPr>
                <w:rFonts w:ascii="Calibri" w:hAnsi="Calibri"/>
                <w:sz w:val="19"/>
                <w:szCs w:val="19"/>
                <w:lang w:val="el-GR"/>
              </w:rPr>
            </w:pPr>
          </w:p>
          <w:p w:rsidR="006320DE" w:rsidRPr="00DB24FB" w:rsidRDefault="006320DE" w:rsidP="006320DE">
            <w:pPr>
              <w:pStyle w:val="TableContents"/>
              <w:spacing w:line="283" w:lineRule="exact"/>
              <w:jc w:val="center"/>
              <w:rPr>
                <w:rFonts w:ascii="Calibri" w:hAnsi="Calibri"/>
                <w:color w:val="000000"/>
                <w:sz w:val="19"/>
                <w:szCs w:val="19"/>
                <w:lang w:val="el-GR"/>
              </w:rPr>
            </w:pPr>
            <w:r w:rsidRPr="00DB24FB">
              <w:rPr>
                <w:rFonts w:ascii="Calibri" w:hAnsi="Calibri"/>
                <w:color w:val="000000"/>
                <w:sz w:val="19"/>
                <w:szCs w:val="19"/>
                <w:lang w:val="el-GR"/>
              </w:rPr>
              <w:t>21SYMV008201288</w:t>
            </w:r>
          </w:p>
        </w:tc>
        <w:tc>
          <w:tcPr>
            <w:tcW w:w="983"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DB24FB" w:rsidRDefault="006320DE" w:rsidP="006320DE">
            <w:pPr>
              <w:pStyle w:val="TableContents"/>
              <w:spacing w:line="283" w:lineRule="exact"/>
              <w:jc w:val="center"/>
              <w:rPr>
                <w:rFonts w:ascii="Calibri" w:hAnsi="Calibri"/>
                <w:b/>
                <w:bCs/>
                <w:sz w:val="19"/>
                <w:szCs w:val="19"/>
                <w:lang w:val="el-GR"/>
              </w:rPr>
            </w:pPr>
          </w:p>
          <w:p w:rsidR="006320DE" w:rsidRPr="00DB24FB" w:rsidRDefault="006320DE" w:rsidP="006320DE">
            <w:pPr>
              <w:pStyle w:val="TableContents"/>
              <w:spacing w:line="283" w:lineRule="exact"/>
              <w:jc w:val="center"/>
              <w:rPr>
                <w:rFonts w:ascii="Calibri" w:hAnsi="Calibri"/>
                <w:b/>
                <w:bCs/>
                <w:sz w:val="19"/>
                <w:szCs w:val="19"/>
                <w:lang w:val="el-GR"/>
              </w:rPr>
            </w:pPr>
            <w:r w:rsidRPr="00DB24FB">
              <w:rPr>
                <w:rFonts w:ascii="Calibri" w:hAnsi="Calibri"/>
                <w:b/>
                <w:bCs/>
                <w:sz w:val="19"/>
                <w:szCs w:val="19"/>
                <w:lang w:val="el-GR"/>
              </w:rPr>
              <w:t>Γ.Ν.ΠΑΙΔΩΝ “Αγ. Σοφία”</w:t>
            </w:r>
          </w:p>
          <w:p w:rsidR="006320DE" w:rsidRPr="00DB24FB" w:rsidRDefault="006320DE" w:rsidP="006320DE">
            <w:pPr>
              <w:pStyle w:val="TableContents"/>
              <w:spacing w:line="283" w:lineRule="exact"/>
              <w:jc w:val="center"/>
              <w:rPr>
                <w:rFonts w:ascii="Calibri" w:hAnsi="Calibri"/>
                <w:b/>
                <w:bCs/>
                <w:sz w:val="19"/>
                <w:szCs w:val="19"/>
                <w:lang w:val="el-GR"/>
              </w:rPr>
            </w:pPr>
          </w:p>
          <w:p w:rsidR="006320DE" w:rsidRPr="00DB24FB" w:rsidRDefault="006320DE" w:rsidP="006320DE">
            <w:pPr>
              <w:pStyle w:val="TableContents"/>
              <w:spacing w:line="283" w:lineRule="exact"/>
              <w:jc w:val="center"/>
              <w:rPr>
                <w:rFonts w:ascii="Calibri" w:hAnsi="Calibri"/>
                <w:color w:val="000000"/>
                <w:sz w:val="19"/>
                <w:szCs w:val="19"/>
              </w:rPr>
            </w:pPr>
            <w:r w:rsidRPr="00DB24FB">
              <w:rPr>
                <w:rFonts w:ascii="Calibri" w:hAnsi="Calibri"/>
                <w:color w:val="000000"/>
                <w:sz w:val="19"/>
                <w:szCs w:val="19"/>
              </w:rPr>
              <w:t>21AWRD008298180</w:t>
            </w:r>
          </w:p>
        </w:tc>
        <w:tc>
          <w:tcPr>
            <w:tcW w:w="983"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DB24FB" w:rsidRDefault="006320DE" w:rsidP="006320DE">
            <w:pPr>
              <w:pStyle w:val="TableContents"/>
              <w:spacing w:line="283" w:lineRule="exact"/>
              <w:jc w:val="center"/>
              <w:rPr>
                <w:rFonts w:ascii="Calibri" w:hAnsi="Calibri"/>
                <w:b/>
                <w:bCs/>
                <w:sz w:val="19"/>
                <w:szCs w:val="19"/>
                <w:lang w:val="el-GR"/>
              </w:rPr>
            </w:pPr>
          </w:p>
          <w:p w:rsidR="006320DE" w:rsidRPr="00DB24FB" w:rsidRDefault="006320DE" w:rsidP="006320DE">
            <w:pPr>
              <w:pStyle w:val="TableContents"/>
              <w:spacing w:line="283" w:lineRule="exact"/>
              <w:jc w:val="center"/>
              <w:rPr>
                <w:rFonts w:ascii="Calibri" w:hAnsi="Calibri"/>
                <w:b/>
                <w:bCs/>
                <w:sz w:val="19"/>
                <w:szCs w:val="19"/>
                <w:lang w:val="el-GR"/>
              </w:rPr>
            </w:pPr>
            <w:r w:rsidRPr="00DB24FB">
              <w:rPr>
                <w:rFonts w:ascii="Calibri" w:hAnsi="Calibri"/>
                <w:b/>
                <w:bCs/>
                <w:sz w:val="19"/>
                <w:szCs w:val="19"/>
                <w:lang w:val="el-GR"/>
              </w:rPr>
              <w:t>Γ.Ν. Τρικάλων</w:t>
            </w:r>
          </w:p>
          <w:p w:rsidR="006320DE" w:rsidRPr="00DB24FB" w:rsidRDefault="006320DE" w:rsidP="006320DE">
            <w:pPr>
              <w:pStyle w:val="TableContents"/>
              <w:spacing w:line="283" w:lineRule="exact"/>
              <w:jc w:val="center"/>
              <w:rPr>
                <w:rFonts w:ascii="Calibri" w:hAnsi="Calibri"/>
                <w:sz w:val="19"/>
                <w:szCs w:val="19"/>
                <w:lang w:val="el-GR"/>
              </w:rPr>
            </w:pPr>
          </w:p>
          <w:p w:rsidR="006320DE" w:rsidRPr="00DB24FB" w:rsidRDefault="006320DE" w:rsidP="006320DE">
            <w:pPr>
              <w:pStyle w:val="TableContents"/>
              <w:spacing w:line="283" w:lineRule="exact"/>
              <w:jc w:val="center"/>
              <w:rPr>
                <w:rFonts w:ascii="Calibri" w:hAnsi="Calibri"/>
                <w:color w:val="000000"/>
                <w:sz w:val="19"/>
                <w:szCs w:val="19"/>
                <w:lang w:val="el-GR"/>
              </w:rPr>
            </w:pPr>
            <w:r w:rsidRPr="00DB24FB">
              <w:rPr>
                <w:rFonts w:ascii="Calibri" w:hAnsi="Calibri"/>
                <w:color w:val="000000"/>
                <w:sz w:val="19"/>
                <w:szCs w:val="19"/>
                <w:lang w:val="el-GR"/>
              </w:rPr>
              <w:t>6ΡΘ246907Φ-ΘΨ4</w:t>
            </w:r>
          </w:p>
        </w:tc>
        <w:tc>
          <w:tcPr>
            <w:tcW w:w="982"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DB24FB" w:rsidRDefault="006320DE" w:rsidP="006320DE">
            <w:pPr>
              <w:pStyle w:val="TableContents"/>
              <w:spacing w:line="283" w:lineRule="exact"/>
              <w:jc w:val="center"/>
              <w:rPr>
                <w:rFonts w:ascii="Calibri" w:hAnsi="Calibri"/>
                <w:b/>
                <w:bCs/>
                <w:color w:val="000000"/>
                <w:sz w:val="19"/>
                <w:szCs w:val="19"/>
                <w:lang w:val="el-GR"/>
              </w:rPr>
            </w:pPr>
          </w:p>
          <w:p w:rsidR="006320DE" w:rsidRPr="00DB24FB" w:rsidRDefault="006320DE" w:rsidP="006320DE">
            <w:pPr>
              <w:pStyle w:val="TableContents"/>
              <w:spacing w:line="283" w:lineRule="exact"/>
              <w:jc w:val="center"/>
              <w:rPr>
                <w:rFonts w:ascii="Calibri" w:hAnsi="Calibri"/>
                <w:b/>
                <w:bCs/>
                <w:color w:val="000000"/>
                <w:sz w:val="19"/>
                <w:szCs w:val="19"/>
                <w:lang w:val="el-GR"/>
              </w:rPr>
            </w:pPr>
            <w:r w:rsidRPr="00DB24FB">
              <w:rPr>
                <w:rFonts w:ascii="Calibri" w:hAnsi="Calibri"/>
                <w:b/>
                <w:bCs/>
                <w:color w:val="000000"/>
                <w:sz w:val="19"/>
                <w:szCs w:val="19"/>
                <w:lang w:val="el-GR"/>
              </w:rPr>
              <w:t>Γ.Ν.</w:t>
            </w:r>
          </w:p>
          <w:p w:rsidR="006320DE" w:rsidRPr="00DB24FB" w:rsidRDefault="006320DE" w:rsidP="006320DE">
            <w:pPr>
              <w:pStyle w:val="TableContents"/>
              <w:spacing w:line="283" w:lineRule="exact"/>
              <w:jc w:val="center"/>
              <w:rPr>
                <w:rFonts w:ascii="Calibri" w:hAnsi="Calibri"/>
                <w:b/>
                <w:bCs/>
                <w:color w:val="000000"/>
                <w:sz w:val="19"/>
                <w:szCs w:val="19"/>
                <w:lang w:val="el-GR"/>
              </w:rPr>
            </w:pPr>
            <w:r w:rsidRPr="00DB24FB">
              <w:rPr>
                <w:rFonts w:ascii="Calibri" w:hAnsi="Calibri"/>
                <w:b/>
                <w:bCs/>
                <w:color w:val="000000"/>
                <w:sz w:val="19"/>
                <w:szCs w:val="19"/>
                <w:lang w:val="el-GR"/>
              </w:rPr>
              <w:t>Μεσσηνίας</w:t>
            </w:r>
          </w:p>
          <w:p w:rsidR="006320DE" w:rsidRPr="00DB24FB" w:rsidRDefault="006320DE" w:rsidP="006320DE">
            <w:pPr>
              <w:pStyle w:val="TableContents"/>
              <w:spacing w:line="283" w:lineRule="exact"/>
              <w:jc w:val="center"/>
              <w:rPr>
                <w:rFonts w:ascii="Calibri" w:hAnsi="Calibri"/>
                <w:b/>
                <w:bCs/>
                <w:color w:val="000000"/>
                <w:sz w:val="19"/>
                <w:szCs w:val="19"/>
                <w:lang w:val="el-GR"/>
              </w:rPr>
            </w:pPr>
          </w:p>
          <w:p w:rsidR="006320DE" w:rsidRPr="00DB24FB" w:rsidRDefault="006320DE" w:rsidP="006320DE">
            <w:pPr>
              <w:pStyle w:val="TableContents"/>
              <w:spacing w:line="283" w:lineRule="exact"/>
              <w:jc w:val="center"/>
              <w:rPr>
                <w:rFonts w:ascii="Calibri" w:hAnsi="Calibri"/>
                <w:color w:val="000000"/>
                <w:sz w:val="19"/>
                <w:szCs w:val="19"/>
                <w:lang w:val="el-GR"/>
              </w:rPr>
            </w:pPr>
            <w:r w:rsidRPr="00DB24FB">
              <w:rPr>
                <w:rFonts w:ascii="Calibri" w:hAnsi="Calibri"/>
                <w:color w:val="000000"/>
                <w:sz w:val="19"/>
                <w:szCs w:val="19"/>
                <w:lang w:val="el-GR"/>
              </w:rPr>
              <w:t>21SYMV008359494</w:t>
            </w:r>
          </w:p>
        </w:tc>
        <w:tc>
          <w:tcPr>
            <w:tcW w:w="983"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DB24FB" w:rsidRDefault="006320DE" w:rsidP="006320DE">
            <w:pPr>
              <w:pStyle w:val="TableContents"/>
              <w:spacing w:line="283" w:lineRule="exact"/>
              <w:jc w:val="center"/>
              <w:rPr>
                <w:rFonts w:ascii="Calibri" w:hAnsi="Calibri"/>
                <w:b/>
                <w:bCs/>
                <w:color w:val="000000"/>
                <w:sz w:val="19"/>
                <w:szCs w:val="19"/>
                <w:lang w:val="el-GR"/>
              </w:rPr>
            </w:pPr>
          </w:p>
          <w:p w:rsidR="006320DE" w:rsidRPr="00DB24FB" w:rsidRDefault="006320DE" w:rsidP="006320DE">
            <w:pPr>
              <w:pStyle w:val="TableContents"/>
              <w:spacing w:line="283" w:lineRule="exact"/>
              <w:jc w:val="center"/>
              <w:rPr>
                <w:rFonts w:ascii="Calibri" w:hAnsi="Calibri"/>
                <w:b/>
                <w:bCs/>
                <w:color w:val="000000"/>
                <w:sz w:val="19"/>
                <w:szCs w:val="19"/>
                <w:lang w:val="el-GR"/>
              </w:rPr>
            </w:pPr>
            <w:r w:rsidRPr="00DB24FB">
              <w:rPr>
                <w:rFonts w:ascii="Calibri" w:hAnsi="Calibri"/>
                <w:b/>
                <w:bCs/>
                <w:color w:val="000000"/>
                <w:sz w:val="19"/>
                <w:szCs w:val="19"/>
                <w:lang w:val="el-GR"/>
              </w:rPr>
              <w:t xml:space="preserve">ΕΛΤΑ  </w:t>
            </w:r>
          </w:p>
          <w:p w:rsidR="006320DE" w:rsidRPr="00DB24FB" w:rsidRDefault="006320DE" w:rsidP="006320DE">
            <w:pPr>
              <w:pStyle w:val="TableContents"/>
              <w:spacing w:line="283" w:lineRule="exact"/>
              <w:jc w:val="center"/>
              <w:rPr>
                <w:rFonts w:ascii="Calibri" w:hAnsi="Calibri"/>
                <w:b/>
                <w:bCs/>
                <w:color w:val="000000"/>
                <w:sz w:val="19"/>
                <w:szCs w:val="19"/>
                <w:lang w:val="el-GR"/>
              </w:rPr>
            </w:pPr>
            <w:r w:rsidRPr="00DB24FB">
              <w:rPr>
                <w:rFonts w:ascii="Calibri" w:hAnsi="Calibri"/>
                <w:b/>
                <w:bCs/>
                <w:color w:val="000000"/>
                <w:sz w:val="19"/>
                <w:szCs w:val="19"/>
                <w:lang w:val="el-GR"/>
              </w:rPr>
              <w:t>Δ/ση Προμ.</w:t>
            </w:r>
          </w:p>
          <w:p w:rsidR="006320DE" w:rsidRPr="00DB24FB" w:rsidRDefault="006320DE" w:rsidP="006320DE">
            <w:pPr>
              <w:pStyle w:val="TableContents"/>
              <w:spacing w:line="283" w:lineRule="exact"/>
              <w:jc w:val="center"/>
              <w:rPr>
                <w:rFonts w:ascii="Calibri" w:hAnsi="Calibri"/>
                <w:b/>
                <w:bCs/>
                <w:color w:val="000000"/>
                <w:sz w:val="19"/>
                <w:szCs w:val="19"/>
                <w:lang w:val="el-GR"/>
              </w:rPr>
            </w:pPr>
          </w:p>
          <w:p w:rsidR="006320DE" w:rsidRPr="00DB24FB" w:rsidRDefault="006320DE" w:rsidP="006320DE">
            <w:pPr>
              <w:pStyle w:val="TableContents"/>
              <w:spacing w:line="283" w:lineRule="exact"/>
              <w:jc w:val="center"/>
              <w:rPr>
                <w:rFonts w:ascii="Calibri" w:hAnsi="Calibri"/>
                <w:color w:val="000000"/>
                <w:sz w:val="19"/>
                <w:szCs w:val="19"/>
                <w:lang w:val="el-GR"/>
              </w:rPr>
            </w:pPr>
            <w:r w:rsidRPr="00DB24FB">
              <w:rPr>
                <w:rFonts w:ascii="Calibri" w:hAnsi="Calibri"/>
                <w:color w:val="000000"/>
                <w:sz w:val="19"/>
                <w:szCs w:val="19"/>
                <w:lang w:val="el-GR"/>
              </w:rPr>
              <w:t>Ψ8ΕΣΟΡΡ2-ΥΘΡ</w:t>
            </w:r>
          </w:p>
        </w:tc>
        <w:tc>
          <w:tcPr>
            <w:tcW w:w="988" w:type="dxa"/>
            <w:tcBorders>
              <w:top w:val="single" w:sz="6" w:space="0" w:color="666666"/>
              <w:left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DB24FB" w:rsidRDefault="006320DE" w:rsidP="006320DE">
            <w:pPr>
              <w:pStyle w:val="TableContents"/>
              <w:spacing w:line="283" w:lineRule="exact"/>
              <w:jc w:val="center"/>
              <w:rPr>
                <w:rFonts w:ascii="Calibri" w:hAnsi="Calibri"/>
                <w:b/>
                <w:bCs/>
                <w:color w:val="000000"/>
                <w:sz w:val="19"/>
                <w:szCs w:val="19"/>
                <w:lang w:val="el-GR"/>
              </w:rPr>
            </w:pPr>
          </w:p>
          <w:p w:rsidR="006320DE" w:rsidRPr="00DB24FB" w:rsidRDefault="006320DE" w:rsidP="006320DE">
            <w:pPr>
              <w:pStyle w:val="TableContents"/>
              <w:spacing w:line="283" w:lineRule="exact"/>
              <w:jc w:val="center"/>
              <w:rPr>
                <w:rFonts w:ascii="Calibri" w:hAnsi="Calibri"/>
                <w:b/>
                <w:bCs/>
                <w:color w:val="000000"/>
                <w:sz w:val="19"/>
                <w:szCs w:val="19"/>
                <w:lang w:val="el-GR"/>
              </w:rPr>
            </w:pPr>
            <w:r w:rsidRPr="00DB24FB">
              <w:rPr>
                <w:rFonts w:ascii="Calibri" w:hAnsi="Calibri"/>
                <w:b/>
                <w:bCs/>
                <w:color w:val="000000"/>
                <w:sz w:val="19"/>
                <w:szCs w:val="19"/>
                <w:lang w:val="el-GR"/>
              </w:rPr>
              <w:t>Π.Γ.Ν.</w:t>
            </w:r>
          </w:p>
          <w:p w:rsidR="006320DE" w:rsidRPr="00DB24FB" w:rsidRDefault="006320DE" w:rsidP="006320DE">
            <w:pPr>
              <w:pStyle w:val="TableContents"/>
              <w:spacing w:line="283" w:lineRule="exact"/>
              <w:jc w:val="center"/>
              <w:rPr>
                <w:rFonts w:ascii="Calibri" w:hAnsi="Calibri"/>
                <w:b/>
                <w:bCs/>
                <w:color w:val="000000"/>
                <w:sz w:val="19"/>
                <w:szCs w:val="19"/>
                <w:lang w:val="el-GR"/>
              </w:rPr>
            </w:pPr>
            <w:proofErr w:type="spellStart"/>
            <w:r w:rsidRPr="00DB24FB">
              <w:rPr>
                <w:rFonts w:ascii="Calibri" w:hAnsi="Calibri"/>
                <w:b/>
                <w:bCs/>
                <w:color w:val="000000"/>
                <w:sz w:val="19"/>
                <w:szCs w:val="19"/>
                <w:lang w:val="el-GR"/>
              </w:rPr>
              <w:t>Αλεξ</w:t>
            </w:r>
            <w:proofErr w:type="spellEnd"/>
            <w:r w:rsidRPr="00DB24FB">
              <w:rPr>
                <w:rFonts w:ascii="Calibri" w:hAnsi="Calibri"/>
                <w:b/>
                <w:bCs/>
                <w:color w:val="000000"/>
                <w:sz w:val="19"/>
                <w:szCs w:val="19"/>
                <w:lang w:val="el-GR"/>
              </w:rPr>
              <w:t>/</w:t>
            </w:r>
            <w:proofErr w:type="spellStart"/>
            <w:r w:rsidRPr="00DB24FB">
              <w:rPr>
                <w:rFonts w:ascii="Calibri" w:hAnsi="Calibri"/>
                <w:b/>
                <w:bCs/>
                <w:color w:val="000000"/>
                <w:sz w:val="19"/>
                <w:szCs w:val="19"/>
                <w:lang w:val="el-GR"/>
              </w:rPr>
              <w:t>λης</w:t>
            </w:r>
            <w:proofErr w:type="spellEnd"/>
          </w:p>
          <w:p w:rsidR="006320DE" w:rsidRPr="00DB24FB" w:rsidRDefault="006320DE" w:rsidP="006320DE">
            <w:pPr>
              <w:pStyle w:val="TableContents"/>
              <w:spacing w:line="283" w:lineRule="exact"/>
              <w:jc w:val="center"/>
              <w:rPr>
                <w:rFonts w:ascii="Calibri" w:hAnsi="Calibri"/>
                <w:b/>
                <w:bCs/>
                <w:color w:val="000000"/>
                <w:sz w:val="19"/>
                <w:szCs w:val="19"/>
                <w:lang w:val="el-GR"/>
              </w:rPr>
            </w:pPr>
          </w:p>
          <w:p w:rsidR="006320DE" w:rsidRPr="00DB24FB" w:rsidRDefault="006320DE" w:rsidP="006320DE">
            <w:pPr>
              <w:pStyle w:val="TableContents"/>
              <w:spacing w:line="283" w:lineRule="exact"/>
              <w:jc w:val="center"/>
              <w:rPr>
                <w:rFonts w:ascii="Calibri" w:hAnsi="Calibri"/>
                <w:color w:val="000000"/>
                <w:sz w:val="19"/>
                <w:szCs w:val="19"/>
                <w:lang w:val="el-GR"/>
              </w:rPr>
            </w:pPr>
            <w:r w:rsidRPr="00DB24FB">
              <w:rPr>
                <w:rFonts w:ascii="Calibri" w:hAnsi="Calibri"/>
                <w:color w:val="000000"/>
                <w:sz w:val="19"/>
                <w:szCs w:val="19"/>
                <w:lang w:val="el-GR"/>
              </w:rPr>
              <w:t>6ΗΤΥ4690Ω3-ΧΤ8</w:t>
            </w:r>
          </w:p>
        </w:tc>
      </w:tr>
      <w:tr w:rsidR="006320DE" w:rsidRPr="00ED105C" w:rsidTr="006320DE">
        <w:trPr>
          <w:trHeight w:val="2263"/>
          <w:jc w:val="center"/>
        </w:trPr>
        <w:tc>
          <w:tcPr>
            <w:tcW w:w="1014" w:type="dxa"/>
            <w:tcBorders>
              <w:top w:val="single" w:sz="6" w:space="0" w:color="666666"/>
              <w:left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spacing w:line="283" w:lineRule="exact"/>
              <w:rPr>
                <w:rFonts w:ascii="Calibri" w:hAnsi="Calibri"/>
                <w:b/>
                <w:bCs/>
                <w:sz w:val="20"/>
                <w:szCs w:val="20"/>
                <w:shd w:val="clear" w:color="auto" w:fill="FFF5CE"/>
                <w:lang w:val="el-GR"/>
              </w:rPr>
            </w:pPr>
          </w:p>
          <w:p w:rsidR="006320DE" w:rsidRPr="008F2BE0" w:rsidRDefault="006320DE" w:rsidP="006320DE">
            <w:pPr>
              <w:pStyle w:val="TableContents"/>
              <w:spacing w:line="180" w:lineRule="exact"/>
              <w:rPr>
                <w:rFonts w:ascii="Calibri" w:hAnsi="Calibri"/>
                <w:b/>
                <w:bCs/>
                <w:sz w:val="20"/>
                <w:szCs w:val="20"/>
                <w:shd w:val="clear" w:color="auto" w:fill="FFF5CE"/>
                <w:lang w:val="el-GR"/>
              </w:rPr>
            </w:pPr>
          </w:p>
          <w:p w:rsidR="006320DE" w:rsidRPr="008F2BE0" w:rsidRDefault="006320DE" w:rsidP="006320DE">
            <w:pPr>
              <w:pStyle w:val="TableContents"/>
              <w:spacing w:line="283" w:lineRule="exact"/>
              <w:jc w:val="center"/>
              <w:rPr>
                <w:rFonts w:ascii="Calibri" w:hAnsi="Calibri"/>
                <w:b/>
                <w:bCs/>
                <w:sz w:val="20"/>
                <w:szCs w:val="20"/>
                <w:shd w:val="clear" w:color="auto" w:fill="FFF5CE"/>
                <w:lang w:val="el-GR"/>
              </w:rPr>
            </w:pPr>
            <w:r w:rsidRPr="00B54B1C">
              <w:rPr>
                <w:rFonts w:ascii="Calibri" w:hAnsi="Calibri"/>
                <w:b/>
                <w:bCs/>
                <w:sz w:val="21"/>
                <w:szCs w:val="21"/>
                <w:shd w:val="clear" w:color="auto" w:fill="FFF5CE"/>
                <w:lang w:val="el-GR"/>
              </w:rPr>
              <w:t xml:space="preserve">Γάντια </w:t>
            </w:r>
            <w:r w:rsidRPr="00B54B1C">
              <w:rPr>
                <w:rFonts w:ascii="Calibri" w:hAnsi="Calibri"/>
                <w:b/>
                <w:bCs/>
                <w:sz w:val="21"/>
                <w:szCs w:val="21"/>
                <w:shd w:val="clear" w:color="auto" w:fill="FFF5CE"/>
              </w:rPr>
              <w:t>latex</w:t>
            </w:r>
            <w:r w:rsidRPr="00B54B1C">
              <w:rPr>
                <w:rFonts w:ascii="Calibri" w:hAnsi="Calibri"/>
                <w:b/>
                <w:bCs/>
                <w:sz w:val="21"/>
                <w:szCs w:val="21"/>
                <w:shd w:val="clear" w:color="auto" w:fill="FFF5CE"/>
                <w:lang w:val="el-GR"/>
              </w:rPr>
              <w:t xml:space="preserve"> (</w:t>
            </w:r>
            <w:r w:rsidRPr="00B54B1C">
              <w:rPr>
                <w:rFonts w:ascii="Calibri" w:hAnsi="Calibri"/>
                <w:b/>
                <w:bCs/>
                <w:sz w:val="21"/>
                <w:szCs w:val="21"/>
                <w:shd w:val="clear" w:color="auto" w:fill="FFF5CE"/>
              </w:rPr>
              <w:t>100</w:t>
            </w:r>
            <w:proofErr w:type="spellStart"/>
            <w:r w:rsidRPr="00B54B1C">
              <w:rPr>
                <w:rFonts w:ascii="Calibri" w:hAnsi="Calibri"/>
                <w:b/>
                <w:bCs/>
                <w:sz w:val="21"/>
                <w:szCs w:val="21"/>
                <w:shd w:val="clear" w:color="auto" w:fill="FFF5CE"/>
                <w:lang w:val="el-GR"/>
              </w:rPr>
              <w:t>τμχ</w:t>
            </w:r>
            <w:proofErr w:type="spellEnd"/>
            <w:r w:rsidRPr="008F2BE0">
              <w:rPr>
                <w:rFonts w:ascii="Calibri" w:hAnsi="Calibri"/>
                <w:b/>
                <w:bCs/>
                <w:sz w:val="20"/>
                <w:szCs w:val="20"/>
                <w:shd w:val="clear" w:color="auto" w:fill="FFF5CE"/>
                <w:lang w:val="el-GR"/>
              </w:rPr>
              <w:t>)</w:t>
            </w:r>
          </w:p>
          <w:p w:rsidR="006320DE" w:rsidRPr="008F2BE0" w:rsidRDefault="006320DE" w:rsidP="006320DE">
            <w:pPr>
              <w:pStyle w:val="TableContents"/>
              <w:spacing w:line="283" w:lineRule="exact"/>
              <w:jc w:val="center"/>
              <w:rPr>
                <w:rFonts w:ascii="Calibri" w:hAnsi="Calibri"/>
                <w:b/>
                <w:bCs/>
                <w:sz w:val="20"/>
                <w:szCs w:val="20"/>
                <w:shd w:val="clear" w:color="auto" w:fill="FFF5CE"/>
                <w:lang w:val="el-GR"/>
              </w:rPr>
            </w:pPr>
          </w:p>
        </w:tc>
        <w:tc>
          <w:tcPr>
            <w:tcW w:w="1058"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DB24FB" w:rsidRDefault="006320DE" w:rsidP="006320DE">
            <w:pPr>
              <w:pStyle w:val="TableContents"/>
              <w:spacing w:line="283" w:lineRule="exact"/>
              <w:rPr>
                <w:rFonts w:ascii="Calibri" w:hAnsi="Calibri"/>
                <w:b/>
                <w:bCs/>
                <w:sz w:val="22"/>
                <w:szCs w:val="22"/>
                <w:shd w:val="clear" w:color="auto" w:fill="FFBF00"/>
                <w:lang w:val="el-GR"/>
              </w:rPr>
            </w:pPr>
          </w:p>
          <w:p w:rsidR="006320DE" w:rsidRPr="00DB24FB" w:rsidRDefault="006320DE" w:rsidP="006320DE">
            <w:pPr>
              <w:pStyle w:val="TableContents"/>
              <w:spacing w:line="283" w:lineRule="exact"/>
              <w:jc w:val="center"/>
              <w:rPr>
                <w:rFonts w:ascii="Calibri" w:hAnsi="Calibri"/>
                <w:b/>
                <w:bCs/>
                <w:sz w:val="22"/>
                <w:szCs w:val="22"/>
                <w:shd w:val="clear" w:color="auto" w:fill="FFBF00"/>
                <w:lang w:val="el-GR"/>
              </w:rPr>
            </w:pPr>
          </w:p>
          <w:p w:rsidR="006320DE" w:rsidRPr="00DB24FB" w:rsidRDefault="006320DE" w:rsidP="006320DE">
            <w:pPr>
              <w:pStyle w:val="TableContents"/>
              <w:spacing w:line="283" w:lineRule="exact"/>
              <w:jc w:val="center"/>
              <w:rPr>
                <w:rFonts w:ascii="Calibri" w:hAnsi="Calibri"/>
                <w:b/>
                <w:bCs/>
                <w:sz w:val="22"/>
                <w:szCs w:val="22"/>
                <w:shd w:val="clear" w:color="auto" w:fill="FFBF00"/>
                <w:lang w:val="el-GR"/>
              </w:rPr>
            </w:pPr>
          </w:p>
          <w:p w:rsidR="006320DE" w:rsidRPr="00DB24FB" w:rsidRDefault="006320DE" w:rsidP="006320DE">
            <w:pPr>
              <w:pStyle w:val="TableContents"/>
              <w:spacing w:line="283" w:lineRule="exact"/>
              <w:jc w:val="center"/>
              <w:rPr>
                <w:rFonts w:ascii="Calibri" w:hAnsi="Calibri"/>
                <w:b/>
                <w:bCs/>
                <w:sz w:val="22"/>
                <w:szCs w:val="22"/>
                <w:shd w:val="clear" w:color="auto" w:fill="FFBF00"/>
                <w:lang w:val="el-GR"/>
              </w:rPr>
            </w:pPr>
            <w:r w:rsidRPr="00DB24FB">
              <w:rPr>
                <w:rFonts w:ascii="Calibri" w:eastAsia="Liberation Serif" w:hAnsi="Calibri" w:cs="Liberation Serif"/>
                <w:b/>
                <w:bCs/>
                <w:sz w:val="22"/>
                <w:szCs w:val="22"/>
                <w:shd w:val="clear" w:color="auto" w:fill="FFBF00"/>
                <w:lang w:val="el-GR"/>
              </w:rPr>
              <w:t>8,15€</w:t>
            </w:r>
          </w:p>
          <w:p w:rsidR="006320DE" w:rsidRPr="00DB24FB" w:rsidRDefault="006320DE" w:rsidP="006320DE">
            <w:pPr>
              <w:pStyle w:val="TableContents"/>
              <w:spacing w:line="283" w:lineRule="exact"/>
              <w:jc w:val="center"/>
              <w:rPr>
                <w:rFonts w:ascii="Calibri" w:eastAsia="Liberation Serif" w:hAnsi="Calibri" w:cs="Liberation Serif"/>
                <w:sz w:val="22"/>
                <w:szCs w:val="22"/>
                <w:lang w:val="el-GR"/>
              </w:rPr>
            </w:pPr>
          </w:p>
        </w:tc>
        <w:tc>
          <w:tcPr>
            <w:tcW w:w="908"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DB24FB" w:rsidRDefault="006320DE" w:rsidP="006320DE">
            <w:pPr>
              <w:pStyle w:val="TableContents"/>
              <w:spacing w:line="283" w:lineRule="exact"/>
              <w:rPr>
                <w:rFonts w:ascii="Calibri" w:hAnsi="Calibri"/>
                <w:sz w:val="22"/>
                <w:szCs w:val="22"/>
              </w:rPr>
            </w:pPr>
          </w:p>
          <w:p w:rsidR="006320DE" w:rsidRPr="00DB24FB" w:rsidRDefault="006320DE" w:rsidP="006320DE">
            <w:pPr>
              <w:pStyle w:val="TableContents"/>
              <w:spacing w:line="283" w:lineRule="exact"/>
              <w:jc w:val="center"/>
              <w:rPr>
                <w:rFonts w:ascii="Calibri" w:hAnsi="Calibri"/>
                <w:sz w:val="22"/>
                <w:szCs w:val="22"/>
                <w:lang w:val="el-GR"/>
              </w:rPr>
            </w:pPr>
          </w:p>
          <w:p w:rsidR="006320DE" w:rsidRPr="00DB24FB" w:rsidRDefault="006320DE" w:rsidP="006320DE">
            <w:pPr>
              <w:pStyle w:val="TableContents"/>
              <w:spacing w:line="283" w:lineRule="exact"/>
              <w:jc w:val="center"/>
              <w:rPr>
                <w:rFonts w:ascii="Calibri" w:hAnsi="Calibri"/>
                <w:sz w:val="22"/>
                <w:szCs w:val="22"/>
                <w:lang w:val="el-GR"/>
              </w:rPr>
            </w:pPr>
          </w:p>
          <w:p w:rsidR="006320DE" w:rsidRPr="00DB24FB" w:rsidRDefault="006320DE" w:rsidP="006320DE">
            <w:pPr>
              <w:pStyle w:val="TableContents"/>
              <w:spacing w:line="283" w:lineRule="exact"/>
              <w:jc w:val="center"/>
              <w:rPr>
                <w:rFonts w:ascii="Calibri" w:hAnsi="Calibri"/>
                <w:sz w:val="22"/>
                <w:szCs w:val="22"/>
                <w:lang w:val="el-GR"/>
              </w:rPr>
            </w:pPr>
            <w:r w:rsidRPr="00DB24FB">
              <w:rPr>
                <w:rFonts w:ascii="Calibri" w:hAnsi="Calibri"/>
                <w:sz w:val="22"/>
                <w:szCs w:val="22"/>
                <w:lang w:val="el-GR"/>
              </w:rPr>
              <w:t>5,50</w:t>
            </w:r>
            <w:r w:rsidRPr="00DB24FB">
              <w:rPr>
                <w:rFonts w:ascii="Calibri" w:eastAsia="Liberation Serif" w:hAnsi="Calibri" w:cs="Liberation Serif"/>
                <w:sz w:val="22"/>
                <w:szCs w:val="22"/>
                <w:lang w:val="el-GR"/>
              </w:rPr>
              <w:t>€</w:t>
            </w:r>
          </w:p>
        </w:tc>
        <w:tc>
          <w:tcPr>
            <w:tcW w:w="907"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DB24FB" w:rsidRDefault="006320DE" w:rsidP="006320DE">
            <w:pPr>
              <w:pStyle w:val="TableContents"/>
              <w:spacing w:line="283" w:lineRule="exact"/>
              <w:rPr>
                <w:rFonts w:ascii="Calibri" w:hAnsi="Calibri"/>
                <w:sz w:val="22"/>
                <w:szCs w:val="22"/>
              </w:rPr>
            </w:pPr>
          </w:p>
          <w:p w:rsidR="006320DE" w:rsidRPr="00DB24FB" w:rsidRDefault="006320DE" w:rsidP="006320DE">
            <w:pPr>
              <w:pStyle w:val="TableContents"/>
              <w:spacing w:line="283" w:lineRule="exact"/>
              <w:jc w:val="center"/>
              <w:rPr>
                <w:rFonts w:ascii="Calibri" w:eastAsia="Liberation Serif" w:hAnsi="Calibri" w:cs="Liberation Serif"/>
                <w:sz w:val="22"/>
                <w:szCs w:val="22"/>
                <w:lang w:val="el-GR"/>
              </w:rPr>
            </w:pPr>
          </w:p>
          <w:p w:rsidR="006320DE" w:rsidRPr="00DB24FB" w:rsidRDefault="006320DE" w:rsidP="006320DE">
            <w:pPr>
              <w:pStyle w:val="TableContents"/>
              <w:spacing w:line="283" w:lineRule="exact"/>
              <w:jc w:val="center"/>
              <w:rPr>
                <w:rFonts w:ascii="Calibri" w:eastAsia="Liberation Serif" w:hAnsi="Calibri" w:cs="Liberation Serif"/>
                <w:sz w:val="22"/>
                <w:szCs w:val="22"/>
                <w:lang w:val="el-GR"/>
              </w:rPr>
            </w:pPr>
          </w:p>
          <w:p w:rsidR="006320DE" w:rsidRPr="00DB24FB" w:rsidRDefault="006320DE" w:rsidP="006320DE">
            <w:pPr>
              <w:pStyle w:val="TableContents"/>
              <w:spacing w:line="283" w:lineRule="exact"/>
              <w:jc w:val="center"/>
              <w:rPr>
                <w:rFonts w:ascii="Calibri" w:hAnsi="Calibri"/>
                <w:sz w:val="22"/>
                <w:szCs w:val="22"/>
                <w:lang w:val="el-GR"/>
              </w:rPr>
            </w:pPr>
            <w:r w:rsidRPr="00DB24FB">
              <w:rPr>
                <w:rFonts w:ascii="Calibri" w:eastAsia="Liberation Serif" w:hAnsi="Calibri" w:cs="Liberation Serif"/>
                <w:sz w:val="22"/>
                <w:szCs w:val="22"/>
                <w:lang w:val="el-GR"/>
              </w:rPr>
              <w:t>5,50€</w:t>
            </w:r>
          </w:p>
        </w:tc>
        <w:tc>
          <w:tcPr>
            <w:tcW w:w="960"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DB24FB" w:rsidRDefault="006320DE" w:rsidP="006320DE">
            <w:pPr>
              <w:pStyle w:val="TableContents"/>
              <w:spacing w:line="283" w:lineRule="exact"/>
              <w:rPr>
                <w:rFonts w:ascii="Cambria" w:hAnsi="Cambria"/>
                <w:sz w:val="22"/>
                <w:szCs w:val="22"/>
              </w:rPr>
            </w:pPr>
          </w:p>
          <w:p w:rsidR="006320DE" w:rsidRPr="00DB24FB" w:rsidRDefault="006320DE" w:rsidP="006320DE">
            <w:pPr>
              <w:pStyle w:val="TableContents"/>
              <w:spacing w:line="283" w:lineRule="exact"/>
              <w:jc w:val="center"/>
              <w:rPr>
                <w:rFonts w:ascii="Cambria" w:hAnsi="Cambria"/>
                <w:sz w:val="22"/>
                <w:szCs w:val="22"/>
                <w:lang w:val="el-GR"/>
              </w:rPr>
            </w:pPr>
          </w:p>
          <w:p w:rsidR="006320DE" w:rsidRPr="00DB24FB" w:rsidRDefault="006320DE" w:rsidP="006320DE">
            <w:pPr>
              <w:pStyle w:val="TableContents"/>
              <w:spacing w:line="283" w:lineRule="exact"/>
              <w:jc w:val="center"/>
              <w:rPr>
                <w:rFonts w:ascii="Cambria" w:hAnsi="Cambria"/>
                <w:sz w:val="22"/>
                <w:szCs w:val="22"/>
                <w:lang w:val="el-GR"/>
              </w:rPr>
            </w:pPr>
          </w:p>
          <w:p w:rsidR="006320DE" w:rsidRPr="00DB24FB" w:rsidRDefault="006320DE" w:rsidP="006320DE">
            <w:pPr>
              <w:pStyle w:val="TableContents"/>
              <w:spacing w:line="283" w:lineRule="exact"/>
              <w:jc w:val="center"/>
              <w:rPr>
                <w:rFonts w:ascii="Calibri" w:hAnsi="Calibri"/>
                <w:sz w:val="22"/>
                <w:szCs w:val="22"/>
                <w:lang w:val="el-GR"/>
              </w:rPr>
            </w:pPr>
            <w:r w:rsidRPr="00DB24FB">
              <w:rPr>
                <w:rFonts w:ascii="Calibri" w:eastAsia="Liberation Serif" w:hAnsi="Calibri" w:cs="Liberation Serif"/>
                <w:sz w:val="22"/>
                <w:szCs w:val="22"/>
                <w:lang w:val="el-GR"/>
              </w:rPr>
              <w:t>5,67€</w:t>
            </w:r>
          </w:p>
          <w:p w:rsidR="006320DE" w:rsidRPr="00DB24FB" w:rsidRDefault="006320DE" w:rsidP="006320DE">
            <w:pPr>
              <w:pStyle w:val="TableContents"/>
              <w:spacing w:line="283" w:lineRule="exact"/>
              <w:jc w:val="center"/>
              <w:rPr>
                <w:rFonts w:ascii="Calibri" w:eastAsia="Liberation Serif" w:hAnsi="Calibri" w:cs="Liberation Serif"/>
                <w:sz w:val="22"/>
                <w:szCs w:val="22"/>
                <w:lang w:val="el-GR"/>
              </w:rPr>
            </w:pPr>
          </w:p>
        </w:tc>
        <w:tc>
          <w:tcPr>
            <w:tcW w:w="1081"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DB24FB" w:rsidRDefault="006320DE" w:rsidP="006320DE">
            <w:pPr>
              <w:pStyle w:val="TableContents"/>
              <w:spacing w:line="283" w:lineRule="exact"/>
              <w:rPr>
                <w:rFonts w:ascii="Cambria" w:hAnsi="Cambria"/>
                <w:sz w:val="22"/>
                <w:szCs w:val="22"/>
              </w:rPr>
            </w:pPr>
          </w:p>
          <w:p w:rsidR="006320DE" w:rsidRPr="00DB24FB" w:rsidRDefault="006320DE" w:rsidP="006320DE">
            <w:pPr>
              <w:pStyle w:val="TableContents"/>
              <w:spacing w:line="283" w:lineRule="exact"/>
              <w:jc w:val="center"/>
              <w:rPr>
                <w:rFonts w:ascii="Cambria" w:hAnsi="Cambria"/>
                <w:sz w:val="22"/>
                <w:szCs w:val="22"/>
                <w:lang w:val="el-GR"/>
              </w:rPr>
            </w:pPr>
          </w:p>
          <w:p w:rsidR="006320DE" w:rsidRPr="00DB24FB" w:rsidRDefault="006320DE" w:rsidP="006320DE">
            <w:pPr>
              <w:pStyle w:val="TableContents"/>
              <w:spacing w:line="283" w:lineRule="exact"/>
              <w:jc w:val="center"/>
              <w:rPr>
                <w:rFonts w:ascii="Cambria" w:hAnsi="Cambria"/>
                <w:sz w:val="22"/>
                <w:szCs w:val="22"/>
                <w:lang w:val="el-GR"/>
              </w:rPr>
            </w:pPr>
          </w:p>
          <w:p w:rsidR="006320DE" w:rsidRPr="00DB24FB" w:rsidRDefault="006320DE" w:rsidP="006320DE">
            <w:pPr>
              <w:pStyle w:val="TableContents"/>
              <w:spacing w:line="283" w:lineRule="exact"/>
              <w:jc w:val="center"/>
              <w:rPr>
                <w:rFonts w:ascii="Calibri" w:hAnsi="Calibri"/>
                <w:sz w:val="22"/>
                <w:szCs w:val="22"/>
                <w:lang w:val="el-GR"/>
              </w:rPr>
            </w:pPr>
            <w:r w:rsidRPr="00DB24FB">
              <w:rPr>
                <w:rFonts w:ascii="Calibri" w:eastAsia="Liberation Serif" w:hAnsi="Calibri" w:cs="Liberation Serif"/>
                <w:sz w:val="22"/>
                <w:szCs w:val="22"/>
                <w:lang w:val="el-GR"/>
              </w:rPr>
              <w:t>5,72€</w:t>
            </w:r>
          </w:p>
        </w:tc>
        <w:tc>
          <w:tcPr>
            <w:tcW w:w="982"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DB24FB" w:rsidRDefault="006320DE" w:rsidP="006320DE">
            <w:pPr>
              <w:pStyle w:val="TableContents"/>
              <w:spacing w:line="283" w:lineRule="exact"/>
              <w:rPr>
                <w:rFonts w:ascii="Cambria" w:hAnsi="Cambria"/>
                <w:sz w:val="22"/>
                <w:szCs w:val="22"/>
              </w:rPr>
            </w:pPr>
          </w:p>
          <w:p w:rsidR="006320DE" w:rsidRPr="00DB24FB" w:rsidRDefault="006320DE" w:rsidP="006320DE">
            <w:pPr>
              <w:pStyle w:val="TableContents"/>
              <w:spacing w:line="283" w:lineRule="exact"/>
              <w:jc w:val="center"/>
              <w:rPr>
                <w:rFonts w:ascii="Cambria" w:hAnsi="Cambria"/>
                <w:sz w:val="22"/>
                <w:szCs w:val="22"/>
                <w:lang w:val="el-GR"/>
              </w:rPr>
            </w:pPr>
          </w:p>
          <w:p w:rsidR="006320DE" w:rsidRPr="00DB24FB" w:rsidRDefault="006320DE" w:rsidP="006320DE">
            <w:pPr>
              <w:pStyle w:val="TableContents"/>
              <w:spacing w:line="283" w:lineRule="exact"/>
              <w:jc w:val="center"/>
              <w:rPr>
                <w:rFonts w:ascii="Cambria" w:hAnsi="Cambria"/>
                <w:sz w:val="22"/>
                <w:szCs w:val="22"/>
                <w:lang w:val="el-GR"/>
              </w:rPr>
            </w:pPr>
          </w:p>
          <w:p w:rsidR="006320DE" w:rsidRPr="00DB24FB" w:rsidRDefault="006320DE" w:rsidP="006320DE">
            <w:pPr>
              <w:pStyle w:val="TableContents"/>
              <w:spacing w:line="283" w:lineRule="exact"/>
              <w:jc w:val="center"/>
              <w:rPr>
                <w:rFonts w:ascii="Calibri" w:hAnsi="Calibri"/>
                <w:sz w:val="22"/>
                <w:szCs w:val="22"/>
                <w:lang w:val="el-GR"/>
              </w:rPr>
            </w:pPr>
            <w:r w:rsidRPr="00DB24FB">
              <w:rPr>
                <w:rFonts w:ascii="Calibri" w:eastAsia="Liberation Serif" w:hAnsi="Calibri" w:cs="Liberation Serif"/>
                <w:sz w:val="22"/>
                <w:szCs w:val="22"/>
                <w:lang w:val="el-GR"/>
              </w:rPr>
              <w:t>5,73€</w:t>
            </w:r>
          </w:p>
          <w:p w:rsidR="006320DE" w:rsidRPr="00DB24FB" w:rsidRDefault="006320DE" w:rsidP="006320DE">
            <w:pPr>
              <w:pStyle w:val="TableContents"/>
              <w:spacing w:line="283" w:lineRule="exact"/>
              <w:jc w:val="center"/>
              <w:rPr>
                <w:rFonts w:ascii="Calibri" w:eastAsia="Liberation Serif" w:hAnsi="Calibri" w:cs="Liberation Serif"/>
                <w:sz w:val="22"/>
                <w:szCs w:val="22"/>
                <w:shd w:val="clear" w:color="auto" w:fill="FFDBB6"/>
                <w:lang w:val="el-GR"/>
              </w:rPr>
            </w:pPr>
          </w:p>
          <w:p w:rsidR="006320DE" w:rsidRPr="00DB24FB" w:rsidRDefault="006320DE" w:rsidP="006320DE">
            <w:pPr>
              <w:pStyle w:val="TableContents"/>
              <w:spacing w:line="283" w:lineRule="exact"/>
              <w:jc w:val="center"/>
              <w:rPr>
                <w:rFonts w:ascii="Calibri" w:eastAsia="Liberation Serif" w:hAnsi="Calibri" w:cs="Liberation Serif"/>
                <w:sz w:val="22"/>
                <w:szCs w:val="22"/>
                <w:shd w:val="clear" w:color="auto" w:fill="FFDBB6"/>
                <w:lang w:val="el-GR"/>
              </w:rPr>
            </w:pPr>
          </w:p>
        </w:tc>
        <w:tc>
          <w:tcPr>
            <w:tcW w:w="983"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DB24FB" w:rsidRDefault="006320DE" w:rsidP="006320DE">
            <w:pPr>
              <w:pStyle w:val="TableContents"/>
              <w:spacing w:line="283" w:lineRule="exact"/>
              <w:rPr>
                <w:rFonts w:ascii="Cambria" w:hAnsi="Cambria"/>
                <w:sz w:val="22"/>
                <w:szCs w:val="22"/>
              </w:rPr>
            </w:pPr>
          </w:p>
          <w:p w:rsidR="006320DE" w:rsidRPr="00DB24FB" w:rsidRDefault="006320DE" w:rsidP="006320DE">
            <w:pPr>
              <w:pStyle w:val="TableContents"/>
              <w:spacing w:line="283" w:lineRule="exact"/>
              <w:jc w:val="center"/>
              <w:rPr>
                <w:rFonts w:ascii="Cambria" w:hAnsi="Cambria"/>
                <w:sz w:val="22"/>
                <w:szCs w:val="22"/>
                <w:lang w:val="el-GR"/>
              </w:rPr>
            </w:pPr>
          </w:p>
          <w:p w:rsidR="006320DE" w:rsidRPr="00DB24FB" w:rsidRDefault="006320DE" w:rsidP="006320DE">
            <w:pPr>
              <w:pStyle w:val="TableContents"/>
              <w:spacing w:line="283" w:lineRule="exact"/>
              <w:jc w:val="center"/>
              <w:rPr>
                <w:rFonts w:ascii="Cambria" w:hAnsi="Cambria"/>
                <w:sz w:val="22"/>
                <w:szCs w:val="22"/>
                <w:lang w:val="el-GR"/>
              </w:rPr>
            </w:pPr>
          </w:p>
          <w:p w:rsidR="006320DE" w:rsidRPr="00DB24FB" w:rsidRDefault="006320DE" w:rsidP="006320DE">
            <w:pPr>
              <w:pStyle w:val="TableContents"/>
              <w:spacing w:line="283" w:lineRule="exact"/>
              <w:jc w:val="center"/>
              <w:rPr>
                <w:rFonts w:ascii="Calibri" w:eastAsia="Liberation Serif" w:hAnsi="Calibri" w:cs="Liberation Serif"/>
                <w:sz w:val="22"/>
                <w:szCs w:val="22"/>
                <w:lang w:val="el-GR"/>
              </w:rPr>
            </w:pPr>
            <w:r w:rsidRPr="00DB24FB">
              <w:rPr>
                <w:rFonts w:ascii="Calibri" w:eastAsia="Liberation Serif" w:hAnsi="Calibri" w:cs="Liberation Serif"/>
                <w:sz w:val="22"/>
                <w:szCs w:val="22"/>
              </w:rPr>
              <w:t>5,76</w:t>
            </w:r>
            <w:r w:rsidRPr="00DB24FB">
              <w:rPr>
                <w:rFonts w:ascii="Calibri" w:eastAsia="Liberation Serif" w:hAnsi="Calibri" w:cs="Liberation Serif"/>
                <w:sz w:val="22"/>
                <w:szCs w:val="22"/>
                <w:lang w:val="el-GR"/>
              </w:rPr>
              <w:t>€</w:t>
            </w:r>
          </w:p>
          <w:p w:rsidR="006320DE" w:rsidRPr="00DB24FB" w:rsidRDefault="006320DE" w:rsidP="006320DE">
            <w:pPr>
              <w:pStyle w:val="TableContents"/>
              <w:spacing w:line="283" w:lineRule="exact"/>
              <w:jc w:val="center"/>
              <w:rPr>
                <w:rFonts w:ascii="Calibri" w:eastAsia="Liberation Serif" w:hAnsi="Calibri" w:cs="Liberation Serif"/>
                <w:sz w:val="22"/>
                <w:szCs w:val="22"/>
                <w:lang w:val="el-GR"/>
              </w:rPr>
            </w:pPr>
          </w:p>
        </w:tc>
        <w:tc>
          <w:tcPr>
            <w:tcW w:w="983"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DB24FB" w:rsidRDefault="006320DE" w:rsidP="006320DE">
            <w:pPr>
              <w:pStyle w:val="TableContents"/>
              <w:spacing w:line="283" w:lineRule="exact"/>
              <w:rPr>
                <w:rFonts w:ascii="Cambria" w:hAnsi="Cambria"/>
                <w:sz w:val="22"/>
                <w:szCs w:val="22"/>
                <w:shd w:val="clear" w:color="auto" w:fill="FFDBB6"/>
              </w:rPr>
            </w:pPr>
          </w:p>
          <w:p w:rsidR="006320DE" w:rsidRPr="00DB24FB" w:rsidRDefault="006320DE" w:rsidP="006320DE">
            <w:pPr>
              <w:pStyle w:val="TableContents"/>
              <w:spacing w:line="283" w:lineRule="exact"/>
              <w:jc w:val="center"/>
              <w:rPr>
                <w:rFonts w:ascii="Cambria" w:hAnsi="Cambria"/>
                <w:sz w:val="22"/>
                <w:szCs w:val="22"/>
                <w:shd w:val="clear" w:color="auto" w:fill="FFDBB6"/>
                <w:lang w:val="el-GR"/>
              </w:rPr>
            </w:pPr>
          </w:p>
          <w:p w:rsidR="006320DE" w:rsidRPr="00DB24FB" w:rsidRDefault="006320DE" w:rsidP="006320DE">
            <w:pPr>
              <w:pStyle w:val="TableContents"/>
              <w:spacing w:line="283" w:lineRule="exact"/>
              <w:jc w:val="center"/>
              <w:rPr>
                <w:rFonts w:ascii="Cambria" w:hAnsi="Cambria"/>
                <w:sz w:val="22"/>
                <w:szCs w:val="22"/>
                <w:shd w:val="clear" w:color="auto" w:fill="FFDBB6"/>
                <w:lang w:val="el-GR"/>
              </w:rPr>
            </w:pPr>
          </w:p>
          <w:p w:rsidR="006320DE" w:rsidRPr="00DB24FB" w:rsidRDefault="006320DE" w:rsidP="006320DE">
            <w:pPr>
              <w:pStyle w:val="TableContents"/>
              <w:spacing w:line="283" w:lineRule="exact"/>
              <w:jc w:val="center"/>
              <w:rPr>
                <w:rFonts w:ascii="Calibri" w:eastAsia="Liberation Serif" w:hAnsi="Calibri" w:cs="Liberation Serif"/>
                <w:sz w:val="22"/>
                <w:szCs w:val="22"/>
                <w:lang w:val="el-GR"/>
              </w:rPr>
            </w:pPr>
            <w:r w:rsidRPr="00DB24FB">
              <w:rPr>
                <w:rFonts w:ascii="Calibri" w:eastAsia="Liberation Serif" w:hAnsi="Calibri" w:cs="Liberation Serif"/>
                <w:sz w:val="22"/>
                <w:szCs w:val="22"/>
              </w:rPr>
              <w:t>5,89</w:t>
            </w:r>
            <w:r w:rsidRPr="00DB24FB">
              <w:rPr>
                <w:rFonts w:ascii="Calibri" w:eastAsia="Liberation Serif" w:hAnsi="Calibri" w:cs="Liberation Serif"/>
                <w:sz w:val="22"/>
                <w:szCs w:val="22"/>
                <w:lang w:val="el-GR"/>
              </w:rPr>
              <w:t>€</w:t>
            </w:r>
          </w:p>
          <w:p w:rsidR="006320DE" w:rsidRPr="00DB24FB" w:rsidRDefault="006320DE" w:rsidP="006320DE">
            <w:pPr>
              <w:pStyle w:val="TableContents"/>
              <w:spacing w:line="283" w:lineRule="exact"/>
              <w:jc w:val="center"/>
              <w:rPr>
                <w:rFonts w:ascii="Calibri" w:eastAsia="Liberation Serif" w:hAnsi="Calibri" w:cs="Liberation Serif"/>
                <w:sz w:val="22"/>
                <w:szCs w:val="22"/>
                <w:shd w:val="clear" w:color="auto" w:fill="FFDBB6"/>
                <w:lang w:val="el-GR"/>
              </w:rPr>
            </w:pPr>
          </w:p>
          <w:p w:rsidR="006320DE" w:rsidRPr="00DB24FB" w:rsidRDefault="006320DE" w:rsidP="006320DE">
            <w:pPr>
              <w:pStyle w:val="TableContents"/>
              <w:spacing w:line="283" w:lineRule="exact"/>
              <w:jc w:val="center"/>
              <w:rPr>
                <w:rFonts w:ascii="Calibri" w:eastAsia="Liberation Serif" w:hAnsi="Calibri" w:cs="Liberation Serif"/>
                <w:sz w:val="22"/>
                <w:szCs w:val="22"/>
                <w:shd w:val="clear" w:color="auto" w:fill="FFDBB6"/>
                <w:lang w:val="el-GR"/>
              </w:rPr>
            </w:pPr>
          </w:p>
        </w:tc>
        <w:tc>
          <w:tcPr>
            <w:tcW w:w="982"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DB24FB" w:rsidRDefault="006320DE" w:rsidP="006320DE">
            <w:pPr>
              <w:pStyle w:val="TableContents"/>
              <w:spacing w:line="283" w:lineRule="exact"/>
              <w:rPr>
                <w:rFonts w:ascii="Calibri" w:eastAsia="Liberation Serif" w:hAnsi="Calibri" w:cs="Liberation Serif"/>
                <w:sz w:val="22"/>
                <w:szCs w:val="22"/>
                <w:lang w:val="el-GR"/>
              </w:rPr>
            </w:pPr>
          </w:p>
          <w:p w:rsidR="006320DE" w:rsidRPr="00DB24FB" w:rsidRDefault="006320DE" w:rsidP="006320DE">
            <w:pPr>
              <w:pStyle w:val="TableContents"/>
              <w:spacing w:line="283" w:lineRule="exact"/>
              <w:jc w:val="center"/>
              <w:rPr>
                <w:rFonts w:ascii="Calibri" w:eastAsia="Liberation Serif" w:hAnsi="Calibri" w:cs="Liberation Serif"/>
                <w:sz w:val="22"/>
                <w:szCs w:val="22"/>
                <w:lang w:val="el-GR"/>
              </w:rPr>
            </w:pPr>
          </w:p>
          <w:p w:rsidR="006320DE" w:rsidRPr="00DB24FB" w:rsidRDefault="006320DE" w:rsidP="006320DE">
            <w:pPr>
              <w:pStyle w:val="TableContents"/>
              <w:spacing w:line="283" w:lineRule="exact"/>
              <w:jc w:val="center"/>
              <w:rPr>
                <w:rFonts w:ascii="Calibri" w:eastAsia="Liberation Serif" w:hAnsi="Calibri" w:cs="Liberation Serif"/>
                <w:sz w:val="22"/>
                <w:szCs w:val="22"/>
                <w:lang w:val="el-GR"/>
              </w:rPr>
            </w:pPr>
          </w:p>
          <w:p w:rsidR="006320DE" w:rsidRPr="00DB24FB" w:rsidRDefault="006320DE" w:rsidP="006320DE">
            <w:pPr>
              <w:pStyle w:val="TableContents"/>
              <w:spacing w:line="283" w:lineRule="exact"/>
              <w:jc w:val="center"/>
              <w:rPr>
                <w:rFonts w:ascii="Calibri" w:eastAsia="Liberation Serif" w:hAnsi="Calibri" w:cs="Liberation Serif"/>
                <w:sz w:val="22"/>
                <w:szCs w:val="22"/>
                <w:lang w:val="el-GR"/>
              </w:rPr>
            </w:pPr>
            <w:r w:rsidRPr="00DB24FB">
              <w:rPr>
                <w:rFonts w:ascii="Calibri" w:eastAsia="Liberation Serif" w:hAnsi="Calibri" w:cs="Liberation Serif"/>
                <w:sz w:val="22"/>
                <w:szCs w:val="22"/>
                <w:lang w:val="el-GR"/>
              </w:rPr>
              <w:t>5,89€</w:t>
            </w:r>
          </w:p>
        </w:tc>
        <w:tc>
          <w:tcPr>
            <w:tcW w:w="983"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DB24FB" w:rsidRDefault="006320DE" w:rsidP="006320DE">
            <w:pPr>
              <w:pStyle w:val="TableContents"/>
              <w:spacing w:line="283" w:lineRule="exact"/>
              <w:rPr>
                <w:rFonts w:ascii="Calibri" w:eastAsia="Liberation Serif" w:hAnsi="Calibri" w:cs="Liberation Serif"/>
                <w:sz w:val="22"/>
                <w:szCs w:val="22"/>
                <w:shd w:val="clear" w:color="auto" w:fill="FFDBB6"/>
                <w:lang w:val="el-GR"/>
              </w:rPr>
            </w:pPr>
          </w:p>
          <w:p w:rsidR="006320DE" w:rsidRPr="00DB24FB" w:rsidRDefault="006320DE" w:rsidP="006320DE">
            <w:pPr>
              <w:pStyle w:val="TableContents"/>
              <w:spacing w:line="283" w:lineRule="exact"/>
              <w:jc w:val="center"/>
              <w:rPr>
                <w:rFonts w:ascii="Calibri" w:eastAsia="Liberation Serif" w:hAnsi="Calibri" w:cs="Liberation Serif"/>
                <w:sz w:val="22"/>
                <w:szCs w:val="22"/>
                <w:shd w:val="clear" w:color="auto" w:fill="FFDBB6"/>
                <w:lang w:val="el-GR"/>
              </w:rPr>
            </w:pPr>
          </w:p>
          <w:p w:rsidR="006320DE" w:rsidRPr="00DB24FB" w:rsidRDefault="006320DE" w:rsidP="006320DE">
            <w:pPr>
              <w:pStyle w:val="TableContents"/>
              <w:spacing w:line="283" w:lineRule="exact"/>
              <w:jc w:val="center"/>
              <w:rPr>
                <w:rFonts w:ascii="Calibri" w:eastAsia="Liberation Serif" w:hAnsi="Calibri" w:cs="Liberation Serif"/>
                <w:sz w:val="22"/>
                <w:szCs w:val="22"/>
                <w:shd w:val="clear" w:color="auto" w:fill="FFDBB6"/>
                <w:lang w:val="el-GR"/>
              </w:rPr>
            </w:pPr>
          </w:p>
          <w:p w:rsidR="006320DE" w:rsidRPr="00DB24FB" w:rsidRDefault="006320DE" w:rsidP="006320DE">
            <w:pPr>
              <w:pStyle w:val="TableContents"/>
              <w:spacing w:line="283" w:lineRule="exact"/>
              <w:jc w:val="center"/>
              <w:rPr>
                <w:rFonts w:ascii="Calibri" w:eastAsia="Liberation Serif" w:hAnsi="Calibri" w:cs="Liberation Serif"/>
                <w:sz w:val="22"/>
                <w:szCs w:val="22"/>
                <w:lang w:val="el-GR"/>
              </w:rPr>
            </w:pPr>
            <w:r w:rsidRPr="00DB24FB">
              <w:rPr>
                <w:rFonts w:ascii="Calibri" w:eastAsia="Liberation Serif" w:hAnsi="Calibri" w:cs="Liberation Serif"/>
                <w:sz w:val="22"/>
                <w:szCs w:val="22"/>
                <w:lang w:val="el-GR"/>
              </w:rPr>
              <w:t>5,89€</w:t>
            </w:r>
          </w:p>
          <w:p w:rsidR="006320DE" w:rsidRPr="00DB24FB" w:rsidRDefault="006320DE" w:rsidP="006320DE">
            <w:pPr>
              <w:pStyle w:val="TableContents"/>
              <w:spacing w:line="283" w:lineRule="exact"/>
              <w:jc w:val="center"/>
              <w:rPr>
                <w:rFonts w:ascii="Calibri" w:eastAsia="Liberation Serif" w:hAnsi="Calibri" w:cs="Liberation Serif"/>
                <w:sz w:val="22"/>
                <w:szCs w:val="22"/>
                <w:shd w:val="clear" w:color="auto" w:fill="FFDBB6"/>
                <w:lang w:val="el-GR"/>
              </w:rPr>
            </w:pPr>
          </w:p>
        </w:tc>
        <w:tc>
          <w:tcPr>
            <w:tcW w:w="983"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DB24FB" w:rsidRDefault="006320DE" w:rsidP="006320DE">
            <w:pPr>
              <w:pStyle w:val="TableContents"/>
              <w:spacing w:line="283" w:lineRule="exact"/>
              <w:rPr>
                <w:rFonts w:ascii="Liberation Sans" w:hAnsi="Liberation Sans" w:hint="eastAsia"/>
                <w:color w:val="000000"/>
                <w:sz w:val="22"/>
                <w:szCs w:val="22"/>
              </w:rPr>
            </w:pPr>
          </w:p>
          <w:p w:rsidR="006320DE" w:rsidRPr="00DB24FB" w:rsidRDefault="006320DE" w:rsidP="006320DE">
            <w:pPr>
              <w:pStyle w:val="TableContents"/>
              <w:spacing w:line="283" w:lineRule="exact"/>
              <w:rPr>
                <w:rFonts w:ascii="Liberation Sans" w:hAnsi="Liberation Sans" w:hint="eastAsia"/>
                <w:color w:val="000000"/>
                <w:sz w:val="22"/>
                <w:szCs w:val="22"/>
                <w:lang w:val="el-GR"/>
              </w:rPr>
            </w:pPr>
          </w:p>
          <w:p w:rsidR="006320DE" w:rsidRPr="00DB24FB" w:rsidRDefault="006320DE" w:rsidP="006320DE">
            <w:pPr>
              <w:pStyle w:val="TableContents"/>
              <w:spacing w:line="283" w:lineRule="exact"/>
              <w:rPr>
                <w:rFonts w:ascii="Liberation Sans" w:hAnsi="Liberation Sans" w:hint="eastAsia"/>
                <w:color w:val="000000"/>
                <w:sz w:val="22"/>
                <w:szCs w:val="22"/>
                <w:lang w:val="el-GR"/>
              </w:rPr>
            </w:pPr>
          </w:p>
          <w:p w:rsidR="006320DE" w:rsidRPr="00DB24FB" w:rsidRDefault="006320DE" w:rsidP="006320DE">
            <w:pPr>
              <w:pStyle w:val="TableContents"/>
              <w:spacing w:line="283" w:lineRule="exact"/>
              <w:jc w:val="center"/>
              <w:rPr>
                <w:rFonts w:ascii="Calibri" w:eastAsia="Liberation Serif" w:hAnsi="Calibri" w:cs="Liberation Serif"/>
                <w:color w:val="000000"/>
                <w:sz w:val="22"/>
                <w:szCs w:val="22"/>
                <w:lang w:val="el-GR"/>
              </w:rPr>
            </w:pPr>
            <w:r w:rsidRPr="00DB24FB">
              <w:rPr>
                <w:rFonts w:ascii="Calibri" w:eastAsia="Liberation Serif" w:hAnsi="Calibri" w:cs="Liberation Serif"/>
                <w:color w:val="000000"/>
                <w:sz w:val="22"/>
                <w:szCs w:val="22"/>
                <w:lang w:val="el-GR"/>
              </w:rPr>
              <w:t>5,90€</w:t>
            </w:r>
          </w:p>
          <w:p w:rsidR="006320DE" w:rsidRPr="00DB24FB" w:rsidRDefault="006320DE" w:rsidP="006320DE">
            <w:pPr>
              <w:pStyle w:val="TableContents"/>
              <w:spacing w:line="283" w:lineRule="exact"/>
              <w:jc w:val="center"/>
              <w:rPr>
                <w:rFonts w:ascii="Calibri" w:eastAsia="Liberation Serif" w:hAnsi="Calibri" w:cs="Liberation Serif"/>
                <w:color w:val="000000"/>
                <w:sz w:val="22"/>
                <w:szCs w:val="22"/>
                <w:lang w:val="el-GR"/>
              </w:rPr>
            </w:pPr>
          </w:p>
        </w:tc>
        <w:tc>
          <w:tcPr>
            <w:tcW w:w="982"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DB24FB" w:rsidRDefault="006320DE" w:rsidP="006320DE">
            <w:pPr>
              <w:pStyle w:val="TableContents"/>
              <w:rPr>
                <w:rFonts w:ascii="Liberation Sans" w:hAnsi="Liberation Sans" w:hint="eastAsia"/>
                <w:color w:val="000000"/>
                <w:sz w:val="22"/>
                <w:szCs w:val="22"/>
              </w:rPr>
            </w:pPr>
          </w:p>
          <w:p w:rsidR="006320DE" w:rsidRPr="00DB24FB" w:rsidRDefault="006320DE" w:rsidP="006320DE">
            <w:pPr>
              <w:pStyle w:val="TableContents"/>
              <w:rPr>
                <w:rFonts w:ascii="Liberation Sans" w:hAnsi="Liberation Sans" w:hint="eastAsia"/>
                <w:color w:val="000000"/>
                <w:sz w:val="22"/>
                <w:szCs w:val="22"/>
                <w:lang w:val="el-GR"/>
              </w:rPr>
            </w:pPr>
            <w:r w:rsidRPr="00DB24FB">
              <w:rPr>
                <w:rFonts w:ascii="Liberation Sans" w:hAnsi="Liberation Sans"/>
                <w:color w:val="000000"/>
                <w:sz w:val="22"/>
                <w:szCs w:val="22"/>
              </w:rPr>
              <w:t xml:space="preserve">   </w:t>
            </w:r>
          </w:p>
          <w:p w:rsidR="006320DE" w:rsidRPr="00DB24FB" w:rsidRDefault="006320DE" w:rsidP="006320DE">
            <w:pPr>
              <w:pStyle w:val="TableContents"/>
              <w:rPr>
                <w:rFonts w:ascii="Liberation Sans" w:hAnsi="Liberation Sans" w:hint="eastAsia"/>
                <w:color w:val="000000"/>
                <w:sz w:val="22"/>
                <w:szCs w:val="22"/>
                <w:lang w:val="el-GR"/>
              </w:rPr>
            </w:pPr>
          </w:p>
          <w:p w:rsidR="006320DE" w:rsidRPr="00DB24FB" w:rsidRDefault="006320DE" w:rsidP="006320DE">
            <w:pPr>
              <w:pStyle w:val="TableContents"/>
              <w:spacing w:line="60" w:lineRule="exact"/>
              <w:rPr>
                <w:rFonts w:ascii="Liberation Sans" w:hAnsi="Liberation Sans" w:hint="eastAsia"/>
                <w:color w:val="000000"/>
                <w:sz w:val="22"/>
                <w:szCs w:val="22"/>
                <w:lang w:val="el-GR"/>
              </w:rPr>
            </w:pPr>
          </w:p>
          <w:p w:rsidR="006320DE" w:rsidRPr="00DB24FB" w:rsidRDefault="006320DE" w:rsidP="006320DE">
            <w:pPr>
              <w:pStyle w:val="TableContents"/>
              <w:spacing w:line="360" w:lineRule="exact"/>
              <w:jc w:val="center"/>
              <w:rPr>
                <w:rFonts w:ascii="Calibri" w:eastAsia="Liberation Serif" w:hAnsi="Calibri" w:cs="Liberation Serif"/>
                <w:color w:val="000000"/>
                <w:sz w:val="22"/>
                <w:szCs w:val="22"/>
                <w:lang w:val="el-GR"/>
              </w:rPr>
            </w:pPr>
            <w:r w:rsidRPr="00DB24FB">
              <w:rPr>
                <w:rFonts w:ascii="Calibri" w:eastAsia="Liberation Serif" w:hAnsi="Calibri" w:cs="Liberation Serif"/>
                <w:color w:val="000000"/>
                <w:sz w:val="22"/>
                <w:szCs w:val="22"/>
                <w:lang w:val="el-GR"/>
              </w:rPr>
              <w:t>5,</w:t>
            </w:r>
            <w:r w:rsidRPr="00DB24FB">
              <w:rPr>
                <w:rFonts w:ascii="Calibri" w:eastAsia="Liberation Serif" w:hAnsi="Calibri" w:cs="Liberation Serif"/>
                <w:color w:val="000000"/>
                <w:sz w:val="22"/>
                <w:szCs w:val="22"/>
              </w:rPr>
              <w:t>9</w:t>
            </w:r>
            <w:r w:rsidRPr="00DB24FB">
              <w:rPr>
                <w:rFonts w:ascii="Calibri" w:eastAsia="Liberation Serif" w:hAnsi="Calibri" w:cs="Liberation Serif"/>
                <w:color w:val="000000"/>
                <w:sz w:val="22"/>
                <w:szCs w:val="22"/>
                <w:lang w:val="el-GR"/>
              </w:rPr>
              <w:t>4€</w:t>
            </w:r>
          </w:p>
        </w:tc>
        <w:tc>
          <w:tcPr>
            <w:tcW w:w="983"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DB24FB" w:rsidRDefault="006320DE" w:rsidP="006320DE">
            <w:pPr>
              <w:pStyle w:val="TableContents"/>
              <w:rPr>
                <w:rFonts w:ascii="Liberation Sans" w:hAnsi="Liberation Sans" w:hint="eastAsia"/>
                <w:color w:val="000000"/>
                <w:sz w:val="22"/>
                <w:szCs w:val="22"/>
              </w:rPr>
            </w:pPr>
          </w:p>
          <w:p w:rsidR="006320DE" w:rsidRPr="00DB24FB" w:rsidRDefault="006320DE" w:rsidP="006320DE">
            <w:pPr>
              <w:pStyle w:val="TableContents"/>
              <w:rPr>
                <w:rFonts w:ascii="Liberation Sans" w:hAnsi="Liberation Sans" w:hint="eastAsia"/>
                <w:color w:val="000000"/>
                <w:sz w:val="22"/>
                <w:szCs w:val="22"/>
                <w:lang w:val="el-GR"/>
              </w:rPr>
            </w:pPr>
          </w:p>
          <w:p w:rsidR="006320DE" w:rsidRPr="00DB24FB" w:rsidRDefault="006320DE" w:rsidP="006320DE">
            <w:pPr>
              <w:pStyle w:val="TableContents"/>
              <w:rPr>
                <w:rFonts w:ascii="Liberation Sans" w:hAnsi="Liberation Sans" w:hint="eastAsia"/>
                <w:color w:val="000000"/>
                <w:sz w:val="22"/>
                <w:szCs w:val="22"/>
                <w:lang w:val="el-GR"/>
              </w:rPr>
            </w:pPr>
          </w:p>
          <w:p w:rsidR="006320DE" w:rsidRPr="00DB24FB" w:rsidRDefault="006320DE" w:rsidP="006320DE">
            <w:pPr>
              <w:pStyle w:val="TableContents"/>
              <w:spacing w:line="140" w:lineRule="exact"/>
              <w:rPr>
                <w:rFonts w:ascii="Liberation Sans" w:hAnsi="Liberation Sans" w:hint="eastAsia"/>
                <w:color w:val="000000"/>
                <w:sz w:val="22"/>
                <w:szCs w:val="22"/>
                <w:lang w:val="el-GR"/>
              </w:rPr>
            </w:pPr>
          </w:p>
          <w:p w:rsidR="006320DE" w:rsidRPr="00DB24FB" w:rsidRDefault="006320DE" w:rsidP="006320DE">
            <w:pPr>
              <w:pStyle w:val="TableContents"/>
              <w:spacing w:line="283" w:lineRule="exact"/>
              <w:jc w:val="center"/>
              <w:rPr>
                <w:rFonts w:ascii="Calibri" w:eastAsia="Liberation Serif" w:hAnsi="Calibri" w:cs="Liberation Serif"/>
                <w:color w:val="000000"/>
                <w:sz w:val="22"/>
                <w:szCs w:val="22"/>
                <w:lang w:val="el-GR"/>
              </w:rPr>
            </w:pPr>
            <w:r w:rsidRPr="00DB24FB">
              <w:rPr>
                <w:rFonts w:ascii="Calibri" w:eastAsia="Liberation Serif" w:hAnsi="Calibri" w:cs="Liberation Serif"/>
                <w:color w:val="000000"/>
                <w:sz w:val="22"/>
                <w:szCs w:val="22"/>
                <w:lang w:val="el-GR"/>
              </w:rPr>
              <w:t>6,15€</w:t>
            </w:r>
          </w:p>
        </w:tc>
        <w:tc>
          <w:tcPr>
            <w:tcW w:w="988" w:type="dxa"/>
            <w:tcBorders>
              <w:top w:val="single" w:sz="6" w:space="0" w:color="666666"/>
              <w:left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DB24FB" w:rsidRDefault="006320DE" w:rsidP="006320DE">
            <w:pPr>
              <w:pStyle w:val="TableContents"/>
              <w:rPr>
                <w:rFonts w:ascii="Liberation Sans" w:hAnsi="Liberation Sans" w:hint="eastAsia"/>
                <w:color w:val="000000"/>
                <w:sz w:val="22"/>
                <w:szCs w:val="22"/>
              </w:rPr>
            </w:pPr>
          </w:p>
          <w:p w:rsidR="006320DE" w:rsidRPr="00DB24FB" w:rsidRDefault="006320DE" w:rsidP="006320DE">
            <w:pPr>
              <w:pStyle w:val="TableContents"/>
              <w:jc w:val="center"/>
              <w:rPr>
                <w:rFonts w:ascii="Liberation Sans" w:hAnsi="Liberation Sans" w:hint="eastAsia"/>
                <w:color w:val="000000"/>
                <w:sz w:val="22"/>
                <w:szCs w:val="22"/>
                <w:lang w:val="el-GR"/>
              </w:rPr>
            </w:pPr>
          </w:p>
          <w:p w:rsidR="006320DE" w:rsidRPr="00DB24FB" w:rsidRDefault="006320DE" w:rsidP="006320DE">
            <w:pPr>
              <w:pStyle w:val="TableContents"/>
              <w:jc w:val="center"/>
              <w:rPr>
                <w:rFonts w:ascii="Liberation Sans" w:hAnsi="Liberation Sans" w:hint="eastAsia"/>
                <w:color w:val="000000"/>
                <w:sz w:val="22"/>
                <w:szCs w:val="22"/>
                <w:lang w:val="el-GR"/>
              </w:rPr>
            </w:pPr>
          </w:p>
          <w:p w:rsidR="006320DE" w:rsidRPr="00DB24FB" w:rsidRDefault="006320DE" w:rsidP="006320DE">
            <w:pPr>
              <w:pStyle w:val="TableContents"/>
              <w:spacing w:line="120" w:lineRule="exact"/>
              <w:jc w:val="center"/>
              <w:rPr>
                <w:rFonts w:ascii="Liberation Sans" w:hAnsi="Liberation Sans" w:hint="eastAsia"/>
                <w:color w:val="000000"/>
                <w:sz w:val="22"/>
                <w:szCs w:val="22"/>
                <w:lang w:val="el-GR"/>
              </w:rPr>
            </w:pPr>
          </w:p>
          <w:p w:rsidR="006320DE" w:rsidRPr="00DB24FB" w:rsidRDefault="006320DE" w:rsidP="006320DE">
            <w:pPr>
              <w:pStyle w:val="TableContents"/>
              <w:spacing w:line="283" w:lineRule="exact"/>
              <w:jc w:val="center"/>
              <w:rPr>
                <w:rFonts w:ascii="Calibri" w:eastAsia="Liberation Serif" w:hAnsi="Calibri" w:cs="Liberation Serif"/>
                <w:color w:val="000000"/>
                <w:sz w:val="22"/>
                <w:szCs w:val="22"/>
                <w:lang w:val="el-GR"/>
              </w:rPr>
            </w:pPr>
            <w:r w:rsidRPr="00DB24FB">
              <w:rPr>
                <w:rFonts w:ascii="Calibri" w:eastAsia="Liberation Serif" w:hAnsi="Calibri" w:cs="Liberation Serif"/>
                <w:color w:val="000000"/>
                <w:sz w:val="22"/>
                <w:szCs w:val="22"/>
                <w:lang w:val="el-GR"/>
              </w:rPr>
              <w:t>6,18€</w:t>
            </w:r>
          </w:p>
        </w:tc>
      </w:tr>
    </w:tbl>
    <w:p w:rsidR="006320DE" w:rsidRDefault="006320DE" w:rsidP="006320DE">
      <w:pPr>
        <w:spacing w:line="360" w:lineRule="auto"/>
        <w:ind w:left="170"/>
        <w:jc w:val="both"/>
        <w:rPr>
          <w:rFonts w:ascii="Cambria" w:eastAsia="Cambria" w:hAnsi="Cambria" w:cs="Cambria"/>
          <w:color w:val="000000"/>
          <w:sz w:val="23"/>
          <w:szCs w:val="23"/>
          <w:lang w:val="el-GR"/>
        </w:rPr>
      </w:pPr>
    </w:p>
    <w:p w:rsidR="006320DE" w:rsidRDefault="006320DE" w:rsidP="006320DE">
      <w:pPr>
        <w:spacing w:line="360" w:lineRule="auto"/>
        <w:ind w:left="170"/>
        <w:jc w:val="both"/>
        <w:rPr>
          <w:rFonts w:ascii="Cambria" w:eastAsia="Cambria" w:hAnsi="Cambria" w:cs="Cambria"/>
          <w:color w:val="000000"/>
          <w:sz w:val="23"/>
          <w:szCs w:val="23"/>
          <w:lang w:val="el-GR"/>
        </w:rPr>
      </w:pPr>
    </w:p>
    <w:p w:rsidR="006320DE" w:rsidRDefault="006320DE" w:rsidP="006320DE">
      <w:pPr>
        <w:spacing w:line="360" w:lineRule="auto"/>
        <w:ind w:left="170"/>
        <w:jc w:val="both"/>
        <w:rPr>
          <w:rFonts w:ascii="Cambria" w:eastAsia="Cambria" w:hAnsi="Cambria" w:cs="Cambria"/>
          <w:color w:val="000000"/>
          <w:sz w:val="23"/>
          <w:szCs w:val="23"/>
          <w:lang w:val="el-GR"/>
        </w:rPr>
      </w:pPr>
    </w:p>
    <w:p w:rsidR="006320DE" w:rsidRDefault="006320DE" w:rsidP="006320DE">
      <w:pPr>
        <w:spacing w:line="360" w:lineRule="auto"/>
        <w:ind w:left="170"/>
        <w:jc w:val="both"/>
        <w:rPr>
          <w:rFonts w:ascii="Cambria" w:eastAsia="Cambria" w:hAnsi="Cambria" w:cs="Cambria"/>
          <w:color w:val="000000"/>
          <w:sz w:val="23"/>
          <w:szCs w:val="23"/>
          <w:lang w:val="el-GR"/>
        </w:rPr>
      </w:pPr>
    </w:p>
    <w:p w:rsidR="006320DE" w:rsidRDefault="006320DE" w:rsidP="006320DE">
      <w:pPr>
        <w:spacing w:line="360" w:lineRule="auto"/>
        <w:ind w:left="170"/>
        <w:jc w:val="both"/>
        <w:rPr>
          <w:rFonts w:ascii="Cambria" w:eastAsia="Cambria" w:hAnsi="Cambria" w:cs="Cambria"/>
          <w:color w:val="000000"/>
          <w:sz w:val="23"/>
          <w:szCs w:val="23"/>
          <w:lang w:val="el-GR"/>
        </w:rPr>
      </w:pPr>
    </w:p>
    <w:p w:rsidR="006320DE" w:rsidRDefault="006320DE" w:rsidP="006320DE">
      <w:pPr>
        <w:spacing w:line="360" w:lineRule="auto"/>
        <w:ind w:left="170"/>
        <w:jc w:val="both"/>
        <w:rPr>
          <w:rFonts w:ascii="Cambria" w:eastAsia="Cambria" w:hAnsi="Cambria" w:cs="Cambria"/>
          <w:color w:val="000000"/>
          <w:sz w:val="23"/>
          <w:szCs w:val="23"/>
          <w:lang w:val="el-GR"/>
        </w:rPr>
        <w:sectPr w:rsidR="006320DE" w:rsidSect="006320DE">
          <w:pgSz w:w="16838" w:h="11339" w:orient="landscape"/>
          <w:pgMar w:top="1282" w:right="1440" w:bottom="1275" w:left="1440" w:header="0" w:footer="720" w:gutter="0"/>
          <w:cols w:space="720"/>
          <w:formProt w:val="0"/>
          <w:docGrid w:linePitch="326"/>
        </w:sectPr>
      </w:pPr>
    </w:p>
    <w:p w:rsidR="006320DE" w:rsidRPr="009141B9" w:rsidRDefault="006320DE" w:rsidP="006320DE">
      <w:pPr>
        <w:pStyle w:val="Standard"/>
        <w:numPr>
          <w:ilvl w:val="0"/>
          <w:numId w:val="4"/>
        </w:numPr>
        <w:spacing w:line="360" w:lineRule="auto"/>
        <w:ind w:left="227"/>
        <w:jc w:val="both"/>
        <w:rPr>
          <w:rFonts w:asciiTheme="majorHAnsi" w:hAnsiTheme="majorHAnsi"/>
          <w:lang w:val="el-GR"/>
        </w:rPr>
      </w:pPr>
      <w:r w:rsidRPr="009141B9">
        <w:rPr>
          <w:rFonts w:asciiTheme="majorHAnsi" w:eastAsia="Cambria" w:hAnsiTheme="majorHAnsi" w:cs="Cambria"/>
          <w:color w:val="000000"/>
          <w:lang w:val="el-GR"/>
        </w:rPr>
        <w:lastRenderedPageBreak/>
        <w:t xml:space="preserve">Όπως προκύπτει από τον συγκριτικό Πίνακα </w:t>
      </w:r>
      <w:r w:rsidRPr="009141B9">
        <w:rPr>
          <w:rFonts w:asciiTheme="majorHAnsi" w:eastAsia="Cambria" w:hAnsiTheme="majorHAnsi" w:cs="Cambria"/>
          <w:b/>
          <w:bCs/>
          <w:color w:val="000000"/>
          <w:lang w:val="el-GR"/>
        </w:rPr>
        <w:t>Χ</w:t>
      </w:r>
      <w:r w:rsidRPr="009141B9">
        <w:rPr>
          <w:rFonts w:asciiTheme="majorHAnsi" w:eastAsia="Cambria" w:hAnsiTheme="majorHAnsi" w:cs="Cambria"/>
          <w:b/>
          <w:bCs/>
          <w:color w:val="000000"/>
        </w:rPr>
        <w:t>IV</w:t>
      </w:r>
      <w:r w:rsidRPr="009141B9">
        <w:rPr>
          <w:rFonts w:asciiTheme="majorHAnsi" w:eastAsia="Cambria" w:hAnsiTheme="majorHAnsi" w:cs="Cambria"/>
          <w:color w:val="000000"/>
          <w:lang w:val="el-GR"/>
        </w:rPr>
        <w:t xml:space="preserve">, κατά τον χρόνο που η Γ.Γ.Α.Π προμηθεύθηκε τις </w:t>
      </w:r>
      <w:r w:rsidRPr="009141B9">
        <w:rPr>
          <w:rFonts w:asciiTheme="majorHAnsi" w:eastAsia="Cambria" w:hAnsiTheme="majorHAnsi" w:cs="Cambria"/>
          <w:color w:val="000000"/>
          <w:u w:val="single"/>
          <w:lang w:val="el-GR"/>
        </w:rPr>
        <w:t xml:space="preserve">προστατευτικές μάσκες </w:t>
      </w:r>
      <w:r w:rsidRPr="009141B9">
        <w:rPr>
          <w:rFonts w:asciiTheme="majorHAnsi" w:eastAsia="Cambria" w:hAnsiTheme="majorHAnsi" w:cs="Cambria"/>
          <w:color w:val="000000"/>
          <w:u w:val="single"/>
        </w:rPr>
        <w:t>FFP</w:t>
      </w:r>
      <w:r w:rsidRPr="009141B9">
        <w:rPr>
          <w:rFonts w:asciiTheme="majorHAnsi" w:eastAsia="Cambria" w:hAnsiTheme="majorHAnsi" w:cs="Cambria"/>
          <w:color w:val="000000"/>
          <w:u w:val="single"/>
          <w:lang w:val="el-GR"/>
        </w:rPr>
        <w:t>2</w:t>
      </w:r>
      <w:r w:rsidRPr="009141B9">
        <w:rPr>
          <w:rFonts w:asciiTheme="majorHAnsi" w:eastAsia="Cambria" w:hAnsiTheme="majorHAnsi" w:cs="Cambria"/>
          <w:color w:val="000000"/>
          <w:lang w:val="el-GR"/>
        </w:rPr>
        <w:t xml:space="preserve"> στην τιμή των </w:t>
      </w:r>
      <w:r w:rsidRPr="009141B9">
        <w:rPr>
          <w:rFonts w:asciiTheme="majorHAnsi" w:eastAsia="Cambria" w:hAnsiTheme="majorHAnsi" w:cs="Cambria"/>
          <w:b/>
          <w:bCs/>
          <w:color w:val="000000"/>
          <w:lang w:val="el-GR"/>
        </w:rPr>
        <w:t>0,79</w:t>
      </w:r>
      <w:r w:rsidRPr="009141B9">
        <w:rPr>
          <w:rFonts w:asciiTheme="majorHAnsi" w:eastAsia="Liberation Serif" w:hAnsiTheme="majorHAnsi" w:cs="Liberation Serif"/>
          <w:b/>
          <w:bCs/>
          <w:color w:val="000000"/>
          <w:lang w:val="el-GR"/>
        </w:rPr>
        <w:t>€</w:t>
      </w:r>
      <w:r w:rsidRPr="009141B9">
        <w:rPr>
          <w:rFonts w:asciiTheme="majorHAnsi" w:eastAsia="Liberation Serif" w:hAnsiTheme="majorHAnsi" w:cs="Liberation Serif"/>
          <w:color w:val="000000"/>
          <w:lang w:val="el-GR"/>
        </w:rPr>
        <w:t xml:space="preserve">/τμχ, λοιποί Φορείς του Δημοσίου προμηθεύθηκαν το ίδιο προϊόν σε τιμή που κυμαινόταν από </w:t>
      </w:r>
      <w:r w:rsidRPr="009141B9">
        <w:rPr>
          <w:rFonts w:asciiTheme="majorHAnsi" w:eastAsia="Liberation Serif" w:hAnsiTheme="majorHAnsi" w:cs="Liberation Serif"/>
          <w:b/>
          <w:bCs/>
          <w:color w:val="000000"/>
          <w:lang w:val="el-GR"/>
        </w:rPr>
        <w:t>0,05€</w:t>
      </w:r>
      <w:r w:rsidRPr="009141B9">
        <w:rPr>
          <w:rFonts w:asciiTheme="majorHAnsi" w:eastAsia="Liberation Serif" w:hAnsiTheme="majorHAnsi" w:cs="Liberation Serif"/>
          <w:color w:val="000000"/>
          <w:lang w:val="el-GR"/>
        </w:rPr>
        <w:t xml:space="preserve"> έως </w:t>
      </w:r>
      <w:r w:rsidRPr="009141B9">
        <w:rPr>
          <w:rFonts w:asciiTheme="majorHAnsi" w:eastAsia="Liberation Serif" w:hAnsiTheme="majorHAnsi" w:cs="Liberation Serif"/>
          <w:b/>
          <w:bCs/>
          <w:color w:val="000000"/>
          <w:lang w:val="el-GR"/>
        </w:rPr>
        <w:t>0,278€</w:t>
      </w:r>
      <w:r w:rsidRPr="009141B9">
        <w:rPr>
          <w:rFonts w:asciiTheme="majorHAnsi" w:eastAsia="Liberation Serif" w:hAnsiTheme="majorHAnsi" w:cs="Liberation Serif"/>
          <w:color w:val="000000"/>
          <w:lang w:val="el-GR"/>
        </w:rPr>
        <w:t>/τμχ.</w:t>
      </w:r>
      <w:r w:rsidRPr="009141B9">
        <w:rPr>
          <w:rFonts w:asciiTheme="majorHAnsi" w:eastAsia="Liberation Serif" w:hAnsiTheme="majorHAnsi" w:cs="Liberation Serif"/>
          <w:b/>
          <w:bCs/>
          <w:color w:val="000000"/>
          <w:lang w:val="el-GR"/>
        </w:rPr>
        <w:t xml:space="preserve"> </w:t>
      </w:r>
      <w:r w:rsidRPr="009141B9">
        <w:rPr>
          <w:rFonts w:asciiTheme="majorHAnsi" w:eastAsia="Liberation Serif" w:hAnsiTheme="majorHAnsi" w:cs="Liberation Serif"/>
          <w:color w:val="000000"/>
          <w:lang w:val="el-GR"/>
        </w:rPr>
        <w:t xml:space="preserve">  </w:t>
      </w:r>
      <w:r w:rsidRPr="009141B9">
        <w:rPr>
          <w:rFonts w:asciiTheme="majorHAnsi" w:hAnsiTheme="majorHAnsi"/>
          <w:color w:val="000000"/>
          <w:shd w:val="clear" w:color="auto" w:fill="FFFF00"/>
          <w:lang w:val="el-GR"/>
        </w:rPr>
        <w:t xml:space="preserve"> </w:t>
      </w:r>
    </w:p>
    <w:p w:rsidR="006320DE" w:rsidRPr="009141B9" w:rsidRDefault="006320DE" w:rsidP="00DB24FB">
      <w:pPr>
        <w:pStyle w:val="Standard"/>
        <w:spacing w:line="80" w:lineRule="exact"/>
        <w:ind w:left="227"/>
        <w:jc w:val="both"/>
        <w:rPr>
          <w:rFonts w:asciiTheme="majorHAnsi" w:eastAsia="Liberation Serif" w:hAnsiTheme="majorHAnsi" w:cs="Liberation Serif"/>
          <w:color w:val="000000"/>
          <w:lang w:val="el-GR"/>
        </w:rPr>
      </w:pPr>
    </w:p>
    <w:p w:rsidR="006320DE" w:rsidRPr="009141B9" w:rsidRDefault="006320DE" w:rsidP="006320DE">
      <w:pPr>
        <w:pStyle w:val="Standard"/>
        <w:spacing w:line="360" w:lineRule="auto"/>
        <w:ind w:left="227"/>
        <w:jc w:val="both"/>
        <w:rPr>
          <w:rFonts w:asciiTheme="majorHAnsi" w:hAnsiTheme="majorHAnsi"/>
          <w:color w:val="000000"/>
          <w:lang w:val="el-GR"/>
        </w:rPr>
      </w:pPr>
      <w:r w:rsidRPr="009141B9">
        <w:rPr>
          <w:rFonts w:asciiTheme="majorHAnsi" w:eastAsia="Liberation Serif" w:hAnsiTheme="majorHAnsi" w:cs="Liberation Serif"/>
          <w:color w:val="000000"/>
          <w:lang w:val="el-GR"/>
        </w:rPr>
        <w:t>Για τον ακριβή προσδιορισμό της ζημίας που προκλήθηκε στην περιουσία του Δημοσίου από την εν λόγω ανάθεση, ελήφθη</w:t>
      </w:r>
      <w:r w:rsidRPr="009141B9">
        <w:rPr>
          <w:rFonts w:asciiTheme="majorHAnsi" w:hAnsiTheme="majorHAnsi"/>
          <w:color w:val="000000"/>
          <w:lang w:val="el-GR"/>
        </w:rPr>
        <w:t xml:space="preserve"> ως μέτρο σύγκρισης η από </w:t>
      </w:r>
      <w:r w:rsidRPr="009141B9">
        <w:rPr>
          <w:rFonts w:asciiTheme="majorHAnsi" w:hAnsiTheme="majorHAnsi"/>
          <w:b/>
          <w:bCs/>
          <w:color w:val="000000"/>
          <w:lang w:val="el-GR"/>
        </w:rPr>
        <w:t>18.03.2021</w:t>
      </w:r>
      <w:r w:rsidRPr="009141B9">
        <w:rPr>
          <w:rFonts w:asciiTheme="majorHAnsi" w:hAnsiTheme="majorHAnsi"/>
          <w:color w:val="000000"/>
          <w:lang w:val="el-GR"/>
        </w:rPr>
        <w:t xml:space="preserve"> απόφαση του Κέντρου Κοινωνικής Πρόνοιας Περιφέρειας </w:t>
      </w:r>
      <w:r w:rsidR="00DB24FB" w:rsidRPr="009141B9">
        <w:rPr>
          <w:rFonts w:asciiTheme="majorHAnsi" w:hAnsiTheme="majorHAnsi"/>
          <w:color w:val="000000"/>
          <w:lang w:val="el-GR"/>
        </w:rPr>
        <w:t>Κρήτης, με την οποία ανατέθηκε -</w:t>
      </w:r>
      <w:r w:rsidRPr="009141B9">
        <w:rPr>
          <w:rFonts w:asciiTheme="majorHAnsi" w:hAnsiTheme="majorHAnsi"/>
          <w:color w:val="000000"/>
          <w:lang w:val="el-GR"/>
        </w:rPr>
        <w:t xml:space="preserve"> κατόπιν διενέργειας συ</w:t>
      </w:r>
      <w:r w:rsidR="00DB24FB" w:rsidRPr="009141B9">
        <w:rPr>
          <w:rFonts w:asciiTheme="majorHAnsi" w:hAnsiTheme="majorHAnsi"/>
          <w:color w:val="000000"/>
          <w:lang w:val="el-GR"/>
        </w:rPr>
        <w:t>νοπτικού διαγωνισμού -</w:t>
      </w:r>
      <w:r w:rsidRPr="009141B9">
        <w:rPr>
          <w:rFonts w:asciiTheme="majorHAnsi" w:hAnsiTheme="majorHAnsi"/>
          <w:color w:val="000000"/>
          <w:lang w:val="el-GR"/>
        </w:rPr>
        <w:t xml:space="preserve"> η προμήθεια 300.000 μασκών </w:t>
      </w:r>
      <w:r w:rsidRPr="009141B9">
        <w:rPr>
          <w:rFonts w:asciiTheme="majorHAnsi" w:hAnsiTheme="majorHAnsi"/>
          <w:color w:val="000000"/>
        </w:rPr>
        <w:t>FFP</w:t>
      </w:r>
      <w:r w:rsidRPr="009141B9">
        <w:rPr>
          <w:rFonts w:asciiTheme="majorHAnsi" w:hAnsiTheme="majorHAnsi"/>
          <w:color w:val="000000"/>
          <w:lang w:val="el-GR"/>
        </w:rPr>
        <w:t xml:space="preserve">2 προς </w:t>
      </w:r>
      <w:r w:rsidRPr="009141B9">
        <w:rPr>
          <w:rFonts w:asciiTheme="majorHAnsi" w:hAnsiTheme="majorHAnsi"/>
          <w:b/>
          <w:bCs/>
          <w:color w:val="000000"/>
          <w:u w:val="single"/>
          <w:lang w:val="el-GR"/>
        </w:rPr>
        <w:t>0,1899</w:t>
      </w:r>
      <w:r w:rsidRPr="009141B9">
        <w:rPr>
          <w:rFonts w:asciiTheme="majorHAnsi" w:eastAsia="Liberation Serif" w:hAnsiTheme="majorHAnsi" w:cs="Liberation Serif"/>
          <w:b/>
          <w:bCs/>
          <w:color w:val="000000"/>
          <w:u w:val="single"/>
          <w:lang w:val="el-GR"/>
        </w:rPr>
        <w:t>€</w:t>
      </w:r>
      <w:r w:rsidRPr="009141B9">
        <w:rPr>
          <w:rFonts w:asciiTheme="majorHAnsi" w:hAnsiTheme="majorHAnsi"/>
          <w:color w:val="000000"/>
          <w:lang w:val="el-GR"/>
        </w:rPr>
        <w:t>/τμχ [</w:t>
      </w:r>
      <w:r w:rsidRPr="009141B9">
        <w:rPr>
          <w:rFonts w:asciiTheme="majorHAnsi" w:hAnsiTheme="majorHAnsi"/>
          <w:color w:val="000000"/>
          <w:sz w:val="22"/>
          <w:szCs w:val="22"/>
          <w:lang w:val="el-GR"/>
        </w:rPr>
        <w:t>ΑΔΑ: Ω04ΑΟΞΝ5-ΨΞΟ</w:t>
      </w:r>
      <w:r w:rsidRPr="009141B9">
        <w:rPr>
          <w:rFonts w:asciiTheme="majorHAnsi" w:hAnsiTheme="majorHAnsi"/>
          <w:color w:val="000000"/>
          <w:lang w:val="el-GR"/>
        </w:rPr>
        <w:t xml:space="preserve">]. </w:t>
      </w:r>
    </w:p>
    <w:p w:rsidR="00DB24FB" w:rsidRPr="009141B9" w:rsidRDefault="00DB24FB" w:rsidP="00DB24FB">
      <w:pPr>
        <w:pStyle w:val="Standard"/>
        <w:spacing w:line="80" w:lineRule="exact"/>
        <w:ind w:left="227"/>
        <w:jc w:val="both"/>
        <w:rPr>
          <w:rFonts w:asciiTheme="majorHAnsi" w:hAnsiTheme="majorHAnsi"/>
          <w:color w:val="000000"/>
          <w:lang w:val="el-GR"/>
        </w:rPr>
      </w:pPr>
    </w:p>
    <w:p w:rsidR="006320DE" w:rsidRPr="009141B9" w:rsidRDefault="006320DE" w:rsidP="006320DE">
      <w:pPr>
        <w:pStyle w:val="Standard"/>
        <w:spacing w:line="360" w:lineRule="auto"/>
        <w:ind w:left="227"/>
        <w:jc w:val="both"/>
        <w:rPr>
          <w:rFonts w:asciiTheme="majorHAnsi" w:hAnsiTheme="majorHAnsi"/>
          <w:lang w:val="el-GR"/>
        </w:rPr>
      </w:pPr>
      <w:r w:rsidRPr="009141B9">
        <w:rPr>
          <w:rFonts w:asciiTheme="majorHAnsi" w:hAnsiTheme="majorHAnsi"/>
          <w:color w:val="000000"/>
          <w:lang w:val="el-GR"/>
        </w:rPr>
        <w:t xml:space="preserve">Με βάση την ανωτέρω τιμή, αποδεικνύεται ότι η </w:t>
      </w:r>
      <w:r w:rsidRPr="009141B9">
        <w:rPr>
          <w:rFonts w:asciiTheme="majorHAnsi" w:hAnsiTheme="majorHAnsi"/>
          <w:b/>
          <w:bCs/>
          <w:color w:val="000000"/>
          <w:lang w:val="el-GR"/>
        </w:rPr>
        <w:t>ζημία</w:t>
      </w:r>
      <w:r w:rsidRPr="009141B9">
        <w:rPr>
          <w:rFonts w:asciiTheme="majorHAnsi" w:hAnsiTheme="majorHAnsi"/>
          <w:color w:val="000000"/>
          <w:lang w:val="el-GR"/>
        </w:rPr>
        <w:t xml:space="preserve"> του Δημοσίου από τη συγκεκριμένη ανάθεση της Γ.Γ.Α.Π ανήλθε στο </w:t>
      </w:r>
      <w:r w:rsidRPr="009141B9">
        <w:rPr>
          <w:rFonts w:asciiTheme="majorHAnsi" w:hAnsiTheme="majorHAnsi"/>
          <w:b/>
          <w:bCs/>
          <w:color w:val="000000"/>
          <w:lang w:val="el-GR"/>
        </w:rPr>
        <w:t>ποσό των</w:t>
      </w:r>
      <w:r w:rsidRPr="009141B9">
        <w:rPr>
          <w:rFonts w:asciiTheme="majorHAnsi" w:hAnsiTheme="majorHAnsi"/>
          <w:color w:val="000000"/>
          <w:lang w:val="el-GR"/>
        </w:rPr>
        <w:t xml:space="preserve"> </w:t>
      </w:r>
      <w:r w:rsidRPr="009141B9">
        <w:rPr>
          <w:rFonts w:asciiTheme="majorHAnsi" w:hAnsiTheme="majorHAnsi"/>
          <w:b/>
          <w:bCs/>
          <w:color w:val="000000"/>
          <w:lang w:val="el-GR"/>
        </w:rPr>
        <w:t>105.017,50 ευρώ</w:t>
      </w:r>
      <w:r w:rsidRPr="009141B9">
        <w:rPr>
          <w:rFonts w:asciiTheme="majorHAnsi" w:hAnsiTheme="majorHAnsi"/>
          <w:color w:val="000000"/>
          <w:lang w:val="el-GR"/>
        </w:rPr>
        <w:t>,</w:t>
      </w:r>
      <w:r w:rsidRPr="009141B9">
        <w:rPr>
          <w:rFonts w:asciiTheme="majorHAnsi" w:hAnsiTheme="majorHAnsi"/>
          <w:b/>
          <w:bCs/>
          <w:color w:val="000000"/>
          <w:lang w:val="el-GR"/>
        </w:rPr>
        <w:t xml:space="preserve"> </w:t>
      </w:r>
      <w:r w:rsidRPr="009141B9">
        <w:rPr>
          <w:rFonts w:asciiTheme="majorHAnsi" w:hAnsiTheme="majorHAnsi"/>
          <w:color w:val="000000"/>
          <w:lang w:val="el-GR"/>
        </w:rPr>
        <w:t>το οποίο προκύπτει από τη διαφορά ύψους 0</w:t>
      </w:r>
      <w:r w:rsidRPr="009141B9">
        <w:rPr>
          <w:rFonts w:asciiTheme="majorHAnsi" w:hAnsiTheme="majorHAnsi"/>
          <w:color w:val="000000"/>
          <w:u w:val="single"/>
          <w:lang w:val="el-GR"/>
        </w:rPr>
        <w:t>,6001</w:t>
      </w:r>
      <w:r w:rsidRPr="009141B9">
        <w:rPr>
          <w:rFonts w:asciiTheme="majorHAnsi" w:eastAsia="Liberation Serif" w:hAnsiTheme="majorHAnsi" w:cs="Liberation Serif"/>
          <w:color w:val="000000"/>
          <w:u w:val="single"/>
          <w:lang w:val="el-GR"/>
        </w:rPr>
        <w:t>€</w:t>
      </w:r>
      <w:r w:rsidRPr="009141B9">
        <w:rPr>
          <w:rFonts w:asciiTheme="majorHAnsi" w:eastAsia="Liberation Serif" w:hAnsiTheme="majorHAnsi" w:cs="Liberation Serif"/>
          <w:color w:val="000000"/>
          <w:lang w:val="el-GR"/>
        </w:rPr>
        <w:t xml:space="preserve">/τμχ </w:t>
      </w:r>
      <w:r w:rsidRPr="009141B9">
        <w:rPr>
          <w:rFonts w:asciiTheme="majorHAnsi" w:eastAsia="Cambria" w:hAnsiTheme="majorHAnsi" w:cs="Cambria"/>
          <w:color w:val="000000"/>
          <w:lang w:val="el-GR"/>
        </w:rPr>
        <w:t>(ήτοι: 0,79</w:t>
      </w:r>
      <w:r w:rsidRPr="009141B9">
        <w:rPr>
          <w:rFonts w:asciiTheme="majorHAnsi" w:eastAsia="Liberation Serif" w:hAnsiTheme="majorHAnsi" w:cs="Liberation Serif"/>
          <w:color w:val="000000"/>
          <w:lang w:val="el-GR"/>
        </w:rPr>
        <w:t xml:space="preserve">€ - 0,1899€) επί των 175.000 τεμαχίων της επίμαχης ανάθεσης.   </w:t>
      </w:r>
    </w:p>
    <w:p w:rsidR="006320DE" w:rsidRPr="009141B9" w:rsidRDefault="006320DE" w:rsidP="006320DE">
      <w:pPr>
        <w:spacing w:line="360" w:lineRule="auto"/>
        <w:ind w:left="170"/>
        <w:jc w:val="both"/>
        <w:rPr>
          <w:rFonts w:asciiTheme="majorHAnsi" w:eastAsia="Cambria" w:hAnsiTheme="majorHAnsi" w:cs="Cambria"/>
          <w:color w:val="000000"/>
          <w:lang w:val="el-GR"/>
        </w:rPr>
      </w:pPr>
    </w:p>
    <w:p w:rsidR="006320DE" w:rsidRPr="00003916" w:rsidRDefault="006320DE" w:rsidP="006320DE">
      <w:pPr>
        <w:spacing w:line="360" w:lineRule="auto"/>
        <w:ind w:left="170"/>
        <w:jc w:val="center"/>
        <w:rPr>
          <w:rFonts w:ascii="Cambria" w:eastAsia="Liberation Serif" w:hAnsi="Cambria" w:cs="Cambria"/>
          <w:b/>
          <w:bCs/>
          <w:color w:val="000000"/>
          <w:sz w:val="23"/>
          <w:szCs w:val="23"/>
          <w:lang w:val="el-GR"/>
        </w:rPr>
        <w:sectPr w:rsidR="006320DE" w:rsidRPr="00003916">
          <w:pgSz w:w="11339" w:h="16838"/>
          <w:pgMar w:top="1440" w:right="1275" w:bottom="1440" w:left="1282" w:header="0" w:footer="720" w:gutter="0"/>
          <w:cols w:space="720"/>
          <w:formProt w:val="0"/>
          <w:docGrid w:linePitch="326"/>
        </w:sectPr>
      </w:pPr>
    </w:p>
    <w:p w:rsidR="006320DE" w:rsidRDefault="006320DE" w:rsidP="006320DE">
      <w:pPr>
        <w:spacing w:line="360" w:lineRule="auto"/>
        <w:ind w:left="170"/>
        <w:jc w:val="center"/>
        <w:rPr>
          <w:rFonts w:ascii="Cambria" w:eastAsia="Cambria" w:hAnsi="Cambria" w:cs="Cambria"/>
          <w:b/>
          <w:bCs/>
          <w:color w:val="000000"/>
          <w:sz w:val="23"/>
          <w:szCs w:val="23"/>
        </w:rPr>
      </w:pPr>
      <w:r>
        <w:rPr>
          <w:rFonts w:ascii="Cambria" w:eastAsia="Liberation Serif" w:hAnsi="Cambria" w:cs="Cambria"/>
          <w:b/>
          <w:bCs/>
          <w:color w:val="000000"/>
          <w:sz w:val="23"/>
          <w:szCs w:val="23"/>
        </w:rPr>
        <w:lastRenderedPageBreak/>
        <w:t>ΣΥΓΚΡΙΤΙΚΟΣ ΠΙΝΑΚΑΣ ΧΙ</w:t>
      </w:r>
      <w:r>
        <w:rPr>
          <w:rFonts w:ascii="Cambria" w:eastAsia="Cambria" w:hAnsi="Cambria" w:cs="Cambria"/>
          <w:b/>
          <w:bCs/>
          <w:color w:val="000000"/>
          <w:sz w:val="23"/>
          <w:szCs w:val="23"/>
        </w:rPr>
        <w:t>V</w:t>
      </w:r>
    </w:p>
    <w:p w:rsidR="00DB24FB" w:rsidRDefault="00DB24FB" w:rsidP="00DB24FB">
      <w:pPr>
        <w:spacing w:line="360" w:lineRule="auto"/>
        <w:ind w:left="170"/>
        <w:jc w:val="center"/>
        <w:rPr>
          <w:rFonts w:ascii="Cambria" w:eastAsia="Cambria" w:hAnsi="Cambria" w:cs="Cambria"/>
          <w:b/>
          <w:bCs/>
          <w:color w:val="000000"/>
          <w:sz w:val="23"/>
          <w:szCs w:val="23"/>
          <w:lang w:val="el-GR"/>
        </w:rPr>
      </w:pPr>
    </w:p>
    <w:p w:rsidR="00DB24FB" w:rsidRPr="00DB24FB" w:rsidRDefault="00DB24FB" w:rsidP="00DB24FB">
      <w:pPr>
        <w:spacing w:line="140" w:lineRule="exact"/>
        <w:ind w:left="170"/>
        <w:jc w:val="center"/>
        <w:rPr>
          <w:rFonts w:ascii="Cambria" w:eastAsia="Cambria" w:hAnsi="Cambria" w:cs="Cambria"/>
          <w:b/>
          <w:bCs/>
          <w:color w:val="000000"/>
          <w:sz w:val="23"/>
          <w:szCs w:val="23"/>
          <w:lang w:val="el-GR"/>
        </w:rPr>
      </w:pPr>
    </w:p>
    <w:tbl>
      <w:tblPr>
        <w:tblW w:w="14745" w:type="dxa"/>
        <w:jc w:val="center"/>
        <w:tblLayout w:type="fixed"/>
        <w:tblCellMar>
          <w:left w:w="10" w:type="dxa"/>
          <w:right w:w="10" w:type="dxa"/>
        </w:tblCellMar>
        <w:tblLook w:val="0000" w:firstRow="0" w:lastRow="0" w:firstColumn="0" w:lastColumn="0" w:noHBand="0" w:noVBand="0"/>
      </w:tblPr>
      <w:tblGrid>
        <w:gridCol w:w="982"/>
        <w:gridCol w:w="983"/>
        <w:gridCol w:w="983"/>
        <w:gridCol w:w="907"/>
        <w:gridCol w:w="1020"/>
        <w:gridCol w:w="1021"/>
        <w:gridCol w:w="982"/>
        <w:gridCol w:w="997"/>
        <w:gridCol w:w="969"/>
        <w:gridCol w:w="982"/>
        <w:gridCol w:w="983"/>
        <w:gridCol w:w="983"/>
        <w:gridCol w:w="982"/>
        <w:gridCol w:w="983"/>
        <w:gridCol w:w="988"/>
      </w:tblGrid>
      <w:tr w:rsidR="006320DE" w:rsidRPr="00575412" w:rsidTr="006320DE">
        <w:trPr>
          <w:jc w:val="center"/>
        </w:trPr>
        <w:tc>
          <w:tcPr>
            <w:tcW w:w="982" w:type="dxa"/>
            <w:tcBorders>
              <w:top w:val="single" w:sz="6" w:space="0" w:color="666666"/>
              <w:left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DB24FB" w:rsidRDefault="006320DE" w:rsidP="006320DE">
            <w:pPr>
              <w:pStyle w:val="TableContents"/>
              <w:spacing w:line="283" w:lineRule="exact"/>
              <w:jc w:val="center"/>
              <w:rPr>
                <w:rFonts w:ascii="Calibri" w:hAnsi="Calibri"/>
                <w:b/>
                <w:bCs/>
                <w:sz w:val="19"/>
                <w:szCs w:val="19"/>
                <w:lang w:val="el-GR"/>
              </w:rPr>
            </w:pPr>
          </w:p>
          <w:p w:rsidR="006320DE" w:rsidRPr="00DB24FB" w:rsidRDefault="006320DE" w:rsidP="006320DE">
            <w:pPr>
              <w:pStyle w:val="TableContents"/>
              <w:spacing w:line="283" w:lineRule="exact"/>
              <w:jc w:val="center"/>
              <w:rPr>
                <w:rFonts w:ascii="Calibri" w:hAnsi="Calibri"/>
                <w:sz w:val="19"/>
                <w:szCs w:val="19"/>
                <w:lang w:val="el-GR"/>
              </w:rPr>
            </w:pPr>
            <w:r w:rsidRPr="00DB24FB">
              <w:rPr>
                <w:rFonts w:ascii="Calibri" w:hAnsi="Calibri"/>
                <w:b/>
                <w:bCs/>
                <w:sz w:val="19"/>
                <w:szCs w:val="19"/>
                <w:lang w:val="el-GR"/>
              </w:rPr>
              <w:t>ΦΟΡΕΑΣ</w:t>
            </w:r>
          </w:p>
          <w:p w:rsidR="006320DE" w:rsidRPr="00DB24FB" w:rsidRDefault="006320DE" w:rsidP="006320DE">
            <w:pPr>
              <w:pStyle w:val="TableContents"/>
              <w:spacing w:line="283" w:lineRule="exact"/>
              <w:jc w:val="center"/>
              <w:rPr>
                <w:rFonts w:ascii="Calibri" w:hAnsi="Calibri"/>
                <w:sz w:val="19"/>
                <w:szCs w:val="19"/>
                <w:lang w:val="el-GR"/>
              </w:rPr>
            </w:pPr>
          </w:p>
          <w:p w:rsidR="006320DE" w:rsidRPr="00DB24FB" w:rsidRDefault="006320DE" w:rsidP="006320DE">
            <w:pPr>
              <w:pStyle w:val="TableContents"/>
              <w:spacing w:line="283" w:lineRule="exact"/>
              <w:jc w:val="center"/>
              <w:rPr>
                <w:rFonts w:ascii="Calibri" w:hAnsi="Calibri"/>
                <w:sz w:val="19"/>
                <w:szCs w:val="19"/>
                <w:lang w:val="el-GR"/>
              </w:rPr>
            </w:pPr>
          </w:p>
          <w:p w:rsidR="006320DE" w:rsidRPr="00DB24FB" w:rsidRDefault="006320DE" w:rsidP="006320DE">
            <w:pPr>
              <w:pStyle w:val="TableContents"/>
              <w:spacing w:line="20" w:lineRule="exact"/>
              <w:jc w:val="center"/>
              <w:rPr>
                <w:rFonts w:ascii="Calibri" w:hAnsi="Calibri"/>
                <w:b/>
                <w:bCs/>
                <w:sz w:val="19"/>
                <w:szCs w:val="19"/>
                <w:lang w:val="el-GR"/>
              </w:rPr>
            </w:pPr>
          </w:p>
          <w:p w:rsidR="006320DE" w:rsidRPr="00DB24FB" w:rsidRDefault="006320DE" w:rsidP="006320DE">
            <w:pPr>
              <w:pStyle w:val="TableContents"/>
              <w:spacing w:line="57" w:lineRule="exact"/>
              <w:jc w:val="center"/>
              <w:rPr>
                <w:rFonts w:ascii="Calibri" w:hAnsi="Calibri"/>
                <w:b/>
                <w:bCs/>
                <w:sz w:val="19"/>
                <w:szCs w:val="19"/>
                <w:lang w:val="el-GR"/>
              </w:rPr>
            </w:pPr>
          </w:p>
          <w:p w:rsidR="006320DE" w:rsidRPr="00DB24FB" w:rsidRDefault="006320DE" w:rsidP="006320DE">
            <w:pPr>
              <w:pStyle w:val="TableContents"/>
              <w:spacing w:line="283" w:lineRule="exact"/>
              <w:jc w:val="center"/>
              <w:rPr>
                <w:rFonts w:ascii="Calibri" w:hAnsi="Calibri"/>
                <w:b/>
                <w:bCs/>
                <w:sz w:val="19"/>
                <w:szCs w:val="19"/>
                <w:lang w:val="el-GR"/>
              </w:rPr>
            </w:pPr>
            <w:r w:rsidRPr="00DB24FB">
              <w:rPr>
                <w:rFonts w:ascii="Calibri" w:hAnsi="Calibri"/>
                <w:b/>
                <w:bCs/>
                <w:sz w:val="19"/>
                <w:szCs w:val="19"/>
                <w:lang w:val="el-GR"/>
              </w:rPr>
              <w:t>ΑΔΑ -</w:t>
            </w:r>
          </w:p>
          <w:p w:rsidR="006320DE" w:rsidRPr="00DB24FB" w:rsidRDefault="006320DE" w:rsidP="006320DE">
            <w:pPr>
              <w:pStyle w:val="TableContents"/>
              <w:spacing w:line="283" w:lineRule="exact"/>
              <w:jc w:val="center"/>
              <w:rPr>
                <w:rFonts w:ascii="Calibri" w:hAnsi="Calibri"/>
                <w:b/>
                <w:bCs/>
                <w:color w:val="000000"/>
                <w:sz w:val="19"/>
                <w:szCs w:val="19"/>
                <w:lang w:val="el-GR"/>
              </w:rPr>
            </w:pPr>
            <w:r w:rsidRPr="00DB24FB">
              <w:rPr>
                <w:rFonts w:ascii="Calibri" w:hAnsi="Calibri"/>
                <w:b/>
                <w:bCs/>
                <w:color w:val="000000"/>
                <w:sz w:val="19"/>
                <w:szCs w:val="19"/>
                <w:lang w:val="el-GR"/>
              </w:rPr>
              <w:t>ΑΔΑΜ</w:t>
            </w:r>
          </w:p>
          <w:p w:rsidR="006320DE" w:rsidRPr="00DB24FB" w:rsidRDefault="006320DE" w:rsidP="006320DE">
            <w:pPr>
              <w:pStyle w:val="TableContents"/>
              <w:spacing w:line="283" w:lineRule="exact"/>
              <w:jc w:val="center"/>
              <w:rPr>
                <w:rFonts w:ascii="Calibri" w:hAnsi="Calibri"/>
                <w:b/>
                <w:bCs/>
                <w:color w:val="000000"/>
                <w:sz w:val="19"/>
                <w:szCs w:val="19"/>
                <w:lang w:val="el-GR"/>
              </w:rPr>
            </w:pPr>
          </w:p>
        </w:tc>
        <w:tc>
          <w:tcPr>
            <w:tcW w:w="983"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DB24FB" w:rsidRDefault="006320DE" w:rsidP="006320DE">
            <w:pPr>
              <w:pStyle w:val="TableContents"/>
              <w:spacing w:line="120" w:lineRule="exact"/>
              <w:rPr>
                <w:rFonts w:ascii="Calibri" w:hAnsi="Calibri"/>
                <w:b/>
                <w:bCs/>
                <w:sz w:val="19"/>
                <w:szCs w:val="19"/>
                <w:shd w:val="clear" w:color="auto" w:fill="FFBF00"/>
                <w:lang w:val="el-GR"/>
              </w:rPr>
            </w:pPr>
          </w:p>
          <w:p w:rsidR="006320DE" w:rsidRPr="00DB24FB" w:rsidRDefault="006320DE" w:rsidP="006320DE">
            <w:pPr>
              <w:pStyle w:val="TableContents"/>
              <w:spacing w:line="200" w:lineRule="exact"/>
              <w:jc w:val="center"/>
              <w:rPr>
                <w:rFonts w:ascii="Calibri" w:hAnsi="Calibri"/>
                <w:b/>
                <w:bCs/>
                <w:sz w:val="19"/>
                <w:szCs w:val="19"/>
                <w:shd w:val="clear" w:color="auto" w:fill="FFBF00"/>
                <w:lang w:val="el-GR"/>
              </w:rPr>
            </w:pPr>
          </w:p>
          <w:p w:rsidR="006320DE" w:rsidRPr="00DB24FB" w:rsidRDefault="006320DE" w:rsidP="006320DE">
            <w:pPr>
              <w:pStyle w:val="TableContents"/>
              <w:spacing w:line="283" w:lineRule="exact"/>
              <w:jc w:val="center"/>
              <w:rPr>
                <w:rFonts w:ascii="Calibri" w:hAnsi="Calibri"/>
                <w:b/>
                <w:bCs/>
                <w:sz w:val="19"/>
                <w:szCs w:val="19"/>
                <w:shd w:val="clear" w:color="auto" w:fill="FFBF00"/>
                <w:lang w:val="el-GR"/>
              </w:rPr>
            </w:pPr>
            <w:r w:rsidRPr="00DB24FB">
              <w:rPr>
                <w:rFonts w:ascii="Calibri" w:hAnsi="Calibri"/>
                <w:b/>
                <w:bCs/>
                <w:sz w:val="19"/>
                <w:szCs w:val="19"/>
                <w:shd w:val="clear" w:color="auto" w:fill="FFBF00"/>
                <w:lang w:val="el-GR"/>
              </w:rPr>
              <w:t xml:space="preserve">Γ. Γ. </w:t>
            </w:r>
            <w:proofErr w:type="spellStart"/>
            <w:r w:rsidRPr="00DB24FB">
              <w:rPr>
                <w:rFonts w:ascii="Calibri" w:hAnsi="Calibri"/>
                <w:b/>
                <w:bCs/>
                <w:sz w:val="19"/>
                <w:szCs w:val="19"/>
                <w:shd w:val="clear" w:color="auto" w:fill="FFBF00"/>
                <w:lang w:val="el-GR"/>
              </w:rPr>
              <w:t>Αντ</w:t>
            </w:r>
            <w:proofErr w:type="spellEnd"/>
            <w:r w:rsidRPr="00DB24FB">
              <w:rPr>
                <w:rFonts w:ascii="Calibri" w:hAnsi="Calibri"/>
                <w:b/>
                <w:bCs/>
                <w:sz w:val="19"/>
                <w:szCs w:val="19"/>
                <w:shd w:val="clear" w:color="auto" w:fill="FFBF00"/>
                <w:lang w:val="el-GR"/>
              </w:rPr>
              <w:t>/</w:t>
            </w:r>
            <w:proofErr w:type="spellStart"/>
            <w:r w:rsidRPr="00DB24FB">
              <w:rPr>
                <w:rFonts w:ascii="Calibri" w:hAnsi="Calibri"/>
                <w:b/>
                <w:bCs/>
                <w:sz w:val="19"/>
                <w:szCs w:val="19"/>
                <w:shd w:val="clear" w:color="auto" w:fill="FFBF00"/>
                <w:lang w:val="el-GR"/>
              </w:rPr>
              <w:t>κής</w:t>
            </w:r>
            <w:proofErr w:type="spellEnd"/>
          </w:p>
          <w:p w:rsidR="006320DE" w:rsidRPr="00DB24FB" w:rsidRDefault="006320DE" w:rsidP="006320DE">
            <w:pPr>
              <w:pStyle w:val="TableContents"/>
              <w:spacing w:line="283" w:lineRule="exact"/>
              <w:jc w:val="center"/>
              <w:rPr>
                <w:rFonts w:ascii="Calibri" w:hAnsi="Calibri"/>
                <w:b/>
                <w:bCs/>
                <w:color w:val="000000"/>
                <w:sz w:val="19"/>
                <w:szCs w:val="19"/>
                <w:lang w:val="el-GR"/>
              </w:rPr>
            </w:pPr>
            <w:r w:rsidRPr="00DB24FB">
              <w:rPr>
                <w:rFonts w:ascii="Calibri" w:hAnsi="Calibri"/>
                <w:b/>
                <w:bCs/>
                <w:color w:val="000000"/>
                <w:sz w:val="19"/>
                <w:szCs w:val="19"/>
                <w:shd w:val="clear" w:color="auto" w:fill="FFBF00"/>
                <w:lang w:val="el-GR"/>
              </w:rPr>
              <w:t>Πολιτικής</w:t>
            </w:r>
          </w:p>
          <w:p w:rsidR="006320DE" w:rsidRDefault="006320DE" w:rsidP="006320DE">
            <w:pPr>
              <w:pStyle w:val="TableContents"/>
              <w:spacing w:line="100" w:lineRule="exact"/>
              <w:rPr>
                <w:rFonts w:ascii="Calibri" w:hAnsi="Calibri"/>
                <w:b/>
                <w:bCs/>
                <w:color w:val="000000"/>
                <w:sz w:val="19"/>
                <w:szCs w:val="19"/>
                <w:shd w:val="clear" w:color="auto" w:fill="FFBF00"/>
                <w:lang w:val="el-GR"/>
              </w:rPr>
            </w:pPr>
          </w:p>
          <w:p w:rsidR="00DB24FB" w:rsidRPr="00DB24FB" w:rsidRDefault="00DB24FB" w:rsidP="00DB24FB">
            <w:pPr>
              <w:pStyle w:val="TableContents"/>
              <w:spacing w:line="40" w:lineRule="exact"/>
              <w:rPr>
                <w:rFonts w:ascii="Calibri" w:hAnsi="Calibri"/>
                <w:b/>
                <w:bCs/>
                <w:color w:val="000000"/>
                <w:sz w:val="19"/>
                <w:szCs w:val="19"/>
                <w:shd w:val="clear" w:color="auto" w:fill="FFBF00"/>
                <w:lang w:val="el-GR"/>
              </w:rPr>
            </w:pPr>
          </w:p>
          <w:p w:rsidR="006320DE" w:rsidRPr="00DB24FB" w:rsidRDefault="006320DE" w:rsidP="006320DE">
            <w:pPr>
              <w:pStyle w:val="TableContents"/>
              <w:spacing w:line="283" w:lineRule="exact"/>
              <w:jc w:val="center"/>
              <w:rPr>
                <w:rFonts w:ascii="Calibri" w:eastAsia="Liberation Serif" w:hAnsi="Calibri" w:cs="Liberation Serif"/>
                <w:color w:val="000000"/>
                <w:sz w:val="19"/>
                <w:szCs w:val="19"/>
                <w:lang w:val="el-GR"/>
              </w:rPr>
            </w:pPr>
            <w:r w:rsidRPr="00DB24FB">
              <w:rPr>
                <w:rFonts w:ascii="Calibri" w:eastAsia="Liberation Serif" w:hAnsi="Calibri" w:cs="Liberation Serif"/>
                <w:color w:val="000000"/>
                <w:sz w:val="19"/>
                <w:szCs w:val="19"/>
                <w:lang w:val="el-GR"/>
              </w:rPr>
              <w:t>63</w:t>
            </w:r>
            <w:r w:rsidRPr="00DB24FB">
              <w:rPr>
                <w:rFonts w:ascii="Calibri" w:eastAsia="Liberation Serif" w:hAnsi="Calibri" w:cs="Liberation Serif"/>
                <w:color w:val="000000"/>
                <w:sz w:val="19"/>
                <w:szCs w:val="19"/>
              </w:rPr>
              <w:t>E</w:t>
            </w:r>
            <w:r w:rsidRPr="00DB24FB">
              <w:rPr>
                <w:rFonts w:ascii="Calibri" w:eastAsia="Liberation Serif" w:hAnsi="Calibri" w:cs="Liberation Serif"/>
                <w:color w:val="000000"/>
                <w:sz w:val="19"/>
                <w:szCs w:val="19"/>
                <w:lang w:val="el-GR"/>
              </w:rPr>
              <w:t>46ΜΤΛΒ-</w:t>
            </w:r>
            <w:r w:rsidRPr="00DB24FB">
              <w:rPr>
                <w:rFonts w:ascii="Calibri" w:eastAsia="Liberation Serif" w:hAnsi="Calibri" w:cs="Liberation Serif"/>
                <w:color w:val="000000"/>
                <w:sz w:val="19"/>
                <w:szCs w:val="19"/>
              </w:rPr>
              <w:t>K</w:t>
            </w:r>
            <w:r w:rsidRPr="00DB24FB">
              <w:rPr>
                <w:rFonts w:ascii="Calibri" w:eastAsia="Liberation Serif" w:hAnsi="Calibri" w:cs="Liberation Serif"/>
                <w:color w:val="000000"/>
                <w:sz w:val="19"/>
                <w:szCs w:val="19"/>
                <w:lang w:val="el-GR"/>
              </w:rPr>
              <w:t>64</w:t>
            </w:r>
          </w:p>
        </w:tc>
        <w:tc>
          <w:tcPr>
            <w:tcW w:w="983"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DB24FB" w:rsidRDefault="006320DE" w:rsidP="006320DE">
            <w:pPr>
              <w:pStyle w:val="TableContents"/>
              <w:spacing w:line="283" w:lineRule="exact"/>
              <w:jc w:val="center"/>
              <w:rPr>
                <w:rFonts w:ascii="Calibri" w:hAnsi="Calibri"/>
                <w:b/>
                <w:bCs/>
                <w:sz w:val="19"/>
                <w:szCs w:val="19"/>
                <w:lang w:val="el-GR"/>
              </w:rPr>
            </w:pPr>
          </w:p>
          <w:p w:rsidR="006320DE" w:rsidRPr="00DB24FB" w:rsidRDefault="006320DE" w:rsidP="006320DE">
            <w:pPr>
              <w:pStyle w:val="TableContents"/>
              <w:spacing w:line="283" w:lineRule="exact"/>
              <w:jc w:val="center"/>
              <w:rPr>
                <w:rFonts w:ascii="Calibri" w:hAnsi="Calibri"/>
                <w:b/>
                <w:bCs/>
                <w:sz w:val="19"/>
                <w:szCs w:val="19"/>
                <w:lang w:val="el-GR"/>
              </w:rPr>
            </w:pPr>
            <w:r w:rsidRPr="00DB24FB">
              <w:rPr>
                <w:rFonts w:ascii="Calibri" w:hAnsi="Calibri"/>
                <w:b/>
                <w:bCs/>
                <w:sz w:val="19"/>
                <w:szCs w:val="19"/>
              </w:rPr>
              <w:t>2</w:t>
            </w:r>
            <w:r w:rsidRPr="00DB24FB">
              <w:rPr>
                <w:rFonts w:ascii="Calibri" w:hAnsi="Calibri"/>
                <w:b/>
                <w:bCs/>
                <w:sz w:val="19"/>
                <w:szCs w:val="19"/>
                <w:lang w:val="el-GR"/>
              </w:rPr>
              <w:t>η</w:t>
            </w:r>
          </w:p>
          <w:p w:rsidR="006320DE" w:rsidRPr="00DB24FB" w:rsidRDefault="006320DE" w:rsidP="006320DE">
            <w:pPr>
              <w:pStyle w:val="TableContents"/>
              <w:spacing w:line="283" w:lineRule="exact"/>
              <w:jc w:val="center"/>
              <w:rPr>
                <w:rFonts w:ascii="Calibri" w:hAnsi="Calibri"/>
                <w:b/>
                <w:bCs/>
                <w:sz w:val="19"/>
                <w:szCs w:val="19"/>
                <w:lang w:val="el-GR"/>
              </w:rPr>
            </w:pPr>
            <w:r w:rsidRPr="00DB24FB">
              <w:rPr>
                <w:rFonts w:ascii="Calibri" w:hAnsi="Calibri"/>
                <w:b/>
                <w:bCs/>
                <w:sz w:val="19"/>
                <w:szCs w:val="19"/>
                <w:lang w:val="el-GR"/>
              </w:rPr>
              <w:t>ΔΥΠΕ</w:t>
            </w:r>
          </w:p>
          <w:p w:rsidR="006320DE" w:rsidRPr="00DB24FB" w:rsidRDefault="006320DE" w:rsidP="006320DE">
            <w:pPr>
              <w:pStyle w:val="TableContents"/>
              <w:spacing w:line="283" w:lineRule="exact"/>
              <w:jc w:val="center"/>
              <w:rPr>
                <w:rFonts w:ascii="Calibri" w:hAnsi="Calibri"/>
                <w:b/>
                <w:bCs/>
                <w:sz w:val="19"/>
                <w:szCs w:val="19"/>
                <w:lang w:val="el-GR"/>
              </w:rPr>
            </w:pPr>
          </w:p>
          <w:p w:rsidR="006320DE" w:rsidRPr="00DB24FB" w:rsidRDefault="006320DE" w:rsidP="006320DE">
            <w:pPr>
              <w:pStyle w:val="TableContents"/>
              <w:spacing w:line="160" w:lineRule="exact"/>
              <w:jc w:val="center"/>
              <w:rPr>
                <w:rFonts w:ascii="Calibri" w:hAnsi="Calibri"/>
                <w:b/>
                <w:bCs/>
                <w:sz w:val="19"/>
                <w:szCs w:val="19"/>
                <w:lang w:val="el-GR"/>
              </w:rPr>
            </w:pPr>
          </w:p>
          <w:p w:rsidR="006320DE" w:rsidRPr="00DB24FB" w:rsidRDefault="006320DE" w:rsidP="006320DE">
            <w:pPr>
              <w:pStyle w:val="TableContents"/>
              <w:spacing w:line="283" w:lineRule="exact"/>
              <w:jc w:val="center"/>
              <w:rPr>
                <w:rFonts w:ascii="Calibri" w:hAnsi="Calibri"/>
                <w:color w:val="000000"/>
                <w:sz w:val="19"/>
                <w:szCs w:val="19"/>
                <w:lang w:val="el-GR"/>
              </w:rPr>
            </w:pPr>
            <w:r w:rsidRPr="00DB24FB">
              <w:rPr>
                <w:rFonts w:ascii="Calibri" w:hAnsi="Calibri"/>
                <w:color w:val="000000"/>
                <w:sz w:val="19"/>
                <w:szCs w:val="19"/>
                <w:lang w:val="el-GR"/>
              </w:rPr>
              <w:t>ΩΑΑΔΛ469Η2Ξ-22Κ</w:t>
            </w:r>
          </w:p>
        </w:tc>
        <w:tc>
          <w:tcPr>
            <w:tcW w:w="907"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DB24FB" w:rsidRDefault="006320DE" w:rsidP="006320DE">
            <w:pPr>
              <w:pStyle w:val="Standard"/>
              <w:spacing w:line="283" w:lineRule="exact"/>
              <w:jc w:val="center"/>
              <w:rPr>
                <w:rFonts w:ascii="Calibri" w:hAnsi="Calibri"/>
                <w:b/>
                <w:bCs/>
                <w:color w:val="000000"/>
                <w:sz w:val="19"/>
                <w:szCs w:val="19"/>
                <w:lang w:val="el-GR"/>
              </w:rPr>
            </w:pPr>
          </w:p>
          <w:p w:rsidR="006320DE" w:rsidRPr="00DB24FB" w:rsidRDefault="006320DE" w:rsidP="006320DE">
            <w:pPr>
              <w:pStyle w:val="Standard"/>
              <w:spacing w:line="283" w:lineRule="exact"/>
              <w:jc w:val="center"/>
              <w:rPr>
                <w:rFonts w:ascii="Calibri" w:hAnsi="Calibri"/>
                <w:b/>
                <w:bCs/>
                <w:color w:val="000000"/>
                <w:sz w:val="19"/>
                <w:szCs w:val="19"/>
                <w:lang w:val="el-GR"/>
              </w:rPr>
            </w:pPr>
            <w:r w:rsidRPr="00DB24FB">
              <w:rPr>
                <w:rFonts w:ascii="Calibri" w:hAnsi="Calibri"/>
                <w:b/>
                <w:bCs/>
                <w:color w:val="000000"/>
                <w:sz w:val="19"/>
                <w:szCs w:val="19"/>
                <w:lang w:val="el-GR"/>
              </w:rPr>
              <w:t>Κ.Κ.Π.Π.</w:t>
            </w:r>
          </w:p>
          <w:p w:rsidR="006320DE" w:rsidRPr="00DB24FB" w:rsidRDefault="006320DE" w:rsidP="006320DE">
            <w:pPr>
              <w:pStyle w:val="Standard"/>
              <w:spacing w:line="283" w:lineRule="exact"/>
              <w:jc w:val="center"/>
              <w:rPr>
                <w:rFonts w:ascii="Calibri" w:hAnsi="Calibri"/>
                <w:b/>
                <w:bCs/>
                <w:color w:val="000000"/>
                <w:sz w:val="19"/>
                <w:szCs w:val="19"/>
                <w:lang w:val="el-GR"/>
              </w:rPr>
            </w:pPr>
            <w:r w:rsidRPr="00DB24FB">
              <w:rPr>
                <w:rFonts w:ascii="Calibri" w:hAnsi="Calibri"/>
                <w:b/>
                <w:bCs/>
                <w:color w:val="000000"/>
                <w:sz w:val="19"/>
                <w:szCs w:val="19"/>
                <w:lang w:val="el-GR"/>
              </w:rPr>
              <w:t>Κρήτης</w:t>
            </w:r>
          </w:p>
          <w:p w:rsidR="006320DE" w:rsidRPr="00DB24FB" w:rsidRDefault="006320DE" w:rsidP="006320DE">
            <w:pPr>
              <w:pStyle w:val="TableContents"/>
              <w:spacing w:line="283" w:lineRule="exact"/>
              <w:jc w:val="center"/>
              <w:rPr>
                <w:rFonts w:ascii="Calibri" w:hAnsi="Calibri"/>
                <w:sz w:val="19"/>
                <w:szCs w:val="19"/>
                <w:lang w:val="el-GR"/>
              </w:rPr>
            </w:pPr>
          </w:p>
          <w:p w:rsidR="006320DE" w:rsidRPr="00DB24FB" w:rsidRDefault="006320DE" w:rsidP="006320DE">
            <w:pPr>
              <w:pStyle w:val="TableContents"/>
              <w:spacing w:line="160" w:lineRule="exact"/>
              <w:jc w:val="center"/>
              <w:rPr>
                <w:rFonts w:ascii="Calibri" w:hAnsi="Calibri"/>
                <w:sz w:val="19"/>
                <w:szCs w:val="19"/>
                <w:lang w:val="el-GR"/>
              </w:rPr>
            </w:pPr>
          </w:p>
          <w:p w:rsidR="006320DE" w:rsidRPr="00DB24FB" w:rsidRDefault="006320DE" w:rsidP="006320DE">
            <w:pPr>
              <w:pStyle w:val="TableContents"/>
              <w:spacing w:line="283" w:lineRule="exact"/>
              <w:jc w:val="center"/>
              <w:rPr>
                <w:rFonts w:ascii="Calibri" w:hAnsi="Calibri"/>
                <w:color w:val="000000"/>
                <w:sz w:val="19"/>
                <w:szCs w:val="19"/>
                <w:lang w:val="el-GR"/>
              </w:rPr>
            </w:pPr>
            <w:r w:rsidRPr="00DB24FB">
              <w:rPr>
                <w:rFonts w:ascii="Calibri" w:hAnsi="Calibri"/>
                <w:color w:val="000000"/>
                <w:sz w:val="19"/>
                <w:szCs w:val="19"/>
                <w:lang w:val="el-GR"/>
              </w:rPr>
              <w:t>Ω04ΑΟΞΝ5-ΨΞΟ</w:t>
            </w:r>
          </w:p>
        </w:tc>
        <w:tc>
          <w:tcPr>
            <w:tcW w:w="1020"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DB24FB" w:rsidRDefault="006320DE" w:rsidP="006320DE">
            <w:pPr>
              <w:pStyle w:val="TableContents"/>
              <w:spacing w:line="283" w:lineRule="exact"/>
              <w:jc w:val="center"/>
              <w:rPr>
                <w:rFonts w:ascii="Calibri" w:hAnsi="Calibri"/>
                <w:b/>
                <w:bCs/>
                <w:sz w:val="19"/>
                <w:szCs w:val="19"/>
                <w:lang w:val="el-GR"/>
              </w:rPr>
            </w:pPr>
          </w:p>
          <w:p w:rsidR="006320DE" w:rsidRPr="00DB24FB" w:rsidRDefault="006320DE" w:rsidP="006320DE">
            <w:pPr>
              <w:pStyle w:val="TableContents"/>
              <w:spacing w:line="283" w:lineRule="exact"/>
              <w:jc w:val="center"/>
              <w:rPr>
                <w:rFonts w:ascii="Calibri" w:hAnsi="Calibri"/>
                <w:sz w:val="19"/>
                <w:szCs w:val="19"/>
                <w:lang w:val="el-GR"/>
              </w:rPr>
            </w:pPr>
            <w:r w:rsidRPr="00DB24FB">
              <w:rPr>
                <w:rFonts w:ascii="Calibri" w:hAnsi="Calibri"/>
                <w:b/>
                <w:bCs/>
                <w:sz w:val="19"/>
                <w:szCs w:val="19"/>
                <w:lang w:val="el-GR"/>
              </w:rPr>
              <w:t>Γ.Ν.Θ Γεννηματάς</w:t>
            </w:r>
          </w:p>
          <w:p w:rsidR="006320DE" w:rsidRPr="00DB24FB" w:rsidRDefault="006320DE" w:rsidP="006320DE">
            <w:pPr>
              <w:pStyle w:val="TableContents"/>
              <w:spacing w:line="283" w:lineRule="exact"/>
              <w:jc w:val="center"/>
              <w:rPr>
                <w:rFonts w:ascii="Calibri" w:hAnsi="Calibri"/>
                <w:b/>
                <w:bCs/>
                <w:sz w:val="19"/>
                <w:szCs w:val="19"/>
                <w:lang w:val="el-GR"/>
              </w:rPr>
            </w:pPr>
          </w:p>
          <w:p w:rsidR="006320DE" w:rsidRPr="00DB24FB" w:rsidRDefault="006320DE" w:rsidP="006320DE">
            <w:pPr>
              <w:pStyle w:val="TableContents"/>
              <w:spacing w:line="160" w:lineRule="exact"/>
              <w:jc w:val="center"/>
              <w:rPr>
                <w:rFonts w:ascii="Calibri" w:hAnsi="Calibri"/>
                <w:sz w:val="19"/>
                <w:szCs w:val="19"/>
                <w:lang w:val="el-GR"/>
              </w:rPr>
            </w:pPr>
          </w:p>
          <w:p w:rsidR="006320DE" w:rsidRPr="00DB24FB" w:rsidRDefault="006320DE" w:rsidP="006320DE">
            <w:pPr>
              <w:pStyle w:val="TableContents"/>
              <w:spacing w:line="283" w:lineRule="exact"/>
              <w:jc w:val="center"/>
              <w:rPr>
                <w:rFonts w:ascii="Calibri" w:hAnsi="Calibri"/>
                <w:color w:val="000000"/>
                <w:sz w:val="19"/>
                <w:szCs w:val="19"/>
                <w:lang w:val="el-GR"/>
              </w:rPr>
            </w:pPr>
            <w:r w:rsidRPr="00DB24FB">
              <w:rPr>
                <w:rFonts w:ascii="Calibri" w:hAnsi="Calibri"/>
                <w:color w:val="000000"/>
                <w:sz w:val="19"/>
                <w:szCs w:val="19"/>
                <w:lang w:val="el-GR"/>
              </w:rPr>
              <w:t>ΨΣΔΓ4690Β1</w:t>
            </w:r>
          </w:p>
          <w:p w:rsidR="006320DE" w:rsidRPr="00DB24FB" w:rsidRDefault="006320DE" w:rsidP="006320DE">
            <w:pPr>
              <w:pStyle w:val="TableContents"/>
              <w:spacing w:line="283" w:lineRule="exact"/>
              <w:jc w:val="center"/>
              <w:rPr>
                <w:rFonts w:ascii="Calibri" w:hAnsi="Calibri"/>
                <w:color w:val="000000"/>
                <w:sz w:val="19"/>
                <w:szCs w:val="19"/>
                <w:lang w:val="el-GR"/>
              </w:rPr>
            </w:pPr>
            <w:r w:rsidRPr="00DB24FB">
              <w:rPr>
                <w:rFonts w:ascii="Calibri" w:hAnsi="Calibri"/>
                <w:color w:val="000000"/>
                <w:sz w:val="19"/>
                <w:szCs w:val="19"/>
                <w:lang w:val="el-GR"/>
              </w:rPr>
              <w:t>-ΧΡΤ</w:t>
            </w:r>
          </w:p>
        </w:tc>
        <w:tc>
          <w:tcPr>
            <w:tcW w:w="1021"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DB24FB" w:rsidRDefault="006320DE" w:rsidP="006320DE">
            <w:pPr>
              <w:pStyle w:val="TableContents"/>
              <w:spacing w:line="283" w:lineRule="exact"/>
              <w:jc w:val="center"/>
              <w:rPr>
                <w:rFonts w:ascii="Calibri" w:hAnsi="Calibri"/>
                <w:b/>
                <w:bCs/>
                <w:sz w:val="19"/>
                <w:szCs w:val="19"/>
                <w:lang w:val="el-GR"/>
              </w:rPr>
            </w:pPr>
          </w:p>
          <w:p w:rsidR="006320DE" w:rsidRPr="00DB24FB" w:rsidRDefault="006320DE" w:rsidP="006320DE">
            <w:pPr>
              <w:pStyle w:val="TableContents"/>
              <w:spacing w:line="283" w:lineRule="exact"/>
              <w:jc w:val="center"/>
              <w:rPr>
                <w:rFonts w:ascii="Calibri" w:hAnsi="Calibri"/>
                <w:b/>
                <w:bCs/>
                <w:sz w:val="19"/>
                <w:szCs w:val="19"/>
                <w:lang w:val="el-GR"/>
              </w:rPr>
            </w:pPr>
            <w:r w:rsidRPr="00DB24FB">
              <w:rPr>
                <w:rFonts w:ascii="Calibri" w:hAnsi="Calibri"/>
                <w:b/>
                <w:bCs/>
                <w:sz w:val="19"/>
                <w:szCs w:val="19"/>
              </w:rPr>
              <w:t>2</w:t>
            </w:r>
            <w:r w:rsidRPr="00DB24FB">
              <w:rPr>
                <w:rFonts w:ascii="Calibri" w:hAnsi="Calibri"/>
                <w:b/>
                <w:bCs/>
                <w:sz w:val="19"/>
                <w:szCs w:val="19"/>
                <w:lang w:val="el-GR"/>
              </w:rPr>
              <w:t>η</w:t>
            </w:r>
          </w:p>
          <w:p w:rsidR="006320DE" w:rsidRPr="00DB24FB" w:rsidRDefault="006320DE" w:rsidP="006320DE">
            <w:pPr>
              <w:pStyle w:val="TableContents"/>
              <w:spacing w:line="283" w:lineRule="exact"/>
              <w:jc w:val="center"/>
              <w:rPr>
                <w:rFonts w:ascii="Calibri" w:hAnsi="Calibri"/>
                <w:b/>
                <w:bCs/>
                <w:sz w:val="19"/>
                <w:szCs w:val="19"/>
                <w:lang w:val="el-GR"/>
              </w:rPr>
            </w:pPr>
            <w:r w:rsidRPr="00DB24FB">
              <w:rPr>
                <w:rFonts w:ascii="Calibri" w:hAnsi="Calibri"/>
                <w:b/>
                <w:bCs/>
                <w:sz w:val="19"/>
                <w:szCs w:val="19"/>
                <w:lang w:val="el-GR"/>
              </w:rPr>
              <w:t>ΔΥΠΕ</w:t>
            </w:r>
          </w:p>
          <w:p w:rsidR="006320DE" w:rsidRPr="00DB24FB" w:rsidRDefault="006320DE" w:rsidP="006320DE">
            <w:pPr>
              <w:pStyle w:val="TableContents"/>
              <w:spacing w:line="283" w:lineRule="exact"/>
              <w:jc w:val="center"/>
              <w:rPr>
                <w:rFonts w:ascii="Calibri" w:hAnsi="Calibri"/>
                <w:b/>
                <w:bCs/>
                <w:sz w:val="19"/>
                <w:szCs w:val="19"/>
                <w:lang w:val="el-GR"/>
              </w:rPr>
            </w:pPr>
          </w:p>
          <w:p w:rsidR="006320DE" w:rsidRPr="00DB24FB" w:rsidRDefault="006320DE" w:rsidP="006320DE">
            <w:pPr>
              <w:pStyle w:val="TableContents"/>
              <w:spacing w:line="160" w:lineRule="exact"/>
              <w:jc w:val="center"/>
              <w:rPr>
                <w:rFonts w:ascii="Calibri" w:hAnsi="Calibri"/>
                <w:b/>
                <w:bCs/>
                <w:sz w:val="19"/>
                <w:szCs w:val="19"/>
                <w:lang w:val="el-GR"/>
              </w:rPr>
            </w:pPr>
          </w:p>
          <w:p w:rsidR="006320DE" w:rsidRPr="00DB24FB" w:rsidRDefault="006320DE" w:rsidP="006320DE">
            <w:pPr>
              <w:pStyle w:val="TableContents"/>
              <w:spacing w:line="283" w:lineRule="exact"/>
              <w:jc w:val="center"/>
              <w:rPr>
                <w:rFonts w:ascii="Calibri" w:hAnsi="Calibri"/>
                <w:color w:val="000000"/>
                <w:sz w:val="19"/>
                <w:szCs w:val="19"/>
                <w:lang w:val="el-GR"/>
              </w:rPr>
            </w:pPr>
            <w:r w:rsidRPr="00DB24FB">
              <w:rPr>
                <w:rFonts w:ascii="Calibri" w:hAnsi="Calibri"/>
                <w:color w:val="000000"/>
                <w:sz w:val="19"/>
                <w:szCs w:val="19"/>
                <w:lang w:val="el-GR"/>
              </w:rPr>
              <w:t>661Υ469Η2Ξ</w:t>
            </w:r>
          </w:p>
          <w:p w:rsidR="006320DE" w:rsidRPr="00DB24FB" w:rsidRDefault="006320DE" w:rsidP="006320DE">
            <w:pPr>
              <w:pStyle w:val="TableContents"/>
              <w:spacing w:line="283" w:lineRule="exact"/>
              <w:jc w:val="center"/>
              <w:rPr>
                <w:rFonts w:ascii="Calibri" w:hAnsi="Calibri"/>
                <w:color w:val="000000"/>
                <w:sz w:val="19"/>
                <w:szCs w:val="19"/>
                <w:lang w:val="el-GR"/>
              </w:rPr>
            </w:pPr>
            <w:r w:rsidRPr="00DB24FB">
              <w:rPr>
                <w:rFonts w:ascii="Calibri" w:hAnsi="Calibri"/>
                <w:color w:val="000000"/>
                <w:sz w:val="19"/>
                <w:szCs w:val="19"/>
                <w:lang w:val="el-GR"/>
              </w:rPr>
              <w:t>-7Ι3</w:t>
            </w:r>
          </w:p>
        </w:tc>
        <w:tc>
          <w:tcPr>
            <w:tcW w:w="982"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DB24FB" w:rsidRDefault="006320DE" w:rsidP="006320DE">
            <w:pPr>
              <w:pStyle w:val="TableContents"/>
              <w:spacing w:line="283" w:lineRule="exact"/>
              <w:jc w:val="center"/>
              <w:rPr>
                <w:rFonts w:ascii="Calibri" w:hAnsi="Calibri"/>
                <w:b/>
                <w:bCs/>
                <w:sz w:val="19"/>
                <w:szCs w:val="19"/>
                <w:lang w:val="el-GR"/>
              </w:rPr>
            </w:pPr>
          </w:p>
          <w:p w:rsidR="006320DE" w:rsidRPr="00DB24FB" w:rsidRDefault="006320DE" w:rsidP="006320DE">
            <w:pPr>
              <w:pStyle w:val="TableContents"/>
              <w:spacing w:line="283" w:lineRule="exact"/>
              <w:jc w:val="center"/>
              <w:rPr>
                <w:rFonts w:ascii="Calibri" w:hAnsi="Calibri"/>
                <w:b/>
                <w:bCs/>
                <w:sz w:val="19"/>
                <w:szCs w:val="19"/>
                <w:lang w:val="el-GR"/>
              </w:rPr>
            </w:pPr>
            <w:r w:rsidRPr="00DB24FB">
              <w:rPr>
                <w:rFonts w:ascii="Calibri" w:hAnsi="Calibri"/>
                <w:b/>
                <w:bCs/>
                <w:sz w:val="19"/>
                <w:szCs w:val="19"/>
              </w:rPr>
              <w:t>2</w:t>
            </w:r>
            <w:r w:rsidRPr="00DB24FB">
              <w:rPr>
                <w:rFonts w:ascii="Calibri" w:hAnsi="Calibri"/>
                <w:b/>
                <w:bCs/>
                <w:sz w:val="19"/>
                <w:szCs w:val="19"/>
                <w:lang w:val="el-GR"/>
              </w:rPr>
              <w:t>η</w:t>
            </w:r>
          </w:p>
          <w:p w:rsidR="006320DE" w:rsidRPr="00DB24FB" w:rsidRDefault="006320DE" w:rsidP="006320DE">
            <w:pPr>
              <w:pStyle w:val="TableContents"/>
              <w:spacing w:line="283" w:lineRule="exact"/>
              <w:jc w:val="center"/>
              <w:rPr>
                <w:rFonts w:ascii="Calibri" w:hAnsi="Calibri"/>
                <w:b/>
                <w:bCs/>
                <w:sz w:val="19"/>
                <w:szCs w:val="19"/>
                <w:lang w:val="el-GR"/>
              </w:rPr>
            </w:pPr>
            <w:r w:rsidRPr="00DB24FB">
              <w:rPr>
                <w:rFonts w:ascii="Calibri" w:hAnsi="Calibri"/>
                <w:b/>
                <w:bCs/>
                <w:sz w:val="19"/>
                <w:szCs w:val="19"/>
                <w:lang w:val="el-GR"/>
              </w:rPr>
              <w:t>ΔΥΠΕ</w:t>
            </w:r>
          </w:p>
          <w:p w:rsidR="006320DE" w:rsidRPr="00DB24FB" w:rsidRDefault="006320DE" w:rsidP="006320DE">
            <w:pPr>
              <w:pStyle w:val="TableContents"/>
              <w:spacing w:line="283" w:lineRule="exact"/>
              <w:jc w:val="center"/>
              <w:rPr>
                <w:rFonts w:ascii="Calibri" w:hAnsi="Calibri"/>
                <w:b/>
                <w:bCs/>
                <w:sz w:val="19"/>
                <w:szCs w:val="19"/>
                <w:lang w:val="el-GR"/>
              </w:rPr>
            </w:pPr>
          </w:p>
          <w:p w:rsidR="006320DE" w:rsidRPr="00DB24FB" w:rsidRDefault="006320DE" w:rsidP="006320DE">
            <w:pPr>
              <w:pStyle w:val="TableContents"/>
              <w:spacing w:line="160" w:lineRule="exact"/>
              <w:jc w:val="center"/>
              <w:rPr>
                <w:rFonts w:ascii="Calibri" w:hAnsi="Calibri"/>
                <w:b/>
                <w:bCs/>
                <w:sz w:val="19"/>
                <w:szCs w:val="19"/>
                <w:lang w:val="el-GR"/>
              </w:rPr>
            </w:pPr>
          </w:p>
          <w:p w:rsidR="006320DE" w:rsidRPr="00DB24FB" w:rsidRDefault="006320DE" w:rsidP="006320DE">
            <w:pPr>
              <w:pStyle w:val="TableContents"/>
              <w:spacing w:line="283" w:lineRule="exact"/>
              <w:jc w:val="center"/>
              <w:rPr>
                <w:rFonts w:ascii="Calibri" w:hAnsi="Calibri"/>
                <w:color w:val="000000"/>
                <w:sz w:val="19"/>
                <w:szCs w:val="19"/>
                <w:lang w:val="el-GR"/>
              </w:rPr>
            </w:pPr>
            <w:r w:rsidRPr="00DB24FB">
              <w:rPr>
                <w:rFonts w:ascii="Calibri" w:hAnsi="Calibri"/>
                <w:color w:val="000000"/>
                <w:sz w:val="19"/>
                <w:szCs w:val="19"/>
                <w:lang w:val="el-GR"/>
              </w:rPr>
              <w:t>6Β8Ψ469Η2Ξ-ΝΘΤ</w:t>
            </w:r>
          </w:p>
        </w:tc>
        <w:tc>
          <w:tcPr>
            <w:tcW w:w="997"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DB24FB" w:rsidRDefault="006320DE" w:rsidP="006320DE">
            <w:pPr>
              <w:pStyle w:val="Standard"/>
              <w:spacing w:line="283" w:lineRule="exact"/>
              <w:jc w:val="center"/>
              <w:rPr>
                <w:rFonts w:ascii="Calibri" w:hAnsi="Calibri"/>
                <w:b/>
                <w:bCs/>
                <w:color w:val="000000"/>
                <w:sz w:val="19"/>
                <w:szCs w:val="19"/>
                <w:lang w:val="el-GR"/>
              </w:rPr>
            </w:pPr>
          </w:p>
          <w:p w:rsidR="006320DE" w:rsidRPr="00DB24FB" w:rsidRDefault="006320DE" w:rsidP="006320DE">
            <w:pPr>
              <w:pStyle w:val="Standard"/>
              <w:spacing w:line="283" w:lineRule="exact"/>
              <w:jc w:val="center"/>
              <w:rPr>
                <w:rFonts w:ascii="Calibri" w:hAnsi="Calibri"/>
                <w:color w:val="000000"/>
                <w:sz w:val="19"/>
                <w:szCs w:val="19"/>
                <w:lang w:val="el-GR"/>
              </w:rPr>
            </w:pPr>
            <w:r w:rsidRPr="00DB24FB">
              <w:rPr>
                <w:rFonts w:ascii="Calibri" w:hAnsi="Calibri"/>
                <w:b/>
                <w:bCs/>
                <w:color w:val="000000"/>
                <w:sz w:val="19"/>
                <w:szCs w:val="19"/>
                <w:lang w:val="el-GR"/>
              </w:rPr>
              <w:t>ΕΡΤ</w:t>
            </w:r>
          </w:p>
          <w:p w:rsidR="006320DE" w:rsidRPr="00DB24FB" w:rsidRDefault="006320DE" w:rsidP="006320DE">
            <w:pPr>
              <w:pStyle w:val="Standard"/>
              <w:spacing w:line="283" w:lineRule="exact"/>
              <w:jc w:val="center"/>
              <w:rPr>
                <w:rFonts w:ascii="Calibri" w:hAnsi="Calibri"/>
                <w:b/>
                <w:bCs/>
                <w:color w:val="000000"/>
                <w:sz w:val="19"/>
                <w:szCs w:val="19"/>
                <w:lang w:val="el-GR"/>
              </w:rPr>
            </w:pPr>
          </w:p>
          <w:p w:rsidR="006320DE" w:rsidRPr="00DB24FB" w:rsidRDefault="006320DE" w:rsidP="006320DE">
            <w:pPr>
              <w:pStyle w:val="Standard"/>
              <w:spacing w:line="283" w:lineRule="exact"/>
              <w:jc w:val="center"/>
              <w:rPr>
                <w:rFonts w:ascii="Calibri" w:hAnsi="Calibri"/>
                <w:b/>
                <w:bCs/>
                <w:color w:val="000000"/>
                <w:sz w:val="19"/>
                <w:szCs w:val="19"/>
                <w:lang w:val="el-GR"/>
              </w:rPr>
            </w:pPr>
          </w:p>
          <w:p w:rsidR="006320DE" w:rsidRPr="00DB24FB" w:rsidRDefault="006320DE" w:rsidP="006320DE">
            <w:pPr>
              <w:pStyle w:val="Standard"/>
              <w:spacing w:line="160" w:lineRule="exact"/>
              <w:jc w:val="center"/>
              <w:rPr>
                <w:rFonts w:ascii="Calibri" w:hAnsi="Calibri"/>
                <w:b/>
                <w:bCs/>
                <w:color w:val="000000"/>
                <w:sz w:val="19"/>
                <w:szCs w:val="19"/>
                <w:lang w:val="el-GR"/>
              </w:rPr>
            </w:pPr>
          </w:p>
          <w:p w:rsidR="006320DE" w:rsidRPr="00DB24FB" w:rsidRDefault="006320DE" w:rsidP="006320DE">
            <w:pPr>
              <w:pStyle w:val="Standard"/>
              <w:spacing w:line="283" w:lineRule="exact"/>
              <w:jc w:val="center"/>
              <w:rPr>
                <w:rFonts w:ascii="Calibri" w:hAnsi="Calibri"/>
                <w:color w:val="000000"/>
                <w:sz w:val="19"/>
                <w:szCs w:val="19"/>
                <w:lang w:val="el-GR"/>
              </w:rPr>
            </w:pPr>
            <w:r w:rsidRPr="00DB24FB">
              <w:rPr>
                <w:rFonts w:ascii="Calibri" w:hAnsi="Calibri"/>
                <w:color w:val="000000"/>
                <w:sz w:val="19"/>
                <w:szCs w:val="19"/>
                <w:lang w:val="el-GR"/>
              </w:rPr>
              <w:t>6ΧΥΞ465Θ1Ε-ΗΧΣ</w:t>
            </w:r>
          </w:p>
        </w:tc>
        <w:tc>
          <w:tcPr>
            <w:tcW w:w="969"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DB24FB" w:rsidRDefault="006320DE" w:rsidP="006320DE">
            <w:pPr>
              <w:pStyle w:val="Standard"/>
              <w:spacing w:line="283" w:lineRule="exact"/>
              <w:jc w:val="center"/>
              <w:rPr>
                <w:rFonts w:ascii="Calibri" w:hAnsi="Calibri"/>
                <w:b/>
                <w:bCs/>
                <w:color w:val="000000"/>
                <w:sz w:val="19"/>
                <w:szCs w:val="19"/>
                <w:lang w:val="el-GR"/>
              </w:rPr>
            </w:pPr>
          </w:p>
          <w:p w:rsidR="006320DE" w:rsidRPr="00DB24FB" w:rsidRDefault="006320DE" w:rsidP="006320DE">
            <w:pPr>
              <w:pStyle w:val="Standard"/>
              <w:spacing w:line="283" w:lineRule="exact"/>
              <w:jc w:val="center"/>
              <w:rPr>
                <w:rFonts w:ascii="Liberation Sans" w:hAnsi="Liberation Sans" w:hint="eastAsia"/>
                <w:color w:val="000000"/>
                <w:sz w:val="19"/>
                <w:szCs w:val="19"/>
                <w:lang w:val="el-GR"/>
              </w:rPr>
            </w:pPr>
            <w:r w:rsidRPr="00DB24FB">
              <w:rPr>
                <w:rFonts w:ascii="Calibri" w:hAnsi="Calibri"/>
                <w:b/>
                <w:bCs/>
                <w:color w:val="000000"/>
                <w:sz w:val="19"/>
                <w:szCs w:val="19"/>
                <w:lang w:val="el-GR"/>
              </w:rPr>
              <w:t>Π.Γ.Ν.</w:t>
            </w:r>
          </w:p>
          <w:p w:rsidR="006320DE" w:rsidRPr="00DB24FB" w:rsidRDefault="006320DE" w:rsidP="006320DE">
            <w:pPr>
              <w:pStyle w:val="TableContents"/>
              <w:spacing w:line="283" w:lineRule="exact"/>
              <w:jc w:val="center"/>
              <w:rPr>
                <w:rFonts w:ascii="Calibri" w:hAnsi="Calibri"/>
                <w:b/>
                <w:bCs/>
                <w:sz w:val="19"/>
                <w:szCs w:val="19"/>
                <w:lang w:val="el-GR"/>
              </w:rPr>
            </w:pPr>
            <w:r w:rsidRPr="00DB24FB">
              <w:rPr>
                <w:rFonts w:ascii="Calibri" w:hAnsi="Calibri"/>
                <w:b/>
                <w:bCs/>
                <w:sz w:val="19"/>
                <w:szCs w:val="19"/>
                <w:lang w:val="el-GR"/>
              </w:rPr>
              <w:t>“</w:t>
            </w:r>
            <w:proofErr w:type="spellStart"/>
            <w:r w:rsidRPr="00DB24FB">
              <w:rPr>
                <w:rFonts w:ascii="Calibri" w:hAnsi="Calibri"/>
                <w:b/>
                <w:bCs/>
                <w:sz w:val="19"/>
                <w:szCs w:val="19"/>
                <w:lang w:val="el-GR"/>
              </w:rPr>
              <w:t>Αττικόν</w:t>
            </w:r>
            <w:proofErr w:type="spellEnd"/>
            <w:r w:rsidRPr="00DB24FB">
              <w:rPr>
                <w:rFonts w:ascii="Calibri" w:hAnsi="Calibri"/>
                <w:b/>
                <w:bCs/>
                <w:sz w:val="19"/>
                <w:szCs w:val="19"/>
                <w:lang w:val="el-GR"/>
              </w:rPr>
              <w:t>”</w:t>
            </w:r>
          </w:p>
          <w:p w:rsidR="006320DE" w:rsidRPr="00DB24FB" w:rsidRDefault="006320DE" w:rsidP="006320DE">
            <w:pPr>
              <w:pStyle w:val="TableContents"/>
              <w:spacing w:line="283" w:lineRule="exact"/>
              <w:jc w:val="center"/>
              <w:rPr>
                <w:rFonts w:ascii="Calibri" w:hAnsi="Calibri"/>
                <w:sz w:val="19"/>
                <w:szCs w:val="19"/>
                <w:lang w:val="el-GR"/>
              </w:rPr>
            </w:pPr>
          </w:p>
          <w:p w:rsidR="006320DE" w:rsidRPr="00DB24FB" w:rsidRDefault="006320DE" w:rsidP="006320DE">
            <w:pPr>
              <w:pStyle w:val="TableContents"/>
              <w:spacing w:line="160" w:lineRule="exact"/>
              <w:jc w:val="center"/>
              <w:rPr>
                <w:rFonts w:ascii="Calibri" w:hAnsi="Calibri"/>
                <w:sz w:val="19"/>
                <w:szCs w:val="19"/>
                <w:lang w:val="el-GR"/>
              </w:rPr>
            </w:pPr>
          </w:p>
          <w:p w:rsidR="006320DE" w:rsidRPr="00DB24FB" w:rsidRDefault="006320DE" w:rsidP="006320DE">
            <w:pPr>
              <w:pStyle w:val="TableContents"/>
              <w:spacing w:line="283" w:lineRule="exact"/>
              <w:jc w:val="center"/>
              <w:rPr>
                <w:rFonts w:ascii="Calibri" w:hAnsi="Calibri"/>
                <w:color w:val="000000"/>
                <w:sz w:val="19"/>
                <w:szCs w:val="19"/>
                <w:lang w:val="el-GR"/>
              </w:rPr>
            </w:pPr>
            <w:r w:rsidRPr="00DB24FB">
              <w:rPr>
                <w:rFonts w:ascii="Calibri" w:hAnsi="Calibri"/>
                <w:color w:val="000000"/>
                <w:sz w:val="19"/>
                <w:szCs w:val="19"/>
                <w:lang w:val="el-GR"/>
              </w:rPr>
              <w:t>21SYMV008370210</w:t>
            </w:r>
          </w:p>
        </w:tc>
        <w:tc>
          <w:tcPr>
            <w:tcW w:w="982"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DB24FB" w:rsidRDefault="006320DE" w:rsidP="006320DE">
            <w:pPr>
              <w:pStyle w:val="TableContents"/>
              <w:spacing w:line="283" w:lineRule="exact"/>
              <w:jc w:val="center"/>
              <w:rPr>
                <w:rFonts w:ascii="Calibri" w:hAnsi="Calibri"/>
                <w:b/>
                <w:bCs/>
                <w:sz w:val="19"/>
                <w:szCs w:val="19"/>
                <w:lang w:val="el-GR"/>
              </w:rPr>
            </w:pPr>
          </w:p>
          <w:p w:rsidR="006320DE" w:rsidRPr="00DB24FB" w:rsidRDefault="006320DE" w:rsidP="006320DE">
            <w:pPr>
              <w:pStyle w:val="TableContents"/>
              <w:spacing w:line="283" w:lineRule="exact"/>
              <w:jc w:val="center"/>
              <w:rPr>
                <w:rFonts w:ascii="Calibri" w:hAnsi="Calibri"/>
                <w:b/>
                <w:bCs/>
                <w:sz w:val="19"/>
                <w:szCs w:val="19"/>
                <w:lang w:val="el-GR"/>
              </w:rPr>
            </w:pPr>
            <w:r w:rsidRPr="00DB24FB">
              <w:rPr>
                <w:rFonts w:ascii="Calibri" w:hAnsi="Calibri"/>
                <w:b/>
                <w:bCs/>
                <w:sz w:val="19"/>
                <w:szCs w:val="19"/>
                <w:lang w:val="el-GR"/>
              </w:rPr>
              <w:t>7η</w:t>
            </w:r>
          </w:p>
          <w:p w:rsidR="006320DE" w:rsidRPr="00DB24FB" w:rsidRDefault="006320DE" w:rsidP="006320DE">
            <w:pPr>
              <w:pStyle w:val="TableContents"/>
              <w:spacing w:line="283" w:lineRule="exact"/>
              <w:jc w:val="center"/>
              <w:rPr>
                <w:rFonts w:ascii="Calibri" w:hAnsi="Calibri"/>
                <w:b/>
                <w:bCs/>
                <w:sz w:val="19"/>
                <w:szCs w:val="19"/>
                <w:lang w:val="el-GR"/>
              </w:rPr>
            </w:pPr>
            <w:r w:rsidRPr="00DB24FB">
              <w:rPr>
                <w:rFonts w:ascii="Calibri" w:hAnsi="Calibri"/>
                <w:b/>
                <w:bCs/>
                <w:sz w:val="19"/>
                <w:szCs w:val="19"/>
                <w:lang w:val="el-GR"/>
              </w:rPr>
              <w:t>ΔΥΠΕ</w:t>
            </w:r>
          </w:p>
          <w:p w:rsidR="006320DE" w:rsidRPr="00DB24FB" w:rsidRDefault="006320DE" w:rsidP="006320DE">
            <w:pPr>
              <w:pStyle w:val="TableContents"/>
              <w:spacing w:line="283" w:lineRule="exact"/>
              <w:jc w:val="center"/>
              <w:rPr>
                <w:rFonts w:ascii="Calibri" w:hAnsi="Calibri"/>
                <w:sz w:val="19"/>
                <w:szCs w:val="19"/>
                <w:lang w:val="el-GR"/>
              </w:rPr>
            </w:pPr>
          </w:p>
          <w:p w:rsidR="006320DE" w:rsidRPr="00DB24FB" w:rsidRDefault="006320DE" w:rsidP="006320DE">
            <w:pPr>
              <w:pStyle w:val="TableContents"/>
              <w:spacing w:line="160" w:lineRule="exact"/>
              <w:jc w:val="center"/>
              <w:rPr>
                <w:rFonts w:ascii="Calibri" w:hAnsi="Calibri"/>
                <w:sz w:val="19"/>
                <w:szCs w:val="19"/>
                <w:lang w:val="el-GR"/>
              </w:rPr>
            </w:pPr>
          </w:p>
          <w:p w:rsidR="006320DE" w:rsidRPr="00DB24FB" w:rsidRDefault="006320DE" w:rsidP="006320DE">
            <w:pPr>
              <w:pStyle w:val="TableContents"/>
              <w:spacing w:line="283" w:lineRule="exact"/>
              <w:jc w:val="center"/>
              <w:rPr>
                <w:rFonts w:ascii="Calibri" w:hAnsi="Calibri"/>
                <w:color w:val="000000"/>
                <w:sz w:val="19"/>
                <w:szCs w:val="19"/>
                <w:lang w:val="el-GR"/>
              </w:rPr>
            </w:pPr>
            <w:r w:rsidRPr="00DB24FB">
              <w:rPr>
                <w:rFonts w:ascii="Calibri" w:hAnsi="Calibri"/>
                <w:color w:val="000000"/>
                <w:sz w:val="19"/>
                <w:szCs w:val="19"/>
                <w:lang w:val="el-GR"/>
              </w:rPr>
              <w:t>ΩΑΑΔ469Η2Ι-8Η8</w:t>
            </w:r>
          </w:p>
        </w:tc>
        <w:tc>
          <w:tcPr>
            <w:tcW w:w="983"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DB24FB" w:rsidRDefault="006320DE" w:rsidP="006320DE">
            <w:pPr>
              <w:pStyle w:val="TableContents"/>
              <w:spacing w:line="283" w:lineRule="exact"/>
              <w:jc w:val="center"/>
              <w:rPr>
                <w:rFonts w:ascii="Calibri" w:hAnsi="Calibri"/>
                <w:b/>
                <w:bCs/>
                <w:sz w:val="19"/>
                <w:szCs w:val="19"/>
                <w:lang w:val="el-GR"/>
              </w:rPr>
            </w:pPr>
          </w:p>
          <w:p w:rsidR="006320DE" w:rsidRPr="00DB24FB" w:rsidRDefault="006320DE" w:rsidP="006320DE">
            <w:pPr>
              <w:pStyle w:val="TableContents"/>
              <w:spacing w:line="283" w:lineRule="exact"/>
              <w:jc w:val="center"/>
              <w:rPr>
                <w:rFonts w:ascii="Calibri" w:hAnsi="Calibri"/>
                <w:b/>
                <w:bCs/>
                <w:sz w:val="19"/>
                <w:szCs w:val="19"/>
                <w:lang w:val="el-GR"/>
              </w:rPr>
            </w:pPr>
            <w:r w:rsidRPr="00DB24FB">
              <w:rPr>
                <w:rFonts w:ascii="Calibri" w:hAnsi="Calibri"/>
                <w:b/>
                <w:bCs/>
                <w:sz w:val="19"/>
                <w:szCs w:val="19"/>
                <w:lang w:val="el-GR"/>
              </w:rPr>
              <w:t>Γ.Ν. Ιωαννίνων</w:t>
            </w:r>
          </w:p>
          <w:p w:rsidR="006320DE" w:rsidRPr="00DB24FB" w:rsidRDefault="006320DE" w:rsidP="006320DE">
            <w:pPr>
              <w:pStyle w:val="TableContents"/>
              <w:spacing w:line="283" w:lineRule="exact"/>
              <w:jc w:val="center"/>
              <w:rPr>
                <w:rFonts w:ascii="Calibri" w:hAnsi="Calibri"/>
                <w:b/>
                <w:bCs/>
                <w:sz w:val="19"/>
                <w:szCs w:val="19"/>
                <w:lang w:val="el-GR"/>
              </w:rPr>
            </w:pPr>
          </w:p>
          <w:p w:rsidR="006320DE" w:rsidRPr="00DB24FB" w:rsidRDefault="006320DE" w:rsidP="006320DE">
            <w:pPr>
              <w:pStyle w:val="TableContents"/>
              <w:spacing w:line="160" w:lineRule="exact"/>
              <w:jc w:val="center"/>
              <w:rPr>
                <w:rFonts w:ascii="Calibri" w:hAnsi="Calibri"/>
                <w:b/>
                <w:bCs/>
                <w:sz w:val="19"/>
                <w:szCs w:val="19"/>
                <w:lang w:val="el-GR"/>
              </w:rPr>
            </w:pPr>
          </w:p>
          <w:p w:rsidR="006320DE" w:rsidRPr="00DB24FB" w:rsidRDefault="006320DE" w:rsidP="006320DE">
            <w:pPr>
              <w:pStyle w:val="TableContents"/>
              <w:spacing w:line="283" w:lineRule="exact"/>
              <w:jc w:val="center"/>
              <w:rPr>
                <w:rFonts w:ascii="Calibri" w:hAnsi="Calibri"/>
                <w:b/>
                <w:bCs/>
                <w:color w:val="000000"/>
                <w:sz w:val="19"/>
                <w:szCs w:val="19"/>
                <w:lang w:val="el-GR"/>
              </w:rPr>
            </w:pPr>
            <w:r w:rsidRPr="00DB24FB">
              <w:rPr>
                <w:rFonts w:ascii="Calibri" w:hAnsi="Calibri"/>
                <w:color w:val="000000"/>
                <w:sz w:val="19"/>
                <w:szCs w:val="19"/>
                <w:lang w:val="el-GR"/>
              </w:rPr>
              <w:t>21SYMV008232913</w:t>
            </w:r>
          </w:p>
        </w:tc>
        <w:tc>
          <w:tcPr>
            <w:tcW w:w="983"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DB24FB" w:rsidRDefault="006320DE" w:rsidP="006320DE">
            <w:pPr>
              <w:pStyle w:val="TableContents"/>
              <w:spacing w:line="283" w:lineRule="exact"/>
              <w:jc w:val="center"/>
              <w:rPr>
                <w:rFonts w:ascii="Calibri" w:hAnsi="Calibri"/>
                <w:b/>
                <w:bCs/>
                <w:sz w:val="19"/>
                <w:szCs w:val="19"/>
                <w:lang w:val="el-GR"/>
              </w:rPr>
            </w:pPr>
          </w:p>
          <w:p w:rsidR="006320DE" w:rsidRPr="00DB24FB" w:rsidRDefault="006320DE" w:rsidP="006320DE">
            <w:pPr>
              <w:pStyle w:val="TableContents"/>
              <w:spacing w:line="283" w:lineRule="exact"/>
              <w:jc w:val="center"/>
              <w:rPr>
                <w:rFonts w:ascii="Calibri" w:hAnsi="Calibri"/>
                <w:b/>
                <w:bCs/>
                <w:sz w:val="19"/>
                <w:szCs w:val="19"/>
                <w:lang w:val="el-GR"/>
              </w:rPr>
            </w:pPr>
            <w:r w:rsidRPr="00DB24FB">
              <w:rPr>
                <w:rFonts w:ascii="Calibri" w:hAnsi="Calibri"/>
                <w:b/>
                <w:bCs/>
                <w:sz w:val="19"/>
                <w:szCs w:val="19"/>
                <w:lang w:val="el-GR"/>
              </w:rPr>
              <w:t>Γ.Ν.</w:t>
            </w:r>
          </w:p>
          <w:p w:rsidR="006320DE" w:rsidRPr="00DB24FB" w:rsidRDefault="006320DE" w:rsidP="006320DE">
            <w:pPr>
              <w:pStyle w:val="TableContents"/>
              <w:spacing w:line="283" w:lineRule="exact"/>
              <w:jc w:val="center"/>
              <w:rPr>
                <w:rFonts w:ascii="Calibri" w:hAnsi="Calibri"/>
                <w:b/>
                <w:bCs/>
                <w:sz w:val="19"/>
                <w:szCs w:val="19"/>
                <w:lang w:val="el-GR"/>
              </w:rPr>
            </w:pPr>
            <w:r w:rsidRPr="00DB24FB">
              <w:rPr>
                <w:rFonts w:ascii="Calibri" w:hAnsi="Calibri"/>
                <w:b/>
                <w:bCs/>
                <w:sz w:val="19"/>
                <w:szCs w:val="19"/>
                <w:lang w:val="el-GR"/>
              </w:rPr>
              <w:t>Τρικάλων</w:t>
            </w:r>
          </w:p>
          <w:p w:rsidR="006320DE" w:rsidRPr="00DB24FB" w:rsidRDefault="006320DE" w:rsidP="006320DE">
            <w:pPr>
              <w:pStyle w:val="TableContents"/>
              <w:spacing w:line="283" w:lineRule="exact"/>
              <w:jc w:val="center"/>
              <w:rPr>
                <w:rFonts w:ascii="Calibri" w:hAnsi="Calibri"/>
                <w:sz w:val="19"/>
                <w:szCs w:val="19"/>
                <w:lang w:val="el-GR"/>
              </w:rPr>
            </w:pPr>
          </w:p>
          <w:p w:rsidR="006320DE" w:rsidRPr="00DB24FB" w:rsidRDefault="006320DE" w:rsidP="006320DE">
            <w:pPr>
              <w:pStyle w:val="TableContents"/>
              <w:spacing w:line="160" w:lineRule="exact"/>
              <w:jc w:val="center"/>
              <w:rPr>
                <w:rFonts w:ascii="Calibri" w:hAnsi="Calibri"/>
                <w:sz w:val="19"/>
                <w:szCs w:val="19"/>
                <w:lang w:val="el-GR"/>
              </w:rPr>
            </w:pPr>
          </w:p>
          <w:p w:rsidR="006320DE" w:rsidRPr="00DB24FB" w:rsidRDefault="006320DE" w:rsidP="006320DE">
            <w:pPr>
              <w:pStyle w:val="TableContents"/>
              <w:spacing w:line="283" w:lineRule="exact"/>
              <w:jc w:val="center"/>
              <w:rPr>
                <w:rFonts w:ascii="Calibri" w:hAnsi="Calibri"/>
                <w:color w:val="000000"/>
                <w:sz w:val="19"/>
                <w:szCs w:val="19"/>
                <w:lang w:val="el-GR"/>
              </w:rPr>
            </w:pPr>
            <w:r w:rsidRPr="00DB24FB">
              <w:rPr>
                <w:rFonts w:ascii="Calibri" w:hAnsi="Calibri"/>
                <w:color w:val="000000"/>
                <w:sz w:val="19"/>
                <w:szCs w:val="19"/>
                <w:lang w:val="el-GR"/>
              </w:rPr>
              <w:t>6ΗΒ146907Φ-ΑΡ8</w:t>
            </w:r>
          </w:p>
        </w:tc>
        <w:tc>
          <w:tcPr>
            <w:tcW w:w="982"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DB24FB" w:rsidRDefault="006320DE" w:rsidP="006320DE">
            <w:pPr>
              <w:pStyle w:val="TableContents"/>
              <w:jc w:val="center"/>
              <w:rPr>
                <w:rFonts w:ascii="Calibri" w:hAnsi="Calibri"/>
                <w:b/>
                <w:bCs/>
                <w:sz w:val="19"/>
                <w:szCs w:val="19"/>
                <w:lang w:val="el-GR"/>
              </w:rPr>
            </w:pPr>
          </w:p>
          <w:p w:rsidR="006320DE" w:rsidRPr="00DB24FB" w:rsidRDefault="006320DE" w:rsidP="006320DE">
            <w:pPr>
              <w:pStyle w:val="TableContents"/>
              <w:spacing w:line="120" w:lineRule="exact"/>
              <w:jc w:val="center"/>
              <w:rPr>
                <w:rFonts w:ascii="Calibri" w:hAnsi="Calibri"/>
                <w:b/>
                <w:bCs/>
                <w:sz w:val="19"/>
                <w:szCs w:val="19"/>
                <w:lang w:val="el-GR"/>
              </w:rPr>
            </w:pPr>
          </w:p>
          <w:p w:rsidR="006320DE" w:rsidRPr="00DB24FB" w:rsidRDefault="006320DE" w:rsidP="006320DE">
            <w:pPr>
              <w:pStyle w:val="TableContents"/>
              <w:jc w:val="center"/>
              <w:rPr>
                <w:rFonts w:ascii="Calibri" w:hAnsi="Calibri"/>
                <w:b/>
                <w:bCs/>
                <w:sz w:val="19"/>
                <w:szCs w:val="19"/>
                <w:lang w:val="el-GR"/>
              </w:rPr>
            </w:pPr>
            <w:r w:rsidRPr="00DB24FB">
              <w:rPr>
                <w:rFonts w:ascii="Calibri" w:hAnsi="Calibri"/>
                <w:b/>
                <w:bCs/>
                <w:sz w:val="19"/>
                <w:szCs w:val="19"/>
                <w:lang w:val="el-GR"/>
              </w:rPr>
              <w:t>440 Αποθ. Υγ. Υλικού</w:t>
            </w:r>
          </w:p>
          <w:p w:rsidR="006320DE" w:rsidRPr="00DB24FB" w:rsidRDefault="006320DE" w:rsidP="006320DE">
            <w:pPr>
              <w:pStyle w:val="TableContents"/>
              <w:jc w:val="center"/>
              <w:rPr>
                <w:rFonts w:ascii="Calibri" w:hAnsi="Calibri"/>
                <w:sz w:val="19"/>
                <w:szCs w:val="19"/>
                <w:lang w:val="el-GR"/>
              </w:rPr>
            </w:pPr>
          </w:p>
          <w:p w:rsidR="006320DE" w:rsidRPr="00DB24FB" w:rsidRDefault="006320DE" w:rsidP="006320DE">
            <w:pPr>
              <w:pStyle w:val="TableContents"/>
              <w:spacing w:line="57" w:lineRule="exact"/>
              <w:jc w:val="center"/>
              <w:rPr>
                <w:rFonts w:ascii="Calibri" w:hAnsi="Calibri"/>
                <w:sz w:val="19"/>
                <w:szCs w:val="19"/>
                <w:lang w:val="el-GR"/>
              </w:rPr>
            </w:pPr>
          </w:p>
          <w:p w:rsidR="006320DE" w:rsidRPr="00DB24FB" w:rsidRDefault="006320DE" w:rsidP="006320DE">
            <w:pPr>
              <w:pStyle w:val="TableContents"/>
              <w:spacing w:line="57" w:lineRule="exact"/>
              <w:jc w:val="center"/>
              <w:rPr>
                <w:rFonts w:ascii="Calibri" w:hAnsi="Calibri"/>
                <w:sz w:val="19"/>
                <w:szCs w:val="19"/>
                <w:lang w:val="el-GR"/>
              </w:rPr>
            </w:pPr>
          </w:p>
          <w:p w:rsidR="006320DE" w:rsidRPr="00DB24FB" w:rsidRDefault="006320DE" w:rsidP="006320DE">
            <w:pPr>
              <w:pStyle w:val="TableContents"/>
              <w:spacing w:line="57" w:lineRule="exact"/>
              <w:jc w:val="center"/>
              <w:rPr>
                <w:rFonts w:ascii="Calibri" w:hAnsi="Calibri"/>
                <w:sz w:val="19"/>
                <w:szCs w:val="19"/>
                <w:lang w:val="el-GR"/>
              </w:rPr>
            </w:pPr>
          </w:p>
          <w:p w:rsidR="006320DE" w:rsidRPr="00DB24FB" w:rsidRDefault="006320DE" w:rsidP="006320DE">
            <w:pPr>
              <w:pStyle w:val="TableContents"/>
              <w:spacing w:line="57" w:lineRule="exact"/>
              <w:rPr>
                <w:rFonts w:ascii="Calibri" w:hAnsi="Calibri"/>
                <w:sz w:val="19"/>
                <w:szCs w:val="19"/>
                <w:lang w:val="el-GR"/>
              </w:rPr>
            </w:pPr>
          </w:p>
          <w:p w:rsidR="006320DE" w:rsidRPr="00DB24FB" w:rsidRDefault="006320DE" w:rsidP="006320DE">
            <w:pPr>
              <w:pStyle w:val="TableContents"/>
              <w:spacing w:line="57" w:lineRule="exact"/>
              <w:rPr>
                <w:rFonts w:ascii="Calibri" w:hAnsi="Calibri"/>
                <w:sz w:val="19"/>
                <w:szCs w:val="19"/>
                <w:lang w:val="el-GR"/>
              </w:rPr>
            </w:pPr>
          </w:p>
          <w:p w:rsidR="006320DE" w:rsidRPr="00DB24FB" w:rsidRDefault="006320DE" w:rsidP="006320DE">
            <w:pPr>
              <w:pStyle w:val="TableContents"/>
              <w:spacing w:line="57" w:lineRule="exact"/>
              <w:jc w:val="center"/>
              <w:rPr>
                <w:rFonts w:ascii="Calibri" w:hAnsi="Calibri"/>
                <w:sz w:val="19"/>
                <w:szCs w:val="19"/>
                <w:lang w:val="el-GR"/>
              </w:rPr>
            </w:pPr>
          </w:p>
          <w:p w:rsidR="006320DE" w:rsidRPr="00DB24FB" w:rsidRDefault="006320DE" w:rsidP="006320DE">
            <w:pPr>
              <w:pStyle w:val="TableContents"/>
              <w:jc w:val="center"/>
              <w:rPr>
                <w:rFonts w:ascii="Calibri" w:hAnsi="Calibri"/>
                <w:color w:val="000000"/>
                <w:sz w:val="19"/>
                <w:szCs w:val="19"/>
                <w:lang w:val="el-GR"/>
              </w:rPr>
            </w:pPr>
            <w:r w:rsidRPr="00DB24FB">
              <w:rPr>
                <w:rFonts w:ascii="Calibri" w:hAnsi="Calibri"/>
                <w:color w:val="000000"/>
                <w:sz w:val="19"/>
                <w:szCs w:val="19"/>
                <w:lang w:val="el-GR"/>
              </w:rPr>
              <w:t>9ΒΖΑ6-Υ45</w:t>
            </w:r>
          </w:p>
          <w:p w:rsidR="006320DE" w:rsidRPr="00DB24FB" w:rsidRDefault="006320DE" w:rsidP="006320DE">
            <w:pPr>
              <w:pStyle w:val="TableContents"/>
              <w:spacing w:line="283" w:lineRule="exact"/>
              <w:jc w:val="center"/>
              <w:rPr>
                <w:rFonts w:ascii="Calibri" w:hAnsi="Calibri"/>
                <w:color w:val="000000"/>
                <w:sz w:val="19"/>
                <w:szCs w:val="19"/>
                <w:lang w:val="el-GR"/>
              </w:rPr>
            </w:pPr>
          </w:p>
        </w:tc>
        <w:tc>
          <w:tcPr>
            <w:tcW w:w="983"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DB24FB" w:rsidRDefault="006320DE" w:rsidP="006320DE">
            <w:pPr>
              <w:pStyle w:val="TableContents"/>
              <w:spacing w:line="283" w:lineRule="exact"/>
              <w:jc w:val="center"/>
              <w:rPr>
                <w:rFonts w:ascii="Calibri" w:hAnsi="Calibri"/>
                <w:b/>
                <w:bCs/>
                <w:sz w:val="19"/>
                <w:szCs w:val="19"/>
                <w:lang w:val="el-GR"/>
              </w:rPr>
            </w:pPr>
          </w:p>
          <w:p w:rsidR="006320DE" w:rsidRPr="00DB24FB" w:rsidRDefault="006320DE" w:rsidP="006320DE">
            <w:pPr>
              <w:pStyle w:val="TableContents"/>
              <w:spacing w:line="283" w:lineRule="exact"/>
              <w:jc w:val="center"/>
              <w:rPr>
                <w:rFonts w:ascii="Calibri" w:hAnsi="Calibri"/>
                <w:b/>
                <w:bCs/>
                <w:sz w:val="19"/>
                <w:szCs w:val="19"/>
                <w:lang w:val="el-GR"/>
              </w:rPr>
            </w:pPr>
            <w:r w:rsidRPr="00DB24FB">
              <w:rPr>
                <w:rFonts w:ascii="Calibri" w:hAnsi="Calibri"/>
                <w:b/>
                <w:bCs/>
                <w:sz w:val="19"/>
                <w:szCs w:val="19"/>
                <w:lang w:val="el-GR"/>
              </w:rPr>
              <w:t>Γ.Ν. ΠΑΙΔ.</w:t>
            </w:r>
          </w:p>
          <w:p w:rsidR="006320DE" w:rsidRPr="00DB24FB" w:rsidRDefault="006320DE" w:rsidP="006320DE">
            <w:pPr>
              <w:pStyle w:val="TableContents"/>
              <w:spacing w:line="283" w:lineRule="exact"/>
              <w:jc w:val="center"/>
              <w:rPr>
                <w:rFonts w:ascii="Calibri" w:hAnsi="Calibri"/>
                <w:b/>
                <w:bCs/>
                <w:sz w:val="19"/>
                <w:szCs w:val="19"/>
                <w:lang w:val="el-GR"/>
              </w:rPr>
            </w:pPr>
            <w:r w:rsidRPr="00DB24FB">
              <w:rPr>
                <w:rFonts w:ascii="Calibri" w:hAnsi="Calibri"/>
                <w:b/>
                <w:bCs/>
                <w:sz w:val="19"/>
                <w:szCs w:val="19"/>
                <w:lang w:val="el-GR"/>
              </w:rPr>
              <w:t xml:space="preserve">Πεντέλης  </w:t>
            </w:r>
          </w:p>
          <w:p w:rsidR="006320DE" w:rsidRPr="00DB24FB" w:rsidRDefault="006320DE" w:rsidP="006320DE">
            <w:pPr>
              <w:pStyle w:val="TableContents"/>
              <w:spacing w:line="283" w:lineRule="exact"/>
              <w:rPr>
                <w:rFonts w:ascii="Calibri" w:hAnsi="Calibri"/>
                <w:sz w:val="19"/>
                <w:szCs w:val="19"/>
                <w:lang w:val="el-GR"/>
              </w:rPr>
            </w:pPr>
          </w:p>
          <w:p w:rsidR="006320DE" w:rsidRPr="00DB24FB" w:rsidRDefault="006320DE" w:rsidP="006320DE">
            <w:pPr>
              <w:pStyle w:val="TableContents"/>
              <w:spacing w:line="160" w:lineRule="exact"/>
              <w:rPr>
                <w:rFonts w:ascii="Calibri" w:hAnsi="Calibri"/>
                <w:sz w:val="19"/>
                <w:szCs w:val="19"/>
                <w:lang w:val="el-GR"/>
              </w:rPr>
            </w:pPr>
          </w:p>
          <w:p w:rsidR="006320DE" w:rsidRPr="00DB24FB" w:rsidRDefault="006320DE" w:rsidP="006320DE">
            <w:pPr>
              <w:pStyle w:val="TableContents"/>
              <w:spacing w:line="283" w:lineRule="exact"/>
              <w:jc w:val="center"/>
              <w:rPr>
                <w:rFonts w:ascii="Calibri" w:hAnsi="Calibri"/>
                <w:color w:val="000000"/>
                <w:sz w:val="19"/>
                <w:szCs w:val="19"/>
                <w:lang w:val="el-GR"/>
              </w:rPr>
            </w:pPr>
            <w:r w:rsidRPr="00DB24FB">
              <w:rPr>
                <w:rFonts w:ascii="Calibri" w:hAnsi="Calibri"/>
                <w:color w:val="000000"/>
                <w:sz w:val="19"/>
                <w:szCs w:val="19"/>
                <w:lang w:val="el-GR"/>
              </w:rPr>
              <w:t>ΩΞΨΟ469Η24-2ΔΣ</w:t>
            </w:r>
          </w:p>
          <w:p w:rsidR="006320DE" w:rsidRPr="00DB24FB" w:rsidRDefault="006320DE" w:rsidP="006320DE">
            <w:pPr>
              <w:pStyle w:val="TableContents"/>
              <w:jc w:val="center"/>
              <w:rPr>
                <w:rFonts w:ascii="Calibri" w:hAnsi="Calibri"/>
                <w:color w:val="000000"/>
                <w:sz w:val="19"/>
                <w:szCs w:val="19"/>
                <w:lang w:val="el-GR"/>
              </w:rPr>
            </w:pPr>
          </w:p>
        </w:tc>
        <w:tc>
          <w:tcPr>
            <w:tcW w:w="988" w:type="dxa"/>
            <w:tcBorders>
              <w:top w:val="single" w:sz="6" w:space="0" w:color="666666"/>
              <w:left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DB24FB" w:rsidRDefault="006320DE" w:rsidP="006320DE">
            <w:pPr>
              <w:pStyle w:val="TableContents"/>
              <w:spacing w:line="283" w:lineRule="exact"/>
              <w:jc w:val="center"/>
              <w:rPr>
                <w:rFonts w:ascii="Calibri" w:hAnsi="Calibri"/>
                <w:b/>
                <w:bCs/>
                <w:sz w:val="19"/>
                <w:szCs w:val="19"/>
                <w:lang w:val="el-GR"/>
              </w:rPr>
            </w:pPr>
          </w:p>
          <w:p w:rsidR="006320DE" w:rsidRPr="00DB24FB" w:rsidRDefault="006320DE" w:rsidP="006320DE">
            <w:pPr>
              <w:pStyle w:val="TableContents"/>
              <w:spacing w:line="283" w:lineRule="exact"/>
              <w:jc w:val="center"/>
              <w:rPr>
                <w:rFonts w:ascii="Calibri" w:hAnsi="Calibri"/>
                <w:b/>
                <w:bCs/>
                <w:sz w:val="19"/>
                <w:szCs w:val="19"/>
                <w:lang w:val="el-GR"/>
              </w:rPr>
            </w:pPr>
            <w:r w:rsidRPr="00DB24FB">
              <w:rPr>
                <w:rFonts w:ascii="Calibri" w:hAnsi="Calibri"/>
                <w:b/>
                <w:bCs/>
                <w:sz w:val="19"/>
                <w:szCs w:val="19"/>
                <w:lang w:val="el-GR"/>
              </w:rPr>
              <w:t>Γ.Ν.</w:t>
            </w:r>
          </w:p>
          <w:p w:rsidR="006320DE" w:rsidRPr="00DB24FB" w:rsidRDefault="006320DE" w:rsidP="006320DE">
            <w:pPr>
              <w:pStyle w:val="TableContents"/>
              <w:spacing w:line="283" w:lineRule="exact"/>
              <w:jc w:val="center"/>
              <w:rPr>
                <w:rFonts w:ascii="Calibri" w:hAnsi="Calibri"/>
                <w:b/>
                <w:bCs/>
                <w:sz w:val="19"/>
                <w:szCs w:val="19"/>
                <w:lang w:val="el-GR"/>
              </w:rPr>
            </w:pPr>
            <w:r w:rsidRPr="00DB24FB">
              <w:rPr>
                <w:rFonts w:ascii="Calibri" w:hAnsi="Calibri"/>
                <w:b/>
                <w:bCs/>
                <w:sz w:val="19"/>
                <w:szCs w:val="19"/>
                <w:lang w:val="el-GR"/>
              </w:rPr>
              <w:t>Χανίων</w:t>
            </w:r>
          </w:p>
          <w:p w:rsidR="006320DE" w:rsidRPr="00DB24FB" w:rsidRDefault="006320DE" w:rsidP="006320DE">
            <w:pPr>
              <w:pStyle w:val="TableContents"/>
              <w:spacing w:line="283" w:lineRule="exact"/>
              <w:jc w:val="center"/>
              <w:rPr>
                <w:rFonts w:ascii="Calibri" w:hAnsi="Calibri"/>
                <w:sz w:val="19"/>
                <w:szCs w:val="19"/>
                <w:lang w:val="el-GR"/>
              </w:rPr>
            </w:pPr>
          </w:p>
          <w:p w:rsidR="006320DE" w:rsidRPr="00DB24FB" w:rsidRDefault="006320DE" w:rsidP="006320DE">
            <w:pPr>
              <w:pStyle w:val="TableContents"/>
              <w:spacing w:line="160" w:lineRule="exact"/>
              <w:jc w:val="center"/>
              <w:rPr>
                <w:rFonts w:ascii="Calibri" w:hAnsi="Calibri"/>
                <w:sz w:val="19"/>
                <w:szCs w:val="19"/>
                <w:lang w:val="el-GR"/>
              </w:rPr>
            </w:pPr>
          </w:p>
          <w:p w:rsidR="006320DE" w:rsidRPr="00DB24FB" w:rsidRDefault="006320DE" w:rsidP="006320DE">
            <w:pPr>
              <w:pStyle w:val="TableContents"/>
              <w:spacing w:line="283" w:lineRule="exact"/>
              <w:jc w:val="center"/>
              <w:rPr>
                <w:rFonts w:ascii="Calibri" w:hAnsi="Calibri"/>
                <w:color w:val="000000"/>
                <w:sz w:val="19"/>
                <w:szCs w:val="19"/>
                <w:lang w:val="el-GR"/>
              </w:rPr>
            </w:pPr>
            <w:r w:rsidRPr="00DB24FB">
              <w:rPr>
                <w:rFonts w:ascii="Calibri" w:hAnsi="Calibri"/>
                <w:color w:val="000000"/>
                <w:sz w:val="19"/>
                <w:szCs w:val="19"/>
                <w:lang w:val="el-GR"/>
              </w:rPr>
              <w:t>ΨΔΑΗ46907Τ-Ο48</w:t>
            </w:r>
          </w:p>
        </w:tc>
      </w:tr>
      <w:tr w:rsidR="006320DE" w:rsidRPr="00ED105C" w:rsidTr="006320DE">
        <w:trPr>
          <w:trHeight w:val="1772"/>
          <w:jc w:val="center"/>
        </w:trPr>
        <w:tc>
          <w:tcPr>
            <w:tcW w:w="982" w:type="dxa"/>
            <w:tcBorders>
              <w:top w:val="single" w:sz="6" w:space="0" w:color="666666"/>
              <w:left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DB24FB" w:rsidRDefault="00DB24FB" w:rsidP="006320DE">
            <w:pPr>
              <w:pStyle w:val="TableContents"/>
              <w:spacing w:line="283" w:lineRule="exact"/>
              <w:jc w:val="center"/>
              <w:rPr>
                <w:rFonts w:ascii="Calibri" w:hAnsi="Calibri"/>
                <w:b/>
                <w:bCs/>
                <w:sz w:val="20"/>
                <w:szCs w:val="20"/>
                <w:shd w:val="clear" w:color="auto" w:fill="FFF5CE"/>
                <w:lang w:val="el-GR"/>
              </w:rPr>
            </w:pPr>
          </w:p>
          <w:p w:rsidR="006320DE" w:rsidRPr="00003916" w:rsidRDefault="006320DE" w:rsidP="006320DE">
            <w:pPr>
              <w:pStyle w:val="TableContents"/>
              <w:spacing w:line="283" w:lineRule="exact"/>
              <w:jc w:val="center"/>
              <w:rPr>
                <w:rFonts w:ascii="Calibri" w:hAnsi="Calibri"/>
                <w:b/>
                <w:bCs/>
                <w:sz w:val="20"/>
                <w:szCs w:val="20"/>
                <w:shd w:val="clear" w:color="auto" w:fill="FFF5CE"/>
                <w:lang w:val="el-GR"/>
              </w:rPr>
            </w:pPr>
            <w:proofErr w:type="spellStart"/>
            <w:r w:rsidRPr="00003916">
              <w:rPr>
                <w:rFonts w:ascii="Calibri" w:hAnsi="Calibri"/>
                <w:b/>
                <w:bCs/>
                <w:sz w:val="20"/>
                <w:szCs w:val="20"/>
                <w:shd w:val="clear" w:color="auto" w:fill="FFF5CE"/>
                <w:lang w:val="el-GR"/>
              </w:rPr>
              <w:t>Προστα</w:t>
            </w:r>
            <w:proofErr w:type="spellEnd"/>
            <w:r w:rsidRPr="00003916">
              <w:rPr>
                <w:rFonts w:ascii="Calibri" w:hAnsi="Calibri"/>
                <w:b/>
                <w:bCs/>
                <w:sz w:val="20"/>
                <w:szCs w:val="20"/>
                <w:shd w:val="clear" w:color="auto" w:fill="FFF5CE"/>
                <w:lang w:val="el-GR"/>
              </w:rPr>
              <w:t>-</w:t>
            </w:r>
            <w:proofErr w:type="spellStart"/>
            <w:r w:rsidRPr="00003916">
              <w:rPr>
                <w:rFonts w:ascii="Calibri" w:hAnsi="Calibri"/>
                <w:b/>
                <w:bCs/>
                <w:sz w:val="20"/>
                <w:szCs w:val="20"/>
                <w:shd w:val="clear" w:color="auto" w:fill="FFF5CE"/>
                <w:lang w:val="el-GR"/>
              </w:rPr>
              <w:t>τευτικές</w:t>
            </w:r>
            <w:proofErr w:type="spellEnd"/>
          </w:p>
          <w:p w:rsidR="006320DE" w:rsidRPr="00003916" w:rsidRDefault="006320DE" w:rsidP="006320DE">
            <w:pPr>
              <w:pStyle w:val="TableContents"/>
              <w:spacing w:line="283" w:lineRule="exact"/>
              <w:jc w:val="center"/>
              <w:rPr>
                <w:rFonts w:ascii="Calibri" w:hAnsi="Calibri"/>
                <w:b/>
                <w:bCs/>
                <w:sz w:val="20"/>
                <w:szCs w:val="20"/>
                <w:shd w:val="clear" w:color="auto" w:fill="FFF5CE"/>
                <w:lang w:val="el-GR"/>
              </w:rPr>
            </w:pPr>
            <w:r w:rsidRPr="00003916">
              <w:rPr>
                <w:rFonts w:ascii="Calibri" w:hAnsi="Calibri"/>
                <w:b/>
                <w:bCs/>
                <w:sz w:val="20"/>
                <w:szCs w:val="20"/>
                <w:shd w:val="clear" w:color="auto" w:fill="FFF5CE"/>
                <w:lang w:val="el-GR"/>
              </w:rPr>
              <w:t xml:space="preserve">μάσκες </w:t>
            </w:r>
            <w:r w:rsidRPr="00003916">
              <w:rPr>
                <w:rFonts w:ascii="Calibri" w:hAnsi="Calibri"/>
                <w:b/>
                <w:bCs/>
                <w:sz w:val="20"/>
                <w:szCs w:val="20"/>
                <w:shd w:val="clear" w:color="auto" w:fill="FFF5CE"/>
              </w:rPr>
              <w:t>FFP</w:t>
            </w:r>
            <w:r w:rsidRPr="00003916">
              <w:rPr>
                <w:rFonts w:ascii="Calibri" w:hAnsi="Calibri"/>
                <w:b/>
                <w:bCs/>
                <w:sz w:val="20"/>
                <w:szCs w:val="20"/>
                <w:shd w:val="clear" w:color="auto" w:fill="FFF5CE"/>
                <w:lang w:val="el-GR"/>
              </w:rPr>
              <w:t>2</w:t>
            </w:r>
          </w:p>
          <w:p w:rsidR="006320DE" w:rsidRDefault="006320DE" w:rsidP="006320DE">
            <w:pPr>
              <w:pStyle w:val="TableContents"/>
              <w:spacing w:line="283" w:lineRule="exact"/>
              <w:jc w:val="center"/>
              <w:rPr>
                <w:rFonts w:ascii="Calibri" w:hAnsi="Calibri"/>
                <w:b/>
                <w:bCs/>
                <w:sz w:val="20"/>
                <w:szCs w:val="20"/>
                <w:shd w:val="clear" w:color="auto" w:fill="FFF5CE"/>
                <w:lang w:val="el-GR"/>
              </w:rPr>
            </w:pPr>
            <w:r w:rsidRPr="00003916">
              <w:rPr>
                <w:rFonts w:ascii="Calibri" w:hAnsi="Calibri"/>
                <w:b/>
                <w:bCs/>
                <w:sz w:val="20"/>
                <w:szCs w:val="20"/>
                <w:shd w:val="clear" w:color="auto" w:fill="FFF5CE"/>
                <w:lang w:val="el-GR"/>
              </w:rPr>
              <w:t>(</w:t>
            </w:r>
            <w:proofErr w:type="spellStart"/>
            <w:r w:rsidRPr="00003916">
              <w:rPr>
                <w:rFonts w:ascii="Calibri" w:hAnsi="Calibri"/>
                <w:b/>
                <w:bCs/>
                <w:sz w:val="20"/>
                <w:szCs w:val="20"/>
                <w:shd w:val="clear" w:color="auto" w:fill="FFF5CE"/>
                <w:lang w:val="el-GR"/>
              </w:rPr>
              <w:t>τμχ</w:t>
            </w:r>
            <w:proofErr w:type="spellEnd"/>
            <w:r w:rsidRPr="00003916">
              <w:rPr>
                <w:rFonts w:ascii="Calibri" w:hAnsi="Calibri"/>
                <w:b/>
                <w:bCs/>
                <w:sz w:val="20"/>
                <w:szCs w:val="20"/>
                <w:shd w:val="clear" w:color="auto" w:fill="FFF5CE"/>
                <w:lang w:val="el-GR"/>
              </w:rPr>
              <w:t>)</w:t>
            </w:r>
          </w:p>
          <w:p w:rsidR="00DB24FB" w:rsidRPr="00003916" w:rsidRDefault="00DB24FB" w:rsidP="006320DE">
            <w:pPr>
              <w:pStyle w:val="TableContents"/>
              <w:spacing w:line="283" w:lineRule="exact"/>
              <w:jc w:val="center"/>
              <w:rPr>
                <w:rFonts w:ascii="Calibri" w:hAnsi="Calibri"/>
                <w:b/>
                <w:bCs/>
                <w:sz w:val="20"/>
                <w:szCs w:val="20"/>
                <w:shd w:val="clear" w:color="auto" w:fill="FFF5CE"/>
                <w:lang w:val="el-GR"/>
              </w:rPr>
            </w:pPr>
          </w:p>
        </w:tc>
        <w:tc>
          <w:tcPr>
            <w:tcW w:w="983"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DB24FB" w:rsidRDefault="006320DE" w:rsidP="006320DE">
            <w:pPr>
              <w:pStyle w:val="TableContents"/>
              <w:jc w:val="center"/>
              <w:rPr>
                <w:rFonts w:ascii="Liberation Sans" w:hAnsi="Liberation Sans" w:hint="eastAsia"/>
                <w:color w:val="000000"/>
                <w:sz w:val="22"/>
                <w:szCs w:val="22"/>
                <w:lang w:val="el-GR"/>
              </w:rPr>
            </w:pPr>
          </w:p>
          <w:p w:rsidR="006320DE" w:rsidRPr="00DB24FB" w:rsidRDefault="006320DE" w:rsidP="006320DE">
            <w:pPr>
              <w:pStyle w:val="TableContents"/>
              <w:jc w:val="center"/>
              <w:rPr>
                <w:rFonts w:ascii="Liberation Sans" w:hAnsi="Liberation Sans" w:hint="eastAsia"/>
                <w:color w:val="000000"/>
                <w:sz w:val="22"/>
                <w:szCs w:val="22"/>
                <w:lang w:val="el-GR"/>
              </w:rPr>
            </w:pPr>
          </w:p>
          <w:p w:rsidR="006320DE" w:rsidRPr="00DB24FB" w:rsidRDefault="006320DE" w:rsidP="006320DE">
            <w:pPr>
              <w:pStyle w:val="TableContents"/>
              <w:jc w:val="center"/>
              <w:rPr>
                <w:rFonts w:ascii="Liberation Sans" w:hAnsi="Liberation Sans" w:hint="eastAsia"/>
                <w:color w:val="000000"/>
                <w:sz w:val="22"/>
                <w:szCs w:val="22"/>
                <w:lang w:val="el-GR"/>
              </w:rPr>
            </w:pPr>
          </w:p>
          <w:p w:rsidR="006320DE" w:rsidRPr="00DB24FB" w:rsidRDefault="006320DE" w:rsidP="006320DE">
            <w:pPr>
              <w:pStyle w:val="TableContents"/>
              <w:spacing w:line="283" w:lineRule="exact"/>
              <w:jc w:val="center"/>
              <w:rPr>
                <w:rFonts w:ascii="Calibri" w:hAnsi="Calibri"/>
                <w:b/>
                <w:bCs/>
                <w:sz w:val="22"/>
                <w:szCs w:val="22"/>
                <w:shd w:val="clear" w:color="auto" w:fill="FFBF00"/>
                <w:lang w:val="el-GR"/>
              </w:rPr>
            </w:pPr>
            <w:r w:rsidRPr="00DB24FB">
              <w:rPr>
                <w:rFonts w:ascii="Calibri" w:eastAsia="Liberation Serif" w:hAnsi="Calibri" w:cs="Liberation Serif"/>
                <w:b/>
                <w:bCs/>
                <w:sz w:val="22"/>
                <w:szCs w:val="22"/>
                <w:shd w:val="clear" w:color="auto" w:fill="FFBF00"/>
                <w:lang w:val="el-GR"/>
              </w:rPr>
              <w:t>0,</w:t>
            </w:r>
            <w:r w:rsidRPr="00DB24FB">
              <w:rPr>
                <w:rFonts w:ascii="Calibri" w:eastAsia="Liberation Serif" w:hAnsi="Calibri" w:cs="Liberation Serif"/>
                <w:b/>
                <w:bCs/>
                <w:sz w:val="22"/>
                <w:szCs w:val="22"/>
                <w:shd w:val="clear" w:color="auto" w:fill="FFBF00"/>
              </w:rPr>
              <w:t>79</w:t>
            </w:r>
            <w:r w:rsidRPr="00DB24FB">
              <w:rPr>
                <w:rFonts w:ascii="Calibri" w:eastAsia="Liberation Serif" w:hAnsi="Calibri" w:cs="Liberation Serif"/>
                <w:b/>
                <w:bCs/>
                <w:sz w:val="22"/>
                <w:szCs w:val="22"/>
                <w:shd w:val="clear" w:color="auto" w:fill="FFBF00"/>
                <w:lang w:val="el-GR"/>
              </w:rPr>
              <w:t>€</w:t>
            </w:r>
          </w:p>
          <w:p w:rsidR="006320DE" w:rsidRPr="00DB24FB" w:rsidRDefault="006320DE" w:rsidP="006320DE">
            <w:pPr>
              <w:pStyle w:val="TableContents"/>
              <w:spacing w:line="283" w:lineRule="exact"/>
              <w:jc w:val="center"/>
              <w:rPr>
                <w:rFonts w:ascii="Calibri" w:eastAsia="Liberation Serif" w:hAnsi="Calibri" w:cs="Liberation Serif"/>
                <w:color w:val="000000"/>
                <w:sz w:val="22"/>
                <w:szCs w:val="22"/>
              </w:rPr>
            </w:pPr>
          </w:p>
        </w:tc>
        <w:tc>
          <w:tcPr>
            <w:tcW w:w="983"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DB24FB" w:rsidRDefault="006320DE" w:rsidP="006320DE">
            <w:pPr>
              <w:pStyle w:val="TableContents"/>
              <w:rPr>
                <w:rFonts w:ascii="Liberation Sans" w:hAnsi="Liberation Sans" w:hint="eastAsia"/>
                <w:color w:val="000000"/>
                <w:sz w:val="22"/>
                <w:szCs w:val="22"/>
              </w:rPr>
            </w:pPr>
          </w:p>
          <w:p w:rsidR="006320DE" w:rsidRPr="00DB24FB" w:rsidRDefault="006320DE" w:rsidP="006320DE">
            <w:pPr>
              <w:pStyle w:val="TableContents"/>
              <w:jc w:val="center"/>
              <w:rPr>
                <w:rFonts w:ascii="Liberation Sans" w:hAnsi="Liberation Sans" w:hint="eastAsia"/>
                <w:color w:val="000000"/>
                <w:sz w:val="22"/>
                <w:szCs w:val="22"/>
              </w:rPr>
            </w:pPr>
          </w:p>
          <w:p w:rsidR="006320DE" w:rsidRPr="00DB24FB" w:rsidRDefault="006320DE" w:rsidP="006320DE">
            <w:pPr>
              <w:pStyle w:val="TableContents"/>
              <w:jc w:val="center"/>
              <w:rPr>
                <w:rFonts w:ascii="Liberation Sans" w:hAnsi="Liberation Sans" w:hint="eastAsia"/>
                <w:color w:val="000000"/>
                <w:sz w:val="22"/>
                <w:szCs w:val="22"/>
              </w:rPr>
            </w:pPr>
          </w:p>
          <w:p w:rsidR="006320DE" w:rsidRPr="00DB24FB" w:rsidRDefault="006320DE" w:rsidP="006320DE">
            <w:pPr>
              <w:pStyle w:val="TableContents"/>
              <w:spacing w:line="283" w:lineRule="exact"/>
              <w:jc w:val="center"/>
              <w:rPr>
                <w:rFonts w:ascii="Calibri" w:eastAsia="Liberation Serif" w:hAnsi="Calibri" w:cs="Liberation Serif"/>
                <w:color w:val="000000"/>
                <w:sz w:val="22"/>
                <w:szCs w:val="22"/>
                <w:lang w:val="el-GR"/>
              </w:rPr>
            </w:pPr>
            <w:r w:rsidRPr="00DB24FB">
              <w:rPr>
                <w:rFonts w:ascii="Calibri" w:eastAsia="Liberation Serif" w:hAnsi="Calibri" w:cs="Liberation Serif"/>
                <w:color w:val="000000"/>
                <w:sz w:val="22"/>
                <w:szCs w:val="22"/>
                <w:lang w:val="el-GR"/>
              </w:rPr>
              <w:t>0,05€</w:t>
            </w:r>
          </w:p>
        </w:tc>
        <w:tc>
          <w:tcPr>
            <w:tcW w:w="907"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DB24FB" w:rsidRDefault="006320DE" w:rsidP="006320DE">
            <w:pPr>
              <w:pStyle w:val="TableContents"/>
              <w:jc w:val="center"/>
              <w:rPr>
                <w:rFonts w:ascii="Liberation Sans" w:hAnsi="Liberation Sans" w:hint="eastAsia"/>
                <w:color w:val="000000"/>
                <w:sz w:val="22"/>
                <w:szCs w:val="22"/>
              </w:rPr>
            </w:pPr>
          </w:p>
          <w:p w:rsidR="006320DE" w:rsidRPr="00DB24FB" w:rsidRDefault="006320DE" w:rsidP="006320DE">
            <w:pPr>
              <w:pStyle w:val="TableContents"/>
              <w:jc w:val="center"/>
              <w:rPr>
                <w:rFonts w:ascii="Liberation Sans" w:hAnsi="Liberation Sans" w:hint="eastAsia"/>
                <w:color w:val="000000"/>
                <w:sz w:val="22"/>
                <w:szCs w:val="22"/>
              </w:rPr>
            </w:pPr>
          </w:p>
          <w:p w:rsidR="006320DE" w:rsidRPr="00DB24FB" w:rsidRDefault="006320DE" w:rsidP="006320DE">
            <w:pPr>
              <w:pStyle w:val="TableContents"/>
              <w:jc w:val="center"/>
              <w:rPr>
                <w:rFonts w:ascii="Liberation Sans" w:hAnsi="Liberation Sans" w:hint="eastAsia"/>
                <w:color w:val="000000"/>
                <w:sz w:val="22"/>
                <w:szCs w:val="22"/>
              </w:rPr>
            </w:pPr>
          </w:p>
          <w:p w:rsidR="006320DE" w:rsidRPr="00DB24FB" w:rsidRDefault="006320DE" w:rsidP="006320DE">
            <w:pPr>
              <w:pStyle w:val="TableContents"/>
              <w:spacing w:line="283" w:lineRule="exact"/>
              <w:jc w:val="center"/>
              <w:rPr>
                <w:rFonts w:ascii="Calibri" w:eastAsia="Liberation Serif" w:hAnsi="Calibri" w:cs="Liberation Serif"/>
                <w:color w:val="000000"/>
                <w:sz w:val="22"/>
                <w:szCs w:val="22"/>
                <w:lang w:val="el-GR"/>
              </w:rPr>
            </w:pPr>
            <w:r w:rsidRPr="00DB24FB">
              <w:rPr>
                <w:rFonts w:ascii="Calibri" w:eastAsia="Liberation Serif" w:hAnsi="Calibri" w:cs="Liberation Serif"/>
                <w:color w:val="000000"/>
                <w:sz w:val="22"/>
                <w:szCs w:val="22"/>
                <w:lang w:val="el-GR"/>
              </w:rPr>
              <w:t>0,1899€</w:t>
            </w:r>
          </w:p>
        </w:tc>
        <w:tc>
          <w:tcPr>
            <w:tcW w:w="1020"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DB24FB" w:rsidRDefault="006320DE" w:rsidP="006320DE">
            <w:pPr>
              <w:pStyle w:val="TableContents"/>
              <w:rPr>
                <w:rFonts w:ascii="Liberation Sans" w:hAnsi="Liberation Sans" w:hint="eastAsia"/>
                <w:color w:val="000000"/>
                <w:sz w:val="22"/>
                <w:szCs w:val="22"/>
              </w:rPr>
            </w:pPr>
          </w:p>
          <w:p w:rsidR="006320DE" w:rsidRPr="00DB24FB" w:rsidRDefault="006320DE" w:rsidP="006320DE">
            <w:pPr>
              <w:pStyle w:val="TableContents"/>
              <w:rPr>
                <w:rFonts w:ascii="Liberation Sans" w:hAnsi="Liberation Sans" w:hint="eastAsia"/>
                <w:color w:val="000000"/>
                <w:sz w:val="22"/>
                <w:szCs w:val="22"/>
              </w:rPr>
            </w:pPr>
          </w:p>
          <w:p w:rsidR="006320DE" w:rsidRPr="00DB24FB" w:rsidRDefault="006320DE" w:rsidP="006320DE">
            <w:pPr>
              <w:pStyle w:val="TableContents"/>
              <w:rPr>
                <w:rFonts w:ascii="Liberation Sans" w:hAnsi="Liberation Sans" w:hint="eastAsia"/>
                <w:color w:val="000000"/>
                <w:sz w:val="22"/>
                <w:szCs w:val="22"/>
              </w:rPr>
            </w:pPr>
          </w:p>
          <w:p w:rsidR="006320DE" w:rsidRPr="00DB24FB" w:rsidRDefault="006320DE" w:rsidP="006320DE">
            <w:pPr>
              <w:pStyle w:val="TableContents"/>
              <w:spacing w:line="283" w:lineRule="exact"/>
              <w:jc w:val="center"/>
              <w:rPr>
                <w:rFonts w:ascii="Calibri" w:eastAsia="Liberation Serif" w:hAnsi="Calibri" w:cs="Liberation Serif"/>
                <w:color w:val="000000"/>
                <w:sz w:val="22"/>
                <w:szCs w:val="22"/>
                <w:lang w:val="el-GR"/>
              </w:rPr>
            </w:pPr>
            <w:r w:rsidRPr="00DB24FB">
              <w:rPr>
                <w:rFonts w:ascii="Calibri" w:eastAsia="Liberation Serif" w:hAnsi="Calibri" w:cs="Liberation Serif"/>
                <w:color w:val="000000"/>
                <w:sz w:val="22"/>
                <w:szCs w:val="22"/>
                <w:lang w:val="el-GR"/>
              </w:rPr>
              <w:t>0,1899€</w:t>
            </w:r>
          </w:p>
        </w:tc>
        <w:tc>
          <w:tcPr>
            <w:tcW w:w="1021"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DB24FB" w:rsidRDefault="006320DE" w:rsidP="006320DE">
            <w:pPr>
              <w:pStyle w:val="TableContents"/>
              <w:jc w:val="center"/>
              <w:rPr>
                <w:rFonts w:ascii="Liberation Sans" w:hAnsi="Liberation Sans" w:hint="eastAsia"/>
                <w:color w:val="000000"/>
                <w:sz w:val="22"/>
                <w:szCs w:val="22"/>
              </w:rPr>
            </w:pPr>
          </w:p>
          <w:p w:rsidR="006320DE" w:rsidRPr="00DB24FB" w:rsidRDefault="006320DE" w:rsidP="006320DE">
            <w:pPr>
              <w:pStyle w:val="TableContents"/>
              <w:jc w:val="center"/>
              <w:rPr>
                <w:rFonts w:ascii="Liberation Sans" w:hAnsi="Liberation Sans" w:hint="eastAsia"/>
                <w:color w:val="000000"/>
                <w:sz w:val="22"/>
                <w:szCs w:val="22"/>
              </w:rPr>
            </w:pPr>
          </w:p>
          <w:p w:rsidR="006320DE" w:rsidRPr="00DB24FB" w:rsidRDefault="006320DE" w:rsidP="006320DE">
            <w:pPr>
              <w:pStyle w:val="TableContents"/>
              <w:jc w:val="center"/>
              <w:rPr>
                <w:rFonts w:ascii="Liberation Sans" w:hAnsi="Liberation Sans" w:hint="eastAsia"/>
                <w:color w:val="000000"/>
                <w:sz w:val="22"/>
                <w:szCs w:val="22"/>
              </w:rPr>
            </w:pPr>
          </w:p>
          <w:p w:rsidR="006320DE" w:rsidRPr="00DB24FB" w:rsidRDefault="006320DE" w:rsidP="006320DE">
            <w:pPr>
              <w:pStyle w:val="TableContents"/>
              <w:spacing w:line="283" w:lineRule="exact"/>
              <w:jc w:val="center"/>
              <w:rPr>
                <w:rFonts w:ascii="Calibri" w:eastAsia="Liberation Serif" w:hAnsi="Calibri" w:cs="Liberation Serif"/>
                <w:color w:val="000000"/>
                <w:sz w:val="22"/>
                <w:szCs w:val="22"/>
                <w:lang w:val="el-GR"/>
              </w:rPr>
            </w:pPr>
            <w:r w:rsidRPr="00DB24FB">
              <w:rPr>
                <w:rFonts w:ascii="Calibri" w:eastAsia="Liberation Serif" w:hAnsi="Calibri" w:cs="Liberation Serif"/>
                <w:color w:val="000000"/>
                <w:sz w:val="22"/>
                <w:szCs w:val="22"/>
                <w:lang w:val="el-GR"/>
              </w:rPr>
              <w:t>0,1899€</w:t>
            </w:r>
          </w:p>
        </w:tc>
        <w:tc>
          <w:tcPr>
            <w:tcW w:w="982"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DB24FB" w:rsidRDefault="006320DE" w:rsidP="006320DE">
            <w:pPr>
              <w:pStyle w:val="TableContents"/>
              <w:rPr>
                <w:rFonts w:ascii="Liberation Sans" w:hAnsi="Liberation Sans" w:hint="eastAsia"/>
                <w:color w:val="000000"/>
                <w:sz w:val="22"/>
                <w:szCs w:val="22"/>
              </w:rPr>
            </w:pPr>
          </w:p>
          <w:p w:rsidR="006320DE" w:rsidRPr="00DB24FB" w:rsidRDefault="006320DE" w:rsidP="006320DE">
            <w:pPr>
              <w:pStyle w:val="TableContents"/>
              <w:rPr>
                <w:rFonts w:ascii="Liberation Sans" w:hAnsi="Liberation Sans" w:hint="eastAsia"/>
                <w:color w:val="000000"/>
                <w:sz w:val="22"/>
                <w:szCs w:val="22"/>
              </w:rPr>
            </w:pPr>
          </w:p>
          <w:p w:rsidR="006320DE" w:rsidRPr="00DB24FB" w:rsidRDefault="006320DE" w:rsidP="006320DE">
            <w:pPr>
              <w:pStyle w:val="TableContents"/>
              <w:rPr>
                <w:rFonts w:ascii="Liberation Sans" w:hAnsi="Liberation Sans" w:hint="eastAsia"/>
                <w:color w:val="000000"/>
                <w:sz w:val="22"/>
                <w:szCs w:val="22"/>
              </w:rPr>
            </w:pPr>
          </w:p>
          <w:p w:rsidR="006320DE" w:rsidRPr="00DB24FB" w:rsidRDefault="006320DE" w:rsidP="006320DE">
            <w:pPr>
              <w:pStyle w:val="TableContents"/>
              <w:spacing w:line="283" w:lineRule="exact"/>
              <w:jc w:val="center"/>
              <w:rPr>
                <w:rFonts w:ascii="Calibri" w:eastAsia="Liberation Serif" w:hAnsi="Calibri" w:cs="Liberation Serif"/>
                <w:color w:val="000000"/>
                <w:sz w:val="22"/>
                <w:szCs w:val="22"/>
                <w:lang w:val="el-GR"/>
              </w:rPr>
            </w:pPr>
            <w:r w:rsidRPr="00DB24FB">
              <w:rPr>
                <w:rFonts w:ascii="Calibri" w:eastAsia="Liberation Serif" w:hAnsi="Calibri" w:cs="Liberation Serif"/>
                <w:color w:val="000000"/>
                <w:sz w:val="22"/>
                <w:szCs w:val="22"/>
                <w:lang w:val="el-GR"/>
              </w:rPr>
              <w:t>0,192€</w:t>
            </w:r>
          </w:p>
        </w:tc>
        <w:tc>
          <w:tcPr>
            <w:tcW w:w="997"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DB24FB" w:rsidRDefault="006320DE" w:rsidP="006320DE">
            <w:pPr>
              <w:pStyle w:val="TableContents"/>
              <w:jc w:val="center"/>
              <w:rPr>
                <w:rFonts w:ascii="Liberation Sans" w:hAnsi="Liberation Sans" w:hint="eastAsia"/>
                <w:color w:val="000000"/>
                <w:sz w:val="22"/>
                <w:szCs w:val="22"/>
              </w:rPr>
            </w:pPr>
          </w:p>
          <w:p w:rsidR="006320DE" w:rsidRPr="00DB24FB" w:rsidRDefault="006320DE" w:rsidP="006320DE">
            <w:pPr>
              <w:pStyle w:val="TableContents"/>
              <w:jc w:val="center"/>
              <w:rPr>
                <w:rFonts w:ascii="Liberation Sans" w:hAnsi="Liberation Sans" w:hint="eastAsia"/>
                <w:color w:val="000000"/>
                <w:sz w:val="22"/>
                <w:szCs w:val="22"/>
              </w:rPr>
            </w:pPr>
          </w:p>
          <w:p w:rsidR="006320DE" w:rsidRPr="00DB24FB" w:rsidRDefault="006320DE" w:rsidP="006320DE">
            <w:pPr>
              <w:pStyle w:val="TableContents"/>
              <w:jc w:val="center"/>
              <w:rPr>
                <w:rFonts w:ascii="Liberation Sans" w:hAnsi="Liberation Sans" w:hint="eastAsia"/>
                <w:color w:val="000000"/>
                <w:sz w:val="22"/>
                <w:szCs w:val="22"/>
              </w:rPr>
            </w:pPr>
          </w:p>
          <w:p w:rsidR="006320DE" w:rsidRPr="00DB24FB" w:rsidRDefault="006320DE" w:rsidP="006320DE">
            <w:pPr>
              <w:pStyle w:val="TableContents"/>
              <w:spacing w:line="283" w:lineRule="exact"/>
              <w:jc w:val="center"/>
              <w:rPr>
                <w:rFonts w:ascii="Calibri" w:eastAsia="Liberation Serif" w:hAnsi="Calibri" w:cs="Liberation Serif"/>
                <w:color w:val="000000"/>
                <w:sz w:val="22"/>
                <w:szCs w:val="22"/>
                <w:lang w:val="el-GR"/>
              </w:rPr>
            </w:pPr>
            <w:r w:rsidRPr="00DB24FB">
              <w:rPr>
                <w:rFonts w:ascii="Calibri" w:eastAsia="Liberation Serif" w:hAnsi="Calibri" w:cs="Liberation Serif"/>
                <w:color w:val="000000"/>
                <w:sz w:val="22"/>
                <w:szCs w:val="22"/>
                <w:lang w:val="el-GR"/>
              </w:rPr>
              <w:t>0,2018€</w:t>
            </w:r>
          </w:p>
        </w:tc>
        <w:tc>
          <w:tcPr>
            <w:tcW w:w="969"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DB24FB" w:rsidRDefault="006320DE" w:rsidP="006320DE">
            <w:pPr>
              <w:pStyle w:val="TableContents"/>
              <w:rPr>
                <w:rFonts w:ascii="Liberation Sans" w:hAnsi="Liberation Sans" w:hint="eastAsia"/>
                <w:color w:val="000000"/>
                <w:sz w:val="22"/>
                <w:szCs w:val="22"/>
              </w:rPr>
            </w:pPr>
          </w:p>
          <w:p w:rsidR="006320DE" w:rsidRPr="00DB24FB" w:rsidRDefault="006320DE" w:rsidP="006320DE">
            <w:pPr>
              <w:pStyle w:val="TableContents"/>
              <w:rPr>
                <w:rFonts w:ascii="Liberation Sans" w:hAnsi="Liberation Sans" w:hint="eastAsia"/>
                <w:color w:val="000000"/>
                <w:sz w:val="22"/>
                <w:szCs w:val="22"/>
              </w:rPr>
            </w:pPr>
          </w:p>
          <w:p w:rsidR="006320DE" w:rsidRPr="00DB24FB" w:rsidRDefault="006320DE" w:rsidP="006320DE">
            <w:pPr>
              <w:pStyle w:val="TableContents"/>
              <w:rPr>
                <w:rFonts w:ascii="Liberation Sans" w:hAnsi="Liberation Sans" w:hint="eastAsia"/>
                <w:color w:val="000000"/>
                <w:sz w:val="22"/>
                <w:szCs w:val="22"/>
              </w:rPr>
            </w:pPr>
          </w:p>
          <w:p w:rsidR="006320DE" w:rsidRPr="00DB24FB" w:rsidRDefault="006320DE" w:rsidP="006320DE">
            <w:pPr>
              <w:pStyle w:val="TableContents"/>
              <w:spacing w:line="283" w:lineRule="exact"/>
              <w:jc w:val="center"/>
              <w:rPr>
                <w:rFonts w:ascii="Calibri" w:eastAsia="Liberation Serif" w:hAnsi="Calibri" w:cs="Liberation Serif"/>
                <w:color w:val="000000"/>
                <w:sz w:val="22"/>
                <w:szCs w:val="22"/>
                <w:lang w:val="el-GR"/>
              </w:rPr>
            </w:pPr>
            <w:r w:rsidRPr="00DB24FB">
              <w:rPr>
                <w:rFonts w:ascii="Calibri" w:eastAsia="Liberation Serif" w:hAnsi="Calibri" w:cs="Liberation Serif"/>
                <w:color w:val="000000"/>
                <w:sz w:val="22"/>
                <w:szCs w:val="22"/>
                <w:lang w:val="el-GR"/>
              </w:rPr>
              <w:t>0,207€</w:t>
            </w:r>
          </w:p>
        </w:tc>
        <w:tc>
          <w:tcPr>
            <w:tcW w:w="982"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DB24FB" w:rsidRDefault="006320DE" w:rsidP="006320DE">
            <w:pPr>
              <w:pStyle w:val="TableContents"/>
              <w:jc w:val="center"/>
              <w:rPr>
                <w:rFonts w:ascii="Liberation Sans" w:hAnsi="Liberation Sans" w:hint="eastAsia"/>
                <w:color w:val="000000"/>
                <w:sz w:val="22"/>
                <w:szCs w:val="22"/>
              </w:rPr>
            </w:pPr>
          </w:p>
          <w:p w:rsidR="006320DE" w:rsidRPr="00DB24FB" w:rsidRDefault="006320DE" w:rsidP="006320DE">
            <w:pPr>
              <w:pStyle w:val="TableContents"/>
              <w:jc w:val="center"/>
              <w:rPr>
                <w:rFonts w:ascii="Liberation Sans" w:hAnsi="Liberation Sans" w:hint="eastAsia"/>
                <w:color w:val="000000"/>
                <w:sz w:val="22"/>
                <w:szCs w:val="22"/>
              </w:rPr>
            </w:pPr>
          </w:p>
          <w:p w:rsidR="006320DE" w:rsidRPr="00DB24FB" w:rsidRDefault="006320DE" w:rsidP="006320DE">
            <w:pPr>
              <w:pStyle w:val="TableContents"/>
              <w:jc w:val="center"/>
              <w:rPr>
                <w:rFonts w:ascii="Liberation Sans" w:hAnsi="Liberation Sans" w:hint="eastAsia"/>
                <w:color w:val="000000"/>
                <w:sz w:val="22"/>
                <w:szCs w:val="22"/>
              </w:rPr>
            </w:pPr>
          </w:p>
          <w:p w:rsidR="006320DE" w:rsidRPr="00DB24FB" w:rsidRDefault="006320DE" w:rsidP="006320DE">
            <w:pPr>
              <w:pStyle w:val="TableContents"/>
              <w:spacing w:line="283" w:lineRule="exact"/>
              <w:jc w:val="center"/>
              <w:rPr>
                <w:rFonts w:ascii="Calibri" w:eastAsia="Liberation Serif" w:hAnsi="Calibri" w:cs="Liberation Serif"/>
                <w:color w:val="000000"/>
                <w:sz w:val="22"/>
                <w:szCs w:val="22"/>
                <w:lang w:val="el-GR"/>
              </w:rPr>
            </w:pPr>
            <w:r w:rsidRPr="00DB24FB">
              <w:rPr>
                <w:rFonts w:ascii="Calibri" w:eastAsia="Liberation Serif" w:hAnsi="Calibri" w:cs="Liberation Serif"/>
                <w:color w:val="000000"/>
                <w:sz w:val="22"/>
                <w:szCs w:val="22"/>
                <w:lang w:val="el-GR"/>
              </w:rPr>
              <w:t>0,213€</w:t>
            </w:r>
          </w:p>
        </w:tc>
        <w:tc>
          <w:tcPr>
            <w:tcW w:w="983"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DB24FB" w:rsidRDefault="006320DE" w:rsidP="006320DE">
            <w:pPr>
              <w:pStyle w:val="TableContents"/>
              <w:rPr>
                <w:rFonts w:ascii="Liberation Sans" w:hAnsi="Liberation Sans" w:hint="eastAsia"/>
                <w:color w:val="000000"/>
                <w:sz w:val="22"/>
                <w:szCs w:val="22"/>
              </w:rPr>
            </w:pPr>
          </w:p>
          <w:p w:rsidR="006320DE" w:rsidRPr="00DB24FB" w:rsidRDefault="006320DE" w:rsidP="006320DE">
            <w:pPr>
              <w:pStyle w:val="TableContents"/>
              <w:rPr>
                <w:rFonts w:ascii="Liberation Sans" w:hAnsi="Liberation Sans" w:hint="eastAsia"/>
                <w:color w:val="000000"/>
                <w:sz w:val="22"/>
                <w:szCs w:val="22"/>
              </w:rPr>
            </w:pPr>
          </w:p>
          <w:p w:rsidR="006320DE" w:rsidRPr="00DB24FB" w:rsidRDefault="006320DE" w:rsidP="006320DE">
            <w:pPr>
              <w:pStyle w:val="TableContents"/>
              <w:rPr>
                <w:rFonts w:ascii="Liberation Sans" w:hAnsi="Liberation Sans" w:hint="eastAsia"/>
                <w:color w:val="000000"/>
                <w:sz w:val="22"/>
                <w:szCs w:val="22"/>
              </w:rPr>
            </w:pPr>
          </w:p>
          <w:p w:rsidR="006320DE" w:rsidRPr="00DB24FB" w:rsidRDefault="006320DE" w:rsidP="006320DE">
            <w:pPr>
              <w:pStyle w:val="TableContents"/>
              <w:spacing w:line="283" w:lineRule="exact"/>
              <w:jc w:val="center"/>
              <w:rPr>
                <w:rFonts w:ascii="Calibri" w:eastAsia="Liberation Serif" w:hAnsi="Calibri" w:cs="Liberation Serif"/>
                <w:color w:val="000000"/>
                <w:sz w:val="22"/>
                <w:szCs w:val="22"/>
                <w:lang w:val="el-GR"/>
              </w:rPr>
            </w:pPr>
            <w:r w:rsidRPr="00DB24FB">
              <w:rPr>
                <w:rFonts w:ascii="Calibri" w:eastAsia="Liberation Serif" w:hAnsi="Calibri" w:cs="Liberation Serif"/>
                <w:color w:val="000000"/>
                <w:sz w:val="22"/>
                <w:szCs w:val="22"/>
                <w:lang w:val="el-GR"/>
              </w:rPr>
              <w:t>0,2217€</w:t>
            </w:r>
          </w:p>
          <w:p w:rsidR="006320DE" w:rsidRPr="00DB24FB" w:rsidRDefault="006320DE" w:rsidP="006320DE">
            <w:pPr>
              <w:pStyle w:val="TableContents"/>
              <w:jc w:val="center"/>
              <w:rPr>
                <w:rFonts w:ascii="Liberation Sans" w:hAnsi="Liberation Sans" w:hint="eastAsia"/>
                <w:color w:val="000000"/>
                <w:sz w:val="22"/>
                <w:szCs w:val="22"/>
                <w:lang w:val="el-GR"/>
              </w:rPr>
            </w:pPr>
          </w:p>
        </w:tc>
        <w:tc>
          <w:tcPr>
            <w:tcW w:w="983"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DB24FB" w:rsidRDefault="006320DE" w:rsidP="006320DE">
            <w:pPr>
              <w:pStyle w:val="TableContents"/>
              <w:jc w:val="center"/>
              <w:rPr>
                <w:rFonts w:ascii="Liberation Sans" w:hAnsi="Liberation Sans" w:hint="eastAsia"/>
                <w:color w:val="000000"/>
                <w:sz w:val="22"/>
                <w:szCs w:val="22"/>
              </w:rPr>
            </w:pPr>
          </w:p>
          <w:p w:rsidR="006320DE" w:rsidRPr="00DB24FB" w:rsidRDefault="006320DE" w:rsidP="006320DE">
            <w:pPr>
              <w:pStyle w:val="TableContents"/>
              <w:jc w:val="center"/>
              <w:rPr>
                <w:rFonts w:ascii="Liberation Sans" w:hAnsi="Liberation Sans" w:hint="eastAsia"/>
                <w:color w:val="000000"/>
                <w:sz w:val="22"/>
                <w:szCs w:val="22"/>
              </w:rPr>
            </w:pPr>
          </w:p>
          <w:p w:rsidR="006320DE" w:rsidRPr="00DB24FB" w:rsidRDefault="006320DE" w:rsidP="006320DE">
            <w:pPr>
              <w:pStyle w:val="TableContents"/>
              <w:jc w:val="center"/>
              <w:rPr>
                <w:rFonts w:ascii="Liberation Sans" w:hAnsi="Liberation Sans" w:hint="eastAsia"/>
                <w:color w:val="000000"/>
                <w:sz w:val="22"/>
                <w:szCs w:val="22"/>
              </w:rPr>
            </w:pPr>
          </w:p>
          <w:p w:rsidR="006320DE" w:rsidRPr="00DB24FB" w:rsidRDefault="006320DE" w:rsidP="006320DE">
            <w:pPr>
              <w:pStyle w:val="TableContents"/>
              <w:spacing w:line="283" w:lineRule="exact"/>
              <w:jc w:val="center"/>
              <w:rPr>
                <w:rFonts w:ascii="Calibri" w:eastAsia="Liberation Serif" w:hAnsi="Calibri" w:cs="Liberation Serif"/>
                <w:color w:val="000000"/>
                <w:sz w:val="22"/>
                <w:szCs w:val="22"/>
                <w:lang w:val="el-GR"/>
              </w:rPr>
            </w:pPr>
            <w:r w:rsidRPr="00DB24FB">
              <w:rPr>
                <w:rFonts w:ascii="Calibri" w:eastAsia="Liberation Serif" w:hAnsi="Calibri" w:cs="Liberation Serif"/>
                <w:color w:val="000000"/>
                <w:sz w:val="22"/>
                <w:szCs w:val="22"/>
                <w:lang w:val="el-GR"/>
              </w:rPr>
              <w:t>0,242€</w:t>
            </w:r>
          </w:p>
        </w:tc>
        <w:tc>
          <w:tcPr>
            <w:tcW w:w="982"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DB24FB" w:rsidRDefault="006320DE" w:rsidP="006320DE">
            <w:pPr>
              <w:pStyle w:val="TableContents"/>
              <w:rPr>
                <w:rFonts w:ascii="Liberation Sans" w:hAnsi="Liberation Sans" w:hint="eastAsia"/>
                <w:color w:val="000000"/>
                <w:sz w:val="22"/>
                <w:szCs w:val="22"/>
              </w:rPr>
            </w:pPr>
          </w:p>
          <w:p w:rsidR="006320DE" w:rsidRPr="00DB24FB" w:rsidRDefault="006320DE" w:rsidP="006320DE">
            <w:pPr>
              <w:pStyle w:val="TableContents"/>
              <w:rPr>
                <w:rFonts w:ascii="Liberation Sans" w:hAnsi="Liberation Sans" w:hint="eastAsia"/>
                <w:color w:val="000000"/>
                <w:sz w:val="22"/>
                <w:szCs w:val="22"/>
              </w:rPr>
            </w:pPr>
          </w:p>
          <w:p w:rsidR="006320DE" w:rsidRPr="00DB24FB" w:rsidRDefault="006320DE" w:rsidP="006320DE">
            <w:pPr>
              <w:pStyle w:val="TableContents"/>
              <w:rPr>
                <w:rFonts w:ascii="Liberation Sans" w:hAnsi="Liberation Sans" w:hint="eastAsia"/>
                <w:color w:val="000000"/>
                <w:sz w:val="22"/>
                <w:szCs w:val="22"/>
              </w:rPr>
            </w:pPr>
          </w:p>
          <w:p w:rsidR="006320DE" w:rsidRPr="00DB24FB" w:rsidRDefault="006320DE" w:rsidP="006320DE">
            <w:pPr>
              <w:pStyle w:val="TableContents"/>
              <w:spacing w:line="283" w:lineRule="exact"/>
              <w:jc w:val="center"/>
              <w:rPr>
                <w:rFonts w:ascii="Calibri" w:eastAsia="Liberation Serif" w:hAnsi="Calibri" w:cs="Liberation Serif"/>
                <w:color w:val="000000"/>
                <w:sz w:val="22"/>
                <w:szCs w:val="22"/>
                <w:lang w:val="el-GR"/>
              </w:rPr>
            </w:pPr>
            <w:r w:rsidRPr="00DB24FB">
              <w:rPr>
                <w:rFonts w:ascii="Calibri" w:eastAsia="Liberation Serif" w:hAnsi="Calibri" w:cs="Liberation Serif"/>
                <w:color w:val="000000"/>
                <w:sz w:val="22"/>
                <w:szCs w:val="22"/>
                <w:lang w:val="el-GR"/>
              </w:rPr>
              <w:t>0,2657€</w:t>
            </w:r>
          </w:p>
          <w:p w:rsidR="006320DE" w:rsidRPr="00DB24FB" w:rsidRDefault="006320DE" w:rsidP="006320DE">
            <w:pPr>
              <w:pStyle w:val="TableContents"/>
              <w:spacing w:line="283" w:lineRule="exact"/>
              <w:jc w:val="center"/>
              <w:rPr>
                <w:rFonts w:ascii="Calibri" w:eastAsia="Liberation Serif" w:hAnsi="Calibri" w:cs="Liberation Serif"/>
                <w:color w:val="000000"/>
                <w:sz w:val="22"/>
                <w:szCs w:val="22"/>
                <w:lang w:val="el-GR"/>
              </w:rPr>
            </w:pPr>
          </w:p>
        </w:tc>
        <w:tc>
          <w:tcPr>
            <w:tcW w:w="983"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DB24FB" w:rsidRDefault="006320DE" w:rsidP="006320DE">
            <w:pPr>
              <w:pStyle w:val="TableContents"/>
              <w:rPr>
                <w:rFonts w:ascii="Liberation Sans" w:hAnsi="Liberation Sans" w:hint="eastAsia"/>
                <w:color w:val="000000"/>
                <w:sz w:val="22"/>
                <w:szCs w:val="22"/>
              </w:rPr>
            </w:pPr>
          </w:p>
          <w:p w:rsidR="006320DE" w:rsidRPr="00DB24FB" w:rsidRDefault="006320DE" w:rsidP="006320DE">
            <w:pPr>
              <w:pStyle w:val="TableContents"/>
              <w:rPr>
                <w:rFonts w:ascii="Liberation Sans" w:hAnsi="Liberation Sans" w:hint="eastAsia"/>
                <w:color w:val="000000"/>
                <w:sz w:val="22"/>
                <w:szCs w:val="22"/>
              </w:rPr>
            </w:pPr>
          </w:p>
          <w:p w:rsidR="006320DE" w:rsidRPr="00DB24FB" w:rsidRDefault="006320DE" w:rsidP="006320DE">
            <w:pPr>
              <w:pStyle w:val="TableContents"/>
              <w:rPr>
                <w:rFonts w:ascii="Liberation Sans" w:hAnsi="Liberation Sans" w:hint="eastAsia"/>
                <w:color w:val="000000"/>
                <w:sz w:val="22"/>
                <w:szCs w:val="22"/>
              </w:rPr>
            </w:pPr>
          </w:p>
          <w:p w:rsidR="006320DE" w:rsidRPr="00DB24FB" w:rsidRDefault="006320DE" w:rsidP="006320DE">
            <w:pPr>
              <w:pStyle w:val="TableContents"/>
              <w:spacing w:line="283" w:lineRule="exact"/>
              <w:jc w:val="center"/>
              <w:rPr>
                <w:rFonts w:ascii="Calibri" w:eastAsia="Liberation Serif" w:hAnsi="Calibri" w:cs="Liberation Serif"/>
                <w:color w:val="000000"/>
                <w:sz w:val="22"/>
                <w:szCs w:val="22"/>
                <w:lang w:val="el-GR"/>
              </w:rPr>
            </w:pPr>
            <w:r w:rsidRPr="00DB24FB">
              <w:rPr>
                <w:rFonts w:ascii="Calibri" w:eastAsia="Liberation Serif" w:hAnsi="Calibri" w:cs="Liberation Serif"/>
                <w:color w:val="000000"/>
                <w:sz w:val="22"/>
                <w:szCs w:val="22"/>
                <w:lang w:val="el-GR"/>
              </w:rPr>
              <w:t>0,2758€</w:t>
            </w:r>
          </w:p>
          <w:p w:rsidR="006320DE" w:rsidRPr="00DB24FB" w:rsidRDefault="006320DE" w:rsidP="006320DE">
            <w:pPr>
              <w:pStyle w:val="TableContents"/>
              <w:spacing w:line="283" w:lineRule="exact"/>
              <w:jc w:val="center"/>
              <w:rPr>
                <w:rFonts w:ascii="Calibri" w:eastAsia="Liberation Serif" w:hAnsi="Calibri" w:cs="Liberation Serif"/>
                <w:color w:val="000000"/>
                <w:sz w:val="22"/>
                <w:szCs w:val="22"/>
                <w:lang w:val="el-GR"/>
              </w:rPr>
            </w:pPr>
          </w:p>
          <w:p w:rsidR="006320DE" w:rsidRPr="00DB24FB" w:rsidRDefault="006320DE" w:rsidP="006320DE">
            <w:pPr>
              <w:pStyle w:val="TableContents"/>
              <w:spacing w:line="283" w:lineRule="exact"/>
              <w:jc w:val="center"/>
              <w:rPr>
                <w:rFonts w:ascii="Calibri" w:eastAsia="Liberation Serif" w:hAnsi="Calibri" w:cs="Liberation Serif"/>
                <w:color w:val="000000"/>
                <w:sz w:val="22"/>
                <w:szCs w:val="22"/>
                <w:lang w:val="el-GR"/>
              </w:rPr>
            </w:pPr>
          </w:p>
        </w:tc>
        <w:tc>
          <w:tcPr>
            <w:tcW w:w="988" w:type="dxa"/>
            <w:tcBorders>
              <w:top w:val="single" w:sz="6" w:space="0" w:color="666666"/>
              <w:left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DB24FB" w:rsidRDefault="006320DE" w:rsidP="006320DE">
            <w:pPr>
              <w:pStyle w:val="TableContents"/>
              <w:rPr>
                <w:rFonts w:ascii="Liberation Sans" w:hAnsi="Liberation Sans" w:hint="eastAsia"/>
                <w:color w:val="000000"/>
                <w:sz w:val="22"/>
                <w:szCs w:val="22"/>
              </w:rPr>
            </w:pPr>
          </w:p>
          <w:p w:rsidR="006320DE" w:rsidRPr="00DB24FB" w:rsidRDefault="006320DE" w:rsidP="006320DE">
            <w:pPr>
              <w:pStyle w:val="TableContents"/>
              <w:rPr>
                <w:rFonts w:ascii="Liberation Sans" w:hAnsi="Liberation Sans" w:hint="eastAsia"/>
                <w:color w:val="000000"/>
                <w:sz w:val="22"/>
                <w:szCs w:val="22"/>
              </w:rPr>
            </w:pPr>
          </w:p>
          <w:p w:rsidR="006320DE" w:rsidRPr="00DB24FB" w:rsidRDefault="006320DE" w:rsidP="006320DE">
            <w:pPr>
              <w:pStyle w:val="TableContents"/>
              <w:rPr>
                <w:rFonts w:ascii="Liberation Sans" w:hAnsi="Liberation Sans" w:hint="eastAsia"/>
                <w:color w:val="000000"/>
                <w:sz w:val="22"/>
                <w:szCs w:val="22"/>
              </w:rPr>
            </w:pPr>
          </w:p>
          <w:p w:rsidR="006320DE" w:rsidRPr="00DB24FB" w:rsidRDefault="006320DE" w:rsidP="006320DE">
            <w:pPr>
              <w:pStyle w:val="TableContents"/>
              <w:spacing w:line="283" w:lineRule="exact"/>
              <w:jc w:val="center"/>
              <w:rPr>
                <w:rFonts w:ascii="Calibri" w:eastAsia="Liberation Serif" w:hAnsi="Calibri" w:cs="Liberation Serif"/>
                <w:color w:val="000000"/>
                <w:sz w:val="22"/>
                <w:szCs w:val="22"/>
                <w:lang w:val="el-GR"/>
              </w:rPr>
            </w:pPr>
            <w:r w:rsidRPr="00DB24FB">
              <w:rPr>
                <w:rFonts w:ascii="Calibri" w:eastAsia="Liberation Serif" w:hAnsi="Calibri" w:cs="Liberation Serif"/>
                <w:color w:val="000000"/>
                <w:sz w:val="22"/>
                <w:szCs w:val="22"/>
                <w:lang w:val="el-GR"/>
              </w:rPr>
              <w:t>0,278€</w:t>
            </w:r>
          </w:p>
        </w:tc>
      </w:tr>
    </w:tbl>
    <w:p w:rsidR="006320DE" w:rsidRDefault="006320DE" w:rsidP="00DB24FB">
      <w:pPr>
        <w:spacing w:line="360" w:lineRule="auto"/>
        <w:jc w:val="both"/>
        <w:rPr>
          <w:rFonts w:ascii="Cambria" w:eastAsia="Cambria" w:hAnsi="Cambria" w:cs="Cambria"/>
          <w:color w:val="000000"/>
          <w:sz w:val="23"/>
          <w:szCs w:val="23"/>
          <w:lang w:val="el-GR"/>
        </w:rPr>
        <w:sectPr w:rsidR="006320DE" w:rsidSect="006320DE">
          <w:pgSz w:w="16838" w:h="11339" w:orient="landscape"/>
          <w:pgMar w:top="1282" w:right="1440" w:bottom="1275" w:left="1440" w:header="0" w:footer="720" w:gutter="0"/>
          <w:cols w:space="720"/>
          <w:formProt w:val="0"/>
          <w:docGrid w:linePitch="326"/>
        </w:sectPr>
      </w:pPr>
    </w:p>
    <w:p w:rsidR="006320DE" w:rsidRDefault="006320DE" w:rsidP="00DB24FB">
      <w:pPr>
        <w:spacing w:line="360" w:lineRule="auto"/>
        <w:jc w:val="both"/>
        <w:rPr>
          <w:rFonts w:ascii="Cambria" w:eastAsia="Cambria" w:hAnsi="Cambria" w:cs="Cambria"/>
          <w:color w:val="000000"/>
          <w:sz w:val="23"/>
          <w:szCs w:val="23"/>
          <w:lang w:val="el-GR"/>
        </w:rPr>
      </w:pPr>
    </w:p>
    <w:p w:rsidR="006320DE" w:rsidRPr="009141B9" w:rsidRDefault="006320DE" w:rsidP="006320DE">
      <w:pPr>
        <w:pStyle w:val="Standard"/>
        <w:numPr>
          <w:ilvl w:val="0"/>
          <w:numId w:val="4"/>
        </w:numPr>
        <w:spacing w:line="360" w:lineRule="auto"/>
        <w:ind w:left="227"/>
        <w:jc w:val="both"/>
        <w:rPr>
          <w:rFonts w:asciiTheme="majorHAnsi" w:hAnsiTheme="majorHAnsi"/>
          <w:lang w:val="el-GR"/>
        </w:rPr>
      </w:pPr>
      <w:r w:rsidRPr="009141B9">
        <w:rPr>
          <w:rFonts w:asciiTheme="majorHAnsi" w:eastAsia="Cambria" w:hAnsiTheme="majorHAnsi" w:cs="Cambria"/>
          <w:color w:val="000000"/>
          <w:lang w:val="el-GR"/>
        </w:rPr>
        <w:t xml:space="preserve">Όπως, τέλος, προκύπτει από τον συγκριτικό Πίνακα </w:t>
      </w:r>
      <w:r w:rsidRPr="009141B9">
        <w:rPr>
          <w:rFonts w:asciiTheme="majorHAnsi" w:eastAsia="Cambria" w:hAnsiTheme="majorHAnsi" w:cs="Cambria"/>
          <w:b/>
          <w:bCs/>
          <w:color w:val="000000"/>
          <w:lang w:val="el-GR"/>
        </w:rPr>
        <w:t>Χ</w:t>
      </w:r>
      <w:r w:rsidRPr="009141B9">
        <w:rPr>
          <w:rFonts w:asciiTheme="majorHAnsi" w:eastAsia="Cambria" w:hAnsiTheme="majorHAnsi" w:cs="Cambria"/>
          <w:b/>
          <w:bCs/>
          <w:color w:val="000000"/>
        </w:rPr>
        <w:t>V</w:t>
      </w:r>
      <w:r w:rsidRPr="009141B9">
        <w:rPr>
          <w:rFonts w:asciiTheme="majorHAnsi" w:eastAsia="Cambria" w:hAnsiTheme="majorHAnsi" w:cs="Cambria"/>
          <w:color w:val="000000"/>
          <w:lang w:val="el-GR"/>
        </w:rPr>
        <w:t xml:space="preserve">, κατά τον χρόνο που η Γ.Γ.Α.Π προμηθεύθηκε τις </w:t>
      </w:r>
      <w:r w:rsidRPr="009141B9">
        <w:rPr>
          <w:rFonts w:asciiTheme="majorHAnsi" w:eastAsia="Cambria" w:hAnsiTheme="majorHAnsi" w:cs="Cambria"/>
          <w:color w:val="000000"/>
          <w:u w:val="single"/>
          <w:lang w:val="el-GR"/>
        </w:rPr>
        <w:t xml:space="preserve">προστατευτικές στολές τύπου </w:t>
      </w:r>
      <w:r w:rsidRPr="009141B9">
        <w:rPr>
          <w:rFonts w:asciiTheme="majorHAnsi" w:eastAsia="Cambria" w:hAnsiTheme="majorHAnsi" w:cs="Cambria"/>
          <w:color w:val="000000"/>
          <w:u w:val="single"/>
        </w:rPr>
        <w:t>Tyvek</w:t>
      </w:r>
      <w:r w:rsidRPr="009141B9">
        <w:rPr>
          <w:rFonts w:asciiTheme="majorHAnsi" w:eastAsia="Cambria" w:hAnsiTheme="majorHAnsi" w:cs="Cambria"/>
          <w:color w:val="000000"/>
          <w:lang w:val="el-GR"/>
        </w:rPr>
        <w:t xml:space="preserve"> στην τιμή των </w:t>
      </w:r>
      <w:r w:rsidRPr="009141B9">
        <w:rPr>
          <w:rFonts w:asciiTheme="majorHAnsi" w:eastAsia="Cambria" w:hAnsiTheme="majorHAnsi" w:cs="Cambria"/>
          <w:b/>
          <w:bCs/>
          <w:color w:val="000000"/>
          <w:lang w:val="el-GR"/>
        </w:rPr>
        <w:t>7,20</w:t>
      </w:r>
      <w:r w:rsidRPr="009141B9">
        <w:rPr>
          <w:rFonts w:asciiTheme="majorHAnsi" w:eastAsia="Liberation Serif" w:hAnsiTheme="majorHAnsi" w:cs="Liberation Serif"/>
          <w:b/>
          <w:bCs/>
          <w:color w:val="000000"/>
          <w:lang w:val="el-GR"/>
        </w:rPr>
        <w:t>€</w:t>
      </w:r>
      <w:r w:rsidRPr="009141B9">
        <w:rPr>
          <w:rFonts w:asciiTheme="majorHAnsi" w:eastAsia="Cambria" w:hAnsiTheme="majorHAnsi" w:cs="Cambria"/>
          <w:color w:val="000000"/>
          <w:lang w:val="el-GR"/>
        </w:rPr>
        <w:t xml:space="preserve">/τμχ και τα </w:t>
      </w:r>
      <w:r w:rsidRPr="009141B9">
        <w:rPr>
          <w:rFonts w:asciiTheme="majorHAnsi" w:eastAsia="Cambria" w:hAnsiTheme="majorHAnsi" w:cs="Cambria"/>
          <w:color w:val="000000"/>
          <w:u w:val="single"/>
          <w:lang w:val="el-GR"/>
        </w:rPr>
        <w:t xml:space="preserve">προστατευτικά </w:t>
      </w:r>
      <w:proofErr w:type="spellStart"/>
      <w:r w:rsidRPr="009141B9">
        <w:rPr>
          <w:rFonts w:asciiTheme="majorHAnsi" w:eastAsia="Cambria" w:hAnsiTheme="majorHAnsi" w:cs="Cambria"/>
          <w:color w:val="000000"/>
          <w:u w:val="single"/>
          <w:lang w:val="el-GR"/>
        </w:rPr>
        <w:t>ποδονάρια</w:t>
      </w:r>
      <w:proofErr w:type="spellEnd"/>
      <w:r w:rsidRPr="009141B9">
        <w:rPr>
          <w:rFonts w:asciiTheme="majorHAnsi" w:eastAsia="Cambria" w:hAnsiTheme="majorHAnsi" w:cs="Cambria"/>
          <w:color w:val="000000"/>
          <w:lang w:val="el-GR"/>
        </w:rPr>
        <w:t xml:space="preserve"> στην τιμή των </w:t>
      </w:r>
      <w:r w:rsidRPr="009141B9">
        <w:rPr>
          <w:rFonts w:asciiTheme="majorHAnsi" w:eastAsia="Cambria" w:hAnsiTheme="majorHAnsi" w:cs="Cambria"/>
          <w:b/>
          <w:bCs/>
          <w:color w:val="000000"/>
          <w:lang w:val="el-GR"/>
        </w:rPr>
        <w:t>0,12</w:t>
      </w:r>
      <w:r w:rsidRPr="009141B9">
        <w:rPr>
          <w:rFonts w:asciiTheme="majorHAnsi" w:eastAsia="Liberation Serif" w:hAnsiTheme="majorHAnsi" w:cs="Liberation Serif"/>
          <w:b/>
          <w:bCs/>
          <w:color w:val="000000"/>
          <w:lang w:val="el-GR"/>
        </w:rPr>
        <w:t>€</w:t>
      </w:r>
      <w:r w:rsidRPr="009141B9">
        <w:rPr>
          <w:rFonts w:asciiTheme="majorHAnsi" w:eastAsia="Liberation Serif" w:hAnsiTheme="majorHAnsi" w:cs="Liberation Serif"/>
          <w:color w:val="000000"/>
          <w:lang w:val="el-GR"/>
        </w:rPr>
        <w:t xml:space="preserve">/τμχ, λοιποί Φορείς του Δημοσίου προμηθεύθηκαν τα ως άνω είδη σε τιμή που κυμαινόταν από </w:t>
      </w:r>
      <w:r w:rsidRPr="009141B9">
        <w:rPr>
          <w:rFonts w:asciiTheme="majorHAnsi" w:eastAsia="Liberation Serif" w:hAnsiTheme="majorHAnsi" w:cs="Liberation Serif"/>
          <w:b/>
          <w:bCs/>
          <w:color w:val="000000"/>
          <w:lang w:val="el-GR"/>
        </w:rPr>
        <w:t>3,20€</w:t>
      </w:r>
      <w:r w:rsidRPr="009141B9">
        <w:rPr>
          <w:rFonts w:asciiTheme="majorHAnsi" w:eastAsia="Liberation Serif" w:hAnsiTheme="majorHAnsi" w:cs="Liberation Serif"/>
          <w:color w:val="000000"/>
          <w:lang w:val="el-GR"/>
        </w:rPr>
        <w:t xml:space="preserve"> έως </w:t>
      </w:r>
      <w:r w:rsidRPr="009141B9">
        <w:rPr>
          <w:rFonts w:asciiTheme="majorHAnsi" w:eastAsia="Liberation Serif" w:hAnsiTheme="majorHAnsi" w:cs="Liberation Serif"/>
          <w:b/>
          <w:bCs/>
          <w:color w:val="000000"/>
          <w:lang w:val="el-GR"/>
        </w:rPr>
        <w:t>5,378€</w:t>
      </w:r>
      <w:r w:rsidRPr="009141B9">
        <w:rPr>
          <w:rFonts w:asciiTheme="majorHAnsi" w:eastAsia="Liberation Serif" w:hAnsiTheme="majorHAnsi" w:cs="Liberation Serif"/>
          <w:color w:val="000000"/>
          <w:lang w:val="el-GR"/>
        </w:rPr>
        <w:t xml:space="preserve">/τμχ και από </w:t>
      </w:r>
      <w:r w:rsidRPr="009141B9">
        <w:rPr>
          <w:rFonts w:asciiTheme="majorHAnsi" w:eastAsia="Liberation Serif" w:hAnsiTheme="majorHAnsi" w:cs="Liberation Serif"/>
          <w:b/>
          <w:bCs/>
          <w:color w:val="000000"/>
          <w:lang w:val="el-GR"/>
        </w:rPr>
        <w:t>0,0097€</w:t>
      </w:r>
      <w:r w:rsidRPr="009141B9">
        <w:rPr>
          <w:rFonts w:asciiTheme="majorHAnsi" w:eastAsia="Liberation Serif" w:hAnsiTheme="majorHAnsi" w:cs="Liberation Serif"/>
          <w:color w:val="000000"/>
          <w:lang w:val="el-GR"/>
        </w:rPr>
        <w:t xml:space="preserve"> έως </w:t>
      </w:r>
      <w:r w:rsidRPr="009141B9">
        <w:rPr>
          <w:rFonts w:asciiTheme="majorHAnsi" w:eastAsia="Liberation Serif" w:hAnsiTheme="majorHAnsi" w:cs="Liberation Serif"/>
          <w:b/>
          <w:bCs/>
          <w:color w:val="000000"/>
          <w:lang w:val="el-GR"/>
        </w:rPr>
        <w:t>0,012€</w:t>
      </w:r>
      <w:r w:rsidRPr="009141B9">
        <w:rPr>
          <w:rFonts w:asciiTheme="majorHAnsi" w:eastAsia="Liberation Serif" w:hAnsiTheme="majorHAnsi" w:cs="Liberation Serif"/>
          <w:color w:val="000000"/>
          <w:lang w:val="el-GR"/>
        </w:rPr>
        <w:t xml:space="preserve"> αντίστοιχα.  </w:t>
      </w:r>
      <w:r w:rsidRPr="009141B9">
        <w:rPr>
          <w:rFonts w:asciiTheme="majorHAnsi" w:hAnsiTheme="majorHAnsi"/>
          <w:color w:val="000000"/>
          <w:shd w:val="clear" w:color="auto" w:fill="FFFF00"/>
          <w:lang w:val="el-GR"/>
        </w:rPr>
        <w:t xml:space="preserve"> </w:t>
      </w:r>
    </w:p>
    <w:p w:rsidR="006320DE" w:rsidRPr="009141B9" w:rsidRDefault="006320DE" w:rsidP="00267D9E">
      <w:pPr>
        <w:pStyle w:val="Standard"/>
        <w:spacing w:line="20" w:lineRule="exact"/>
        <w:ind w:left="227"/>
        <w:jc w:val="both"/>
        <w:rPr>
          <w:rFonts w:asciiTheme="majorHAnsi" w:eastAsia="Liberation Serif" w:hAnsiTheme="majorHAnsi" w:cs="Liberation Serif"/>
          <w:lang w:val="el-GR"/>
        </w:rPr>
      </w:pPr>
    </w:p>
    <w:p w:rsidR="00DB24FB" w:rsidRPr="009141B9" w:rsidRDefault="00DB24FB" w:rsidP="00DB24FB">
      <w:pPr>
        <w:pStyle w:val="Standard"/>
        <w:spacing w:line="80" w:lineRule="exact"/>
        <w:ind w:left="227"/>
        <w:jc w:val="both"/>
        <w:rPr>
          <w:rFonts w:asciiTheme="majorHAnsi" w:eastAsia="Liberation Serif" w:hAnsiTheme="majorHAnsi" w:cs="Liberation Serif"/>
          <w:lang w:val="el-GR"/>
        </w:rPr>
      </w:pPr>
    </w:p>
    <w:p w:rsidR="006320DE" w:rsidRPr="009141B9" w:rsidRDefault="006320DE" w:rsidP="006320DE">
      <w:pPr>
        <w:pStyle w:val="Standard"/>
        <w:spacing w:line="360" w:lineRule="auto"/>
        <w:ind w:left="227"/>
        <w:jc w:val="both"/>
        <w:rPr>
          <w:rFonts w:asciiTheme="majorHAnsi" w:hAnsiTheme="majorHAnsi"/>
          <w:lang w:val="el-GR"/>
        </w:rPr>
      </w:pPr>
      <w:r w:rsidRPr="009141B9">
        <w:rPr>
          <w:rFonts w:asciiTheme="majorHAnsi" w:eastAsia="Liberation Serif" w:hAnsiTheme="majorHAnsi" w:cs="Liberation Serif"/>
          <w:lang w:val="el-GR"/>
        </w:rPr>
        <w:t xml:space="preserve">Αρκεί η απλή σύγκριση μεταξύ των τιμών που προμηθεύθηκαν </w:t>
      </w:r>
      <w:r w:rsidRPr="009141B9">
        <w:rPr>
          <w:rFonts w:asciiTheme="majorHAnsi" w:eastAsia="Liberation Serif" w:hAnsiTheme="majorHAnsi" w:cs="Liberation Serif"/>
          <w:u w:val="single"/>
          <w:lang w:val="el-GR"/>
        </w:rPr>
        <w:t>τα ίδια είδη</w:t>
      </w:r>
      <w:r w:rsidRPr="009141B9">
        <w:rPr>
          <w:rFonts w:asciiTheme="majorHAnsi" w:eastAsia="Liberation Serif" w:hAnsiTheme="majorHAnsi" w:cs="Liberation Serif"/>
          <w:lang w:val="el-GR"/>
        </w:rPr>
        <w:t xml:space="preserve"> κατά </w:t>
      </w:r>
      <w:r w:rsidRPr="009141B9">
        <w:rPr>
          <w:rFonts w:asciiTheme="majorHAnsi" w:eastAsia="Liberation Serif" w:hAnsiTheme="majorHAnsi" w:cs="Liberation Serif"/>
          <w:u w:val="single"/>
          <w:lang w:val="el-GR"/>
        </w:rPr>
        <w:t>την ίδια χρονική περίοδο</w:t>
      </w:r>
      <w:r w:rsidRPr="009141B9">
        <w:rPr>
          <w:rFonts w:asciiTheme="majorHAnsi" w:eastAsia="Liberation Serif" w:hAnsiTheme="majorHAnsi" w:cs="Liberation Serif"/>
          <w:lang w:val="el-GR"/>
        </w:rPr>
        <w:t xml:space="preserve"> άλλοι δημόσιοι Φορείς με αυτές που “</w:t>
      </w:r>
      <w:r w:rsidR="00DB24FB" w:rsidRPr="009141B9">
        <w:rPr>
          <w:rFonts w:asciiTheme="majorHAnsi" w:eastAsia="Liberation Serif" w:hAnsiTheme="majorHAnsi" w:cs="Liberation Serif"/>
          <w:i/>
          <w:lang w:val="el-GR"/>
        </w:rPr>
        <w:t>εξασφάλισε</w:t>
      </w:r>
      <w:r w:rsidRPr="009141B9">
        <w:rPr>
          <w:rFonts w:asciiTheme="majorHAnsi" w:eastAsia="Liberation Serif" w:hAnsiTheme="majorHAnsi" w:cs="Liberation Serif"/>
          <w:lang w:val="el-GR"/>
        </w:rPr>
        <w:t xml:space="preserve">” η καταγγελλόμενη, προκειμένου να γίνει ευχερώς αντιληπτό το ύψος της περιουσιακής ζημίας του Δημοσίου, για τον ακριβή προσδιορισμό του οποίου (ύψους) ελήφθησαν εν προκειμένω </w:t>
      </w:r>
      <w:r w:rsidRPr="009141B9">
        <w:rPr>
          <w:rFonts w:asciiTheme="majorHAnsi" w:hAnsiTheme="majorHAnsi"/>
          <w:lang w:val="el-GR"/>
        </w:rPr>
        <w:t xml:space="preserve">ως μέτρο σύγκρισης: α) η από </w:t>
      </w:r>
      <w:r w:rsidRPr="009141B9">
        <w:rPr>
          <w:rFonts w:asciiTheme="majorHAnsi" w:hAnsiTheme="majorHAnsi"/>
          <w:b/>
          <w:bCs/>
          <w:lang w:val="el-GR"/>
        </w:rPr>
        <w:t>19.03.2021</w:t>
      </w:r>
      <w:r w:rsidRPr="009141B9">
        <w:rPr>
          <w:rFonts w:asciiTheme="majorHAnsi" w:hAnsiTheme="majorHAnsi"/>
          <w:lang w:val="el-GR"/>
        </w:rPr>
        <w:t xml:space="preserve"> απόφαση του Προέδρου του Δ.Σ. του ΕΚΑΒ, με την οποία ανατέθηκε η προμήθεια 4.166 στολών </w:t>
      </w:r>
      <w:r w:rsidRPr="009141B9">
        <w:rPr>
          <w:rFonts w:asciiTheme="majorHAnsi" w:eastAsia="Cambria" w:hAnsiTheme="majorHAnsi" w:cs="Cambria"/>
          <w:color w:val="000000"/>
          <w:lang w:val="el-GR"/>
        </w:rPr>
        <w:t xml:space="preserve">τύπου </w:t>
      </w:r>
      <w:r w:rsidRPr="009141B9">
        <w:rPr>
          <w:rFonts w:asciiTheme="majorHAnsi" w:eastAsia="Cambria" w:hAnsiTheme="majorHAnsi" w:cs="Cambria"/>
          <w:color w:val="000000"/>
        </w:rPr>
        <w:t>Tyvek</w:t>
      </w:r>
      <w:r w:rsidRPr="009141B9">
        <w:rPr>
          <w:rFonts w:asciiTheme="majorHAnsi" w:hAnsiTheme="majorHAnsi"/>
          <w:lang w:val="el-GR"/>
        </w:rPr>
        <w:t xml:space="preserve"> προς </w:t>
      </w:r>
      <w:r w:rsidRPr="009141B9">
        <w:rPr>
          <w:rFonts w:asciiTheme="majorHAnsi" w:hAnsiTheme="majorHAnsi"/>
          <w:b/>
          <w:bCs/>
          <w:u w:val="single"/>
          <w:lang w:val="el-GR"/>
        </w:rPr>
        <w:t>4,80</w:t>
      </w:r>
      <w:r w:rsidRPr="009141B9">
        <w:rPr>
          <w:rFonts w:asciiTheme="majorHAnsi" w:eastAsia="Liberation Serif" w:hAnsiTheme="majorHAnsi" w:cs="Liberation Serif"/>
          <w:b/>
          <w:bCs/>
          <w:u w:val="single"/>
          <w:lang w:val="el-GR"/>
        </w:rPr>
        <w:t>€</w:t>
      </w:r>
      <w:r w:rsidRPr="009141B9">
        <w:rPr>
          <w:rFonts w:asciiTheme="majorHAnsi" w:hAnsiTheme="majorHAnsi"/>
          <w:lang w:val="el-GR"/>
        </w:rPr>
        <w:t>/τμχ [</w:t>
      </w:r>
      <w:r w:rsidRPr="009141B9">
        <w:rPr>
          <w:rFonts w:asciiTheme="majorHAnsi" w:hAnsiTheme="majorHAnsi"/>
          <w:sz w:val="22"/>
          <w:szCs w:val="22"/>
          <w:lang w:val="el-GR"/>
        </w:rPr>
        <w:t>ΑΔΑ: Ψ97ΖΟΡ1Π-Θ65</w:t>
      </w:r>
      <w:r w:rsidRPr="009141B9">
        <w:rPr>
          <w:rFonts w:asciiTheme="majorHAnsi" w:hAnsiTheme="majorHAnsi"/>
          <w:lang w:val="el-GR"/>
        </w:rPr>
        <w:t xml:space="preserve">] και β) η από </w:t>
      </w:r>
      <w:r w:rsidRPr="009141B9">
        <w:rPr>
          <w:rFonts w:asciiTheme="majorHAnsi" w:hAnsiTheme="majorHAnsi"/>
          <w:b/>
          <w:bCs/>
          <w:lang w:val="el-GR"/>
        </w:rPr>
        <w:t>18.03.2021</w:t>
      </w:r>
      <w:r w:rsidRPr="009141B9">
        <w:rPr>
          <w:rFonts w:asciiTheme="majorHAnsi" w:hAnsiTheme="majorHAnsi"/>
          <w:lang w:val="el-GR"/>
        </w:rPr>
        <w:t xml:space="preserve"> απόφαση του Διοικητή της 6ης ΔΥΠΕ, με την οποία ανατέθηκε η προμήθεια 20.000 προστατευτικών </w:t>
      </w:r>
      <w:proofErr w:type="spellStart"/>
      <w:r w:rsidRPr="009141B9">
        <w:rPr>
          <w:rFonts w:asciiTheme="majorHAnsi" w:hAnsiTheme="majorHAnsi"/>
          <w:lang w:val="el-GR"/>
        </w:rPr>
        <w:t>ποδοναρίων</w:t>
      </w:r>
      <w:proofErr w:type="spellEnd"/>
      <w:r w:rsidRPr="009141B9">
        <w:rPr>
          <w:rFonts w:asciiTheme="majorHAnsi" w:hAnsiTheme="majorHAnsi"/>
          <w:lang w:val="el-GR"/>
        </w:rPr>
        <w:t xml:space="preserve"> προς </w:t>
      </w:r>
      <w:r w:rsidRPr="009141B9">
        <w:rPr>
          <w:rFonts w:asciiTheme="majorHAnsi" w:hAnsiTheme="majorHAnsi"/>
          <w:b/>
          <w:bCs/>
          <w:u w:val="single"/>
          <w:lang w:val="el-GR"/>
        </w:rPr>
        <w:t>0,0113</w:t>
      </w:r>
      <w:r w:rsidRPr="009141B9">
        <w:rPr>
          <w:rFonts w:asciiTheme="majorHAnsi" w:eastAsia="Liberation Serif" w:hAnsiTheme="majorHAnsi" w:cs="Liberation Serif"/>
          <w:b/>
          <w:bCs/>
          <w:u w:val="single"/>
          <w:lang w:val="el-GR"/>
        </w:rPr>
        <w:t>€</w:t>
      </w:r>
      <w:r w:rsidRPr="009141B9">
        <w:rPr>
          <w:rFonts w:asciiTheme="majorHAnsi" w:hAnsiTheme="majorHAnsi"/>
          <w:lang w:val="el-GR"/>
        </w:rPr>
        <w:t>/τμχ [ΑΔΑ: 6ΨΛΔ469ΗΔΜ-ΨΑΒ].</w:t>
      </w:r>
    </w:p>
    <w:p w:rsidR="006320DE" w:rsidRPr="009141B9" w:rsidRDefault="006320DE" w:rsidP="009141B9">
      <w:pPr>
        <w:pStyle w:val="Standard"/>
        <w:spacing w:line="60" w:lineRule="exact"/>
        <w:ind w:left="227"/>
        <w:jc w:val="both"/>
        <w:rPr>
          <w:rFonts w:asciiTheme="majorHAnsi" w:hAnsiTheme="majorHAnsi"/>
          <w:color w:val="000000"/>
          <w:lang w:val="el-GR"/>
        </w:rPr>
      </w:pPr>
    </w:p>
    <w:p w:rsidR="006320DE" w:rsidRPr="009141B9" w:rsidRDefault="006320DE" w:rsidP="006320DE">
      <w:pPr>
        <w:pStyle w:val="Standard"/>
        <w:spacing w:line="360" w:lineRule="auto"/>
        <w:ind w:left="227"/>
        <w:jc w:val="both"/>
        <w:rPr>
          <w:rFonts w:asciiTheme="majorHAnsi" w:hAnsiTheme="majorHAnsi"/>
          <w:lang w:val="el-GR"/>
        </w:rPr>
      </w:pPr>
      <w:r w:rsidRPr="009141B9">
        <w:rPr>
          <w:rFonts w:asciiTheme="majorHAnsi" w:hAnsiTheme="majorHAnsi"/>
          <w:color w:val="000000"/>
          <w:lang w:val="el-GR"/>
        </w:rPr>
        <w:t xml:space="preserve">Με βάση, λοιπόν, τις παραπάνω τιμές, αποδεικνύεται ότι κατά τον πλέον μετριοπαθή υπολογισμό η </w:t>
      </w:r>
      <w:r w:rsidRPr="009141B9">
        <w:rPr>
          <w:rFonts w:asciiTheme="majorHAnsi" w:hAnsiTheme="majorHAnsi"/>
          <w:b/>
          <w:bCs/>
          <w:color w:val="000000"/>
          <w:lang w:val="el-GR"/>
        </w:rPr>
        <w:t xml:space="preserve">ζημία </w:t>
      </w:r>
      <w:r w:rsidRPr="009141B9">
        <w:rPr>
          <w:rFonts w:asciiTheme="majorHAnsi" w:hAnsiTheme="majorHAnsi"/>
          <w:color w:val="000000"/>
          <w:lang w:val="el-GR"/>
        </w:rPr>
        <w:t xml:space="preserve">του Δημοσίου ανήλθε, εν προκειμένω, στο </w:t>
      </w:r>
      <w:r w:rsidRPr="009141B9">
        <w:rPr>
          <w:rFonts w:asciiTheme="majorHAnsi" w:hAnsiTheme="majorHAnsi"/>
          <w:b/>
          <w:bCs/>
          <w:color w:val="000000"/>
          <w:lang w:val="el-GR"/>
        </w:rPr>
        <w:t>συνολικό ποσό των</w:t>
      </w:r>
      <w:r w:rsidRPr="009141B9">
        <w:rPr>
          <w:rFonts w:asciiTheme="majorHAnsi" w:hAnsiTheme="majorHAnsi"/>
          <w:color w:val="000000"/>
          <w:lang w:val="el-GR"/>
        </w:rPr>
        <w:t xml:space="preserve"> </w:t>
      </w:r>
      <w:r w:rsidRPr="009141B9">
        <w:rPr>
          <w:rFonts w:asciiTheme="majorHAnsi" w:hAnsiTheme="majorHAnsi"/>
          <w:b/>
          <w:bCs/>
          <w:color w:val="000000"/>
          <w:lang w:val="el-GR"/>
        </w:rPr>
        <w:t>63.175 ευρώ</w:t>
      </w:r>
      <w:r w:rsidRPr="009141B9">
        <w:rPr>
          <w:rFonts w:asciiTheme="majorHAnsi" w:hAnsiTheme="majorHAnsi"/>
          <w:color w:val="000000"/>
          <w:lang w:val="el-GR"/>
        </w:rPr>
        <w:t>, το οποίο προκύπτει από το άθροισμα της διαφοράς τιμής κάθε επιμέρους είδους της επίμαχης ανάθεσης με τις προαναφερόμενες τιμές του ΕΚΑΒ και της 6ης ΔΥΠΕ αντίστοιχα, και συγκεκριμένα από το άθροισμα:</w:t>
      </w:r>
    </w:p>
    <w:p w:rsidR="006320DE" w:rsidRPr="009141B9" w:rsidRDefault="006320DE" w:rsidP="006320DE">
      <w:pPr>
        <w:pStyle w:val="Standard"/>
        <w:spacing w:line="360" w:lineRule="auto"/>
        <w:ind w:left="227"/>
        <w:jc w:val="both"/>
        <w:rPr>
          <w:rFonts w:asciiTheme="majorHAnsi" w:hAnsiTheme="majorHAnsi"/>
          <w:lang w:val="el-GR"/>
        </w:rPr>
      </w:pPr>
      <w:r w:rsidRPr="009141B9">
        <w:rPr>
          <w:rFonts w:asciiTheme="majorHAnsi" w:eastAsia="Cambria" w:hAnsiTheme="majorHAnsi" w:cs="Cambria"/>
          <w:color w:val="000000"/>
          <w:lang w:val="el-GR"/>
        </w:rPr>
        <w:t xml:space="preserve">α) του ποσού των </w:t>
      </w:r>
      <w:r w:rsidRPr="009141B9">
        <w:rPr>
          <w:rFonts w:asciiTheme="majorHAnsi" w:eastAsia="Cambria" w:hAnsiTheme="majorHAnsi" w:cs="Cambria"/>
          <w:b/>
          <w:bCs/>
          <w:color w:val="000000"/>
          <w:lang w:val="el-GR"/>
        </w:rPr>
        <w:t>36.000</w:t>
      </w:r>
      <w:r w:rsidRPr="009141B9">
        <w:rPr>
          <w:rFonts w:asciiTheme="majorHAnsi" w:eastAsia="Liberation Serif" w:hAnsiTheme="majorHAnsi" w:cs="Liberation Serif"/>
          <w:b/>
          <w:bCs/>
          <w:color w:val="000000"/>
          <w:lang w:val="el-GR"/>
        </w:rPr>
        <w:t xml:space="preserve">€ </w:t>
      </w:r>
      <w:r w:rsidRPr="009141B9">
        <w:rPr>
          <w:rFonts w:asciiTheme="majorHAnsi" w:eastAsia="Liberation Serif" w:hAnsiTheme="majorHAnsi" w:cs="Liberation Serif"/>
          <w:color w:val="000000"/>
          <w:lang w:val="el-GR"/>
        </w:rPr>
        <w:t xml:space="preserve">που αποτελεί τη διαφορά ύψους </w:t>
      </w:r>
      <w:r w:rsidRPr="009141B9">
        <w:rPr>
          <w:rFonts w:asciiTheme="majorHAnsi" w:eastAsia="Liberation Serif" w:hAnsiTheme="majorHAnsi" w:cs="Liberation Serif"/>
          <w:color w:val="000000"/>
          <w:u w:val="single"/>
          <w:lang w:val="el-GR"/>
        </w:rPr>
        <w:t>2,40€</w:t>
      </w:r>
      <w:r w:rsidRPr="009141B9">
        <w:rPr>
          <w:rFonts w:asciiTheme="majorHAnsi" w:eastAsia="Liberation Serif" w:hAnsiTheme="majorHAnsi" w:cs="Liberation Serif"/>
          <w:color w:val="000000"/>
          <w:lang w:val="el-GR"/>
        </w:rPr>
        <w:t xml:space="preserve"> ανά τεμάχιο  </w:t>
      </w:r>
      <w:r w:rsidRPr="009141B9">
        <w:rPr>
          <w:rFonts w:asciiTheme="majorHAnsi" w:eastAsia="Cambria" w:hAnsiTheme="majorHAnsi" w:cs="Cambria"/>
          <w:color w:val="000000"/>
          <w:lang w:val="el-GR"/>
        </w:rPr>
        <w:t>(ήτοι: 7,20</w:t>
      </w:r>
      <w:r w:rsidRPr="009141B9">
        <w:rPr>
          <w:rFonts w:asciiTheme="majorHAnsi" w:eastAsia="Liberation Serif" w:hAnsiTheme="majorHAnsi" w:cs="Liberation Serif"/>
          <w:color w:val="000000"/>
          <w:lang w:val="el-GR"/>
        </w:rPr>
        <w:t xml:space="preserve">€ - 4,80€) επί των 15.000 τεμαχίων στολών προστασίας και   </w:t>
      </w:r>
    </w:p>
    <w:p w:rsidR="006320DE" w:rsidRPr="009141B9" w:rsidRDefault="006320DE" w:rsidP="006320DE">
      <w:pPr>
        <w:pStyle w:val="Standard"/>
        <w:spacing w:line="360" w:lineRule="auto"/>
        <w:ind w:left="227"/>
        <w:jc w:val="both"/>
        <w:rPr>
          <w:rFonts w:asciiTheme="majorHAnsi" w:hAnsiTheme="majorHAnsi"/>
          <w:lang w:val="el-GR"/>
        </w:rPr>
      </w:pPr>
      <w:r w:rsidRPr="009141B9">
        <w:rPr>
          <w:rFonts w:asciiTheme="majorHAnsi" w:eastAsia="Liberation Serif" w:hAnsiTheme="majorHAnsi" w:cs="Liberation Serif"/>
          <w:color w:val="000000"/>
          <w:lang w:val="el-GR"/>
        </w:rPr>
        <w:t xml:space="preserve">β) του ποσού των </w:t>
      </w:r>
      <w:r w:rsidRPr="009141B9">
        <w:rPr>
          <w:rFonts w:asciiTheme="majorHAnsi" w:eastAsia="Liberation Serif" w:hAnsiTheme="majorHAnsi" w:cs="Liberation Serif"/>
          <w:b/>
          <w:bCs/>
          <w:color w:val="000000"/>
          <w:lang w:val="el-GR"/>
        </w:rPr>
        <w:t xml:space="preserve">27.175€ </w:t>
      </w:r>
      <w:r w:rsidRPr="009141B9">
        <w:rPr>
          <w:rFonts w:asciiTheme="majorHAnsi" w:eastAsia="Liberation Serif" w:hAnsiTheme="majorHAnsi" w:cs="Liberation Serif"/>
          <w:color w:val="000000"/>
          <w:lang w:val="el-GR"/>
        </w:rPr>
        <w:t xml:space="preserve">που αποτελεί τη διαφορά ύψους </w:t>
      </w:r>
      <w:r w:rsidRPr="009141B9">
        <w:rPr>
          <w:rFonts w:asciiTheme="majorHAnsi" w:eastAsia="Liberation Serif" w:hAnsiTheme="majorHAnsi" w:cs="Liberation Serif"/>
          <w:color w:val="000000"/>
          <w:u w:val="single"/>
          <w:lang w:val="el-GR"/>
        </w:rPr>
        <w:t>0,1087€</w:t>
      </w:r>
      <w:r w:rsidRPr="009141B9">
        <w:rPr>
          <w:rFonts w:asciiTheme="majorHAnsi" w:eastAsia="Liberation Serif" w:hAnsiTheme="majorHAnsi" w:cs="Liberation Serif"/>
          <w:color w:val="000000"/>
          <w:lang w:val="el-GR"/>
        </w:rPr>
        <w:t xml:space="preserve"> ανά τεμάχιο </w:t>
      </w:r>
      <w:r w:rsidRPr="009141B9">
        <w:rPr>
          <w:rFonts w:asciiTheme="majorHAnsi" w:eastAsia="Cambria" w:hAnsiTheme="majorHAnsi" w:cs="Cambria"/>
          <w:color w:val="000000"/>
          <w:lang w:val="el-GR"/>
        </w:rPr>
        <w:t>(ήτοι: 0,12</w:t>
      </w:r>
      <w:r w:rsidRPr="009141B9">
        <w:rPr>
          <w:rFonts w:asciiTheme="majorHAnsi" w:eastAsia="Liberation Serif" w:hAnsiTheme="majorHAnsi" w:cs="Liberation Serif"/>
          <w:color w:val="000000"/>
          <w:lang w:val="el-GR"/>
        </w:rPr>
        <w:t xml:space="preserve">€ - 0,0113) επί των 250.000 τεμαχίων </w:t>
      </w:r>
      <w:proofErr w:type="spellStart"/>
      <w:r w:rsidRPr="009141B9">
        <w:rPr>
          <w:rFonts w:asciiTheme="majorHAnsi" w:eastAsia="Liberation Serif" w:hAnsiTheme="majorHAnsi" w:cs="Liberation Serif"/>
          <w:color w:val="000000"/>
          <w:lang w:val="el-GR"/>
        </w:rPr>
        <w:t>ποδοναρίων</w:t>
      </w:r>
      <w:proofErr w:type="spellEnd"/>
      <w:r w:rsidRPr="009141B9">
        <w:rPr>
          <w:rFonts w:asciiTheme="majorHAnsi" w:eastAsia="Liberation Serif" w:hAnsiTheme="majorHAnsi" w:cs="Liberation Serif"/>
          <w:color w:val="000000"/>
          <w:lang w:val="el-GR"/>
        </w:rPr>
        <w:t xml:space="preserve"> της επίμαχης ανάθεσης.</w:t>
      </w:r>
    </w:p>
    <w:p w:rsidR="006320DE" w:rsidRPr="009141B9" w:rsidRDefault="006320DE" w:rsidP="006320DE">
      <w:pPr>
        <w:pStyle w:val="Standard"/>
        <w:spacing w:line="227" w:lineRule="exact"/>
        <w:ind w:left="170"/>
        <w:jc w:val="both"/>
        <w:rPr>
          <w:rFonts w:asciiTheme="majorHAnsi" w:eastAsia="Cambria" w:hAnsiTheme="majorHAnsi" w:cs="Cambria"/>
          <w:color w:val="000000"/>
          <w:shd w:val="clear" w:color="auto" w:fill="FFFF00"/>
          <w:lang w:val="el-GR"/>
        </w:rPr>
      </w:pPr>
    </w:p>
    <w:p w:rsidR="006320DE" w:rsidRPr="009141B9" w:rsidRDefault="006320DE" w:rsidP="006320DE">
      <w:pPr>
        <w:spacing w:line="227" w:lineRule="exact"/>
        <w:ind w:left="170"/>
        <w:jc w:val="both"/>
        <w:rPr>
          <w:rFonts w:asciiTheme="majorHAnsi" w:eastAsia="Cambria" w:hAnsiTheme="majorHAnsi" w:cs="Cambria"/>
          <w:color w:val="000000"/>
          <w:lang w:val="el-GR"/>
        </w:rPr>
      </w:pPr>
    </w:p>
    <w:p w:rsidR="006320DE" w:rsidRDefault="006320DE" w:rsidP="006320DE">
      <w:pPr>
        <w:spacing w:line="360" w:lineRule="auto"/>
        <w:ind w:left="170"/>
        <w:jc w:val="center"/>
        <w:rPr>
          <w:rFonts w:ascii="Cambria" w:eastAsia="Cambria" w:hAnsi="Cambria" w:cs="Cambria"/>
          <w:b/>
          <w:bCs/>
          <w:color w:val="000000"/>
          <w:sz w:val="23"/>
          <w:szCs w:val="23"/>
          <w:lang w:val="el-GR"/>
        </w:rPr>
        <w:sectPr w:rsidR="006320DE">
          <w:pgSz w:w="11339" w:h="16838"/>
          <w:pgMar w:top="1440" w:right="1275" w:bottom="1440" w:left="1282" w:header="0" w:footer="720" w:gutter="0"/>
          <w:cols w:space="720"/>
          <w:formProt w:val="0"/>
          <w:docGrid w:linePitch="326"/>
        </w:sectPr>
      </w:pPr>
    </w:p>
    <w:p w:rsidR="006320DE" w:rsidRDefault="006320DE" w:rsidP="006320DE">
      <w:pPr>
        <w:spacing w:line="360" w:lineRule="auto"/>
        <w:ind w:left="170"/>
        <w:jc w:val="center"/>
        <w:rPr>
          <w:rFonts w:ascii="Cambria" w:eastAsia="Cambria" w:hAnsi="Cambria" w:cs="Cambria"/>
          <w:b/>
          <w:bCs/>
          <w:color w:val="000000"/>
          <w:sz w:val="23"/>
          <w:szCs w:val="23"/>
        </w:rPr>
      </w:pPr>
      <w:r w:rsidRPr="008F0A58">
        <w:rPr>
          <w:rFonts w:ascii="Cambria" w:eastAsia="Cambria" w:hAnsi="Cambria" w:cs="Cambria"/>
          <w:b/>
          <w:bCs/>
          <w:color w:val="000000"/>
          <w:sz w:val="23"/>
          <w:szCs w:val="23"/>
          <w:lang w:val="el-GR"/>
        </w:rPr>
        <w:lastRenderedPageBreak/>
        <w:t>ΣΥΓΚΡΙΤΙΚΟΣ ΠΙΝΑΚΑΣ Χ</w:t>
      </w:r>
      <w:r>
        <w:rPr>
          <w:rFonts w:ascii="Cambria" w:eastAsia="Cambria" w:hAnsi="Cambria" w:cs="Cambria"/>
          <w:b/>
          <w:bCs/>
          <w:color w:val="000000"/>
          <w:sz w:val="23"/>
          <w:szCs w:val="23"/>
        </w:rPr>
        <w:t>V</w:t>
      </w:r>
    </w:p>
    <w:p w:rsidR="006320DE" w:rsidRDefault="006320DE" w:rsidP="006320DE">
      <w:pPr>
        <w:spacing w:line="360" w:lineRule="auto"/>
        <w:ind w:left="170"/>
        <w:jc w:val="center"/>
        <w:rPr>
          <w:rFonts w:ascii="Cambria" w:eastAsia="Cambria" w:hAnsi="Cambria" w:cs="Cambria"/>
          <w:b/>
          <w:bCs/>
          <w:color w:val="000000"/>
          <w:sz w:val="23"/>
          <w:szCs w:val="23"/>
          <w:lang w:val="el-GR"/>
        </w:rPr>
      </w:pPr>
    </w:p>
    <w:p w:rsidR="00F23408" w:rsidRPr="00F23408" w:rsidRDefault="00F23408" w:rsidP="00F23408">
      <w:pPr>
        <w:spacing w:line="160" w:lineRule="exact"/>
        <w:ind w:left="170"/>
        <w:jc w:val="center"/>
        <w:rPr>
          <w:rFonts w:ascii="Cambria" w:eastAsia="Cambria" w:hAnsi="Cambria" w:cs="Cambria"/>
          <w:b/>
          <w:bCs/>
          <w:color w:val="000000"/>
          <w:sz w:val="23"/>
          <w:szCs w:val="23"/>
          <w:lang w:val="el-GR"/>
        </w:rPr>
      </w:pPr>
    </w:p>
    <w:tbl>
      <w:tblPr>
        <w:tblW w:w="15058" w:type="dxa"/>
        <w:jc w:val="center"/>
        <w:tblLayout w:type="fixed"/>
        <w:tblCellMar>
          <w:left w:w="10" w:type="dxa"/>
          <w:right w:w="10" w:type="dxa"/>
        </w:tblCellMar>
        <w:tblLook w:val="0000" w:firstRow="0" w:lastRow="0" w:firstColumn="0" w:lastColumn="0" w:noHBand="0" w:noVBand="0"/>
      </w:tblPr>
      <w:tblGrid>
        <w:gridCol w:w="1117"/>
        <w:gridCol w:w="1044"/>
        <w:gridCol w:w="921"/>
        <w:gridCol w:w="921"/>
        <w:gridCol w:w="921"/>
        <w:gridCol w:w="921"/>
        <w:gridCol w:w="921"/>
        <w:gridCol w:w="921"/>
        <w:gridCol w:w="921"/>
        <w:gridCol w:w="921"/>
        <w:gridCol w:w="921"/>
        <w:gridCol w:w="921"/>
        <w:gridCol w:w="921"/>
        <w:gridCol w:w="921"/>
        <w:gridCol w:w="921"/>
        <w:gridCol w:w="924"/>
      </w:tblGrid>
      <w:tr w:rsidR="006320DE" w:rsidRPr="00575412" w:rsidTr="006320DE">
        <w:trPr>
          <w:jc w:val="center"/>
        </w:trPr>
        <w:tc>
          <w:tcPr>
            <w:tcW w:w="1117" w:type="dxa"/>
            <w:tcBorders>
              <w:top w:val="single" w:sz="6" w:space="0" w:color="666666"/>
              <w:left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F23408" w:rsidRDefault="006320DE" w:rsidP="006320DE">
            <w:pPr>
              <w:pStyle w:val="TableContents"/>
              <w:spacing w:line="283" w:lineRule="exact"/>
              <w:jc w:val="center"/>
              <w:rPr>
                <w:rFonts w:ascii="Calibri" w:hAnsi="Calibri"/>
                <w:b/>
                <w:bCs/>
                <w:sz w:val="19"/>
                <w:szCs w:val="19"/>
                <w:lang w:val="el-GR"/>
              </w:rPr>
            </w:pPr>
          </w:p>
          <w:p w:rsidR="006320DE" w:rsidRPr="00F23408" w:rsidRDefault="006320DE" w:rsidP="006320DE">
            <w:pPr>
              <w:pStyle w:val="TableContents"/>
              <w:spacing w:line="283" w:lineRule="exact"/>
              <w:jc w:val="center"/>
              <w:rPr>
                <w:rFonts w:ascii="Calibri" w:hAnsi="Calibri"/>
                <w:sz w:val="19"/>
                <w:szCs w:val="19"/>
                <w:lang w:val="el-GR"/>
              </w:rPr>
            </w:pPr>
            <w:r w:rsidRPr="00F23408">
              <w:rPr>
                <w:rFonts w:ascii="Calibri" w:hAnsi="Calibri"/>
                <w:b/>
                <w:bCs/>
                <w:sz w:val="19"/>
                <w:szCs w:val="19"/>
                <w:lang w:val="el-GR"/>
              </w:rPr>
              <w:t>ΦΟΡΕΑΣ</w:t>
            </w:r>
          </w:p>
          <w:p w:rsidR="006320DE" w:rsidRPr="00F23408" w:rsidRDefault="006320DE" w:rsidP="006320DE">
            <w:pPr>
              <w:pStyle w:val="TableContents"/>
              <w:spacing w:line="283" w:lineRule="exact"/>
              <w:jc w:val="center"/>
              <w:rPr>
                <w:rFonts w:ascii="Calibri" w:hAnsi="Calibri"/>
                <w:sz w:val="19"/>
                <w:szCs w:val="19"/>
                <w:lang w:val="el-GR"/>
              </w:rPr>
            </w:pPr>
          </w:p>
          <w:p w:rsidR="006320DE" w:rsidRPr="00F23408" w:rsidRDefault="006320DE" w:rsidP="006320DE">
            <w:pPr>
              <w:pStyle w:val="TableContents"/>
              <w:spacing w:line="283" w:lineRule="exact"/>
              <w:jc w:val="center"/>
              <w:rPr>
                <w:rFonts w:ascii="Calibri" w:hAnsi="Calibri"/>
                <w:sz w:val="19"/>
                <w:szCs w:val="19"/>
                <w:lang w:val="el-GR"/>
              </w:rPr>
            </w:pPr>
          </w:p>
          <w:p w:rsidR="006320DE" w:rsidRPr="00F23408" w:rsidRDefault="006320DE" w:rsidP="006320DE">
            <w:pPr>
              <w:pStyle w:val="TableContents"/>
              <w:spacing w:line="20" w:lineRule="exact"/>
              <w:jc w:val="center"/>
              <w:rPr>
                <w:rFonts w:ascii="Calibri" w:hAnsi="Calibri"/>
                <w:sz w:val="19"/>
                <w:szCs w:val="19"/>
                <w:lang w:val="el-GR"/>
              </w:rPr>
            </w:pPr>
          </w:p>
          <w:p w:rsidR="006320DE" w:rsidRPr="00F23408" w:rsidRDefault="006320DE" w:rsidP="006320DE">
            <w:pPr>
              <w:pStyle w:val="TableContents"/>
              <w:spacing w:line="283" w:lineRule="exact"/>
              <w:jc w:val="center"/>
              <w:rPr>
                <w:rFonts w:ascii="Calibri" w:hAnsi="Calibri"/>
                <w:b/>
                <w:bCs/>
                <w:sz w:val="19"/>
                <w:szCs w:val="19"/>
                <w:lang w:val="el-GR"/>
              </w:rPr>
            </w:pPr>
            <w:r w:rsidRPr="00F23408">
              <w:rPr>
                <w:rFonts w:ascii="Calibri" w:hAnsi="Calibri"/>
                <w:b/>
                <w:bCs/>
                <w:sz w:val="19"/>
                <w:szCs w:val="19"/>
                <w:lang w:val="el-GR"/>
              </w:rPr>
              <w:t>ΑΔΑ -</w:t>
            </w:r>
          </w:p>
          <w:p w:rsidR="006320DE" w:rsidRPr="00F23408" w:rsidRDefault="006320DE" w:rsidP="006320DE">
            <w:pPr>
              <w:pStyle w:val="TableContents"/>
              <w:spacing w:line="283" w:lineRule="exact"/>
              <w:jc w:val="center"/>
              <w:rPr>
                <w:rFonts w:ascii="Calibri" w:hAnsi="Calibri"/>
                <w:b/>
                <w:bCs/>
                <w:sz w:val="19"/>
                <w:szCs w:val="19"/>
                <w:lang w:val="el-GR"/>
              </w:rPr>
            </w:pPr>
            <w:r w:rsidRPr="00F23408">
              <w:rPr>
                <w:rFonts w:ascii="Calibri" w:hAnsi="Calibri"/>
                <w:b/>
                <w:bCs/>
                <w:sz w:val="19"/>
                <w:szCs w:val="19"/>
                <w:lang w:val="el-GR"/>
              </w:rPr>
              <w:t>ΑΔΑΜ</w:t>
            </w:r>
          </w:p>
        </w:tc>
        <w:tc>
          <w:tcPr>
            <w:tcW w:w="1044"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F23408" w:rsidRDefault="006320DE" w:rsidP="006320DE">
            <w:pPr>
              <w:pStyle w:val="TableContents"/>
              <w:spacing w:line="283" w:lineRule="exact"/>
              <w:jc w:val="center"/>
              <w:rPr>
                <w:rFonts w:ascii="Calibri" w:hAnsi="Calibri"/>
                <w:b/>
                <w:bCs/>
                <w:sz w:val="19"/>
                <w:szCs w:val="19"/>
                <w:shd w:val="clear" w:color="auto" w:fill="FFBF00"/>
                <w:lang w:val="el-GR"/>
              </w:rPr>
            </w:pPr>
          </w:p>
          <w:p w:rsidR="006320DE" w:rsidRPr="00F23408" w:rsidRDefault="006320DE" w:rsidP="006320DE">
            <w:pPr>
              <w:pStyle w:val="TableContents"/>
              <w:spacing w:line="283" w:lineRule="exact"/>
              <w:jc w:val="center"/>
              <w:rPr>
                <w:rFonts w:ascii="Calibri" w:hAnsi="Calibri"/>
                <w:b/>
                <w:bCs/>
                <w:sz w:val="19"/>
                <w:szCs w:val="19"/>
                <w:shd w:val="clear" w:color="auto" w:fill="FFBF00"/>
                <w:lang w:val="el-GR"/>
              </w:rPr>
            </w:pPr>
            <w:r w:rsidRPr="00F23408">
              <w:rPr>
                <w:rFonts w:ascii="Calibri" w:hAnsi="Calibri"/>
                <w:b/>
                <w:bCs/>
                <w:sz w:val="19"/>
                <w:szCs w:val="19"/>
                <w:shd w:val="clear" w:color="auto" w:fill="FFBF00"/>
                <w:lang w:val="el-GR"/>
              </w:rPr>
              <w:t xml:space="preserve">Γ. Γ. </w:t>
            </w:r>
            <w:proofErr w:type="spellStart"/>
            <w:r w:rsidRPr="00F23408">
              <w:rPr>
                <w:rFonts w:ascii="Calibri" w:hAnsi="Calibri"/>
                <w:b/>
                <w:bCs/>
                <w:sz w:val="19"/>
                <w:szCs w:val="19"/>
                <w:shd w:val="clear" w:color="auto" w:fill="FFBF00"/>
                <w:lang w:val="el-GR"/>
              </w:rPr>
              <w:t>Αντ</w:t>
            </w:r>
            <w:proofErr w:type="spellEnd"/>
            <w:r w:rsidRPr="00F23408">
              <w:rPr>
                <w:rFonts w:ascii="Calibri" w:hAnsi="Calibri"/>
                <w:b/>
                <w:bCs/>
                <w:sz w:val="19"/>
                <w:szCs w:val="19"/>
                <w:shd w:val="clear" w:color="auto" w:fill="FFBF00"/>
                <w:lang w:val="el-GR"/>
              </w:rPr>
              <w:t>/</w:t>
            </w:r>
            <w:proofErr w:type="spellStart"/>
            <w:r w:rsidRPr="00F23408">
              <w:rPr>
                <w:rFonts w:ascii="Calibri" w:hAnsi="Calibri"/>
                <w:b/>
                <w:bCs/>
                <w:sz w:val="19"/>
                <w:szCs w:val="19"/>
                <w:shd w:val="clear" w:color="auto" w:fill="FFBF00"/>
                <w:lang w:val="el-GR"/>
              </w:rPr>
              <w:t>κής</w:t>
            </w:r>
            <w:proofErr w:type="spellEnd"/>
          </w:p>
          <w:p w:rsidR="006320DE" w:rsidRPr="00F23408" w:rsidRDefault="006320DE" w:rsidP="006320DE">
            <w:pPr>
              <w:pStyle w:val="TableContents"/>
              <w:spacing w:line="283" w:lineRule="exact"/>
              <w:jc w:val="center"/>
              <w:rPr>
                <w:rFonts w:ascii="Calibri" w:hAnsi="Calibri"/>
                <w:b/>
                <w:bCs/>
                <w:sz w:val="19"/>
                <w:szCs w:val="19"/>
                <w:lang w:val="el-GR"/>
              </w:rPr>
            </w:pPr>
            <w:r w:rsidRPr="00F23408">
              <w:rPr>
                <w:rFonts w:ascii="Calibri" w:hAnsi="Calibri"/>
                <w:b/>
                <w:bCs/>
                <w:sz w:val="19"/>
                <w:szCs w:val="19"/>
                <w:shd w:val="clear" w:color="auto" w:fill="FFBF00"/>
                <w:lang w:val="el-GR"/>
              </w:rPr>
              <w:t>Πολιτικής</w:t>
            </w:r>
          </w:p>
          <w:p w:rsidR="006320DE" w:rsidRPr="00F23408" w:rsidRDefault="006320DE" w:rsidP="006320DE">
            <w:pPr>
              <w:pStyle w:val="TableContents"/>
              <w:spacing w:line="283" w:lineRule="exact"/>
              <w:jc w:val="center"/>
              <w:rPr>
                <w:rFonts w:ascii="Calibri" w:hAnsi="Calibri"/>
                <w:sz w:val="19"/>
                <w:szCs w:val="19"/>
                <w:lang w:val="el-GR"/>
              </w:rPr>
            </w:pPr>
          </w:p>
          <w:p w:rsidR="006320DE" w:rsidRPr="00F23408" w:rsidRDefault="006320DE" w:rsidP="006320DE">
            <w:pPr>
              <w:pStyle w:val="TableContents"/>
              <w:spacing w:line="283" w:lineRule="exact"/>
              <w:jc w:val="center"/>
              <w:rPr>
                <w:rFonts w:ascii="Calibri" w:hAnsi="Calibri"/>
                <w:sz w:val="19"/>
                <w:szCs w:val="19"/>
                <w:lang w:val="el-GR"/>
              </w:rPr>
            </w:pPr>
            <w:r w:rsidRPr="00F23408">
              <w:rPr>
                <w:rFonts w:ascii="Calibri" w:hAnsi="Calibri"/>
                <w:sz w:val="19"/>
                <w:szCs w:val="19"/>
                <w:lang w:val="el-GR"/>
              </w:rPr>
              <w:t>687Ξ46ΜΤΛΒ-45Β</w:t>
            </w:r>
          </w:p>
        </w:tc>
        <w:tc>
          <w:tcPr>
            <w:tcW w:w="921"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F23408" w:rsidRDefault="006320DE" w:rsidP="006320DE">
            <w:pPr>
              <w:pStyle w:val="TableContents"/>
              <w:spacing w:line="283" w:lineRule="exact"/>
              <w:jc w:val="center"/>
              <w:rPr>
                <w:rFonts w:ascii="Calibri" w:hAnsi="Calibri"/>
                <w:b/>
                <w:bCs/>
                <w:sz w:val="19"/>
                <w:szCs w:val="19"/>
                <w:lang w:val="el-GR"/>
              </w:rPr>
            </w:pPr>
          </w:p>
          <w:p w:rsidR="006320DE" w:rsidRPr="00F23408" w:rsidRDefault="006320DE" w:rsidP="006320DE">
            <w:pPr>
              <w:pStyle w:val="TableContents"/>
              <w:spacing w:line="283" w:lineRule="exact"/>
              <w:jc w:val="center"/>
              <w:rPr>
                <w:rFonts w:ascii="Calibri" w:hAnsi="Calibri"/>
                <w:b/>
                <w:bCs/>
                <w:sz w:val="19"/>
                <w:szCs w:val="19"/>
                <w:lang w:val="el-GR"/>
              </w:rPr>
            </w:pPr>
            <w:r w:rsidRPr="00F23408">
              <w:rPr>
                <w:rFonts w:ascii="Calibri" w:hAnsi="Calibri"/>
                <w:b/>
                <w:bCs/>
                <w:sz w:val="19"/>
                <w:szCs w:val="19"/>
                <w:lang w:val="el-GR"/>
              </w:rPr>
              <w:t>Γ.Ν.</w:t>
            </w:r>
          </w:p>
          <w:p w:rsidR="006320DE" w:rsidRPr="00F23408" w:rsidRDefault="006320DE" w:rsidP="006320DE">
            <w:pPr>
              <w:pStyle w:val="TableContents"/>
              <w:spacing w:line="283" w:lineRule="exact"/>
              <w:jc w:val="center"/>
              <w:rPr>
                <w:rFonts w:ascii="Calibri" w:hAnsi="Calibri"/>
                <w:b/>
                <w:bCs/>
                <w:sz w:val="19"/>
                <w:szCs w:val="19"/>
                <w:lang w:val="el-GR"/>
              </w:rPr>
            </w:pPr>
            <w:r w:rsidRPr="00F23408">
              <w:rPr>
                <w:rFonts w:ascii="Calibri" w:hAnsi="Calibri"/>
                <w:b/>
                <w:bCs/>
                <w:sz w:val="19"/>
                <w:szCs w:val="19"/>
                <w:lang w:val="el-GR"/>
              </w:rPr>
              <w:t>Κορίνθου</w:t>
            </w:r>
          </w:p>
          <w:p w:rsidR="006320DE" w:rsidRPr="00F23408" w:rsidRDefault="006320DE" w:rsidP="006320DE">
            <w:pPr>
              <w:pStyle w:val="TableContents"/>
              <w:spacing w:line="283" w:lineRule="exact"/>
              <w:jc w:val="center"/>
              <w:rPr>
                <w:rFonts w:ascii="Calibri" w:hAnsi="Calibri"/>
                <w:b/>
                <w:bCs/>
                <w:sz w:val="19"/>
                <w:szCs w:val="19"/>
                <w:lang w:val="el-GR"/>
              </w:rPr>
            </w:pPr>
          </w:p>
          <w:p w:rsidR="006320DE" w:rsidRPr="00F23408" w:rsidRDefault="006320DE" w:rsidP="006320DE">
            <w:pPr>
              <w:pStyle w:val="TableContents"/>
              <w:spacing w:line="20" w:lineRule="exact"/>
              <w:jc w:val="center"/>
              <w:rPr>
                <w:rFonts w:ascii="Calibri" w:hAnsi="Calibri"/>
                <w:sz w:val="19"/>
                <w:szCs w:val="19"/>
                <w:lang w:val="el-GR"/>
              </w:rPr>
            </w:pPr>
          </w:p>
          <w:p w:rsidR="006320DE" w:rsidRPr="00F23408" w:rsidRDefault="006320DE" w:rsidP="006320DE">
            <w:pPr>
              <w:pStyle w:val="TableContents"/>
              <w:spacing w:line="283" w:lineRule="exact"/>
              <w:jc w:val="center"/>
              <w:rPr>
                <w:rFonts w:ascii="Calibri" w:hAnsi="Calibri"/>
                <w:sz w:val="19"/>
                <w:szCs w:val="19"/>
                <w:lang w:val="el-GR"/>
              </w:rPr>
            </w:pPr>
            <w:r w:rsidRPr="00F23408">
              <w:rPr>
                <w:rFonts w:ascii="Calibri" w:hAnsi="Calibri"/>
                <w:sz w:val="19"/>
                <w:szCs w:val="19"/>
                <w:lang w:val="el-GR"/>
              </w:rPr>
              <w:t>ΨΥΗΠ4690Β5-ΚΟ1</w:t>
            </w:r>
          </w:p>
        </w:tc>
        <w:tc>
          <w:tcPr>
            <w:tcW w:w="921"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F23408" w:rsidRDefault="006320DE" w:rsidP="006320DE">
            <w:pPr>
              <w:pStyle w:val="TableContents"/>
              <w:spacing w:line="283" w:lineRule="exact"/>
              <w:rPr>
                <w:rFonts w:ascii="Liberation Sans" w:hAnsi="Liberation Sans" w:hint="eastAsia"/>
                <w:color w:val="000000"/>
                <w:sz w:val="19"/>
                <w:szCs w:val="19"/>
                <w:lang w:val="el-GR"/>
              </w:rPr>
            </w:pPr>
            <w:r w:rsidRPr="00F23408">
              <w:rPr>
                <w:rFonts w:ascii="Liberation Sans" w:hAnsi="Liberation Sans"/>
                <w:color w:val="000000"/>
                <w:sz w:val="19"/>
                <w:szCs w:val="19"/>
                <w:lang w:val="el-GR"/>
              </w:rPr>
              <w:t xml:space="preserve">  </w:t>
            </w:r>
          </w:p>
          <w:p w:rsidR="006320DE" w:rsidRPr="00F23408" w:rsidRDefault="006320DE" w:rsidP="006320DE">
            <w:pPr>
              <w:pStyle w:val="TableContents"/>
              <w:spacing w:line="283" w:lineRule="exact"/>
              <w:jc w:val="center"/>
              <w:rPr>
                <w:rFonts w:ascii="Liberation Sans" w:hAnsi="Liberation Sans" w:hint="eastAsia"/>
                <w:color w:val="000000"/>
                <w:sz w:val="19"/>
                <w:szCs w:val="19"/>
                <w:lang w:val="el-GR"/>
              </w:rPr>
            </w:pPr>
            <w:r w:rsidRPr="00F23408">
              <w:rPr>
                <w:rFonts w:ascii="Calibri" w:hAnsi="Calibri"/>
                <w:b/>
                <w:bCs/>
                <w:color w:val="000000"/>
                <w:sz w:val="19"/>
                <w:szCs w:val="19"/>
                <w:lang w:val="el-GR"/>
              </w:rPr>
              <w:t>Π.Γ.Ν.</w:t>
            </w:r>
          </w:p>
          <w:p w:rsidR="006320DE" w:rsidRPr="00F23408" w:rsidRDefault="006320DE" w:rsidP="006320DE">
            <w:pPr>
              <w:pStyle w:val="TableContents"/>
              <w:spacing w:line="283" w:lineRule="exact"/>
              <w:jc w:val="center"/>
              <w:rPr>
                <w:rFonts w:ascii="Calibri" w:hAnsi="Calibri"/>
                <w:b/>
                <w:bCs/>
                <w:sz w:val="19"/>
                <w:szCs w:val="19"/>
                <w:lang w:val="el-GR"/>
              </w:rPr>
            </w:pPr>
            <w:proofErr w:type="spellStart"/>
            <w:r w:rsidRPr="00F23408">
              <w:rPr>
                <w:rFonts w:ascii="Calibri" w:hAnsi="Calibri"/>
                <w:b/>
                <w:bCs/>
                <w:sz w:val="19"/>
                <w:szCs w:val="19"/>
                <w:lang w:val="el-GR"/>
              </w:rPr>
              <w:t>Θεσσ</w:t>
            </w:r>
            <w:proofErr w:type="spellEnd"/>
            <w:r w:rsidRPr="00F23408">
              <w:rPr>
                <w:rFonts w:ascii="Calibri" w:hAnsi="Calibri"/>
                <w:b/>
                <w:bCs/>
                <w:sz w:val="19"/>
                <w:szCs w:val="19"/>
                <w:lang w:val="el-GR"/>
              </w:rPr>
              <w:t>/</w:t>
            </w:r>
            <w:proofErr w:type="spellStart"/>
            <w:r w:rsidRPr="00F23408">
              <w:rPr>
                <w:rFonts w:ascii="Calibri" w:hAnsi="Calibri"/>
                <w:b/>
                <w:bCs/>
                <w:sz w:val="19"/>
                <w:szCs w:val="19"/>
                <w:lang w:val="el-GR"/>
              </w:rPr>
              <w:t>κης</w:t>
            </w:r>
            <w:proofErr w:type="spellEnd"/>
          </w:p>
          <w:p w:rsidR="006320DE" w:rsidRPr="00F23408" w:rsidRDefault="006320DE" w:rsidP="006320DE">
            <w:pPr>
              <w:pStyle w:val="TableContents"/>
              <w:spacing w:line="283" w:lineRule="exact"/>
              <w:jc w:val="center"/>
              <w:rPr>
                <w:rFonts w:ascii="Calibri" w:hAnsi="Calibri"/>
                <w:sz w:val="19"/>
                <w:szCs w:val="19"/>
                <w:lang w:val="el-GR"/>
              </w:rPr>
            </w:pPr>
          </w:p>
          <w:p w:rsidR="006320DE" w:rsidRPr="00F23408" w:rsidRDefault="006320DE" w:rsidP="006320DE">
            <w:pPr>
              <w:pStyle w:val="TableContents"/>
              <w:spacing w:line="20" w:lineRule="exact"/>
              <w:jc w:val="center"/>
              <w:rPr>
                <w:rFonts w:ascii="Calibri" w:hAnsi="Calibri"/>
                <w:sz w:val="19"/>
                <w:szCs w:val="19"/>
                <w:lang w:val="el-GR"/>
              </w:rPr>
            </w:pPr>
          </w:p>
          <w:p w:rsidR="006320DE" w:rsidRPr="00F23408" w:rsidRDefault="006320DE" w:rsidP="006320DE">
            <w:pPr>
              <w:pStyle w:val="TableContents"/>
              <w:spacing w:line="283" w:lineRule="exact"/>
              <w:jc w:val="center"/>
              <w:rPr>
                <w:rFonts w:ascii="Calibri" w:hAnsi="Calibri"/>
                <w:sz w:val="19"/>
                <w:szCs w:val="19"/>
                <w:lang w:val="el-GR"/>
              </w:rPr>
            </w:pPr>
            <w:r w:rsidRPr="00F23408">
              <w:rPr>
                <w:rFonts w:ascii="Calibri" w:hAnsi="Calibri"/>
                <w:sz w:val="19"/>
                <w:szCs w:val="19"/>
                <w:lang w:val="el-GR"/>
              </w:rPr>
              <w:t>21</w:t>
            </w:r>
            <w:r w:rsidRPr="00F23408">
              <w:rPr>
                <w:rFonts w:ascii="Calibri" w:hAnsi="Calibri"/>
                <w:sz w:val="19"/>
                <w:szCs w:val="19"/>
              </w:rPr>
              <w:t>SYMV</w:t>
            </w:r>
            <w:r w:rsidRPr="00F23408">
              <w:rPr>
                <w:rFonts w:ascii="Calibri" w:hAnsi="Calibri"/>
                <w:sz w:val="19"/>
                <w:szCs w:val="19"/>
                <w:lang w:val="el-GR"/>
              </w:rPr>
              <w:t>008153210</w:t>
            </w:r>
            <w:r w:rsidRPr="00F23408">
              <w:rPr>
                <w:rFonts w:ascii="Liberation Sans" w:hAnsi="Liberation Sans"/>
                <w:color w:val="000000"/>
                <w:sz w:val="19"/>
                <w:szCs w:val="19"/>
                <w:lang w:val="el-GR"/>
              </w:rPr>
              <w:t xml:space="preserve">    </w:t>
            </w:r>
          </w:p>
        </w:tc>
        <w:tc>
          <w:tcPr>
            <w:tcW w:w="921"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F23408" w:rsidRDefault="006320DE" w:rsidP="006320DE">
            <w:pPr>
              <w:pStyle w:val="TableContents"/>
              <w:spacing w:line="283" w:lineRule="exact"/>
              <w:jc w:val="center"/>
              <w:rPr>
                <w:rFonts w:ascii="Calibri" w:hAnsi="Calibri"/>
                <w:b/>
                <w:bCs/>
                <w:sz w:val="19"/>
                <w:szCs w:val="19"/>
                <w:lang w:val="el-GR"/>
              </w:rPr>
            </w:pPr>
          </w:p>
          <w:p w:rsidR="006320DE" w:rsidRPr="00F23408" w:rsidRDefault="006320DE" w:rsidP="006320DE">
            <w:pPr>
              <w:pStyle w:val="TableContents"/>
              <w:spacing w:line="283" w:lineRule="exact"/>
              <w:jc w:val="center"/>
              <w:rPr>
                <w:rFonts w:ascii="Calibri" w:hAnsi="Calibri"/>
                <w:b/>
                <w:bCs/>
                <w:sz w:val="19"/>
                <w:szCs w:val="19"/>
                <w:lang w:val="el-GR"/>
              </w:rPr>
            </w:pPr>
            <w:r w:rsidRPr="00F23408">
              <w:rPr>
                <w:rFonts w:ascii="Calibri" w:hAnsi="Calibri"/>
                <w:b/>
                <w:bCs/>
                <w:sz w:val="19"/>
                <w:szCs w:val="19"/>
                <w:lang w:val="el-GR"/>
              </w:rPr>
              <w:t>Γ.Ν. “Αγ. Βαρβάρα”</w:t>
            </w:r>
          </w:p>
          <w:p w:rsidR="006320DE" w:rsidRPr="00F23408" w:rsidRDefault="006320DE" w:rsidP="006320DE">
            <w:pPr>
              <w:pStyle w:val="TableContents"/>
              <w:spacing w:line="283" w:lineRule="exact"/>
              <w:jc w:val="center"/>
              <w:rPr>
                <w:rFonts w:ascii="Calibri" w:hAnsi="Calibri"/>
                <w:b/>
                <w:bCs/>
                <w:sz w:val="19"/>
                <w:szCs w:val="19"/>
                <w:lang w:val="el-GR"/>
              </w:rPr>
            </w:pPr>
          </w:p>
          <w:p w:rsidR="006320DE" w:rsidRPr="00F23408" w:rsidRDefault="006320DE" w:rsidP="006320DE">
            <w:pPr>
              <w:pStyle w:val="TableContents"/>
              <w:spacing w:line="20" w:lineRule="exact"/>
              <w:jc w:val="center"/>
              <w:rPr>
                <w:rFonts w:ascii="Calibri" w:hAnsi="Calibri"/>
                <w:sz w:val="19"/>
                <w:szCs w:val="19"/>
                <w:lang w:val="el-GR"/>
              </w:rPr>
            </w:pPr>
          </w:p>
          <w:p w:rsidR="006320DE" w:rsidRPr="00F23408" w:rsidRDefault="006320DE" w:rsidP="006320DE">
            <w:pPr>
              <w:pStyle w:val="TableContents"/>
              <w:spacing w:line="283" w:lineRule="exact"/>
              <w:jc w:val="center"/>
              <w:rPr>
                <w:rFonts w:ascii="Calibri" w:hAnsi="Calibri"/>
                <w:color w:val="000000"/>
                <w:sz w:val="19"/>
                <w:szCs w:val="19"/>
                <w:lang w:val="el-GR"/>
              </w:rPr>
            </w:pPr>
            <w:r w:rsidRPr="00F23408">
              <w:rPr>
                <w:rFonts w:ascii="Calibri" w:hAnsi="Calibri"/>
                <w:color w:val="000000"/>
                <w:sz w:val="19"/>
                <w:szCs w:val="19"/>
                <w:lang w:val="el-GR"/>
              </w:rPr>
              <w:t>ΨΡΧ146906Ψ-ΧΩΓ</w:t>
            </w:r>
          </w:p>
        </w:tc>
        <w:tc>
          <w:tcPr>
            <w:tcW w:w="921"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F23408" w:rsidRDefault="006320DE" w:rsidP="006320DE">
            <w:pPr>
              <w:pStyle w:val="TableContents"/>
              <w:spacing w:line="283" w:lineRule="exact"/>
              <w:jc w:val="center"/>
              <w:rPr>
                <w:rFonts w:ascii="Calibri" w:hAnsi="Calibri"/>
                <w:b/>
                <w:bCs/>
                <w:sz w:val="19"/>
                <w:szCs w:val="19"/>
                <w:lang w:val="el-GR"/>
              </w:rPr>
            </w:pPr>
          </w:p>
          <w:p w:rsidR="006320DE" w:rsidRPr="00F23408" w:rsidRDefault="006320DE" w:rsidP="006320DE">
            <w:pPr>
              <w:pStyle w:val="TableContents"/>
              <w:spacing w:line="283" w:lineRule="exact"/>
              <w:jc w:val="center"/>
              <w:rPr>
                <w:rFonts w:ascii="Calibri" w:hAnsi="Calibri"/>
                <w:b/>
                <w:bCs/>
                <w:sz w:val="19"/>
                <w:szCs w:val="19"/>
                <w:lang w:val="el-GR"/>
              </w:rPr>
            </w:pPr>
            <w:r w:rsidRPr="00F23408">
              <w:rPr>
                <w:rFonts w:ascii="Calibri" w:hAnsi="Calibri"/>
                <w:b/>
                <w:bCs/>
                <w:sz w:val="19"/>
                <w:szCs w:val="19"/>
                <w:lang w:val="el-GR"/>
              </w:rPr>
              <w:t>Γ.Ν. “Αγ. Βαρβάρα”</w:t>
            </w:r>
          </w:p>
          <w:p w:rsidR="006320DE" w:rsidRPr="00F23408" w:rsidRDefault="006320DE" w:rsidP="006320DE">
            <w:pPr>
              <w:pStyle w:val="TableContents"/>
              <w:spacing w:line="283" w:lineRule="exact"/>
              <w:jc w:val="center"/>
              <w:rPr>
                <w:rFonts w:ascii="Calibri" w:hAnsi="Calibri"/>
                <w:b/>
                <w:bCs/>
                <w:sz w:val="19"/>
                <w:szCs w:val="19"/>
                <w:lang w:val="el-GR"/>
              </w:rPr>
            </w:pPr>
          </w:p>
          <w:p w:rsidR="006320DE" w:rsidRPr="00F23408" w:rsidRDefault="006320DE" w:rsidP="006320DE">
            <w:pPr>
              <w:pStyle w:val="TableContents"/>
              <w:spacing w:line="20" w:lineRule="exact"/>
              <w:jc w:val="center"/>
              <w:rPr>
                <w:rFonts w:ascii="Calibri" w:hAnsi="Calibri"/>
                <w:color w:val="000000"/>
                <w:sz w:val="19"/>
                <w:szCs w:val="19"/>
                <w:lang w:val="el-GR"/>
              </w:rPr>
            </w:pPr>
          </w:p>
          <w:p w:rsidR="006320DE" w:rsidRPr="00F23408" w:rsidRDefault="006320DE" w:rsidP="006320DE">
            <w:pPr>
              <w:pStyle w:val="TableContents"/>
              <w:spacing w:line="283" w:lineRule="exact"/>
              <w:jc w:val="center"/>
              <w:rPr>
                <w:rFonts w:ascii="Calibri" w:hAnsi="Calibri"/>
                <w:color w:val="000000"/>
                <w:sz w:val="19"/>
                <w:szCs w:val="19"/>
                <w:lang w:val="el-GR"/>
              </w:rPr>
            </w:pPr>
            <w:r w:rsidRPr="00F23408">
              <w:rPr>
                <w:rFonts w:ascii="Calibri" w:hAnsi="Calibri"/>
                <w:color w:val="000000"/>
                <w:sz w:val="19"/>
                <w:szCs w:val="19"/>
                <w:lang w:val="el-GR"/>
              </w:rPr>
              <w:t>68ΠΧ46906Ψ-8ΔΡ</w:t>
            </w:r>
          </w:p>
        </w:tc>
        <w:tc>
          <w:tcPr>
            <w:tcW w:w="921"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F23408" w:rsidRDefault="006320DE" w:rsidP="006320DE">
            <w:pPr>
              <w:pStyle w:val="TableContents"/>
              <w:spacing w:line="283" w:lineRule="exact"/>
              <w:jc w:val="center"/>
              <w:rPr>
                <w:rFonts w:ascii="Calibri" w:hAnsi="Calibri"/>
                <w:b/>
                <w:bCs/>
                <w:sz w:val="19"/>
                <w:szCs w:val="19"/>
                <w:lang w:val="el-GR"/>
              </w:rPr>
            </w:pPr>
          </w:p>
          <w:p w:rsidR="006320DE" w:rsidRPr="00F23408" w:rsidRDefault="006320DE" w:rsidP="006320DE">
            <w:pPr>
              <w:pStyle w:val="TableContents"/>
              <w:spacing w:line="283" w:lineRule="exact"/>
              <w:jc w:val="center"/>
              <w:rPr>
                <w:rFonts w:ascii="Calibri" w:hAnsi="Calibri"/>
                <w:b/>
                <w:bCs/>
                <w:sz w:val="19"/>
                <w:szCs w:val="19"/>
                <w:lang w:val="el-GR"/>
              </w:rPr>
            </w:pPr>
            <w:r w:rsidRPr="00F23408">
              <w:rPr>
                <w:rFonts w:ascii="Calibri" w:hAnsi="Calibri"/>
                <w:b/>
                <w:bCs/>
                <w:sz w:val="19"/>
                <w:szCs w:val="19"/>
                <w:lang w:val="el-GR"/>
              </w:rPr>
              <w:t>7η</w:t>
            </w:r>
          </w:p>
          <w:p w:rsidR="006320DE" w:rsidRPr="00F23408" w:rsidRDefault="006320DE" w:rsidP="006320DE">
            <w:pPr>
              <w:pStyle w:val="TableContents"/>
              <w:spacing w:line="283" w:lineRule="exact"/>
              <w:jc w:val="center"/>
              <w:rPr>
                <w:rFonts w:ascii="Calibri" w:hAnsi="Calibri"/>
                <w:b/>
                <w:bCs/>
                <w:sz w:val="19"/>
                <w:szCs w:val="19"/>
                <w:lang w:val="el-GR"/>
              </w:rPr>
            </w:pPr>
            <w:r w:rsidRPr="00F23408">
              <w:rPr>
                <w:rFonts w:ascii="Calibri" w:hAnsi="Calibri"/>
                <w:b/>
                <w:bCs/>
                <w:sz w:val="19"/>
                <w:szCs w:val="19"/>
                <w:lang w:val="el-GR"/>
              </w:rPr>
              <w:t>ΔΥΠΕ</w:t>
            </w:r>
          </w:p>
          <w:p w:rsidR="006320DE" w:rsidRPr="00F23408" w:rsidRDefault="006320DE" w:rsidP="006320DE">
            <w:pPr>
              <w:pStyle w:val="TableContents"/>
              <w:spacing w:line="283" w:lineRule="exact"/>
              <w:jc w:val="center"/>
              <w:rPr>
                <w:rFonts w:ascii="Calibri" w:hAnsi="Calibri"/>
                <w:b/>
                <w:bCs/>
                <w:sz w:val="19"/>
                <w:szCs w:val="19"/>
                <w:lang w:val="el-GR"/>
              </w:rPr>
            </w:pPr>
          </w:p>
          <w:p w:rsidR="006320DE" w:rsidRPr="00F23408" w:rsidRDefault="006320DE" w:rsidP="006320DE">
            <w:pPr>
              <w:pStyle w:val="TableContents"/>
              <w:spacing w:line="20" w:lineRule="exact"/>
              <w:jc w:val="center"/>
              <w:rPr>
                <w:rFonts w:ascii="Calibri" w:hAnsi="Calibri"/>
                <w:b/>
                <w:bCs/>
                <w:sz w:val="19"/>
                <w:szCs w:val="19"/>
                <w:lang w:val="el-GR"/>
              </w:rPr>
            </w:pPr>
          </w:p>
          <w:p w:rsidR="006320DE" w:rsidRPr="00F23408" w:rsidRDefault="006320DE" w:rsidP="006320DE">
            <w:pPr>
              <w:pStyle w:val="TableContents"/>
              <w:spacing w:line="283" w:lineRule="exact"/>
              <w:jc w:val="center"/>
              <w:rPr>
                <w:rFonts w:ascii="Calibri" w:hAnsi="Calibri"/>
                <w:sz w:val="19"/>
                <w:szCs w:val="19"/>
                <w:lang w:val="el-GR"/>
              </w:rPr>
            </w:pPr>
            <w:r w:rsidRPr="00F23408">
              <w:rPr>
                <w:rFonts w:ascii="Calibri" w:hAnsi="Calibri"/>
                <w:sz w:val="19"/>
                <w:szCs w:val="19"/>
                <w:lang w:val="el-GR"/>
              </w:rPr>
              <w:t>ΩΑΑΔ469Η2Ι-8Η8</w:t>
            </w:r>
          </w:p>
        </w:tc>
        <w:tc>
          <w:tcPr>
            <w:tcW w:w="921"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F23408" w:rsidRDefault="006320DE" w:rsidP="006320DE">
            <w:pPr>
              <w:pStyle w:val="TableContents"/>
              <w:spacing w:line="283" w:lineRule="exact"/>
              <w:jc w:val="center"/>
              <w:rPr>
                <w:rFonts w:ascii="Calibri" w:hAnsi="Calibri"/>
                <w:b/>
                <w:bCs/>
                <w:sz w:val="19"/>
                <w:szCs w:val="19"/>
                <w:lang w:val="el-GR"/>
              </w:rPr>
            </w:pPr>
          </w:p>
          <w:p w:rsidR="006320DE" w:rsidRPr="00F23408" w:rsidRDefault="006320DE" w:rsidP="006320DE">
            <w:pPr>
              <w:pStyle w:val="TableContents"/>
              <w:spacing w:line="283" w:lineRule="exact"/>
              <w:jc w:val="center"/>
              <w:rPr>
                <w:rFonts w:ascii="Calibri" w:hAnsi="Calibri"/>
                <w:b/>
                <w:bCs/>
                <w:sz w:val="19"/>
                <w:szCs w:val="19"/>
                <w:lang w:val="el-GR"/>
              </w:rPr>
            </w:pPr>
            <w:r w:rsidRPr="00F23408">
              <w:rPr>
                <w:rFonts w:ascii="Calibri" w:hAnsi="Calibri"/>
                <w:b/>
                <w:bCs/>
                <w:sz w:val="19"/>
                <w:szCs w:val="19"/>
                <w:lang w:val="el-GR"/>
              </w:rPr>
              <w:t>7η</w:t>
            </w:r>
          </w:p>
          <w:p w:rsidR="006320DE" w:rsidRPr="00F23408" w:rsidRDefault="006320DE" w:rsidP="006320DE">
            <w:pPr>
              <w:pStyle w:val="TableContents"/>
              <w:spacing w:line="283" w:lineRule="exact"/>
              <w:jc w:val="center"/>
              <w:rPr>
                <w:rFonts w:ascii="Calibri" w:hAnsi="Calibri"/>
                <w:b/>
                <w:bCs/>
                <w:sz w:val="19"/>
                <w:szCs w:val="19"/>
                <w:lang w:val="el-GR"/>
              </w:rPr>
            </w:pPr>
            <w:r w:rsidRPr="00F23408">
              <w:rPr>
                <w:rFonts w:ascii="Calibri" w:hAnsi="Calibri"/>
                <w:b/>
                <w:bCs/>
                <w:sz w:val="19"/>
                <w:szCs w:val="19"/>
                <w:lang w:val="el-GR"/>
              </w:rPr>
              <w:t>ΔΥΠΕ</w:t>
            </w:r>
          </w:p>
          <w:p w:rsidR="006320DE" w:rsidRPr="00F23408" w:rsidRDefault="006320DE" w:rsidP="006320DE">
            <w:pPr>
              <w:pStyle w:val="TableContents"/>
              <w:spacing w:line="283" w:lineRule="exact"/>
              <w:jc w:val="center"/>
              <w:rPr>
                <w:rFonts w:ascii="Calibri" w:hAnsi="Calibri"/>
                <w:b/>
                <w:bCs/>
                <w:sz w:val="19"/>
                <w:szCs w:val="19"/>
                <w:lang w:val="el-GR"/>
              </w:rPr>
            </w:pPr>
          </w:p>
          <w:p w:rsidR="006320DE" w:rsidRPr="00F23408" w:rsidRDefault="006320DE" w:rsidP="006320DE">
            <w:pPr>
              <w:pStyle w:val="TableContents"/>
              <w:spacing w:line="20" w:lineRule="exact"/>
              <w:jc w:val="center"/>
              <w:rPr>
                <w:rFonts w:ascii="Calibri" w:hAnsi="Calibri"/>
                <w:b/>
                <w:bCs/>
                <w:sz w:val="19"/>
                <w:szCs w:val="19"/>
                <w:lang w:val="el-GR"/>
              </w:rPr>
            </w:pPr>
          </w:p>
          <w:p w:rsidR="006320DE" w:rsidRPr="00F23408" w:rsidRDefault="006320DE" w:rsidP="006320DE">
            <w:pPr>
              <w:pStyle w:val="TableContents"/>
              <w:spacing w:line="283" w:lineRule="exact"/>
              <w:jc w:val="center"/>
              <w:rPr>
                <w:rFonts w:ascii="Calibri" w:hAnsi="Calibri"/>
                <w:sz w:val="19"/>
                <w:szCs w:val="19"/>
                <w:lang w:val="el-GR"/>
              </w:rPr>
            </w:pPr>
            <w:r w:rsidRPr="00F23408">
              <w:rPr>
                <w:rFonts w:ascii="Calibri" w:hAnsi="Calibri"/>
                <w:sz w:val="19"/>
                <w:szCs w:val="19"/>
                <w:lang w:val="el-GR"/>
              </w:rPr>
              <w:t>6Τ1Σ46907Λ-ΥΤ1</w:t>
            </w:r>
          </w:p>
        </w:tc>
        <w:tc>
          <w:tcPr>
            <w:tcW w:w="921"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F23408" w:rsidRDefault="006320DE" w:rsidP="006320DE">
            <w:pPr>
              <w:pStyle w:val="TableContents"/>
              <w:spacing w:line="283" w:lineRule="exact"/>
              <w:jc w:val="center"/>
              <w:rPr>
                <w:rFonts w:ascii="Calibri" w:hAnsi="Calibri"/>
                <w:b/>
                <w:bCs/>
                <w:sz w:val="19"/>
                <w:szCs w:val="19"/>
                <w:lang w:val="el-GR"/>
              </w:rPr>
            </w:pPr>
          </w:p>
          <w:p w:rsidR="006320DE" w:rsidRPr="00F23408" w:rsidRDefault="006320DE" w:rsidP="006320DE">
            <w:pPr>
              <w:pStyle w:val="TableContents"/>
              <w:spacing w:line="283" w:lineRule="exact"/>
              <w:jc w:val="center"/>
              <w:rPr>
                <w:rFonts w:ascii="Calibri" w:hAnsi="Calibri"/>
                <w:b/>
                <w:bCs/>
                <w:sz w:val="19"/>
                <w:szCs w:val="19"/>
                <w:lang w:val="el-GR"/>
              </w:rPr>
            </w:pPr>
            <w:r w:rsidRPr="00F23408">
              <w:rPr>
                <w:rFonts w:ascii="Calibri" w:hAnsi="Calibri"/>
                <w:b/>
                <w:bCs/>
                <w:sz w:val="19"/>
                <w:szCs w:val="19"/>
                <w:lang w:val="el-GR"/>
              </w:rPr>
              <w:t>2η</w:t>
            </w:r>
          </w:p>
          <w:p w:rsidR="006320DE" w:rsidRPr="00F23408" w:rsidRDefault="006320DE" w:rsidP="006320DE">
            <w:pPr>
              <w:pStyle w:val="TableContents"/>
              <w:spacing w:line="283" w:lineRule="exact"/>
              <w:jc w:val="center"/>
              <w:rPr>
                <w:rFonts w:ascii="Calibri" w:hAnsi="Calibri"/>
                <w:b/>
                <w:bCs/>
                <w:sz w:val="19"/>
                <w:szCs w:val="19"/>
                <w:lang w:val="el-GR"/>
              </w:rPr>
            </w:pPr>
            <w:r w:rsidRPr="00F23408">
              <w:rPr>
                <w:rFonts w:ascii="Calibri" w:hAnsi="Calibri"/>
                <w:b/>
                <w:bCs/>
                <w:sz w:val="19"/>
                <w:szCs w:val="19"/>
                <w:lang w:val="el-GR"/>
              </w:rPr>
              <w:t>ΔΥΠΕ</w:t>
            </w:r>
          </w:p>
          <w:p w:rsidR="006320DE" w:rsidRPr="00F23408" w:rsidRDefault="006320DE" w:rsidP="006320DE">
            <w:pPr>
              <w:pStyle w:val="TableContents"/>
              <w:spacing w:line="283" w:lineRule="exact"/>
              <w:jc w:val="center"/>
              <w:rPr>
                <w:rFonts w:ascii="Calibri" w:hAnsi="Calibri"/>
                <w:b/>
                <w:bCs/>
                <w:sz w:val="19"/>
                <w:szCs w:val="19"/>
                <w:lang w:val="el-GR"/>
              </w:rPr>
            </w:pPr>
          </w:p>
          <w:p w:rsidR="006320DE" w:rsidRPr="00F23408" w:rsidRDefault="006320DE" w:rsidP="006320DE">
            <w:pPr>
              <w:pStyle w:val="TableContents"/>
              <w:spacing w:line="20" w:lineRule="exact"/>
              <w:jc w:val="center"/>
              <w:rPr>
                <w:rFonts w:ascii="Calibri" w:hAnsi="Calibri"/>
                <w:b/>
                <w:bCs/>
                <w:sz w:val="19"/>
                <w:szCs w:val="19"/>
                <w:lang w:val="el-GR"/>
              </w:rPr>
            </w:pPr>
          </w:p>
          <w:p w:rsidR="006320DE" w:rsidRPr="00F23408" w:rsidRDefault="006320DE" w:rsidP="006320DE">
            <w:pPr>
              <w:pStyle w:val="TableContents"/>
              <w:spacing w:line="283" w:lineRule="exact"/>
              <w:jc w:val="center"/>
              <w:rPr>
                <w:rFonts w:ascii="Calibri" w:hAnsi="Calibri"/>
                <w:color w:val="000000"/>
                <w:sz w:val="19"/>
                <w:szCs w:val="19"/>
                <w:lang w:val="el-GR"/>
              </w:rPr>
            </w:pPr>
            <w:r w:rsidRPr="00F23408">
              <w:rPr>
                <w:rFonts w:ascii="Calibri" w:hAnsi="Calibri"/>
                <w:color w:val="000000"/>
                <w:sz w:val="19"/>
                <w:szCs w:val="19"/>
                <w:lang w:val="el-GR"/>
              </w:rPr>
              <w:t>6Β8Ψ469Η2Ξ-ΝΘΤ</w:t>
            </w:r>
          </w:p>
        </w:tc>
        <w:tc>
          <w:tcPr>
            <w:tcW w:w="921"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F23408" w:rsidRDefault="006320DE" w:rsidP="006320DE">
            <w:pPr>
              <w:pStyle w:val="TableContents"/>
              <w:spacing w:line="283" w:lineRule="exact"/>
              <w:jc w:val="center"/>
              <w:rPr>
                <w:rFonts w:ascii="Calibri" w:hAnsi="Calibri"/>
                <w:b/>
                <w:bCs/>
                <w:sz w:val="19"/>
                <w:szCs w:val="19"/>
                <w:lang w:val="el-GR"/>
              </w:rPr>
            </w:pPr>
          </w:p>
          <w:p w:rsidR="006320DE" w:rsidRPr="00F23408" w:rsidRDefault="006320DE" w:rsidP="006320DE">
            <w:pPr>
              <w:pStyle w:val="TableContents"/>
              <w:spacing w:line="283" w:lineRule="exact"/>
              <w:jc w:val="center"/>
              <w:rPr>
                <w:rFonts w:ascii="Calibri" w:hAnsi="Calibri"/>
                <w:b/>
                <w:bCs/>
                <w:sz w:val="19"/>
                <w:szCs w:val="19"/>
                <w:lang w:val="el-GR"/>
              </w:rPr>
            </w:pPr>
            <w:r w:rsidRPr="00F23408">
              <w:rPr>
                <w:rFonts w:ascii="Calibri" w:hAnsi="Calibri"/>
                <w:b/>
                <w:bCs/>
                <w:sz w:val="19"/>
                <w:szCs w:val="19"/>
                <w:lang w:val="el-GR"/>
              </w:rPr>
              <w:t>6η</w:t>
            </w:r>
          </w:p>
          <w:p w:rsidR="006320DE" w:rsidRPr="00F23408" w:rsidRDefault="006320DE" w:rsidP="006320DE">
            <w:pPr>
              <w:pStyle w:val="TableContents"/>
              <w:spacing w:line="283" w:lineRule="exact"/>
              <w:jc w:val="center"/>
              <w:rPr>
                <w:rFonts w:ascii="Calibri" w:hAnsi="Calibri"/>
                <w:b/>
                <w:bCs/>
                <w:sz w:val="19"/>
                <w:szCs w:val="19"/>
                <w:lang w:val="el-GR"/>
              </w:rPr>
            </w:pPr>
            <w:r w:rsidRPr="00F23408">
              <w:rPr>
                <w:rFonts w:ascii="Calibri" w:hAnsi="Calibri"/>
                <w:b/>
                <w:bCs/>
                <w:sz w:val="19"/>
                <w:szCs w:val="19"/>
                <w:lang w:val="el-GR"/>
              </w:rPr>
              <w:t>ΔΥΠΕ</w:t>
            </w:r>
          </w:p>
          <w:p w:rsidR="006320DE" w:rsidRPr="00F23408" w:rsidRDefault="006320DE" w:rsidP="006320DE">
            <w:pPr>
              <w:pStyle w:val="TableContents"/>
              <w:spacing w:line="283" w:lineRule="exact"/>
              <w:jc w:val="center"/>
              <w:rPr>
                <w:rFonts w:ascii="Calibri" w:hAnsi="Calibri"/>
                <w:b/>
                <w:bCs/>
                <w:sz w:val="19"/>
                <w:szCs w:val="19"/>
                <w:lang w:val="el-GR"/>
              </w:rPr>
            </w:pPr>
          </w:p>
          <w:p w:rsidR="006320DE" w:rsidRPr="00F23408" w:rsidRDefault="006320DE" w:rsidP="006320DE">
            <w:pPr>
              <w:pStyle w:val="TableContents"/>
              <w:spacing w:line="20" w:lineRule="exact"/>
              <w:jc w:val="center"/>
              <w:rPr>
                <w:rFonts w:ascii="Calibri" w:hAnsi="Calibri"/>
                <w:b/>
                <w:bCs/>
                <w:sz w:val="19"/>
                <w:szCs w:val="19"/>
                <w:lang w:val="el-GR"/>
              </w:rPr>
            </w:pPr>
          </w:p>
          <w:p w:rsidR="006320DE" w:rsidRPr="00F23408" w:rsidRDefault="006320DE" w:rsidP="006320DE">
            <w:pPr>
              <w:pStyle w:val="TableContents"/>
              <w:spacing w:line="283" w:lineRule="exact"/>
              <w:jc w:val="center"/>
              <w:rPr>
                <w:rFonts w:ascii="Calibri" w:hAnsi="Calibri"/>
                <w:color w:val="000000"/>
                <w:sz w:val="19"/>
                <w:szCs w:val="19"/>
                <w:lang w:val="el-GR"/>
              </w:rPr>
            </w:pPr>
            <w:r w:rsidRPr="00F23408">
              <w:rPr>
                <w:rFonts w:ascii="Calibri" w:hAnsi="Calibri"/>
                <w:color w:val="000000"/>
                <w:sz w:val="19"/>
                <w:szCs w:val="19"/>
                <w:lang w:val="el-GR"/>
              </w:rPr>
              <w:t>9ΓΟΞ46907Η-6ΤΓ</w:t>
            </w:r>
          </w:p>
        </w:tc>
        <w:tc>
          <w:tcPr>
            <w:tcW w:w="921"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F23408" w:rsidRDefault="006320DE" w:rsidP="006320DE">
            <w:pPr>
              <w:pStyle w:val="TableContents"/>
              <w:spacing w:line="283" w:lineRule="exact"/>
              <w:jc w:val="center"/>
              <w:rPr>
                <w:rFonts w:ascii="Calibri" w:hAnsi="Calibri"/>
                <w:b/>
                <w:bCs/>
                <w:sz w:val="19"/>
                <w:szCs w:val="19"/>
                <w:lang w:val="el-GR"/>
              </w:rPr>
            </w:pPr>
          </w:p>
          <w:p w:rsidR="006320DE" w:rsidRPr="00F23408" w:rsidRDefault="006320DE" w:rsidP="006320DE">
            <w:pPr>
              <w:pStyle w:val="TableContents"/>
              <w:spacing w:line="283" w:lineRule="exact"/>
              <w:jc w:val="center"/>
              <w:rPr>
                <w:rFonts w:ascii="Calibri" w:hAnsi="Calibri"/>
                <w:b/>
                <w:bCs/>
                <w:sz w:val="19"/>
                <w:szCs w:val="19"/>
                <w:lang w:val="el-GR"/>
              </w:rPr>
            </w:pPr>
            <w:r w:rsidRPr="00F23408">
              <w:rPr>
                <w:rFonts w:ascii="Calibri" w:hAnsi="Calibri"/>
                <w:b/>
                <w:bCs/>
                <w:sz w:val="19"/>
                <w:szCs w:val="19"/>
                <w:lang w:val="el-GR"/>
              </w:rPr>
              <w:t>5η</w:t>
            </w:r>
          </w:p>
          <w:p w:rsidR="006320DE" w:rsidRPr="00F23408" w:rsidRDefault="006320DE" w:rsidP="006320DE">
            <w:pPr>
              <w:pStyle w:val="TableContents"/>
              <w:spacing w:line="283" w:lineRule="exact"/>
              <w:jc w:val="center"/>
              <w:rPr>
                <w:rFonts w:ascii="Calibri" w:hAnsi="Calibri"/>
                <w:b/>
                <w:bCs/>
                <w:sz w:val="19"/>
                <w:szCs w:val="19"/>
                <w:lang w:val="el-GR"/>
              </w:rPr>
            </w:pPr>
            <w:r w:rsidRPr="00F23408">
              <w:rPr>
                <w:rFonts w:ascii="Calibri" w:hAnsi="Calibri"/>
                <w:b/>
                <w:bCs/>
                <w:sz w:val="19"/>
                <w:szCs w:val="19"/>
                <w:lang w:val="el-GR"/>
              </w:rPr>
              <w:t>ΔΥΠΕ</w:t>
            </w:r>
          </w:p>
          <w:p w:rsidR="006320DE" w:rsidRPr="00F23408" w:rsidRDefault="006320DE" w:rsidP="006320DE">
            <w:pPr>
              <w:pStyle w:val="TableContents"/>
              <w:spacing w:line="283" w:lineRule="exact"/>
              <w:jc w:val="center"/>
              <w:rPr>
                <w:rFonts w:ascii="Calibri" w:hAnsi="Calibri"/>
                <w:b/>
                <w:bCs/>
                <w:sz w:val="19"/>
                <w:szCs w:val="19"/>
                <w:lang w:val="el-GR"/>
              </w:rPr>
            </w:pPr>
          </w:p>
          <w:p w:rsidR="006320DE" w:rsidRPr="00F23408" w:rsidRDefault="006320DE" w:rsidP="006320DE">
            <w:pPr>
              <w:pStyle w:val="TableContents"/>
              <w:spacing w:line="20" w:lineRule="exact"/>
              <w:jc w:val="center"/>
              <w:rPr>
                <w:rFonts w:ascii="Calibri" w:hAnsi="Calibri"/>
                <w:b/>
                <w:bCs/>
                <w:sz w:val="19"/>
                <w:szCs w:val="19"/>
                <w:lang w:val="el-GR"/>
              </w:rPr>
            </w:pPr>
          </w:p>
          <w:p w:rsidR="006320DE" w:rsidRPr="00F23408" w:rsidRDefault="006320DE" w:rsidP="006320DE">
            <w:pPr>
              <w:pStyle w:val="TableContents"/>
              <w:spacing w:line="283" w:lineRule="exact"/>
              <w:jc w:val="center"/>
              <w:rPr>
                <w:rFonts w:ascii="Calibri" w:hAnsi="Calibri"/>
                <w:color w:val="000000"/>
                <w:sz w:val="19"/>
                <w:szCs w:val="19"/>
                <w:lang w:val="el-GR"/>
              </w:rPr>
            </w:pPr>
            <w:r w:rsidRPr="00F23408">
              <w:rPr>
                <w:rFonts w:ascii="Calibri" w:hAnsi="Calibri"/>
                <w:color w:val="000000"/>
                <w:sz w:val="19"/>
                <w:szCs w:val="19"/>
                <w:lang w:val="el-GR"/>
              </w:rPr>
              <w:t>6ΖΦΡ469066-Β7Ε</w:t>
            </w:r>
          </w:p>
        </w:tc>
        <w:tc>
          <w:tcPr>
            <w:tcW w:w="921"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F23408" w:rsidRDefault="006320DE" w:rsidP="006320DE">
            <w:pPr>
              <w:pStyle w:val="TableContents"/>
              <w:spacing w:line="283" w:lineRule="exact"/>
              <w:jc w:val="center"/>
              <w:rPr>
                <w:rFonts w:ascii="Calibri" w:hAnsi="Calibri"/>
                <w:b/>
                <w:bCs/>
                <w:sz w:val="19"/>
                <w:szCs w:val="19"/>
                <w:lang w:val="el-GR"/>
              </w:rPr>
            </w:pPr>
          </w:p>
          <w:p w:rsidR="006320DE" w:rsidRPr="00F23408" w:rsidRDefault="006320DE" w:rsidP="006320DE">
            <w:pPr>
              <w:pStyle w:val="TableContents"/>
              <w:spacing w:line="283" w:lineRule="exact"/>
              <w:jc w:val="center"/>
              <w:rPr>
                <w:rFonts w:ascii="Calibri" w:hAnsi="Calibri"/>
                <w:b/>
                <w:bCs/>
                <w:sz w:val="19"/>
                <w:szCs w:val="19"/>
                <w:lang w:val="el-GR"/>
              </w:rPr>
            </w:pPr>
            <w:r w:rsidRPr="00F23408">
              <w:rPr>
                <w:rFonts w:ascii="Calibri" w:hAnsi="Calibri"/>
                <w:b/>
                <w:bCs/>
                <w:sz w:val="19"/>
                <w:szCs w:val="19"/>
                <w:lang w:val="el-GR"/>
              </w:rPr>
              <w:t>ΕΚΑΒ</w:t>
            </w:r>
          </w:p>
          <w:p w:rsidR="006320DE" w:rsidRPr="00F23408" w:rsidRDefault="006320DE" w:rsidP="006320DE">
            <w:pPr>
              <w:pStyle w:val="TableContents"/>
              <w:spacing w:line="283" w:lineRule="exact"/>
              <w:jc w:val="center"/>
              <w:rPr>
                <w:rFonts w:ascii="Calibri" w:hAnsi="Calibri"/>
                <w:b/>
                <w:bCs/>
                <w:sz w:val="19"/>
                <w:szCs w:val="19"/>
                <w:lang w:val="el-GR"/>
              </w:rPr>
            </w:pPr>
          </w:p>
          <w:p w:rsidR="006320DE" w:rsidRPr="00F23408" w:rsidRDefault="006320DE" w:rsidP="006320DE">
            <w:pPr>
              <w:pStyle w:val="TableContents"/>
              <w:spacing w:line="283" w:lineRule="exact"/>
              <w:jc w:val="center"/>
              <w:rPr>
                <w:rFonts w:ascii="Calibri" w:hAnsi="Calibri"/>
                <w:b/>
                <w:bCs/>
                <w:sz w:val="19"/>
                <w:szCs w:val="19"/>
                <w:lang w:val="el-GR"/>
              </w:rPr>
            </w:pPr>
          </w:p>
          <w:p w:rsidR="006320DE" w:rsidRPr="00F23408" w:rsidRDefault="006320DE" w:rsidP="006320DE">
            <w:pPr>
              <w:pStyle w:val="TableContents"/>
              <w:spacing w:line="20" w:lineRule="exact"/>
              <w:jc w:val="center"/>
              <w:rPr>
                <w:rFonts w:ascii="Calibri" w:hAnsi="Calibri"/>
                <w:b/>
                <w:bCs/>
                <w:sz w:val="19"/>
                <w:szCs w:val="19"/>
                <w:lang w:val="el-GR"/>
              </w:rPr>
            </w:pPr>
          </w:p>
          <w:p w:rsidR="006320DE" w:rsidRPr="00F23408" w:rsidRDefault="006320DE" w:rsidP="006320DE">
            <w:pPr>
              <w:pStyle w:val="TableContents"/>
              <w:spacing w:line="283" w:lineRule="exact"/>
              <w:jc w:val="center"/>
              <w:rPr>
                <w:rFonts w:ascii="Calibri" w:hAnsi="Calibri"/>
                <w:sz w:val="19"/>
                <w:szCs w:val="19"/>
                <w:lang w:val="el-GR"/>
              </w:rPr>
            </w:pPr>
            <w:r w:rsidRPr="00F23408">
              <w:rPr>
                <w:rFonts w:ascii="Calibri" w:hAnsi="Calibri"/>
                <w:sz w:val="19"/>
                <w:szCs w:val="19"/>
                <w:lang w:val="el-GR"/>
              </w:rPr>
              <w:t>Ψ97ΖΟΡ1Π-Θ65</w:t>
            </w:r>
          </w:p>
        </w:tc>
        <w:tc>
          <w:tcPr>
            <w:tcW w:w="921"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F23408" w:rsidRDefault="006320DE" w:rsidP="006320DE">
            <w:pPr>
              <w:pStyle w:val="TableContents"/>
              <w:spacing w:line="283" w:lineRule="exact"/>
              <w:jc w:val="center"/>
              <w:rPr>
                <w:rFonts w:ascii="Calibri" w:hAnsi="Calibri"/>
                <w:b/>
                <w:bCs/>
                <w:sz w:val="19"/>
                <w:szCs w:val="19"/>
                <w:lang w:val="el-GR"/>
              </w:rPr>
            </w:pPr>
          </w:p>
          <w:p w:rsidR="006320DE" w:rsidRPr="00F23408" w:rsidRDefault="006320DE" w:rsidP="006320DE">
            <w:pPr>
              <w:pStyle w:val="TableContents"/>
              <w:spacing w:line="283" w:lineRule="exact"/>
              <w:jc w:val="center"/>
              <w:rPr>
                <w:rFonts w:ascii="Calibri" w:hAnsi="Calibri"/>
                <w:b/>
                <w:bCs/>
                <w:sz w:val="19"/>
                <w:szCs w:val="19"/>
                <w:lang w:val="el-GR"/>
              </w:rPr>
            </w:pPr>
            <w:r w:rsidRPr="00F23408">
              <w:rPr>
                <w:rFonts w:ascii="Calibri" w:hAnsi="Calibri"/>
                <w:b/>
                <w:bCs/>
                <w:sz w:val="19"/>
                <w:szCs w:val="19"/>
                <w:lang w:val="el-GR"/>
              </w:rPr>
              <w:t>6η</w:t>
            </w:r>
          </w:p>
          <w:p w:rsidR="006320DE" w:rsidRPr="00F23408" w:rsidRDefault="006320DE" w:rsidP="006320DE">
            <w:pPr>
              <w:pStyle w:val="TableContents"/>
              <w:spacing w:line="283" w:lineRule="exact"/>
              <w:jc w:val="center"/>
              <w:rPr>
                <w:rFonts w:ascii="Calibri" w:hAnsi="Calibri"/>
                <w:b/>
                <w:bCs/>
                <w:sz w:val="19"/>
                <w:szCs w:val="19"/>
                <w:lang w:val="el-GR"/>
              </w:rPr>
            </w:pPr>
            <w:r w:rsidRPr="00F23408">
              <w:rPr>
                <w:rFonts w:ascii="Calibri" w:hAnsi="Calibri"/>
                <w:b/>
                <w:bCs/>
                <w:sz w:val="19"/>
                <w:szCs w:val="19"/>
                <w:lang w:val="el-GR"/>
              </w:rPr>
              <w:t>ΔΥΠΕ</w:t>
            </w:r>
          </w:p>
          <w:p w:rsidR="006320DE" w:rsidRPr="00F23408" w:rsidRDefault="006320DE" w:rsidP="006320DE">
            <w:pPr>
              <w:pStyle w:val="TableContents"/>
              <w:spacing w:line="283" w:lineRule="exact"/>
              <w:jc w:val="center"/>
              <w:rPr>
                <w:rFonts w:ascii="Calibri" w:hAnsi="Calibri"/>
                <w:b/>
                <w:bCs/>
                <w:sz w:val="19"/>
                <w:szCs w:val="19"/>
                <w:lang w:val="el-GR"/>
              </w:rPr>
            </w:pPr>
          </w:p>
          <w:p w:rsidR="006320DE" w:rsidRPr="00F23408" w:rsidRDefault="006320DE" w:rsidP="006320DE">
            <w:pPr>
              <w:pStyle w:val="TableContents"/>
              <w:spacing w:line="20" w:lineRule="exact"/>
              <w:jc w:val="center"/>
              <w:rPr>
                <w:rFonts w:ascii="Calibri" w:hAnsi="Calibri"/>
                <w:b/>
                <w:bCs/>
                <w:sz w:val="19"/>
                <w:szCs w:val="19"/>
                <w:lang w:val="el-GR"/>
              </w:rPr>
            </w:pPr>
          </w:p>
          <w:p w:rsidR="006320DE" w:rsidRPr="00F23408" w:rsidRDefault="006320DE" w:rsidP="006320DE">
            <w:pPr>
              <w:pStyle w:val="TableContents"/>
              <w:spacing w:line="283" w:lineRule="exact"/>
              <w:jc w:val="center"/>
              <w:rPr>
                <w:rFonts w:ascii="Calibri" w:hAnsi="Calibri"/>
                <w:color w:val="000000"/>
                <w:sz w:val="19"/>
                <w:szCs w:val="19"/>
                <w:lang w:val="el-GR"/>
              </w:rPr>
            </w:pPr>
            <w:r w:rsidRPr="00F23408">
              <w:rPr>
                <w:rFonts w:ascii="Calibri" w:hAnsi="Calibri"/>
                <w:color w:val="000000"/>
                <w:sz w:val="19"/>
                <w:szCs w:val="19"/>
                <w:lang w:val="el-GR"/>
              </w:rPr>
              <w:t>6ΨΛΔ469ΗΔΜ-ΨΑΒ</w:t>
            </w:r>
          </w:p>
        </w:tc>
        <w:tc>
          <w:tcPr>
            <w:tcW w:w="921"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F23408" w:rsidRDefault="006320DE" w:rsidP="006320DE">
            <w:pPr>
              <w:pStyle w:val="TableContents"/>
              <w:spacing w:line="283" w:lineRule="exact"/>
              <w:jc w:val="center"/>
              <w:rPr>
                <w:rFonts w:ascii="Calibri" w:hAnsi="Calibri"/>
                <w:b/>
                <w:bCs/>
                <w:sz w:val="19"/>
                <w:szCs w:val="19"/>
                <w:lang w:val="el-GR"/>
              </w:rPr>
            </w:pPr>
          </w:p>
          <w:p w:rsidR="006320DE" w:rsidRPr="00F23408" w:rsidRDefault="006320DE" w:rsidP="006320DE">
            <w:pPr>
              <w:pStyle w:val="TableContents"/>
              <w:spacing w:line="283" w:lineRule="exact"/>
              <w:jc w:val="center"/>
              <w:rPr>
                <w:rFonts w:ascii="Calibri" w:hAnsi="Calibri"/>
                <w:b/>
                <w:bCs/>
                <w:sz w:val="19"/>
                <w:szCs w:val="19"/>
                <w:lang w:val="el-GR"/>
              </w:rPr>
            </w:pPr>
            <w:r w:rsidRPr="00F23408">
              <w:rPr>
                <w:rFonts w:ascii="Calibri" w:hAnsi="Calibri"/>
                <w:b/>
                <w:bCs/>
                <w:sz w:val="19"/>
                <w:szCs w:val="19"/>
                <w:lang w:val="el-GR"/>
              </w:rPr>
              <w:t>7η</w:t>
            </w:r>
          </w:p>
          <w:p w:rsidR="006320DE" w:rsidRPr="00F23408" w:rsidRDefault="006320DE" w:rsidP="006320DE">
            <w:pPr>
              <w:pStyle w:val="TableContents"/>
              <w:spacing w:line="283" w:lineRule="exact"/>
              <w:jc w:val="center"/>
              <w:rPr>
                <w:rFonts w:ascii="Calibri" w:hAnsi="Calibri"/>
                <w:b/>
                <w:bCs/>
                <w:sz w:val="19"/>
                <w:szCs w:val="19"/>
                <w:lang w:val="el-GR"/>
              </w:rPr>
            </w:pPr>
            <w:r w:rsidRPr="00F23408">
              <w:rPr>
                <w:rFonts w:ascii="Calibri" w:hAnsi="Calibri"/>
                <w:b/>
                <w:bCs/>
                <w:sz w:val="19"/>
                <w:szCs w:val="19"/>
                <w:lang w:val="el-GR"/>
              </w:rPr>
              <w:t>ΔΥΠΕ</w:t>
            </w:r>
          </w:p>
          <w:p w:rsidR="006320DE" w:rsidRPr="00F23408" w:rsidRDefault="006320DE" w:rsidP="006320DE">
            <w:pPr>
              <w:pStyle w:val="TableContents"/>
              <w:spacing w:line="283" w:lineRule="exact"/>
              <w:jc w:val="center"/>
              <w:rPr>
                <w:rFonts w:ascii="Calibri" w:hAnsi="Calibri"/>
                <w:b/>
                <w:bCs/>
                <w:sz w:val="19"/>
                <w:szCs w:val="19"/>
                <w:lang w:val="el-GR"/>
              </w:rPr>
            </w:pPr>
          </w:p>
          <w:p w:rsidR="006320DE" w:rsidRPr="00F23408" w:rsidRDefault="006320DE" w:rsidP="006320DE">
            <w:pPr>
              <w:pStyle w:val="TableContents"/>
              <w:spacing w:line="20" w:lineRule="exact"/>
              <w:jc w:val="center"/>
              <w:rPr>
                <w:rFonts w:ascii="Calibri" w:hAnsi="Calibri"/>
                <w:b/>
                <w:bCs/>
                <w:sz w:val="19"/>
                <w:szCs w:val="19"/>
                <w:lang w:val="el-GR"/>
              </w:rPr>
            </w:pPr>
          </w:p>
          <w:p w:rsidR="006320DE" w:rsidRPr="00F23408" w:rsidRDefault="006320DE" w:rsidP="006320DE">
            <w:pPr>
              <w:pStyle w:val="TableContents"/>
              <w:spacing w:line="283" w:lineRule="exact"/>
              <w:jc w:val="center"/>
              <w:rPr>
                <w:rFonts w:ascii="Calibri" w:hAnsi="Calibri"/>
                <w:color w:val="000000"/>
                <w:sz w:val="19"/>
                <w:szCs w:val="19"/>
                <w:lang w:val="el-GR"/>
              </w:rPr>
            </w:pPr>
            <w:r w:rsidRPr="00F23408">
              <w:rPr>
                <w:rFonts w:ascii="Calibri" w:hAnsi="Calibri"/>
                <w:color w:val="000000"/>
                <w:sz w:val="19"/>
                <w:szCs w:val="19"/>
                <w:lang w:val="el-GR"/>
              </w:rPr>
              <w:t>ΩΜ7Α46907Τ-Τ0Η</w:t>
            </w:r>
          </w:p>
        </w:tc>
        <w:tc>
          <w:tcPr>
            <w:tcW w:w="921"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F23408" w:rsidRDefault="006320DE" w:rsidP="006320DE">
            <w:pPr>
              <w:pStyle w:val="TableContents"/>
              <w:spacing w:line="283" w:lineRule="exact"/>
              <w:jc w:val="center"/>
              <w:rPr>
                <w:rFonts w:ascii="Calibri" w:hAnsi="Calibri"/>
                <w:b/>
                <w:bCs/>
                <w:sz w:val="19"/>
                <w:szCs w:val="19"/>
                <w:lang w:val="el-GR"/>
              </w:rPr>
            </w:pPr>
          </w:p>
          <w:p w:rsidR="006320DE" w:rsidRPr="00F23408" w:rsidRDefault="006320DE" w:rsidP="006320DE">
            <w:pPr>
              <w:pStyle w:val="TableContents"/>
              <w:spacing w:line="283" w:lineRule="exact"/>
              <w:jc w:val="center"/>
              <w:rPr>
                <w:rFonts w:ascii="Calibri" w:hAnsi="Calibri"/>
                <w:b/>
                <w:bCs/>
                <w:sz w:val="19"/>
                <w:szCs w:val="19"/>
                <w:lang w:val="el-GR"/>
              </w:rPr>
            </w:pPr>
            <w:r w:rsidRPr="00F23408">
              <w:rPr>
                <w:rFonts w:ascii="Calibri" w:hAnsi="Calibri"/>
                <w:b/>
                <w:bCs/>
                <w:sz w:val="19"/>
                <w:szCs w:val="19"/>
                <w:lang w:val="el-GR"/>
              </w:rPr>
              <w:t>Γ.Ν. “Αγ. Βαρβάρα”</w:t>
            </w:r>
          </w:p>
          <w:p w:rsidR="006320DE" w:rsidRPr="00F23408" w:rsidRDefault="006320DE" w:rsidP="006320DE">
            <w:pPr>
              <w:pStyle w:val="TableContents"/>
              <w:spacing w:line="283" w:lineRule="exact"/>
              <w:jc w:val="center"/>
              <w:rPr>
                <w:rFonts w:ascii="Calibri" w:hAnsi="Calibri"/>
                <w:b/>
                <w:bCs/>
                <w:sz w:val="19"/>
                <w:szCs w:val="19"/>
                <w:lang w:val="el-GR"/>
              </w:rPr>
            </w:pPr>
          </w:p>
          <w:p w:rsidR="006320DE" w:rsidRPr="00F23408" w:rsidRDefault="006320DE" w:rsidP="006320DE">
            <w:pPr>
              <w:pStyle w:val="TableContents"/>
              <w:spacing w:line="20" w:lineRule="exact"/>
              <w:jc w:val="center"/>
              <w:rPr>
                <w:rFonts w:ascii="Calibri" w:hAnsi="Calibri"/>
                <w:sz w:val="19"/>
                <w:szCs w:val="19"/>
                <w:lang w:val="el-GR"/>
              </w:rPr>
            </w:pPr>
          </w:p>
          <w:p w:rsidR="006320DE" w:rsidRPr="00F23408" w:rsidRDefault="006320DE" w:rsidP="006320DE">
            <w:pPr>
              <w:pStyle w:val="TableContents"/>
              <w:spacing w:line="283" w:lineRule="exact"/>
              <w:jc w:val="center"/>
              <w:rPr>
                <w:rFonts w:ascii="Calibri" w:hAnsi="Calibri"/>
                <w:color w:val="000000"/>
                <w:sz w:val="19"/>
                <w:szCs w:val="19"/>
                <w:lang w:val="el-GR"/>
              </w:rPr>
            </w:pPr>
            <w:r w:rsidRPr="00F23408">
              <w:rPr>
                <w:rFonts w:ascii="Calibri" w:hAnsi="Calibri"/>
                <w:color w:val="000000"/>
                <w:sz w:val="19"/>
                <w:szCs w:val="19"/>
                <w:lang w:val="el-GR"/>
              </w:rPr>
              <w:t>9ΔΠΔ46906Ψ-Χ6Ζ</w:t>
            </w:r>
          </w:p>
        </w:tc>
        <w:tc>
          <w:tcPr>
            <w:tcW w:w="924" w:type="dxa"/>
            <w:tcBorders>
              <w:top w:val="single" w:sz="6" w:space="0" w:color="666666"/>
              <w:left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F23408" w:rsidRDefault="006320DE" w:rsidP="006320DE">
            <w:pPr>
              <w:pStyle w:val="TableContents"/>
              <w:spacing w:line="283" w:lineRule="exact"/>
              <w:jc w:val="center"/>
              <w:rPr>
                <w:rFonts w:ascii="Calibri" w:hAnsi="Calibri"/>
                <w:b/>
                <w:bCs/>
                <w:sz w:val="19"/>
                <w:szCs w:val="19"/>
                <w:lang w:val="el-GR"/>
              </w:rPr>
            </w:pPr>
          </w:p>
          <w:p w:rsidR="006320DE" w:rsidRPr="00F23408" w:rsidRDefault="006320DE" w:rsidP="006320DE">
            <w:pPr>
              <w:pStyle w:val="TableContents"/>
              <w:spacing w:line="283" w:lineRule="exact"/>
              <w:jc w:val="center"/>
              <w:rPr>
                <w:rFonts w:ascii="Calibri" w:hAnsi="Calibri"/>
                <w:b/>
                <w:bCs/>
                <w:sz w:val="19"/>
                <w:szCs w:val="19"/>
                <w:lang w:val="el-GR"/>
              </w:rPr>
            </w:pPr>
            <w:r w:rsidRPr="00F23408">
              <w:rPr>
                <w:rFonts w:ascii="Calibri" w:hAnsi="Calibri"/>
                <w:b/>
                <w:bCs/>
                <w:sz w:val="19"/>
                <w:szCs w:val="19"/>
                <w:lang w:val="el-GR"/>
              </w:rPr>
              <w:t>Γ.Ν.</w:t>
            </w:r>
          </w:p>
          <w:p w:rsidR="006320DE" w:rsidRPr="00F23408" w:rsidRDefault="006320DE" w:rsidP="006320DE">
            <w:pPr>
              <w:pStyle w:val="TableContents"/>
              <w:spacing w:line="283" w:lineRule="exact"/>
              <w:jc w:val="center"/>
              <w:rPr>
                <w:rFonts w:ascii="Calibri" w:hAnsi="Calibri"/>
                <w:b/>
                <w:bCs/>
                <w:sz w:val="19"/>
                <w:szCs w:val="19"/>
                <w:lang w:val="el-GR"/>
              </w:rPr>
            </w:pPr>
            <w:r w:rsidRPr="00F23408">
              <w:rPr>
                <w:rFonts w:ascii="Calibri" w:hAnsi="Calibri"/>
                <w:b/>
                <w:bCs/>
                <w:sz w:val="19"/>
                <w:szCs w:val="19"/>
                <w:lang w:val="el-GR"/>
              </w:rPr>
              <w:t>Άρτας</w:t>
            </w:r>
          </w:p>
          <w:p w:rsidR="006320DE" w:rsidRPr="00F23408" w:rsidRDefault="006320DE" w:rsidP="006320DE">
            <w:pPr>
              <w:pStyle w:val="TableContents"/>
              <w:spacing w:line="283" w:lineRule="exact"/>
              <w:jc w:val="center"/>
              <w:rPr>
                <w:rFonts w:ascii="Calibri" w:hAnsi="Calibri"/>
                <w:b/>
                <w:bCs/>
                <w:color w:val="000000"/>
                <w:sz w:val="19"/>
                <w:szCs w:val="19"/>
                <w:lang w:val="el-GR"/>
              </w:rPr>
            </w:pPr>
          </w:p>
          <w:p w:rsidR="006320DE" w:rsidRPr="00F23408" w:rsidRDefault="006320DE" w:rsidP="006320DE">
            <w:pPr>
              <w:pStyle w:val="TableContents"/>
              <w:spacing w:line="20" w:lineRule="exact"/>
              <w:jc w:val="center"/>
              <w:rPr>
                <w:rFonts w:ascii="Calibri" w:hAnsi="Calibri"/>
                <w:b/>
                <w:bCs/>
                <w:color w:val="000000"/>
                <w:sz w:val="19"/>
                <w:szCs w:val="19"/>
                <w:lang w:val="el-GR"/>
              </w:rPr>
            </w:pPr>
          </w:p>
          <w:p w:rsidR="006320DE" w:rsidRPr="00F23408" w:rsidRDefault="006320DE" w:rsidP="006320DE">
            <w:pPr>
              <w:pStyle w:val="TableContents"/>
              <w:spacing w:line="283" w:lineRule="exact"/>
              <w:jc w:val="center"/>
              <w:rPr>
                <w:rFonts w:ascii="Calibri" w:hAnsi="Calibri"/>
                <w:color w:val="000000"/>
                <w:sz w:val="19"/>
                <w:szCs w:val="19"/>
                <w:lang w:val="el-GR"/>
              </w:rPr>
            </w:pPr>
            <w:r w:rsidRPr="00F23408">
              <w:rPr>
                <w:rFonts w:ascii="Calibri" w:hAnsi="Calibri"/>
                <w:color w:val="000000"/>
                <w:sz w:val="19"/>
                <w:szCs w:val="19"/>
                <w:lang w:val="el-GR"/>
              </w:rPr>
              <w:t>9ΒΧΒ4690ΒΒ-9ΔΘ</w:t>
            </w:r>
          </w:p>
        </w:tc>
      </w:tr>
      <w:tr w:rsidR="006320DE" w:rsidRPr="00ED105C" w:rsidTr="006320DE">
        <w:trPr>
          <w:jc w:val="center"/>
        </w:trPr>
        <w:tc>
          <w:tcPr>
            <w:tcW w:w="1117" w:type="dxa"/>
            <w:tcBorders>
              <w:left w:val="single" w:sz="6" w:space="0" w:color="666666"/>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spacing w:line="120" w:lineRule="exact"/>
              <w:jc w:val="center"/>
              <w:rPr>
                <w:rFonts w:ascii="Calibri" w:hAnsi="Calibri"/>
                <w:b/>
                <w:bCs/>
                <w:sz w:val="19"/>
                <w:szCs w:val="19"/>
                <w:shd w:val="clear" w:color="auto" w:fill="FFF5CE"/>
                <w:lang w:val="el-GR"/>
              </w:rPr>
            </w:pPr>
          </w:p>
          <w:p w:rsidR="006320DE" w:rsidRPr="007A3B8C" w:rsidRDefault="006320DE" w:rsidP="006320DE">
            <w:pPr>
              <w:pStyle w:val="TableContents"/>
              <w:spacing w:line="283" w:lineRule="exact"/>
              <w:jc w:val="center"/>
              <w:rPr>
                <w:rFonts w:ascii="Calibri" w:hAnsi="Calibri"/>
                <w:b/>
                <w:bCs/>
                <w:sz w:val="19"/>
                <w:szCs w:val="19"/>
                <w:shd w:val="clear" w:color="auto" w:fill="FFF5CE"/>
                <w:lang w:val="el-GR"/>
              </w:rPr>
            </w:pPr>
            <w:proofErr w:type="spellStart"/>
            <w:r w:rsidRPr="007A3B8C">
              <w:rPr>
                <w:rFonts w:ascii="Calibri" w:hAnsi="Calibri"/>
                <w:b/>
                <w:bCs/>
                <w:sz w:val="19"/>
                <w:szCs w:val="19"/>
                <w:shd w:val="clear" w:color="auto" w:fill="FFF5CE"/>
                <w:lang w:val="el-GR"/>
              </w:rPr>
              <w:t>Προστα</w:t>
            </w:r>
            <w:proofErr w:type="spellEnd"/>
            <w:r w:rsidRPr="007A3B8C">
              <w:rPr>
                <w:rFonts w:ascii="Calibri" w:hAnsi="Calibri"/>
                <w:b/>
                <w:bCs/>
                <w:sz w:val="19"/>
                <w:szCs w:val="19"/>
                <w:shd w:val="clear" w:color="auto" w:fill="FFF5CE"/>
                <w:lang w:val="el-GR"/>
              </w:rPr>
              <w:t>-</w:t>
            </w:r>
            <w:proofErr w:type="spellStart"/>
            <w:r w:rsidRPr="007A3B8C">
              <w:rPr>
                <w:rFonts w:ascii="Calibri" w:hAnsi="Calibri"/>
                <w:b/>
                <w:bCs/>
                <w:sz w:val="19"/>
                <w:szCs w:val="19"/>
                <w:shd w:val="clear" w:color="auto" w:fill="FFF5CE"/>
                <w:lang w:val="el-GR"/>
              </w:rPr>
              <w:t>τευτικές</w:t>
            </w:r>
            <w:proofErr w:type="spellEnd"/>
            <w:r w:rsidRPr="007A3B8C">
              <w:rPr>
                <w:rFonts w:ascii="Calibri" w:hAnsi="Calibri"/>
                <w:b/>
                <w:bCs/>
                <w:sz w:val="19"/>
                <w:szCs w:val="19"/>
                <w:shd w:val="clear" w:color="auto" w:fill="FFF5CE"/>
                <w:lang w:val="el-GR"/>
              </w:rPr>
              <w:t xml:space="preserve"> φόρμες τύπου </w:t>
            </w:r>
            <w:r w:rsidRPr="007A3B8C">
              <w:rPr>
                <w:rFonts w:ascii="Calibri" w:hAnsi="Calibri"/>
                <w:b/>
                <w:bCs/>
                <w:sz w:val="19"/>
                <w:szCs w:val="19"/>
                <w:shd w:val="clear" w:color="auto" w:fill="FFF5CE"/>
              </w:rPr>
              <w:t>TYVEK</w:t>
            </w:r>
            <w:r w:rsidRPr="007A3B8C">
              <w:rPr>
                <w:rFonts w:ascii="Calibri" w:hAnsi="Calibri"/>
                <w:b/>
                <w:bCs/>
                <w:sz w:val="19"/>
                <w:szCs w:val="19"/>
                <w:shd w:val="clear" w:color="auto" w:fill="FFF5CE"/>
                <w:lang w:val="el-GR"/>
              </w:rPr>
              <w:t xml:space="preserve">  </w:t>
            </w:r>
          </w:p>
          <w:p w:rsidR="006320DE" w:rsidRDefault="006320DE" w:rsidP="006320DE">
            <w:pPr>
              <w:pStyle w:val="TableContents"/>
              <w:spacing w:line="283" w:lineRule="exact"/>
              <w:jc w:val="center"/>
              <w:rPr>
                <w:rFonts w:ascii="Calibri" w:hAnsi="Calibri"/>
                <w:b/>
                <w:bCs/>
                <w:sz w:val="19"/>
                <w:szCs w:val="19"/>
                <w:shd w:val="clear" w:color="auto" w:fill="FFF5CE"/>
                <w:lang w:val="el-GR"/>
              </w:rPr>
            </w:pPr>
            <w:r w:rsidRPr="007A3B8C">
              <w:rPr>
                <w:rFonts w:ascii="Calibri" w:hAnsi="Calibri"/>
                <w:b/>
                <w:bCs/>
                <w:sz w:val="19"/>
                <w:szCs w:val="19"/>
                <w:shd w:val="clear" w:color="auto" w:fill="FFF5CE"/>
                <w:lang w:val="el-GR"/>
              </w:rPr>
              <w:t>(</w:t>
            </w:r>
            <w:proofErr w:type="spellStart"/>
            <w:r w:rsidRPr="007A3B8C">
              <w:rPr>
                <w:rFonts w:ascii="Calibri" w:hAnsi="Calibri"/>
                <w:b/>
                <w:bCs/>
                <w:sz w:val="19"/>
                <w:szCs w:val="19"/>
                <w:shd w:val="clear" w:color="auto" w:fill="FFF5CE"/>
                <w:lang w:val="el-GR"/>
              </w:rPr>
              <w:t>τμχ</w:t>
            </w:r>
            <w:proofErr w:type="spellEnd"/>
            <w:r w:rsidRPr="007A3B8C">
              <w:rPr>
                <w:rFonts w:ascii="Calibri" w:hAnsi="Calibri"/>
                <w:b/>
                <w:bCs/>
                <w:sz w:val="19"/>
                <w:szCs w:val="19"/>
                <w:shd w:val="clear" w:color="auto" w:fill="FFF5CE"/>
                <w:lang w:val="el-GR"/>
              </w:rPr>
              <w:t>)</w:t>
            </w:r>
          </w:p>
          <w:p w:rsidR="006320DE" w:rsidRPr="00ED105C" w:rsidRDefault="006320DE" w:rsidP="006320DE">
            <w:pPr>
              <w:pStyle w:val="TableContents"/>
              <w:spacing w:line="160" w:lineRule="exact"/>
              <w:jc w:val="center"/>
              <w:rPr>
                <w:rFonts w:ascii="Calibri" w:hAnsi="Calibri"/>
                <w:b/>
                <w:bCs/>
                <w:sz w:val="18"/>
                <w:szCs w:val="18"/>
                <w:shd w:val="clear" w:color="auto" w:fill="FFF5CE"/>
                <w:lang w:val="el-GR"/>
              </w:rPr>
            </w:pPr>
          </w:p>
        </w:tc>
        <w:tc>
          <w:tcPr>
            <w:tcW w:w="1044"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F23408" w:rsidRDefault="006320DE" w:rsidP="006320DE">
            <w:pPr>
              <w:pStyle w:val="TableContents"/>
              <w:spacing w:line="283" w:lineRule="exact"/>
              <w:rPr>
                <w:rFonts w:ascii="Calibri" w:hAnsi="Calibri"/>
                <w:b/>
                <w:bCs/>
                <w:sz w:val="22"/>
                <w:szCs w:val="22"/>
                <w:shd w:val="clear" w:color="auto" w:fill="FFBF00"/>
                <w:lang w:val="el-GR"/>
              </w:rPr>
            </w:pPr>
          </w:p>
          <w:p w:rsidR="006320DE" w:rsidRPr="00F23408" w:rsidRDefault="006320DE" w:rsidP="006320DE">
            <w:pPr>
              <w:pStyle w:val="TableContents"/>
              <w:spacing w:line="283" w:lineRule="exact"/>
              <w:jc w:val="center"/>
              <w:rPr>
                <w:rFonts w:ascii="Calibri" w:hAnsi="Calibri"/>
                <w:b/>
                <w:bCs/>
                <w:sz w:val="22"/>
                <w:szCs w:val="22"/>
                <w:shd w:val="clear" w:color="auto" w:fill="FFBF00"/>
                <w:lang w:val="el-GR"/>
              </w:rPr>
            </w:pPr>
          </w:p>
          <w:p w:rsidR="006320DE" w:rsidRPr="00F23408" w:rsidRDefault="006320DE" w:rsidP="006320DE">
            <w:pPr>
              <w:pStyle w:val="TableContents"/>
              <w:spacing w:line="120" w:lineRule="exact"/>
              <w:jc w:val="center"/>
              <w:rPr>
                <w:rFonts w:ascii="Calibri" w:hAnsi="Calibri"/>
                <w:b/>
                <w:bCs/>
                <w:sz w:val="22"/>
                <w:szCs w:val="22"/>
                <w:shd w:val="clear" w:color="auto" w:fill="FFBF00"/>
                <w:lang w:val="el-GR"/>
              </w:rPr>
            </w:pPr>
          </w:p>
          <w:p w:rsidR="006320DE" w:rsidRPr="00F23408" w:rsidRDefault="006320DE" w:rsidP="006320DE">
            <w:pPr>
              <w:pStyle w:val="TableContents"/>
              <w:spacing w:line="283" w:lineRule="exact"/>
              <w:jc w:val="center"/>
              <w:rPr>
                <w:rFonts w:ascii="Calibri" w:hAnsi="Calibri"/>
                <w:b/>
                <w:bCs/>
                <w:sz w:val="22"/>
                <w:szCs w:val="22"/>
                <w:shd w:val="clear" w:color="auto" w:fill="FFBF00"/>
                <w:lang w:val="el-GR"/>
              </w:rPr>
            </w:pPr>
            <w:r w:rsidRPr="00F23408">
              <w:rPr>
                <w:rFonts w:ascii="Calibri" w:hAnsi="Calibri"/>
                <w:b/>
                <w:bCs/>
                <w:sz w:val="22"/>
                <w:szCs w:val="22"/>
                <w:shd w:val="clear" w:color="auto" w:fill="FFBF00"/>
                <w:lang w:val="el-GR"/>
              </w:rPr>
              <w:t>7,20</w:t>
            </w:r>
            <w:r w:rsidRPr="00F23408">
              <w:rPr>
                <w:rFonts w:ascii="Calibri" w:eastAsia="Liberation Serif" w:hAnsi="Calibri" w:cs="Liberation Serif"/>
                <w:b/>
                <w:bCs/>
                <w:sz w:val="22"/>
                <w:szCs w:val="22"/>
                <w:shd w:val="clear" w:color="auto" w:fill="FFBF00"/>
                <w:lang w:val="el-GR"/>
              </w:rPr>
              <w:t>€</w:t>
            </w:r>
          </w:p>
        </w:tc>
        <w:tc>
          <w:tcPr>
            <w:tcW w:w="921"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F23408" w:rsidRDefault="006320DE" w:rsidP="006320DE">
            <w:pPr>
              <w:pStyle w:val="TableContents"/>
              <w:spacing w:line="283" w:lineRule="exact"/>
              <w:rPr>
                <w:rFonts w:ascii="Calibri" w:hAnsi="Calibri"/>
                <w:sz w:val="22"/>
                <w:szCs w:val="22"/>
                <w:lang w:val="el-GR"/>
              </w:rPr>
            </w:pPr>
          </w:p>
          <w:p w:rsidR="006320DE" w:rsidRPr="00F23408" w:rsidRDefault="006320DE" w:rsidP="006320DE">
            <w:pPr>
              <w:pStyle w:val="TableContents"/>
              <w:spacing w:line="283" w:lineRule="exact"/>
              <w:jc w:val="center"/>
              <w:rPr>
                <w:rFonts w:ascii="Calibri" w:hAnsi="Calibri"/>
                <w:sz w:val="22"/>
                <w:szCs w:val="22"/>
                <w:lang w:val="el-GR"/>
              </w:rPr>
            </w:pPr>
          </w:p>
          <w:p w:rsidR="006320DE" w:rsidRPr="00F23408" w:rsidRDefault="006320DE" w:rsidP="006320DE">
            <w:pPr>
              <w:pStyle w:val="TableContents"/>
              <w:spacing w:line="120" w:lineRule="exact"/>
              <w:jc w:val="center"/>
              <w:rPr>
                <w:rFonts w:ascii="Calibri" w:hAnsi="Calibri"/>
                <w:sz w:val="22"/>
                <w:szCs w:val="22"/>
                <w:lang w:val="el-GR"/>
              </w:rPr>
            </w:pPr>
          </w:p>
          <w:p w:rsidR="006320DE" w:rsidRPr="00F23408" w:rsidRDefault="006320DE" w:rsidP="006320DE">
            <w:pPr>
              <w:pStyle w:val="TableContents"/>
              <w:spacing w:line="283" w:lineRule="exact"/>
              <w:jc w:val="center"/>
              <w:rPr>
                <w:rFonts w:ascii="Calibri" w:hAnsi="Calibri"/>
                <w:sz w:val="22"/>
                <w:szCs w:val="22"/>
                <w:lang w:val="el-GR"/>
              </w:rPr>
            </w:pPr>
            <w:r w:rsidRPr="00F23408">
              <w:rPr>
                <w:rFonts w:ascii="Calibri" w:hAnsi="Calibri"/>
                <w:sz w:val="22"/>
                <w:szCs w:val="22"/>
                <w:lang w:val="el-GR"/>
              </w:rPr>
              <w:t>3,20</w:t>
            </w:r>
            <w:r w:rsidRPr="00F23408">
              <w:rPr>
                <w:rFonts w:eastAsia="Liberation Serif" w:cs="Liberation Serif"/>
                <w:sz w:val="22"/>
                <w:szCs w:val="22"/>
                <w:lang w:val="el-GR"/>
              </w:rPr>
              <w:t>€</w:t>
            </w:r>
          </w:p>
        </w:tc>
        <w:tc>
          <w:tcPr>
            <w:tcW w:w="921"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F23408" w:rsidRDefault="006320DE" w:rsidP="006320DE">
            <w:pPr>
              <w:pStyle w:val="TableContents"/>
              <w:spacing w:line="283" w:lineRule="exact"/>
              <w:rPr>
                <w:rFonts w:ascii="Calibri" w:hAnsi="Calibri"/>
                <w:color w:val="000000"/>
                <w:sz w:val="22"/>
                <w:szCs w:val="22"/>
              </w:rPr>
            </w:pPr>
          </w:p>
          <w:p w:rsidR="006320DE" w:rsidRPr="00F23408" w:rsidRDefault="006320DE" w:rsidP="006320DE">
            <w:pPr>
              <w:pStyle w:val="TableContents"/>
              <w:spacing w:line="283" w:lineRule="exact"/>
              <w:jc w:val="center"/>
              <w:rPr>
                <w:rFonts w:ascii="Calibri" w:hAnsi="Calibri"/>
                <w:color w:val="000000"/>
                <w:sz w:val="22"/>
                <w:szCs w:val="22"/>
                <w:lang w:val="el-GR"/>
              </w:rPr>
            </w:pPr>
          </w:p>
          <w:p w:rsidR="006320DE" w:rsidRPr="00F23408" w:rsidRDefault="006320DE" w:rsidP="006320DE">
            <w:pPr>
              <w:pStyle w:val="TableContents"/>
              <w:spacing w:line="120" w:lineRule="exact"/>
              <w:jc w:val="center"/>
              <w:rPr>
                <w:rFonts w:ascii="Calibri" w:hAnsi="Calibri"/>
                <w:color w:val="000000"/>
                <w:sz w:val="22"/>
                <w:szCs w:val="22"/>
                <w:lang w:val="el-GR"/>
              </w:rPr>
            </w:pPr>
          </w:p>
          <w:p w:rsidR="006320DE" w:rsidRPr="00F23408" w:rsidRDefault="006320DE" w:rsidP="006320DE">
            <w:pPr>
              <w:pStyle w:val="TableContents"/>
              <w:spacing w:line="283" w:lineRule="exact"/>
              <w:jc w:val="center"/>
              <w:rPr>
                <w:rFonts w:ascii="Calibri" w:hAnsi="Calibri"/>
                <w:color w:val="000000"/>
                <w:sz w:val="22"/>
                <w:szCs w:val="22"/>
              </w:rPr>
            </w:pPr>
            <w:r w:rsidRPr="00F23408">
              <w:rPr>
                <w:rFonts w:ascii="Calibri" w:hAnsi="Calibri"/>
                <w:color w:val="000000"/>
                <w:sz w:val="22"/>
                <w:szCs w:val="22"/>
              </w:rPr>
              <w:t>3,59</w:t>
            </w:r>
            <w:r w:rsidRPr="00F23408">
              <w:rPr>
                <w:rFonts w:ascii="Calibri" w:eastAsia="Liberation Serif" w:hAnsi="Calibri" w:cs="Liberation Serif"/>
                <w:color w:val="000000"/>
                <w:sz w:val="22"/>
                <w:szCs w:val="22"/>
              </w:rPr>
              <w:t>€</w:t>
            </w:r>
          </w:p>
        </w:tc>
        <w:tc>
          <w:tcPr>
            <w:tcW w:w="921"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F23408" w:rsidRDefault="006320DE" w:rsidP="006320DE">
            <w:pPr>
              <w:pStyle w:val="TableContents"/>
              <w:spacing w:line="283" w:lineRule="exact"/>
              <w:rPr>
                <w:rFonts w:ascii="Calibri" w:hAnsi="Calibri"/>
                <w:color w:val="000000"/>
                <w:sz w:val="22"/>
                <w:szCs w:val="22"/>
                <w:lang w:val="el-GR"/>
              </w:rPr>
            </w:pPr>
          </w:p>
          <w:p w:rsidR="006320DE" w:rsidRPr="00F23408" w:rsidRDefault="006320DE" w:rsidP="006320DE">
            <w:pPr>
              <w:pStyle w:val="TableContents"/>
              <w:spacing w:line="283" w:lineRule="exact"/>
              <w:jc w:val="center"/>
              <w:rPr>
                <w:rFonts w:ascii="Calibri" w:hAnsi="Calibri"/>
                <w:color w:val="000000"/>
                <w:sz w:val="22"/>
                <w:szCs w:val="22"/>
                <w:lang w:val="el-GR"/>
              </w:rPr>
            </w:pPr>
          </w:p>
          <w:p w:rsidR="006320DE" w:rsidRPr="00F23408" w:rsidRDefault="006320DE" w:rsidP="006320DE">
            <w:pPr>
              <w:pStyle w:val="TableContents"/>
              <w:spacing w:line="120" w:lineRule="exact"/>
              <w:jc w:val="center"/>
              <w:rPr>
                <w:rFonts w:ascii="Calibri" w:hAnsi="Calibri"/>
                <w:color w:val="000000"/>
                <w:sz w:val="22"/>
                <w:szCs w:val="22"/>
                <w:lang w:val="el-GR"/>
              </w:rPr>
            </w:pPr>
          </w:p>
          <w:p w:rsidR="006320DE" w:rsidRPr="00F23408" w:rsidRDefault="006320DE" w:rsidP="006320DE">
            <w:pPr>
              <w:pStyle w:val="TableContents"/>
              <w:spacing w:line="283" w:lineRule="exact"/>
              <w:jc w:val="center"/>
              <w:rPr>
                <w:rFonts w:ascii="Calibri" w:hAnsi="Calibri"/>
                <w:color w:val="000000"/>
                <w:sz w:val="22"/>
                <w:szCs w:val="22"/>
                <w:lang w:val="el-GR"/>
              </w:rPr>
            </w:pPr>
            <w:r w:rsidRPr="00F23408">
              <w:rPr>
                <w:rFonts w:ascii="Calibri" w:hAnsi="Calibri"/>
                <w:color w:val="000000"/>
                <w:sz w:val="22"/>
                <w:szCs w:val="22"/>
                <w:lang w:val="el-GR"/>
              </w:rPr>
              <w:t>3,62</w:t>
            </w:r>
            <w:r w:rsidRPr="00F23408">
              <w:rPr>
                <w:rFonts w:ascii="Calibri" w:eastAsia="Liberation Serif" w:hAnsi="Calibri" w:cs="Liberation Serif"/>
                <w:color w:val="000000"/>
                <w:sz w:val="22"/>
                <w:szCs w:val="22"/>
                <w:lang w:val="el-GR"/>
              </w:rPr>
              <w:t>€</w:t>
            </w:r>
          </w:p>
        </w:tc>
        <w:tc>
          <w:tcPr>
            <w:tcW w:w="921"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F23408" w:rsidRDefault="006320DE" w:rsidP="006320DE">
            <w:pPr>
              <w:pStyle w:val="TableContents"/>
              <w:spacing w:line="283" w:lineRule="exact"/>
              <w:rPr>
                <w:rFonts w:ascii="Calibri" w:hAnsi="Calibri"/>
                <w:color w:val="000000"/>
                <w:sz w:val="22"/>
                <w:szCs w:val="22"/>
                <w:lang w:val="el-GR"/>
              </w:rPr>
            </w:pPr>
          </w:p>
          <w:p w:rsidR="006320DE" w:rsidRPr="00F23408" w:rsidRDefault="006320DE" w:rsidP="006320DE">
            <w:pPr>
              <w:pStyle w:val="TableContents"/>
              <w:spacing w:line="283" w:lineRule="exact"/>
              <w:jc w:val="center"/>
              <w:rPr>
                <w:rFonts w:ascii="Calibri" w:hAnsi="Calibri"/>
                <w:color w:val="000000"/>
                <w:sz w:val="22"/>
                <w:szCs w:val="22"/>
                <w:lang w:val="el-GR"/>
              </w:rPr>
            </w:pPr>
          </w:p>
          <w:p w:rsidR="006320DE" w:rsidRPr="00F23408" w:rsidRDefault="006320DE" w:rsidP="006320DE">
            <w:pPr>
              <w:pStyle w:val="TableContents"/>
              <w:spacing w:line="120" w:lineRule="exact"/>
              <w:jc w:val="center"/>
              <w:rPr>
                <w:rFonts w:ascii="Calibri" w:hAnsi="Calibri"/>
                <w:color w:val="000000"/>
                <w:sz w:val="22"/>
                <w:szCs w:val="22"/>
                <w:lang w:val="el-GR"/>
              </w:rPr>
            </w:pPr>
          </w:p>
          <w:p w:rsidR="006320DE" w:rsidRPr="00F23408" w:rsidRDefault="006320DE" w:rsidP="006320DE">
            <w:pPr>
              <w:pStyle w:val="TableContents"/>
              <w:spacing w:line="283" w:lineRule="exact"/>
              <w:jc w:val="center"/>
              <w:rPr>
                <w:rFonts w:ascii="Calibri" w:hAnsi="Calibri"/>
                <w:color w:val="000000"/>
                <w:sz w:val="22"/>
                <w:szCs w:val="22"/>
                <w:lang w:val="el-GR"/>
              </w:rPr>
            </w:pPr>
            <w:r w:rsidRPr="00F23408">
              <w:rPr>
                <w:rFonts w:ascii="Calibri" w:hAnsi="Calibri"/>
                <w:color w:val="000000"/>
                <w:sz w:val="22"/>
                <w:szCs w:val="22"/>
                <w:lang w:val="el-GR"/>
              </w:rPr>
              <w:t>3,64</w:t>
            </w:r>
            <w:r w:rsidRPr="00F23408">
              <w:rPr>
                <w:rFonts w:ascii="Calibri" w:eastAsia="Liberation Serif" w:hAnsi="Calibri" w:cs="Liberation Serif"/>
                <w:color w:val="000000"/>
                <w:sz w:val="22"/>
                <w:szCs w:val="22"/>
                <w:lang w:val="el-GR"/>
              </w:rPr>
              <w:t>€</w:t>
            </w:r>
          </w:p>
        </w:tc>
        <w:tc>
          <w:tcPr>
            <w:tcW w:w="921"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F23408" w:rsidRDefault="006320DE" w:rsidP="006320DE">
            <w:pPr>
              <w:pStyle w:val="TableContents"/>
              <w:spacing w:line="283" w:lineRule="exact"/>
              <w:rPr>
                <w:rFonts w:ascii="Liberation Sans" w:hAnsi="Liberation Sans" w:hint="eastAsia"/>
                <w:color w:val="000000"/>
                <w:sz w:val="22"/>
                <w:szCs w:val="22"/>
              </w:rPr>
            </w:pPr>
          </w:p>
          <w:p w:rsidR="006320DE" w:rsidRPr="00F23408" w:rsidRDefault="006320DE" w:rsidP="006320DE">
            <w:pPr>
              <w:pStyle w:val="TableContents"/>
              <w:spacing w:line="283" w:lineRule="exact"/>
              <w:jc w:val="center"/>
              <w:rPr>
                <w:rFonts w:ascii="Calibri" w:hAnsi="Calibri"/>
                <w:color w:val="000000"/>
                <w:sz w:val="22"/>
                <w:szCs w:val="22"/>
                <w:lang w:val="el-GR"/>
              </w:rPr>
            </w:pPr>
          </w:p>
          <w:p w:rsidR="006320DE" w:rsidRPr="00F23408" w:rsidRDefault="006320DE" w:rsidP="006320DE">
            <w:pPr>
              <w:pStyle w:val="TableContents"/>
              <w:spacing w:line="120" w:lineRule="exact"/>
              <w:jc w:val="center"/>
              <w:rPr>
                <w:rFonts w:ascii="Calibri" w:hAnsi="Calibri"/>
                <w:color w:val="000000"/>
                <w:sz w:val="22"/>
                <w:szCs w:val="22"/>
                <w:lang w:val="el-GR"/>
              </w:rPr>
            </w:pPr>
          </w:p>
          <w:p w:rsidR="006320DE" w:rsidRPr="00F23408" w:rsidRDefault="006320DE" w:rsidP="006320DE">
            <w:pPr>
              <w:pStyle w:val="TableContents"/>
              <w:spacing w:line="283" w:lineRule="exact"/>
              <w:jc w:val="center"/>
              <w:rPr>
                <w:rFonts w:ascii="Calibri" w:hAnsi="Calibri"/>
                <w:color w:val="000000"/>
                <w:sz w:val="22"/>
                <w:szCs w:val="22"/>
                <w:lang w:val="el-GR"/>
              </w:rPr>
            </w:pPr>
            <w:r w:rsidRPr="00F23408">
              <w:rPr>
                <w:rFonts w:ascii="Calibri" w:hAnsi="Calibri"/>
                <w:color w:val="000000"/>
                <w:sz w:val="22"/>
                <w:szCs w:val="22"/>
                <w:lang w:val="el-GR"/>
              </w:rPr>
              <w:t>4,15</w:t>
            </w:r>
            <w:r w:rsidRPr="00F23408">
              <w:rPr>
                <w:rFonts w:ascii="Calibri" w:eastAsia="Liberation Serif" w:hAnsi="Calibri" w:cs="Liberation Serif"/>
                <w:color w:val="000000"/>
                <w:sz w:val="22"/>
                <w:szCs w:val="22"/>
                <w:lang w:val="el-GR"/>
              </w:rPr>
              <w:t>€</w:t>
            </w:r>
          </w:p>
        </w:tc>
        <w:tc>
          <w:tcPr>
            <w:tcW w:w="921"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F23408" w:rsidRDefault="006320DE" w:rsidP="006320DE">
            <w:pPr>
              <w:pStyle w:val="TableContents"/>
              <w:spacing w:line="283" w:lineRule="exact"/>
              <w:rPr>
                <w:rFonts w:ascii="Calibri" w:hAnsi="Calibri"/>
                <w:color w:val="000000"/>
                <w:sz w:val="22"/>
                <w:szCs w:val="22"/>
                <w:lang w:val="el-GR"/>
              </w:rPr>
            </w:pPr>
          </w:p>
          <w:p w:rsidR="006320DE" w:rsidRPr="00F23408" w:rsidRDefault="006320DE" w:rsidP="006320DE">
            <w:pPr>
              <w:pStyle w:val="TableContents"/>
              <w:spacing w:line="283" w:lineRule="exact"/>
              <w:jc w:val="center"/>
              <w:rPr>
                <w:rFonts w:ascii="Calibri" w:hAnsi="Calibri"/>
                <w:color w:val="000000"/>
                <w:sz w:val="22"/>
                <w:szCs w:val="22"/>
                <w:lang w:val="el-GR"/>
              </w:rPr>
            </w:pPr>
          </w:p>
          <w:p w:rsidR="006320DE" w:rsidRPr="00F23408" w:rsidRDefault="006320DE" w:rsidP="006320DE">
            <w:pPr>
              <w:pStyle w:val="TableContents"/>
              <w:spacing w:line="120" w:lineRule="exact"/>
              <w:jc w:val="center"/>
              <w:rPr>
                <w:rFonts w:ascii="Calibri" w:hAnsi="Calibri"/>
                <w:color w:val="000000"/>
                <w:sz w:val="22"/>
                <w:szCs w:val="22"/>
                <w:lang w:val="el-GR"/>
              </w:rPr>
            </w:pPr>
          </w:p>
          <w:p w:rsidR="006320DE" w:rsidRPr="00F23408" w:rsidRDefault="006320DE" w:rsidP="006320DE">
            <w:pPr>
              <w:pStyle w:val="TableContents"/>
              <w:spacing w:line="283" w:lineRule="exact"/>
              <w:jc w:val="center"/>
              <w:rPr>
                <w:rFonts w:ascii="Calibri" w:hAnsi="Calibri"/>
                <w:color w:val="000000"/>
                <w:sz w:val="22"/>
                <w:szCs w:val="22"/>
                <w:lang w:val="el-GR"/>
              </w:rPr>
            </w:pPr>
            <w:r w:rsidRPr="00F23408">
              <w:rPr>
                <w:rFonts w:ascii="Calibri" w:hAnsi="Calibri"/>
                <w:color w:val="000000"/>
                <w:sz w:val="22"/>
                <w:szCs w:val="22"/>
                <w:lang w:val="el-GR"/>
              </w:rPr>
              <w:t>4,15</w:t>
            </w:r>
            <w:r w:rsidRPr="00F23408">
              <w:rPr>
                <w:rFonts w:ascii="Calibri" w:eastAsia="Liberation Serif" w:hAnsi="Calibri" w:cs="Liberation Serif"/>
                <w:color w:val="000000"/>
                <w:sz w:val="22"/>
                <w:szCs w:val="22"/>
                <w:lang w:val="el-GR"/>
              </w:rPr>
              <w:t>€</w:t>
            </w:r>
          </w:p>
        </w:tc>
        <w:tc>
          <w:tcPr>
            <w:tcW w:w="921"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F23408" w:rsidRDefault="006320DE" w:rsidP="006320DE">
            <w:pPr>
              <w:pStyle w:val="TableContents"/>
              <w:spacing w:line="283" w:lineRule="exact"/>
              <w:rPr>
                <w:rFonts w:ascii="Liberation Sans" w:hAnsi="Liberation Sans" w:hint="eastAsia"/>
                <w:color w:val="000000"/>
                <w:sz w:val="22"/>
                <w:szCs w:val="22"/>
              </w:rPr>
            </w:pPr>
          </w:p>
          <w:p w:rsidR="006320DE" w:rsidRPr="00F23408" w:rsidRDefault="006320DE" w:rsidP="006320DE">
            <w:pPr>
              <w:pStyle w:val="TableContents"/>
              <w:spacing w:line="283" w:lineRule="exact"/>
              <w:rPr>
                <w:rFonts w:ascii="Liberation Sans" w:hAnsi="Liberation Sans" w:hint="eastAsia"/>
                <w:color w:val="000000"/>
                <w:sz w:val="22"/>
                <w:szCs w:val="22"/>
                <w:lang w:val="el-GR"/>
              </w:rPr>
            </w:pPr>
          </w:p>
          <w:p w:rsidR="006320DE" w:rsidRPr="00F23408" w:rsidRDefault="006320DE" w:rsidP="006320DE">
            <w:pPr>
              <w:pStyle w:val="TableContents"/>
              <w:spacing w:line="120" w:lineRule="exact"/>
              <w:rPr>
                <w:rFonts w:ascii="Liberation Sans" w:hAnsi="Liberation Sans" w:hint="eastAsia"/>
                <w:color w:val="000000"/>
                <w:sz w:val="22"/>
                <w:szCs w:val="22"/>
                <w:lang w:val="el-GR"/>
              </w:rPr>
            </w:pPr>
          </w:p>
          <w:p w:rsidR="006320DE" w:rsidRPr="00F23408" w:rsidRDefault="006320DE" w:rsidP="006320DE">
            <w:pPr>
              <w:pStyle w:val="TableContents"/>
              <w:spacing w:line="283" w:lineRule="exact"/>
              <w:jc w:val="center"/>
              <w:rPr>
                <w:rFonts w:ascii="Calibri" w:hAnsi="Calibri"/>
                <w:color w:val="000000"/>
                <w:sz w:val="22"/>
                <w:szCs w:val="22"/>
                <w:lang w:val="el-GR"/>
              </w:rPr>
            </w:pPr>
            <w:r w:rsidRPr="00F23408">
              <w:rPr>
                <w:rFonts w:ascii="Calibri" w:hAnsi="Calibri"/>
                <w:color w:val="000000"/>
                <w:sz w:val="22"/>
                <w:szCs w:val="22"/>
                <w:lang w:val="el-GR"/>
              </w:rPr>
              <w:t>4,20</w:t>
            </w:r>
            <w:r w:rsidRPr="00F23408">
              <w:rPr>
                <w:rFonts w:eastAsia="Liberation Serif" w:cs="Liberation Serif"/>
                <w:color w:val="000000"/>
                <w:sz w:val="22"/>
                <w:szCs w:val="22"/>
                <w:lang w:val="el-GR"/>
              </w:rPr>
              <w:t>€</w:t>
            </w:r>
          </w:p>
        </w:tc>
        <w:tc>
          <w:tcPr>
            <w:tcW w:w="921"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F23408" w:rsidRDefault="006320DE" w:rsidP="006320DE">
            <w:pPr>
              <w:pStyle w:val="TableContents"/>
              <w:spacing w:line="283" w:lineRule="exact"/>
              <w:rPr>
                <w:rFonts w:ascii="Calibri" w:hAnsi="Calibri"/>
                <w:color w:val="000000"/>
                <w:sz w:val="22"/>
                <w:szCs w:val="22"/>
                <w:lang w:val="el-GR"/>
              </w:rPr>
            </w:pPr>
          </w:p>
          <w:p w:rsidR="006320DE" w:rsidRPr="00F23408" w:rsidRDefault="006320DE" w:rsidP="006320DE">
            <w:pPr>
              <w:pStyle w:val="TableContents"/>
              <w:spacing w:line="283" w:lineRule="exact"/>
              <w:jc w:val="center"/>
              <w:rPr>
                <w:rFonts w:ascii="Calibri" w:hAnsi="Calibri"/>
                <w:color w:val="000000"/>
                <w:sz w:val="22"/>
                <w:szCs w:val="22"/>
                <w:lang w:val="el-GR"/>
              </w:rPr>
            </w:pPr>
          </w:p>
          <w:p w:rsidR="006320DE" w:rsidRPr="00F23408" w:rsidRDefault="006320DE" w:rsidP="006320DE">
            <w:pPr>
              <w:pStyle w:val="TableContents"/>
              <w:spacing w:line="120" w:lineRule="exact"/>
              <w:jc w:val="center"/>
              <w:rPr>
                <w:rFonts w:ascii="Calibri" w:hAnsi="Calibri"/>
                <w:color w:val="000000"/>
                <w:sz w:val="22"/>
                <w:szCs w:val="22"/>
                <w:lang w:val="el-GR"/>
              </w:rPr>
            </w:pPr>
          </w:p>
          <w:p w:rsidR="006320DE" w:rsidRPr="00F23408" w:rsidRDefault="006320DE" w:rsidP="006320DE">
            <w:pPr>
              <w:pStyle w:val="TableContents"/>
              <w:spacing w:line="283" w:lineRule="exact"/>
              <w:jc w:val="center"/>
              <w:rPr>
                <w:rFonts w:ascii="Calibri" w:hAnsi="Calibri"/>
                <w:color w:val="000000"/>
                <w:sz w:val="22"/>
                <w:szCs w:val="22"/>
                <w:lang w:val="el-GR"/>
              </w:rPr>
            </w:pPr>
            <w:r w:rsidRPr="00F23408">
              <w:rPr>
                <w:rFonts w:ascii="Calibri" w:hAnsi="Calibri"/>
                <w:color w:val="000000"/>
                <w:sz w:val="22"/>
                <w:szCs w:val="22"/>
                <w:lang w:val="el-GR"/>
              </w:rPr>
              <w:t>4,30</w:t>
            </w:r>
            <w:r w:rsidRPr="00F23408">
              <w:rPr>
                <w:rFonts w:eastAsia="Liberation Serif" w:cs="Liberation Serif"/>
                <w:color w:val="000000"/>
                <w:sz w:val="22"/>
                <w:szCs w:val="22"/>
                <w:lang w:val="el-GR"/>
              </w:rPr>
              <w:t>€</w:t>
            </w:r>
          </w:p>
        </w:tc>
        <w:tc>
          <w:tcPr>
            <w:tcW w:w="921"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F23408" w:rsidRDefault="006320DE" w:rsidP="006320DE">
            <w:pPr>
              <w:pStyle w:val="TableContents"/>
              <w:spacing w:line="283" w:lineRule="exact"/>
              <w:rPr>
                <w:rFonts w:ascii="Liberation Sans" w:hAnsi="Liberation Sans" w:hint="eastAsia"/>
                <w:color w:val="000000"/>
                <w:sz w:val="22"/>
                <w:szCs w:val="22"/>
              </w:rPr>
            </w:pPr>
          </w:p>
          <w:p w:rsidR="006320DE" w:rsidRPr="00F23408" w:rsidRDefault="006320DE" w:rsidP="006320DE">
            <w:pPr>
              <w:pStyle w:val="TableContents"/>
              <w:spacing w:line="283" w:lineRule="exact"/>
              <w:rPr>
                <w:rFonts w:ascii="Liberation Sans" w:hAnsi="Liberation Sans" w:hint="eastAsia"/>
                <w:color w:val="000000"/>
                <w:sz w:val="22"/>
                <w:szCs w:val="22"/>
                <w:lang w:val="el-GR"/>
              </w:rPr>
            </w:pPr>
          </w:p>
          <w:p w:rsidR="006320DE" w:rsidRPr="00F23408" w:rsidRDefault="006320DE" w:rsidP="006320DE">
            <w:pPr>
              <w:pStyle w:val="TableContents"/>
              <w:spacing w:line="120" w:lineRule="exact"/>
              <w:rPr>
                <w:rFonts w:ascii="Liberation Sans" w:hAnsi="Liberation Sans" w:hint="eastAsia"/>
                <w:color w:val="000000"/>
                <w:sz w:val="22"/>
                <w:szCs w:val="22"/>
                <w:lang w:val="el-GR"/>
              </w:rPr>
            </w:pPr>
          </w:p>
          <w:p w:rsidR="006320DE" w:rsidRPr="00F23408" w:rsidRDefault="006320DE" w:rsidP="006320DE">
            <w:pPr>
              <w:pStyle w:val="TableContents"/>
              <w:spacing w:line="283" w:lineRule="exact"/>
              <w:jc w:val="center"/>
              <w:rPr>
                <w:rFonts w:ascii="Calibri" w:hAnsi="Calibri"/>
                <w:color w:val="000000"/>
                <w:sz w:val="22"/>
                <w:szCs w:val="22"/>
                <w:lang w:val="el-GR"/>
              </w:rPr>
            </w:pPr>
            <w:r w:rsidRPr="00F23408">
              <w:rPr>
                <w:rFonts w:ascii="Calibri" w:hAnsi="Calibri"/>
                <w:color w:val="000000"/>
                <w:sz w:val="22"/>
                <w:szCs w:val="22"/>
                <w:lang w:val="el-GR"/>
              </w:rPr>
              <w:t>4,40</w:t>
            </w:r>
            <w:r w:rsidRPr="00F23408">
              <w:rPr>
                <w:rFonts w:eastAsia="Liberation Serif" w:cs="Liberation Serif"/>
                <w:color w:val="000000"/>
                <w:sz w:val="22"/>
                <w:szCs w:val="22"/>
                <w:lang w:val="el-GR"/>
              </w:rPr>
              <w:t>€</w:t>
            </w:r>
          </w:p>
        </w:tc>
        <w:tc>
          <w:tcPr>
            <w:tcW w:w="921"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F23408" w:rsidRDefault="006320DE" w:rsidP="006320DE">
            <w:pPr>
              <w:pStyle w:val="TableContents"/>
              <w:spacing w:line="283" w:lineRule="exact"/>
              <w:rPr>
                <w:rFonts w:ascii="Liberation Sans" w:hAnsi="Liberation Sans" w:hint="eastAsia"/>
                <w:color w:val="000000"/>
                <w:sz w:val="22"/>
                <w:szCs w:val="22"/>
              </w:rPr>
            </w:pPr>
          </w:p>
          <w:p w:rsidR="006320DE" w:rsidRPr="00F23408" w:rsidRDefault="006320DE" w:rsidP="006320DE">
            <w:pPr>
              <w:pStyle w:val="TableContents"/>
              <w:spacing w:line="283" w:lineRule="exact"/>
              <w:jc w:val="center"/>
              <w:rPr>
                <w:rFonts w:ascii="Liberation Sans" w:hAnsi="Liberation Sans" w:hint="eastAsia"/>
                <w:color w:val="000000"/>
                <w:sz w:val="22"/>
                <w:szCs w:val="22"/>
                <w:lang w:val="el-GR"/>
              </w:rPr>
            </w:pPr>
          </w:p>
          <w:p w:rsidR="006320DE" w:rsidRPr="00F23408" w:rsidRDefault="006320DE" w:rsidP="006320DE">
            <w:pPr>
              <w:pStyle w:val="TableContents"/>
              <w:spacing w:line="120" w:lineRule="exact"/>
              <w:jc w:val="center"/>
              <w:rPr>
                <w:rFonts w:ascii="Liberation Sans" w:hAnsi="Liberation Sans" w:hint="eastAsia"/>
                <w:color w:val="000000"/>
                <w:sz w:val="22"/>
                <w:szCs w:val="22"/>
                <w:lang w:val="el-GR"/>
              </w:rPr>
            </w:pPr>
          </w:p>
          <w:p w:rsidR="006320DE" w:rsidRPr="00F23408" w:rsidRDefault="006320DE" w:rsidP="006320DE">
            <w:pPr>
              <w:pStyle w:val="TableContents"/>
              <w:spacing w:line="283" w:lineRule="exact"/>
              <w:jc w:val="center"/>
              <w:rPr>
                <w:rFonts w:ascii="Calibri" w:hAnsi="Calibri"/>
                <w:color w:val="000000"/>
                <w:sz w:val="22"/>
                <w:szCs w:val="22"/>
                <w:lang w:val="el-GR"/>
              </w:rPr>
            </w:pPr>
            <w:r w:rsidRPr="00F23408">
              <w:rPr>
                <w:rFonts w:ascii="Calibri" w:hAnsi="Calibri"/>
                <w:color w:val="000000"/>
                <w:sz w:val="22"/>
                <w:szCs w:val="22"/>
                <w:lang w:val="el-GR"/>
              </w:rPr>
              <w:t>4,80</w:t>
            </w:r>
            <w:r w:rsidRPr="00F23408">
              <w:rPr>
                <w:rFonts w:eastAsia="Liberation Serif" w:cs="Liberation Serif"/>
                <w:color w:val="000000"/>
                <w:sz w:val="22"/>
                <w:szCs w:val="22"/>
                <w:lang w:val="el-GR"/>
              </w:rPr>
              <w:t>€</w:t>
            </w:r>
          </w:p>
        </w:tc>
        <w:tc>
          <w:tcPr>
            <w:tcW w:w="921"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F23408" w:rsidRDefault="006320DE" w:rsidP="006320DE">
            <w:pPr>
              <w:pStyle w:val="TableContents"/>
              <w:spacing w:line="283" w:lineRule="exact"/>
              <w:rPr>
                <w:rFonts w:ascii="Liberation Sans" w:hAnsi="Liberation Sans" w:hint="eastAsia"/>
                <w:color w:val="000000"/>
                <w:sz w:val="22"/>
                <w:szCs w:val="22"/>
              </w:rPr>
            </w:pPr>
          </w:p>
          <w:p w:rsidR="006320DE" w:rsidRPr="00F23408" w:rsidRDefault="006320DE" w:rsidP="006320DE">
            <w:pPr>
              <w:pStyle w:val="TableContents"/>
              <w:spacing w:line="283" w:lineRule="exact"/>
              <w:jc w:val="center"/>
              <w:rPr>
                <w:rFonts w:ascii="Liberation Sans" w:hAnsi="Liberation Sans" w:hint="eastAsia"/>
                <w:color w:val="000000"/>
                <w:sz w:val="22"/>
                <w:szCs w:val="22"/>
                <w:lang w:val="el-GR"/>
              </w:rPr>
            </w:pPr>
          </w:p>
          <w:p w:rsidR="006320DE" w:rsidRPr="00F23408" w:rsidRDefault="006320DE" w:rsidP="006320DE">
            <w:pPr>
              <w:pStyle w:val="TableContents"/>
              <w:spacing w:line="120" w:lineRule="exact"/>
              <w:jc w:val="center"/>
              <w:rPr>
                <w:rFonts w:ascii="Liberation Sans" w:hAnsi="Liberation Sans" w:hint="eastAsia"/>
                <w:color w:val="000000"/>
                <w:sz w:val="22"/>
                <w:szCs w:val="22"/>
                <w:lang w:val="el-GR"/>
              </w:rPr>
            </w:pPr>
          </w:p>
          <w:p w:rsidR="006320DE" w:rsidRPr="00F23408" w:rsidRDefault="006320DE" w:rsidP="006320DE">
            <w:pPr>
              <w:pStyle w:val="TableContents"/>
              <w:spacing w:line="283" w:lineRule="exact"/>
              <w:jc w:val="center"/>
              <w:rPr>
                <w:rFonts w:ascii="Calibri" w:hAnsi="Calibri"/>
                <w:color w:val="000000"/>
                <w:sz w:val="22"/>
                <w:szCs w:val="22"/>
                <w:lang w:val="el-GR"/>
              </w:rPr>
            </w:pPr>
            <w:r w:rsidRPr="00F23408">
              <w:rPr>
                <w:rFonts w:ascii="Calibri" w:hAnsi="Calibri"/>
                <w:color w:val="000000"/>
                <w:sz w:val="22"/>
                <w:szCs w:val="22"/>
                <w:lang w:val="el-GR"/>
              </w:rPr>
              <w:t>5,378</w:t>
            </w:r>
            <w:r w:rsidRPr="00F23408">
              <w:rPr>
                <w:rFonts w:eastAsia="Liberation Serif" w:cs="Liberation Serif"/>
                <w:color w:val="000000"/>
                <w:sz w:val="22"/>
                <w:szCs w:val="22"/>
                <w:lang w:val="el-GR"/>
              </w:rPr>
              <w:t>€</w:t>
            </w:r>
          </w:p>
        </w:tc>
        <w:tc>
          <w:tcPr>
            <w:tcW w:w="921"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ED105C" w:rsidRDefault="006320DE" w:rsidP="006320DE">
            <w:pPr>
              <w:pStyle w:val="TableContents"/>
              <w:spacing w:line="283" w:lineRule="exact"/>
              <w:rPr>
                <w:rFonts w:ascii="Liberation Sans" w:hAnsi="Liberation Sans" w:hint="eastAsia"/>
                <w:color w:val="000000"/>
                <w:sz w:val="18"/>
                <w:szCs w:val="18"/>
              </w:rPr>
            </w:pPr>
          </w:p>
        </w:tc>
        <w:tc>
          <w:tcPr>
            <w:tcW w:w="921"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ED105C" w:rsidRDefault="006320DE" w:rsidP="006320DE">
            <w:pPr>
              <w:pStyle w:val="TableContents"/>
              <w:spacing w:line="283" w:lineRule="exact"/>
              <w:rPr>
                <w:rFonts w:ascii="Liberation Sans" w:hAnsi="Liberation Sans" w:hint="eastAsia"/>
                <w:color w:val="000000"/>
                <w:sz w:val="18"/>
                <w:szCs w:val="18"/>
              </w:rPr>
            </w:pPr>
          </w:p>
        </w:tc>
        <w:tc>
          <w:tcPr>
            <w:tcW w:w="924" w:type="dxa"/>
            <w:tcBorders>
              <w:left w:val="single" w:sz="6" w:space="0" w:color="666666"/>
              <w:bottom w:val="single" w:sz="6" w:space="0" w:color="666666"/>
              <w:right w:val="single" w:sz="6" w:space="0" w:color="666666"/>
            </w:tcBorders>
            <w:shd w:val="clear" w:color="auto" w:fill="auto"/>
            <w:tcMar>
              <w:top w:w="0" w:type="dxa"/>
              <w:left w:w="0" w:type="dxa"/>
              <w:bottom w:w="0" w:type="dxa"/>
              <w:right w:w="0" w:type="dxa"/>
            </w:tcMar>
          </w:tcPr>
          <w:p w:rsidR="006320DE" w:rsidRPr="00ED105C" w:rsidRDefault="006320DE" w:rsidP="006320DE">
            <w:pPr>
              <w:pStyle w:val="TableContents"/>
              <w:spacing w:line="283" w:lineRule="exact"/>
              <w:rPr>
                <w:rFonts w:ascii="Liberation Sans" w:hAnsi="Liberation Sans" w:hint="eastAsia"/>
                <w:color w:val="000000"/>
                <w:sz w:val="18"/>
                <w:szCs w:val="18"/>
              </w:rPr>
            </w:pPr>
          </w:p>
        </w:tc>
      </w:tr>
      <w:tr w:rsidR="006320DE" w:rsidRPr="00ED105C" w:rsidTr="006320DE">
        <w:trPr>
          <w:jc w:val="center"/>
        </w:trPr>
        <w:tc>
          <w:tcPr>
            <w:tcW w:w="1117" w:type="dxa"/>
            <w:tcBorders>
              <w:top w:val="single" w:sz="6" w:space="0" w:color="666666"/>
              <w:left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TableContents"/>
              <w:spacing w:line="140" w:lineRule="exact"/>
              <w:jc w:val="center"/>
              <w:rPr>
                <w:rFonts w:ascii="Calibri" w:hAnsi="Calibri"/>
                <w:b/>
                <w:bCs/>
                <w:sz w:val="19"/>
                <w:szCs w:val="19"/>
                <w:shd w:val="clear" w:color="auto" w:fill="FFF5CE"/>
                <w:lang w:val="el-GR"/>
              </w:rPr>
            </w:pPr>
          </w:p>
          <w:p w:rsidR="006320DE" w:rsidRPr="007A3B8C" w:rsidRDefault="006320DE" w:rsidP="006320DE">
            <w:pPr>
              <w:pStyle w:val="TableContents"/>
              <w:spacing w:line="283" w:lineRule="exact"/>
              <w:jc w:val="center"/>
              <w:rPr>
                <w:rFonts w:ascii="Calibri" w:hAnsi="Calibri"/>
                <w:b/>
                <w:bCs/>
                <w:sz w:val="19"/>
                <w:szCs w:val="19"/>
                <w:shd w:val="clear" w:color="auto" w:fill="FFF5CE"/>
                <w:lang w:val="el-GR"/>
              </w:rPr>
            </w:pPr>
            <w:proofErr w:type="spellStart"/>
            <w:r w:rsidRPr="007A3B8C">
              <w:rPr>
                <w:rFonts w:ascii="Calibri" w:hAnsi="Calibri"/>
                <w:b/>
                <w:bCs/>
                <w:sz w:val="19"/>
                <w:szCs w:val="19"/>
                <w:shd w:val="clear" w:color="auto" w:fill="FFF5CE"/>
                <w:lang w:val="el-GR"/>
              </w:rPr>
              <w:t>Προστα</w:t>
            </w:r>
            <w:proofErr w:type="spellEnd"/>
            <w:r w:rsidRPr="007A3B8C">
              <w:rPr>
                <w:rFonts w:ascii="Calibri" w:hAnsi="Calibri"/>
                <w:b/>
                <w:bCs/>
                <w:sz w:val="19"/>
                <w:szCs w:val="19"/>
                <w:shd w:val="clear" w:color="auto" w:fill="FFF5CE"/>
                <w:lang w:val="el-GR"/>
              </w:rPr>
              <w:t>-</w:t>
            </w:r>
          </w:p>
          <w:p w:rsidR="006320DE" w:rsidRPr="007A3B8C" w:rsidRDefault="006320DE" w:rsidP="006320DE">
            <w:pPr>
              <w:pStyle w:val="TableContents"/>
              <w:spacing w:line="283" w:lineRule="exact"/>
              <w:jc w:val="center"/>
              <w:rPr>
                <w:rFonts w:ascii="Calibri" w:hAnsi="Calibri"/>
                <w:b/>
                <w:bCs/>
                <w:sz w:val="19"/>
                <w:szCs w:val="19"/>
                <w:shd w:val="clear" w:color="auto" w:fill="FFF5CE"/>
                <w:lang w:val="el-GR"/>
              </w:rPr>
            </w:pPr>
            <w:proofErr w:type="spellStart"/>
            <w:r w:rsidRPr="007A3B8C">
              <w:rPr>
                <w:rFonts w:ascii="Calibri" w:hAnsi="Calibri"/>
                <w:b/>
                <w:bCs/>
                <w:sz w:val="19"/>
                <w:szCs w:val="19"/>
                <w:shd w:val="clear" w:color="auto" w:fill="FFF5CE"/>
                <w:lang w:val="el-GR"/>
              </w:rPr>
              <w:t>τευτικά</w:t>
            </w:r>
            <w:proofErr w:type="spellEnd"/>
            <w:r w:rsidRPr="007A3B8C">
              <w:rPr>
                <w:rFonts w:ascii="Calibri" w:hAnsi="Calibri"/>
                <w:b/>
                <w:bCs/>
                <w:sz w:val="19"/>
                <w:szCs w:val="19"/>
                <w:shd w:val="clear" w:color="auto" w:fill="FFF5CE"/>
                <w:lang w:val="el-GR"/>
              </w:rPr>
              <w:t xml:space="preserve"> </w:t>
            </w:r>
            <w:proofErr w:type="spellStart"/>
            <w:r w:rsidRPr="007A3B8C">
              <w:rPr>
                <w:rFonts w:ascii="Calibri" w:hAnsi="Calibri"/>
                <w:b/>
                <w:bCs/>
                <w:sz w:val="19"/>
                <w:szCs w:val="19"/>
                <w:shd w:val="clear" w:color="auto" w:fill="FFF5CE"/>
                <w:lang w:val="el-GR"/>
              </w:rPr>
              <w:t>ποδονάρια</w:t>
            </w:r>
            <w:proofErr w:type="spellEnd"/>
            <w:r w:rsidRPr="007A3B8C">
              <w:rPr>
                <w:rFonts w:ascii="Calibri" w:hAnsi="Calibri"/>
                <w:b/>
                <w:bCs/>
                <w:sz w:val="19"/>
                <w:szCs w:val="19"/>
                <w:shd w:val="clear" w:color="auto" w:fill="FFF5CE"/>
                <w:lang w:val="el-GR"/>
              </w:rPr>
              <w:t xml:space="preserve"> κοντά</w:t>
            </w:r>
          </w:p>
          <w:p w:rsidR="006320DE" w:rsidRDefault="006320DE" w:rsidP="006320DE">
            <w:pPr>
              <w:pStyle w:val="TableContents"/>
              <w:spacing w:line="283" w:lineRule="exact"/>
              <w:jc w:val="center"/>
              <w:rPr>
                <w:rFonts w:ascii="Calibri" w:hAnsi="Calibri"/>
                <w:b/>
                <w:bCs/>
                <w:sz w:val="19"/>
                <w:szCs w:val="19"/>
                <w:shd w:val="clear" w:color="auto" w:fill="FFF5CE"/>
                <w:lang w:val="el-GR"/>
              </w:rPr>
            </w:pPr>
            <w:r w:rsidRPr="007A3B8C">
              <w:rPr>
                <w:rFonts w:ascii="Calibri" w:hAnsi="Calibri"/>
                <w:b/>
                <w:bCs/>
                <w:sz w:val="19"/>
                <w:szCs w:val="19"/>
                <w:shd w:val="clear" w:color="auto" w:fill="FFF5CE"/>
                <w:lang w:val="el-GR"/>
              </w:rPr>
              <w:t>(</w:t>
            </w:r>
            <w:proofErr w:type="spellStart"/>
            <w:r w:rsidRPr="007A3B8C">
              <w:rPr>
                <w:rFonts w:ascii="Calibri" w:hAnsi="Calibri"/>
                <w:b/>
                <w:bCs/>
                <w:sz w:val="19"/>
                <w:szCs w:val="19"/>
                <w:shd w:val="clear" w:color="auto" w:fill="FFF5CE"/>
                <w:lang w:val="el-GR"/>
              </w:rPr>
              <w:t>τμχ</w:t>
            </w:r>
            <w:proofErr w:type="spellEnd"/>
            <w:r w:rsidRPr="007A3B8C">
              <w:rPr>
                <w:rFonts w:ascii="Calibri" w:hAnsi="Calibri"/>
                <w:b/>
                <w:bCs/>
                <w:sz w:val="19"/>
                <w:szCs w:val="19"/>
                <w:shd w:val="clear" w:color="auto" w:fill="FFF5CE"/>
                <w:lang w:val="el-GR"/>
              </w:rPr>
              <w:t>)</w:t>
            </w:r>
          </w:p>
          <w:p w:rsidR="006320DE" w:rsidRPr="00ED105C" w:rsidRDefault="006320DE" w:rsidP="006320DE">
            <w:pPr>
              <w:pStyle w:val="TableContents"/>
              <w:spacing w:line="200" w:lineRule="exact"/>
              <w:jc w:val="center"/>
              <w:rPr>
                <w:rFonts w:ascii="Calibri" w:hAnsi="Calibri"/>
                <w:b/>
                <w:bCs/>
                <w:sz w:val="18"/>
                <w:szCs w:val="18"/>
                <w:shd w:val="clear" w:color="auto" w:fill="FFF5CE"/>
                <w:lang w:val="el-GR"/>
              </w:rPr>
            </w:pPr>
          </w:p>
        </w:tc>
        <w:tc>
          <w:tcPr>
            <w:tcW w:w="1044"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F23408" w:rsidRDefault="006320DE" w:rsidP="006320DE">
            <w:pPr>
              <w:pStyle w:val="TableContents"/>
              <w:spacing w:line="283" w:lineRule="exact"/>
              <w:rPr>
                <w:rFonts w:ascii="Calibri" w:eastAsia="Liberation Serif" w:hAnsi="Calibri" w:cs="Liberation Serif"/>
                <w:b/>
                <w:bCs/>
                <w:sz w:val="22"/>
                <w:szCs w:val="22"/>
                <w:shd w:val="clear" w:color="auto" w:fill="FFBF00"/>
                <w:lang w:val="el-GR"/>
              </w:rPr>
            </w:pPr>
          </w:p>
          <w:p w:rsidR="006320DE" w:rsidRPr="00F23408" w:rsidRDefault="006320DE" w:rsidP="006320DE">
            <w:pPr>
              <w:pStyle w:val="TableContents"/>
              <w:spacing w:line="283" w:lineRule="exact"/>
              <w:jc w:val="center"/>
              <w:rPr>
                <w:rFonts w:ascii="Calibri" w:eastAsia="Liberation Serif" w:hAnsi="Calibri" w:cs="Liberation Serif"/>
                <w:b/>
                <w:bCs/>
                <w:sz w:val="22"/>
                <w:szCs w:val="22"/>
                <w:shd w:val="clear" w:color="auto" w:fill="FFBF00"/>
                <w:lang w:val="el-GR"/>
              </w:rPr>
            </w:pPr>
          </w:p>
          <w:p w:rsidR="006320DE" w:rsidRPr="00F23408" w:rsidRDefault="006320DE" w:rsidP="006320DE">
            <w:pPr>
              <w:pStyle w:val="TableContents"/>
              <w:spacing w:line="120" w:lineRule="exact"/>
              <w:jc w:val="center"/>
              <w:rPr>
                <w:rFonts w:ascii="Calibri" w:eastAsia="Liberation Serif" w:hAnsi="Calibri" w:cs="Liberation Serif"/>
                <w:b/>
                <w:bCs/>
                <w:sz w:val="22"/>
                <w:szCs w:val="22"/>
                <w:shd w:val="clear" w:color="auto" w:fill="FFBF00"/>
                <w:lang w:val="el-GR"/>
              </w:rPr>
            </w:pPr>
          </w:p>
          <w:p w:rsidR="006320DE" w:rsidRPr="00F23408" w:rsidRDefault="006320DE" w:rsidP="006320DE">
            <w:pPr>
              <w:pStyle w:val="TableContents"/>
              <w:spacing w:line="283" w:lineRule="exact"/>
              <w:jc w:val="center"/>
              <w:rPr>
                <w:rFonts w:ascii="Calibri" w:eastAsia="Liberation Serif" w:hAnsi="Calibri" w:cs="Liberation Serif"/>
                <w:b/>
                <w:bCs/>
                <w:sz w:val="22"/>
                <w:szCs w:val="22"/>
                <w:shd w:val="clear" w:color="auto" w:fill="FFBF00"/>
                <w:lang w:val="el-GR"/>
              </w:rPr>
            </w:pPr>
            <w:r w:rsidRPr="00F23408">
              <w:rPr>
                <w:rFonts w:ascii="Calibri" w:eastAsia="Liberation Serif" w:hAnsi="Calibri" w:cs="Liberation Serif"/>
                <w:b/>
                <w:bCs/>
                <w:sz w:val="22"/>
                <w:szCs w:val="22"/>
                <w:shd w:val="clear" w:color="auto" w:fill="FFBF00"/>
                <w:lang w:val="el-GR"/>
              </w:rPr>
              <w:t>0,12€/τμχ</w:t>
            </w:r>
          </w:p>
          <w:p w:rsidR="006320DE" w:rsidRPr="00F23408" w:rsidRDefault="006320DE" w:rsidP="006320DE">
            <w:pPr>
              <w:pStyle w:val="TableContents"/>
              <w:spacing w:line="283" w:lineRule="exact"/>
              <w:jc w:val="center"/>
              <w:rPr>
                <w:rFonts w:ascii="Calibri" w:eastAsia="Liberation Serif" w:hAnsi="Calibri" w:cs="Liberation Serif"/>
                <w:sz w:val="22"/>
                <w:szCs w:val="22"/>
                <w:lang w:val="el-GR"/>
              </w:rPr>
            </w:pPr>
          </w:p>
        </w:tc>
        <w:tc>
          <w:tcPr>
            <w:tcW w:w="921"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F23408" w:rsidRDefault="006320DE" w:rsidP="006320DE">
            <w:pPr>
              <w:pStyle w:val="TableContents"/>
              <w:spacing w:line="283" w:lineRule="exact"/>
              <w:rPr>
                <w:rFonts w:ascii="Liberation Sans" w:hAnsi="Liberation Sans" w:hint="eastAsia"/>
                <w:color w:val="000000"/>
                <w:sz w:val="22"/>
                <w:szCs w:val="22"/>
              </w:rPr>
            </w:pPr>
          </w:p>
        </w:tc>
        <w:tc>
          <w:tcPr>
            <w:tcW w:w="921"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F23408" w:rsidRDefault="006320DE" w:rsidP="006320DE">
            <w:pPr>
              <w:pStyle w:val="TableContents"/>
              <w:spacing w:line="283" w:lineRule="exact"/>
              <w:rPr>
                <w:rFonts w:ascii="Liberation Sans" w:hAnsi="Liberation Sans" w:hint="eastAsia"/>
                <w:color w:val="000000"/>
                <w:sz w:val="22"/>
                <w:szCs w:val="22"/>
              </w:rPr>
            </w:pPr>
          </w:p>
        </w:tc>
        <w:tc>
          <w:tcPr>
            <w:tcW w:w="921"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F23408" w:rsidRDefault="006320DE" w:rsidP="006320DE">
            <w:pPr>
              <w:pStyle w:val="TableContents"/>
              <w:spacing w:line="283" w:lineRule="exact"/>
              <w:rPr>
                <w:rFonts w:ascii="Liberation Sans" w:hAnsi="Liberation Sans" w:hint="eastAsia"/>
                <w:color w:val="000000"/>
                <w:sz w:val="22"/>
                <w:szCs w:val="22"/>
              </w:rPr>
            </w:pPr>
          </w:p>
        </w:tc>
        <w:tc>
          <w:tcPr>
            <w:tcW w:w="921"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F23408" w:rsidRDefault="006320DE" w:rsidP="006320DE">
            <w:pPr>
              <w:pStyle w:val="TableContents"/>
              <w:spacing w:line="283" w:lineRule="exact"/>
              <w:rPr>
                <w:rFonts w:ascii="Liberation Sans" w:hAnsi="Liberation Sans" w:hint="eastAsia"/>
                <w:color w:val="000000"/>
                <w:sz w:val="22"/>
                <w:szCs w:val="22"/>
              </w:rPr>
            </w:pPr>
          </w:p>
        </w:tc>
        <w:tc>
          <w:tcPr>
            <w:tcW w:w="921"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F23408" w:rsidRDefault="006320DE" w:rsidP="006320DE">
            <w:pPr>
              <w:pStyle w:val="TableContents"/>
              <w:spacing w:line="283" w:lineRule="exact"/>
              <w:rPr>
                <w:rFonts w:ascii="Liberation Sans" w:hAnsi="Liberation Sans" w:hint="eastAsia"/>
                <w:color w:val="000000"/>
                <w:sz w:val="22"/>
                <w:szCs w:val="22"/>
              </w:rPr>
            </w:pPr>
          </w:p>
        </w:tc>
        <w:tc>
          <w:tcPr>
            <w:tcW w:w="921"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F23408" w:rsidRDefault="006320DE" w:rsidP="006320DE">
            <w:pPr>
              <w:pStyle w:val="TableContents"/>
              <w:spacing w:line="283" w:lineRule="exact"/>
              <w:rPr>
                <w:rFonts w:ascii="Liberation Sans" w:hAnsi="Liberation Sans" w:hint="eastAsia"/>
                <w:color w:val="000000"/>
                <w:sz w:val="22"/>
                <w:szCs w:val="22"/>
              </w:rPr>
            </w:pPr>
          </w:p>
        </w:tc>
        <w:tc>
          <w:tcPr>
            <w:tcW w:w="921"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F23408" w:rsidRDefault="006320DE" w:rsidP="006320DE">
            <w:pPr>
              <w:pStyle w:val="TableContents"/>
              <w:spacing w:line="283" w:lineRule="exact"/>
              <w:rPr>
                <w:rFonts w:ascii="Liberation Sans" w:hAnsi="Liberation Sans" w:hint="eastAsia"/>
                <w:color w:val="000000"/>
                <w:sz w:val="22"/>
                <w:szCs w:val="22"/>
              </w:rPr>
            </w:pPr>
          </w:p>
        </w:tc>
        <w:tc>
          <w:tcPr>
            <w:tcW w:w="921"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F23408" w:rsidRDefault="006320DE" w:rsidP="006320DE">
            <w:pPr>
              <w:pStyle w:val="TableContents"/>
              <w:spacing w:line="283" w:lineRule="exact"/>
              <w:rPr>
                <w:rFonts w:ascii="Calibri" w:hAnsi="Calibri"/>
                <w:color w:val="000000"/>
                <w:sz w:val="22"/>
                <w:szCs w:val="22"/>
                <w:lang w:val="el-GR"/>
              </w:rPr>
            </w:pPr>
          </w:p>
          <w:p w:rsidR="006320DE" w:rsidRPr="00F23408" w:rsidRDefault="006320DE" w:rsidP="006320DE">
            <w:pPr>
              <w:pStyle w:val="TableContents"/>
              <w:spacing w:line="283" w:lineRule="exact"/>
              <w:jc w:val="center"/>
              <w:rPr>
                <w:rFonts w:ascii="Calibri" w:hAnsi="Calibri"/>
                <w:color w:val="000000"/>
                <w:sz w:val="22"/>
                <w:szCs w:val="22"/>
                <w:lang w:val="el-GR"/>
              </w:rPr>
            </w:pPr>
          </w:p>
          <w:p w:rsidR="006320DE" w:rsidRPr="00F23408" w:rsidRDefault="006320DE" w:rsidP="006320DE">
            <w:pPr>
              <w:pStyle w:val="TableContents"/>
              <w:spacing w:line="120" w:lineRule="exact"/>
              <w:jc w:val="center"/>
              <w:rPr>
                <w:rFonts w:ascii="Calibri" w:hAnsi="Calibri"/>
                <w:color w:val="000000"/>
                <w:sz w:val="22"/>
                <w:szCs w:val="22"/>
                <w:lang w:val="el-GR"/>
              </w:rPr>
            </w:pPr>
          </w:p>
          <w:p w:rsidR="006320DE" w:rsidRPr="00F23408" w:rsidRDefault="006320DE" w:rsidP="006320DE">
            <w:pPr>
              <w:pStyle w:val="TableContents"/>
              <w:spacing w:line="283" w:lineRule="exact"/>
              <w:jc w:val="center"/>
              <w:rPr>
                <w:rFonts w:ascii="Calibri" w:hAnsi="Calibri"/>
                <w:color w:val="000000"/>
                <w:sz w:val="22"/>
                <w:szCs w:val="22"/>
                <w:lang w:val="el-GR"/>
              </w:rPr>
            </w:pPr>
            <w:r w:rsidRPr="00F23408">
              <w:rPr>
                <w:rFonts w:ascii="Calibri" w:hAnsi="Calibri"/>
                <w:color w:val="000000"/>
                <w:sz w:val="22"/>
                <w:szCs w:val="22"/>
                <w:lang w:val="el-GR"/>
              </w:rPr>
              <w:t>0,0097</w:t>
            </w:r>
            <w:r w:rsidRPr="00F23408">
              <w:rPr>
                <w:rFonts w:ascii="Calibri" w:eastAsia="Liberation Serif" w:hAnsi="Calibri" w:cs="Liberation Serif"/>
                <w:color w:val="000000"/>
                <w:sz w:val="22"/>
                <w:szCs w:val="22"/>
                <w:lang w:val="el-GR"/>
              </w:rPr>
              <w:t>€</w:t>
            </w:r>
          </w:p>
        </w:tc>
        <w:tc>
          <w:tcPr>
            <w:tcW w:w="921"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F23408" w:rsidRDefault="006320DE" w:rsidP="006320DE">
            <w:pPr>
              <w:pStyle w:val="TableContents"/>
              <w:spacing w:line="283" w:lineRule="exact"/>
              <w:rPr>
                <w:rFonts w:ascii="Liberation Sans" w:hAnsi="Liberation Sans" w:hint="eastAsia"/>
                <w:color w:val="000000"/>
                <w:sz w:val="22"/>
                <w:szCs w:val="22"/>
              </w:rPr>
            </w:pPr>
          </w:p>
        </w:tc>
        <w:tc>
          <w:tcPr>
            <w:tcW w:w="921"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F23408" w:rsidRDefault="006320DE" w:rsidP="006320DE">
            <w:pPr>
              <w:pStyle w:val="TableContents"/>
              <w:spacing w:line="283" w:lineRule="exact"/>
              <w:rPr>
                <w:rFonts w:ascii="Liberation Sans" w:hAnsi="Liberation Sans" w:hint="eastAsia"/>
                <w:color w:val="000000"/>
                <w:sz w:val="22"/>
                <w:szCs w:val="22"/>
              </w:rPr>
            </w:pPr>
          </w:p>
        </w:tc>
        <w:tc>
          <w:tcPr>
            <w:tcW w:w="921"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F23408" w:rsidRDefault="006320DE" w:rsidP="006320DE">
            <w:pPr>
              <w:pStyle w:val="TableContents"/>
              <w:spacing w:line="283" w:lineRule="exact"/>
              <w:rPr>
                <w:rFonts w:ascii="Liberation Sans" w:hAnsi="Liberation Sans" w:hint="eastAsia"/>
                <w:color w:val="000000"/>
                <w:sz w:val="22"/>
                <w:szCs w:val="22"/>
              </w:rPr>
            </w:pPr>
          </w:p>
          <w:p w:rsidR="006320DE" w:rsidRPr="00F23408" w:rsidRDefault="006320DE" w:rsidP="006320DE">
            <w:pPr>
              <w:pStyle w:val="TableContents"/>
              <w:spacing w:line="283" w:lineRule="exact"/>
              <w:rPr>
                <w:rFonts w:ascii="Liberation Sans" w:hAnsi="Liberation Sans" w:hint="eastAsia"/>
                <w:color w:val="000000"/>
                <w:sz w:val="22"/>
                <w:szCs w:val="22"/>
                <w:lang w:val="el-GR"/>
              </w:rPr>
            </w:pPr>
          </w:p>
          <w:p w:rsidR="006320DE" w:rsidRPr="00F23408" w:rsidRDefault="006320DE" w:rsidP="006320DE">
            <w:pPr>
              <w:pStyle w:val="TableContents"/>
              <w:spacing w:line="120" w:lineRule="exact"/>
              <w:rPr>
                <w:rFonts w:ascii="Liberation Sans" w:hAnsi="Liberation Sans" w:hint="eastAsia"/>
                <w:color w:val="000000"/>
                <w:sz w:val="22"/>
                <w:szCs w:val="22"/>
                <w:lang w:val="el-GR"/>
              </w:rPr>
            </w:pPr>
          </w:p>
          <w:p w:rsidR="006320DE" w:rsidRPr="00F23408" w:rsidRDefault="006320DE" w:rsidP="006320DE">
            <w:pPr>
              <w:pStyle w:val="TableContents"/>
              <w:spacing w:line="283" w:lineRule="exact"/>
              <w:jc w:val="center"/>
              <w:rPr>
                <w:rFonts w:ascii="Calibri" w:hAnsi="Calibri"/>
                <w:color w:val="000000"/>
                <w:sz w:val="22"/>
                <w:szCs w:val="22"/>
                <w:lang w:val="el-GR"/>
              </w:rPr>
            </w:pPr>
            <w:r w:rsidRPr="00F23408">
              <w:rPr>
                <w:rFonts w:ascii="Calibri" w:hAnsi="Calibri"/>
                <w:color w:val="000000"/>
                <w:sz w:val="22"/>
                <w:szCs w:val="22"/>
                <w:lang w:val="el-GR"/>
              </w:rPr>
              <w:t>0,0113</w:t>
            </w:r>
            <w:r w:rsidRPr="00F23408">
              <w:rPr>
                <w:rFonts w:ascii="Calibri" w:eastAsia="Liberation Serif" w:hAnsi="Calibri" w:cs="Liberation Serif"/>
                <w:color w:val="000000"/>
                <w:sz w:val="22"/>
                <w:szCs w:val="22"/>
                <w:lang w:val="el-GR"/>
              </w:rPr>
              <w:t>€</w:t>
            </w:r>
          </w:p>
        </w:tc>
        <w:tc>
          <w:tcPr>
            <w:tcW w:w="921"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F23408" w:rsidRDefault="006320DE" w:rsidP="006320DE">
            <w:pPr>
              <w:pStyle w:val="TableContents"/>
              <w:spacing w:line="283" w:lineRule="exact"/>
              <w:rPr>
                <w:rFonts w:ascii="Liberation Sans" w:hAnsi="Liberation Sans" w:hint="eastAsia"/>
                <w:color w:val="000000"/>
                <w:sz w:val="22"/>
                <w:szCs w:val="22"/>
              </w:rPr>
            </w:pPr>
          </w:p>
          <w:p w:rsidR="006320DE" w:rsidRPr="00F23408" w:rsidRDefault="006320DE" w:rsidP="006320DE">
            <w:pPr>
              <w:pStyle w:val="TableContents"/>
              <w:spacing w:line="283" w:lineRule="exact"/>
              <w:jc w:val="center"/>
              <w:rPr>
                <w:rFonts w:ascii="Liberation Sans" w:hAnsi="Liberation Sans" w:hint="eastAsia"/>
                <w:color w:val="000000"/>
                <w:sz w:val="22"/>
                <w:szCs w:val="22"/>
                <w:lang w:val="el-GR"/>
              </w:rPr>
            </w:pPr>
          </w:p>
          <w:p w:rsidR="006320DE" w:rsidRPr="00F23408" w:rsidRDefault="006320DE" w:rsidP="006320DE">
            <w:pPr>
              <w:pStyle w:val="TableContents"/>
              <w:spacing w:line="120" w:lineRule="exact"/>
              <w:jc w:val="center"/>
              <w:rPr>
                <w:rFonts w:ascii="Liberation Sans" w:hAnsi="Liberation Sans" w:hint="eastAsia"/>
                <w:color w:val="000000"/>
                <w:sz w:val="22"/>
                <w:szCs w:val="22"/>
                <w:lang w:val="el-GR"/>
              </w:rPr>
            </w:pPr>
          </w:p>
          <w:p w:rsidR="006320DE" w:rsidRPr="00F23408" w:rsidRDefault="006320DE" w:rsidP="006320DE">
            <w:pPr>
              <w:pStyle w:val="TableContents"/>
              <w:spacing w:line="283" w:lineRule="exact"/>
              <w:jc w:val="center"/>
              <w:rPr>
                <w:rFonts w:ascii="Calibri" w:hAnsi="Calibri"/>
                <w:color w:val="000000"/>
                <w:sz w:val="22"/>
                <w:szCs w:val="22"/>
                <w:lang w:val="el-GR"/>
              </w:rPr>
            </w:pPr>
            <w:r w:rsidRPr="00F23408">
              <w:rPr>
                <w:rFonts w:ascii="Calibri" w:hAnsi="Calibri"/>
                <w:color w:val="000000"/>
                <w:sz w:val="22"/>
                <w:szCs w:val="22"/>
                <w:lang w:val="el-GR"/>
              </w:rPr>
              <w:t>0,0088</w:t>
            </w:r>
            <w:r w:rsidRPr="00F23408">
              <w:rPr>
                <w:rFonts w:ascii="Calibri" w:eastAsia="Liberation Serif" w:hAnsi="Calibri" w:cs="Liberation Serif"/>
                <w:color w:val="000000"/>
                <w:sz w:val="22"/>
                <w:szCs w:val="22"/>
                <w:lang w:val="el-GR"/>
              </w:rPr>
              <w:t>€</w:t>
            </w:r>
          </w:p>
        </w:tc>
        <w:tc>
          <w:tcPr>
            <w:tcW w:w="921"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F23408" w:rsidRDefault="006320DE" w:rsidP="006320DE">
            <w:pPr>
              <w:pStyle w:val="TableContents"/>
              <w:spacing w:line="283" w:lineRule="exact"/>
              <w:rPr>
                <w:rFonts w:ascii="Liberation Sans" w:hAnsi="Liberation Sans" w:hint="eastAsia"/>
                <w:color w:val="000000"/>
                <w:sz w:val="22"/>
                <w:szCs w:val="22"/>
              </w:rPr>
            </w:pPr>
          </w:p>
          <w:p w:rsidR="006320DE" w:rsidRPr="00F23408" w:rsidRDefault="006320DE" w:rsidP="006320DE">
            <w:pPr>
              <w:pStyle w:val="TableContents"/>
              <w:spacing w:line="283" w:lineRule="exact"/>
              <w:rPr>
                <w:rFonts w:ascii="Liberation Sans" w:hAnsi="Liberation Sans" w:hint="eastAsia"/>
                <w:color w:val="000000"/>
                <w:sz w:val="22"/>
                <w:szCs w:val="22"/>
                <w:lang w:val="el-GR"/>
              </w:rPr>
            </w:pPr>
          </w:p>
          <w:p w:rsidR="006320DE" w:rsidRPr="00F23408" w:rsidRDefault="006320DE" w:rsidP="006320DE">
            <w:pPr>
              <w:pStyle w:val="TableContents"/>
              <w:spacing w:line="120" w:lineRule="exact"/>
              <w:rPr>
                <w:rFonts w:ascii="Liberation Sans" w:hAnsi="Liberation Sans" w:hint="eastAsia"/>
                <w:color w:val="000000"/>
                <w:sz w:val="22"/>
                <w:szCs w:val="22"/>
                <w:lang w:val="el-GR"/>
              </w:rPr>
            </w:pPr>
          </w:p>
          <w:p w:rsidR="006320DE" w:rsidRPr="00F23408" w:rsidRDefault="006320DE" w:rsidP="006320DE">
            <w:pPr>
              <w:pStyle w:val="TableContents"/>
              <w:spacing w:line="283" w:lineRule="exact"/>
              <w:jc w:val="center"/>
              <w:rPr>
                <w:rFonts w:ascii="Calibri" w:hAnsi="Calibri"/>
                <w:color w:val="000000"/>
                <w:sz w:val="22"/>
                <w:szCs w:val="22"/>
                <w:lang w:val="el-GR"/>
              </w:rPr>
            </w:pPr>
            <w:r w:rsidRPr="00F23408">
              <w:rPr>
                <w:rFonts w:ascii="Calibri" w:hAnsi="Calibri"/>
                <w:color w:val="000000"/>
                <w:sz w:val="22"/>
                <w:szCs w:val="22"/>
                <w:lang w:val="el-GR"/>
              </w:rPr>
              <w:t>0,0115</w:t>
            </w:r>
            <w:r w:rsidRPr="00F23408">
              <w:rPr>
                <w:rFonts w:ascii="Calibri" w:eastAsia="Liberation Serif" w:hAnsi="Calibri" w:cs="Liberation Serif"/>
                <w:color w:val="000000"/>
                <w:sz w:val="22"/>
                <w:szCs w:val="22"/>
                <w:lang w:val="el-GR"/>
              </w:rPr>
              <w:t>€</w:t>
            </w:r>
          </w:p>
        </w:tc>
        <w:tc>
          <w:tcPr>
            <w:tcW w:w="924" w:type="dxa"/>
            <w:tcBorders>
              <w:top w:val="single" w:sz="6" w:space="0" w:color="666666"/>
              <w:left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F23408" w:rsidRDefault="006320DE" w:rsidP="006320DE">
            <w:pPr>
              <w:pStyle w:val="TableContents"/>
              <w:spacing w:line="283" w:lineRule="exact"/>
              <w:rPr>
                <w:rFonts w:ascii="Calibri" w:hAnsi="Calibri"/>
                <w:b/>
                <w:bCs/>
                <w:color w:val="000000"/>
                <w:sz w:val="22"/>
                <w:szCs w:val="22"/>
                <w:lang w:val="el-GR"/>
              </w:rPr>
            </w:pPr>
          </w:p>
          <w:p w:rsidR="006320DE" w:rsidRPr="00F23408" w:rsidRDefault="006320DE" w:rsidP="006320DE">
            <w:pPr>
              <w:pStyle w:val="TableContents"/>
              <w:spacing w:line="283" w:lineRule="exact"/>
              <w:jc w:val="center"/>
              <w:rPr>
                <w:rFonts w:ascii="Calibri" w:hAnsi="Calibri"/>
                <w:b/>
                <w:bCs/>
                <w:color w:val="000000"/>
                <w:sz w:val="22"/>
                <w:szCs w:val="22"/>
                <w:lang w:val="el-GR"/>
              </w:rPr>
            </w:pPr>
          </w:p>
          <w:p w:rsidR="006320DE" w:rsidRPr="00F23408" w:rsidRDefault="006320DE" w:rsidP="006320DE">
            <w:pPr>
              <w:pStyle w:val="TableContents"/>
              <w:spacing w:line="120" w:lineRule="exact"/>
              <w:jc w:val="center"/>
              <w:rPr>
                <w:rFonts w:ascii="Calibri" w:hAnsi="Calibri"/>
                <w:b/>
                <w:bCs/>
                <w:color w:val="000000"/>
                <w:sz w:val="22"/>
                <w:szCs w:val="22"/>
                <w:lang w:val="el-GR"/>
              </w:rPr>
            </w:pPr>
          </w:p>
          <w:p w:rsidR="006320DE" w:rsidRPr="00F23408" w:rsidRDefault="006320DE" w:rsidP="006320DE">
            <w:pPr>
              <w:pStyle w:val="TableContents"/>
              <w:spacing w:line="283" w:lineRule="exact"/>
              <w:jc w:val="center"/>
              <w:rPr>
                <w:rFonts w:ascii="Calibri" w:hAnsi="Calibri"/>
                <w:color w:val="000000"/>
                <w:sz w:val="22"/>
                <w:szCs w:val="22"/>
                <w:lang w:val="el-GR"/>
              </w:rPr>
            </w:pPr>
            <w:r w:rsidRPr="00F23408">
              <w:rPr>
                <w:rFonts w:ascii="Calibri" w:hAnsi="Calibri"/>
                <w:color w:val="000000"/>
                <w:sz w:val="22"/>
                <w:szCs w:val="22"/>
                <w:lang w:val="el-GR"/>
              </w:rPr>
              <w:t>0,0120</w:t>
            </w:r>
            <w:r w:rsidRPr="00F23408">
              <w:rPr>
                <w:rFonts w:ascii="Calibri" w:eastAsia="Liberation Serif" w:hAnsi="Calibri" w:cs="Liberation Serif"/>
                <w:color w:val="000000"/>
                <w:sz w:val="22"/>
                <w:szCs w:val="22"/>
                <w:lang w:val="el-GR"/>
              </w:rPr>
              <w:t>€</w:t>
            </w:r>
          </w:p>
        </w:tc>
      </w:tr>
    </w:tbl>
    <w:p w:rsidR="006320DE" w:rsidRDefault="006320DE" w:rsidP="006320DE">
      <w:pPr>
        <w:spacing w:line="360" w:lineRule="auto"/>
        <w:ind w:left="170"/>
        <w:jc w:val="center"/>
        <w:rPr>
          <w:rFonts w:ascii="Cambria" w:eastAsia="Cambria" w:hAnsi="Cambria" w:cs="Cambria"/>
          <w:color w:val="000000"/>
          <w:sz w:val="23"/>
          <w:szCs w:val="23"/>
          <w:lang w:val="el-GR"/>
        </w:rPr>
      </w:pPr>
    </w:p>
    <w:p w:rsidR="006320DE" w:rsidRDefault="006320DE" w:rsidP="006320DE">
      <w:pPr>
        <w:spacing w:line="360" w:lineRule="auto"/>
        <w:ind w:left="170"/>
        <w:jc w:val="both"/>
        <w:rPr>
          <w:rFonts w:ascii="Cambria" w:eastAsia="Cambria" w:hAnsi="Cambria" w:cs="Cambria"/>
          <w:color w:val="000000"/>
          <w:sz w:val="23"/>
          <w:szCs w:val="23"/>
          <w:lang w:val="el-GR"/>
        </w:rPr>
        <w:sectPr w:rsidR="006320DE" w:rsidSect="006320DE">
          <w:pgSz w:w="16838" w:h="11339" w:orient="landscape"/>
          <w:pgMar w:top="1282" w:right="1440" w:bottom="1275" w:left="1440" w:header="0" w:footer="720" w:gutter="0"/>
          <w:cols w:space="720"/>
          <w:formProt w:val="0"/>
          <w:docGrid w:linePitch="326"/>
        </w:sectPr>
      </w:pPr>
    </w:p>
    <w:p w:rsidR="006320DE" w:rsidRPr="009141B9" w:rsidRDefault="006320DE" w:rsidP="006320DE">
      <w:pPr>
        <w:pStyle w:val="Standard"/>
        <w:spacing w:line="360" w:lineRule="auto"/>
        <w:ind w:left="227" w:right="57"/>
        <w:jc w:val="center"/>
        <w:rPr>
          <w:rFonts w:asciiTheme="majorHAnsi" w:hAnsiTheme="majorHAnsi"/>
          <w:lang w:val="el-GR"/>
        </w:rPr>
      </w:pPr>
      <w:r w:rsidRPr="009141B9">
        <w:rPr>
          <w:rFonts w:asciiTheme="majorHAnsi" w:eastAsia="Cambria" w:hAnsiTheme="majorHAnsi" w:cs="Cambria"/>
          <w:b/>
          <w:bCs/>
          <w:color w:val="000000"/>
        </w:rPr>
        <w:lastRenderedPageBreak/>
        <w:t>X</w:t>
      </w:r>
      <w:r w:rsidRPr="009141B9">
        <w:rPr>
          <w:rFonts w:asciiTheme="majorHAnsi" w:eastAsia="Cambria" w:hAnsiTheme="majorHAnsi" w:cs="Cambria"/>
          <w:b/>
          <w:bCs/>
          <w:color w:val="000000"/>
          <w:lang w:val="el-GR"/>
        </w:rPr>
        <w:t xml:space="preserve">Ι.  </w:t>
      </w:r>
      <w:r w:rsidRPr="009141B9">
        <w:rPr>
          <w:rFonts w:asciiTheme="majorHAnsi" w:eastAsia="Cambria" w:hAnsiTheme="majorHAnsi" w:cs="Cambria"/>
          <w:b/>
          <w:bCs/>
          <w:color w:val="000000"/>
          <w:u w:val="single"/>
          <w:lang w:val="el-GR"/>
        </w:rPr>
        <w:t>Προμήθεια ειδών καθαριότητας</w:t>
      </w:r>
    </w:p>
    <w:p w:rsidR="006320DE" w:rsidRPr="009141B9" w:rsidRDefault="006320DE" w:rsidP="006320DE">
      <w:pPr>
        <w:pStyle w:val="Standard"/>
        <w:spacing w:line="360" w:lineRule="auto"/>
        <w:ind w:left="227" w:right="57"/>
        <w:jc w:val="center"/>
        <w:rPr>
          <w:rFonts w:asciiTheme="majorHAnsi" w:hAnsiTheme="majorHAnsi"/>
          <w:lang w:val="el-GR"/>
        </w:rPr>
      </w:pPr>
      <w:r w:rsidRPr="009141B9">
        <w:rPr>
          <w:rFonts w:asciiTheme="majorHAnsi" w:eastAsia="Cambria" w:hAnsiTheme="majorHAnsi" w:cs="Cambria"/>
          <w:b/>
          <w:bCs/>
          <w:color w:val="000000"/>
          <w:lang w:val="el-GR"/>
        </w:rPr>
        <w:t>(24 - 26 Μαρτίου 2021)</w:t>
      </w:r>
    </w:p>
    <w:p w:rsidR="006320DE" w:rsidRPr="009141B9" w:rsidRDefault="006320DE" w:rsidP="009141B9">
      <w:pPr>
        <w:pStyle w:val="Standard"/>
        <w:spacing w:line="160" w:lineRule="exact"/>
        <w:ind w:left="227" w:right="57"/>
        <w:jc w:val="center"/>
        <w:rPr>
          <w:rFonts w:asciiTheme="majorHAnsi" w:eastAsia="Cambria" w:hAnsiTheme="majorHAnsi" w:cs="Cambria"/>
          <w:b/>
          <w:bCs/>
          <w:color w:val="000000"/>
          <w:lang w:val="el-GR"/>
        </w:rPr>
      </w:pPr>
    </w:p>
    <w:p w:rsidR="006320DE" w:rsidRPr="009141B9" w:rsidRDefault="006320DE" w:rsidP="006320DE">
      <w:pPr>
        <w:pStyle w:val="Standard"/>
        <w:spacing w:line="360" w:lineRule="auto"/>
        <w:ind w:left="227"/>
        <w:jc w:val="both"/>
        <w:rPr>
          <w:rFonts w:asciiTheme="majorHAnsi" w:hAnsiTheme="majorHAnsi"/>
          <w:lang w:val="el-GR"/>
        </w:rPr>
      </w:pPr>
      <w:r w:rsidRPr="009141B9">
        <w:rPr>
          <w:rFonts w:asciiTheme="majorHAnsi" w:eastAsia="Cambria" w:hAnsiTheme="majorHAnsi" w:cs="Cambria"/>
          <w:color w:val="000000"/>
          <w:lang w:val="el-GR"/>
        </w:rPr>
        <w:t>Το διήμερο από 24.03.2021 έως και 26.03.2021 ήταν επίσης ιδιαίτερα “</w:t>
      </w:r>
      <w:r w:rsidRPr="009141B9">
        <w:rPr>
          <w:rFonts w:asciiTheme="majorHAnsi" w:eastAsia="Cambria" w:hAnsiTheme="majorHAnsi" w:cs="Cambria"/>
          <w:i/>
          <w:iCs/>
          <w:color w:val="000000"/>
          <w:lang w:val="el-GR"/>
        </w:rPr>
        <w:t>παραγωγικό</w:t>
      </w:r>
      <w:r w:rsidRPr="009141B9">
        <w:rPr>
          <w:rFonts w:asciiTheme="majorHAnsi" w:eastAsia="Cambria" w:hAnsiTheme="majorHAnsi" w:cs="Cambria"/>
          <w:color w:val="000000"/>
          <w:lang w:val="el-GR"/>
        </w:rPr>
        <w:t xml:space="preserve">” για την Γ.Γ.Α.Π και αντιστοίχως ιδιαίτερα ζημιογόνο για τη δημόσια περιουσία, καθώς η τελευταία δαπάνησε το </w:t>
      </w:r>
      <w:r w:rsidRPr="009141B9">
        <w:rPr>
          <w:rFonts w:asciiTheme="majorHAnsi" w:eastAsia="Cambria" w:hAnsiTheme="majorHAnsi" w:cs="Cambria"/>
          <w:b/>
          <w:bCs/>
          <w:color w:val="000000"/>
          <w:lang w:val="el-GR"/>
        </w:rPr>
        <w:t xml:space="preserve">συνολικό ποσό </w:t>
      </w:r>
      <w:r w:rsidRPr="009141B9">
        <w:rPr>
          <w:rFonts w:asciiTheme="majorHAnsi" w:eastAsia="Cambria" w:hAnsiTheme="majorHAnsi" w:cs="Cambria"/>
          <w:color w:val="000000"/>
          <w:lang w:val="el-GR"/>
        </w:rPr>
        <w:t xml:space="preserve">των </w:t>
      </w:r>
      <w:r w:rsidRPr="009141B9">
        <w:rPr>
          <w:rFonts w:asciiTheme="majorHAnsi" w:eastAsia="Cambria" w:hAnsiTheme="majorHAnsi" w:cs="Cambria"/>
          <w:b/>
          <w:bCs/>
          <w:color w:val="000000"/>
          <w:lang w:val="el-GR"/>
        </w:rPr>
        <w:t>536.870 ευρώ</w:t>
      </w:r>
      <w:r w:rsidRPr="009141B9">
        <w:rPr>
          <w:rStyle w:val="ae"/>
          <w:rFonts w:asciiTheme="majorHAnsi" w:eastAsia="Cambria" w:hAnsiTheme="majorHAnsi" w:cs="Cambria"/>
          <w:b/>
          <w:bCs/>
          <w:color w:val="000000"/>
          <w:lang w:val="el-GR"/>
        </w:rPr>
        <w:footnoteReference w:id="34"/>
      </w:r>
      <w:r w:rsidRPr="009141B9">
        <w:rPr>
          <w:rFonts w:asciiTheme="majorHAnsi" w:eastAsia="Cambria" w:hAnsiTheme="majorHAnsi" w:cs="Cambria"/>
          <w:color w:val="000000"/>
          <w:lang w:val="el-GR"/>
        </w:rPr>
        <w:t>, πλέον του αναλογούντος ΦΠΑ,</w:t>
      </w:r>
      <w:r w:rsidRPr="009141B9">
        <w:rPr>
          <w:rFonts w:asciiTheme="majorHAnsi" w:eastAsia="Cambria" w:hAnsiTheme="majorHAnsi" w:cs="Cambria"/>
          <w:b/>
          <w:bCs/>
          <w:color w:val="000000"/>
          <w:lang w:val="el-GR"/>
        </w:rPr>
        <w:t xml:space="preserve"> </w:t>
      </w:r>
      <w:r w:rsidRPr="009141B9">
        <w:rPr>
          <w:rFonts w:asciiTheme="majorHAnsi" w:eastAsia="Cambria" w:hAnsiTheme="majorHAnsi" w:cs="Cambria"/>
          <w:color w:val="000000"/>
          <w:lang w:val="el-GR"/>
        </w:rPr>
        <w:t xml:space="preserve">με </w:t>
      </w:r>
      <w:r w:rsidRPr="009141B9">
        <w:rPr>
          <w:rFonts w:asciiTheme="majorHAnsi" w:eastAsia="Cambria" w:hAnsiTheme="majorHAnsi" w:cs="Cambria"/>
          <w:b/>
          <w:bCs/>
          <w:color w:val="000000"/>
          <w:lang w:val="el-GR"/>
        </w:rPr>
        <w:t>τέσσερεις (4) διαδοχικές απευθείας αναθέσεις</w:t>
      </w:r>
      <w:r w:rsidRPr="009141B9">
        <w:rPr>
          <w:rFonts w:asciiTheme="majorHAnsi" w:eastAsia="Cambria" w:hAnsiTheme="majorHAnsi" w:cs="Cambria"/>
          <w:color w:val="000000"/>
          <w:lang w:val="el-GR"/>
        </w:rPr>
        <w:t xml:space="preserve"> που αφορούσαν σε προμήθεια ειδών ατομικής περιποίησης και καθαριότητας για τις ανάγκες των Καταστημάτων Κράτησης της χώρας και του Ι.Α.Α.Α. Βόλου.</w:t>
      </w:r>
      <w:r w:rsidRPr="009141B9">
        <w:rPr>
          <w:rFonts w:asciiTheme="majorHAnsi" w:eastAsia="Cambria" w:hAnsiTheme="majorHAnsi" w:cs="Cambria"/>
          <w:b/>
          <w:bCs/>
          <w:color w:val="000000"/>
          <w:lang w:val="el-GR"/>
        </w:rPr>
        <w:t xml:space="preserve"> </w:t>
      </w:r>
      <w:r w:rsidRPr="009141B9">
        <w:rPr>
          <w:rFonts w:asciiTheme="majorHAnsi" w:eastAsia="Cambria" w:hAnsiTheme="majorHAnsi" w:cs="Cambria"/>
          <w:color w:val="000000"/>
          <w:lang w:val="el-GR"/>
        </w:rPr>
        <w:t>Συγκεκριμένα:</w:t>
      </w:r>
    </w:p>
    <w:p w:rsidR="006320DE" w:rsidRPr="009141B9" w:rsidRDefault="006320DE" w:rsidP="00F23408">
      <w:pPr>
        <w:pStyle w:val="Standard"/>
        <w:spacing w:line="80" w:lineRule="exact"/>
        <w:ind w:left="227"/>
        <w:jc w:val="both"/>
        <w:rPr>
          <w:rFonts w:asciiTheme="majorHAnsi" w:eastAsia="Cambria" w:hAnsiTheme="majorHAnsi" w:cs="Cambria"/>
          <w:b/>
          <w:bCs/>
          <w:color w:val="000000"/>
          <w:lang w:val="el-GR"/>
        </w:rPr>
      </w:pPr>
    </w:p>
    <w:p w:rsidR="006320DE" w:rsidRPr="009141B9" w:rsidRDefault="006320DE" w:rsidP="006320DE">
      <w:pPr>
        <w:pStyle w:val="Standard"/>
        <w:spacing w:line="360" w:lineRule="auto"/>
        <w:ind w:left="227"/>
        <w:jc w:val="both"/>
        <w:rPr>
          <w:rFonts w:asciiTheme="majorHAnsi" w:hAnsiTheme="majorHAnsi"/>
          <w:lang w:val="el-GR"/>
        </w:rPr>
      </w:pPr>
      <w:proofErr w:type="spellStart"/>
      <w:r w:rsidRPr="009141B9">
        <w:rPr>
          <w:rFonts w:asciiTheme="majorHAnsi" w:eastAsia="Cambria" w:hAnsiTheme="majorHAnsi" w:cs="Cambria"/>
          <w:b/>
          <w:bCs/>
          <w:color w:val="000000"/>
        </w:rPr>
        <w:t>i</w:t>
      </w:r>
      <w:proofErr w:type="spellEnd"/>
      <w:r w:rsidRPr="009141B9">
        <w:rPr>
          <w:rFonts w:asciiTheme="majorHAnsi" w:eastAsia="Cambria" w:hAnsiTheme="majorHAnsi" w:cs="Cambria"/>
          <w:b/>
          <w:bCs/>
          <w:color w:val="000000"/>
          <w:lang w:val="el-GR"/>
        </w:rPr>
        <w:t xml:space="preserve">. </w:t>
      </w:r>
      <w:r w:rsidRPr="009141B9">
        <w:rPr>
          <w:rFonts w:asciiTheme="majorHAnsi" w:eastAsia="Cambria" w:hAnsiTheme="majorHAnsi" w:cs="Cambria"/>
          <w:color w:val="000000"/>
          <w:lang w:val="el-GR"/>
        </w:rPr>
        <w:t xml:space="preserve">   Με την υπ’ </w:t>
      </w:r>
      <w:proofErr w:type="spellStart"/>
      <w:r w:rsidRPr="009141B9">
        <w:rPr>
          <w:rFonts w:asciiTheme="majorHAnsi" w:eastAsia="Cambria" w:hAnsiTheme="majorHAnsi" w:cs="Cambria"/>
          <w:color w:val="000000"/>
          <w:lang w:val="el-GR"/>
        </w:rPr>
        <w:t>αριθμ</w:t>
      </w:r>
      <w:proofErr w:type="spellEnd"/>
      <w:r w:rsidRPr="009141B9">
        <w:rPr>
          <w:rFonts w:asciiTheme="majorHAnsi" w:eastAsia="Cambria" w:hAnsiTheme="majorHAnsi" w:cs="Cambria"/>
          <w:color w:val="000000"/>
          <w:lang w:val="el-GR"/>
        </w:rPr>
        <w:t>.</w:t>
      </w:r>
      <w:r w:rsidRPr="009141B9">
        <w:rPr>
          <w:rFonts w:asciiTheme="majorHAnsi" w:eastAsia="Cambria" w:hAnsiTheme="majorHAnsi" w:cs="Cambria"/>
          <w:b/>
          <w:bCs/>
          <w:color w:val="000000"/>
          <w:lang w:val="el-GR"/>
        </w:rPr>
        <w:t xml:space="preserve"> 46/</w:t>
      </w:r>
      <w:r w:rsidRPr="009141B9">
        <w:rPr>
          <w:rFonts w:asciiTheme="majorHAnsi" w:eastAsia="Cambria" w:hAnsiTheme="majorHAnsi" w:cs="Cambria"/>
          <w:color w:val="000000"/>
          <w:lang w:val="el-GR"/>
        </w:rPr>
        <w:t>26.03.2021 Σύμβαση [</w:t>
      </w:r>
      <w:r w:rsidRPr="009141B9">
        <w:rPr>
          <w:rFonts w:asciiTheme="majorHAnsi" w:eastAsia="Cambria" w:hAnsiTheme="majorHAnsi" w:cs="Cambria"/>
          <w:color w:val="000000"/>
          <w:sz w:val="22"/>
          <w:szCs w:val="22"/>
          <w:lang w:val="el-GR"/>
        </w:rPr>
        <w:t>ΑΔΑΜ: 21</w:t>
      </w:r>
      <w:r w:rsidRPr="009141B9">
        <w:rPr>
          <w:rFonts w:asciiTheme="majorHAnsi" w:eastAsia="Cambria" w:hAnsiTheme="majorHAnsi" w:cs="Cambria"/>
          <w:color w:val="000000"/>
          <w:sz w:val="22"/>
          <w:szCs w:val="22"/>
        </w:rPr>
        <w:t>SYMV</w:t>
      </w:r>
      <w:r w:rsidRPr="009141B9">
        <w:rPr>
          <w:rFonts w:asciiTheme="majorHAnsi" w:eastAsia="Cambria" w:hAnsiTheme="majorHAnsi" w:cs="Cambria"/>
          <w:color w:val="000000"/>
          <w:sz w:val="22"/>
          <w:szCs w:val="22"/>
          <w:lang w:val="el-GR"/>
        </w:rPr>
        <w:t>008352201</w:t>
      </w:r>
      <w:r w:rsidRPr="009141B9">
        <w:rPr>
          <w:rFonts w:asciiTheme="majorHAnsi" w:eastAsia="Cambria" w:hAnsiTheme="majorHAnsi" w:cs="Cambria"/>
          <w:color w:val="000000"/>
          <w:lang w:val="el-GR"/>
        </w:rPr>
        <w:t xml:space="preserve">], η οποία καταρτίστηκε δυνάμει της υπ’ </w:t>
      </w:r>
      <w:proofErr w:type="spellStart"/>
      <w:r w:rsidRPr="009141B9">
        <w:rPr>
          <w:rFonts w:asciiTheme="majorHAnsi" w:eastAsia="Cambria" w:hAnsiTheme="majorHAnsi" w:cs="Cambria"/>
          <w:color w:val="000000"/>
          <w:lang w:val="el-GR"/>
        </w:rPr>
        <w:t>αριθμ</w:t>
      </w:r>
      <w:proofErr w:type="spellEnd"/>
      <w:r w:rsidRPr="009141B9">
        <w:rPr>
          <w:rFonts w:asciiTheme="majorHAnsi" w:eastAsia="Cambria" w:hAnsiTheme="majorHAnsi" w:cs="Cambria"/>
          <w:color w:val="000000"/>
          <w:lang w:val="el-GR"/>
        </w:rPr>
        <w:t>. 5276οικ/</w:t>
      </w:r>
      <w:r w:rsidRPr="009141B9">
        <w:rPr>
          <w:rFonts w:asciiTheme="majorHAnsi" w:eastAsia="Cambria" w:hAnsiTheme="majorHAnsi" w:cs="Cambria"/>
          <w:b/>
          <w:bCs/>
          <w:color w:val="000000"/>
          <w:lang w:val="el-GR"/>
        </w:rPr>
        <w:t xml:space="preserve">24.03.2021 </w:t>
      </w:r>
      <w:r w:rsidRPr="009141B9">
        <w:rPr>
          <w:rFonts w:asciiTheme="majorHAnsi" w:eastAsia="Cambria" w:hAnsiTheme="majorHAnsi" w:cs="Cambria"/>
          <w:color w:val="000000"/>
          <w:lang w:val="el-GR"/>
        </w:rPr>
        <w:t>απόφασης</w:t>
      </w:r>
      <w:r w:rsidRPr="009141B9">
        <w:rPr>
          <w:rFonts w:asciiTheme="majorHAnsi" w:eastAsia="Cambria" w:hAnsiTheme="majorHAnsi" w:cs="Cambria"/>
          <w:b/>
          <w:bCs/>
          <w:color w:val="000000"/>
          <w:lang w:val="el-GR"/>
        </w:rPr>
        <w:t xml:space="preserve"> </w:t>
      </w:r>
      <w:r w:rsidRPr="009141B9">
        <w:rPr>
          <w:rFonts w:asciiTheme="majorHAnsi" w:eastAsia="Cambria" w:hAnsiTheme="majorHAnsi" w:cs="Cambria"/>
          <w:color w:val="000000"/>
          <w:lang w:val="el-GR"/>
        </w:rPr>
        <w:t>ανάθεσης</w:t>
      </w:r>
      <w:r w:rsidRPr="009141B9">
        <w:rPr>
          <w:rFonts w:asciiTheme="majorHAnsi" w:eastAsia="Cambria" w:hAnsiTheme="majorHAnsi" w:cs="Cambria"/>
          <w:b/>
          <w:bCs/>
          <w:color w:val="000000"/>
          <w:lang w:val="el-GR"/>
        </w:rPr>
        <w:t xml:space="preserve"> </w:t>
      </w:r>
      <w:r w:rsidRPr="009141B9">
        <w:rPr>
          <w:rFonts w:asciiTheme="majorHAnsi" w:eastAsia="Cambria" w:hAnsiTheme="majorHAnsi" w:cs="Cambria"/>
          <w:color w:val="000000"/>
          <w:lang w:val="el-GR"/>
        </w:rPr>
        <w:t>[</w:t>
      </w:r>
      <w:r w:rsidRPr="009141B9">
        <w:rPr>
          <w:rFonts w:asciiTheme="majorHAnsi" w:eastAsia="Cambria" w:hAnsiTheme="majorHAnsi" w:cs="Cambria"/>
          <w:color w:val="000000"/>
          <w:sz w:val="22"/>
          <w:szCs w:val="22"/>
          <w:lang w:val="el-GR"/>
        </w:rPr>
        <w:t>ΑΔΑ: Ω8ΛΦ46ΜΤΛΒ-7Ο8</w:t>
      </w:r>
      <w:r w:rsidRPr="009141B9">
        <w:rPr>
          <w:rFonts w:asciiTheme="majorHAnsi" w:eastAsia="Cambria" w:hAnsiTheme="majorHAnsi" w:cs="Cambria"/>
          <w:color w:val="000000"/>
          <w:lang w:val="el-GR"/>
        </w:rPr>
        <w:t>], η Γ.Γ.Α.Π κατέβαλε στην εταιρεία “</w:t>
      </w:r>
      <w:r w:rsidRPr="009141B9">
        <w:rPr>
          <w:rFonts w:asciiTheme="majorHAnsi" w:eastAsia="Cambria" w:hAnsiTheme="majorHAnsi" w:cs="Cambria"/>
          <w:i/>
          <w:iCs/>
          <w:color w:val="000000"/>
        </w:rPr>
        <w:t>KYLIFAR</w:t>
      </w:r>
      <w:r w:rsidRPr="009141B9">
        <w:rPr>
          <w:rFonts w:asciiTheme="majorHAnsi" w:eastAsia="Cambria" w:hAnsiTheme="majorHAnsi" w:cs="Cambria"/>
          <w:i/>
          <w:iCs/>
          <w:color w:val="000000"/>
          <w:lang w:val="el-GR"/>
        </w:rPr>
        <w:t xml:space="preserve"> </w:t>
      </w:r>
      <w:r w:rsidRPr="009141B9">
        <w:rPr>
          <w:rFonts w:asciiTheme="majorHAnsi" w:eastAsia="Cambria" w:hAnsiTheme="majorHAnsi" w:cs="Cambria"/>
          <w:i/>
          <w:iCs/>
          <w:color w:val="000000"/>
        </w:rPr>
        <w:t>IKE</w:t>
      </w:r>
      <w:r w:rsidRPr="009141B9">
        <w:rPr>
          <w:rFonts w:asciiTheme="majorHAnsi" w:eastAsia="Cambria" w:hAnsiTheme="majorHAnsi" w:cs="Cambria"/>
          <w:color w:val="000000"/>
          <w:lang w:val="el-GR"/>
        </w:rPr>
        <w:t xml:space="preserve">” το συνολικό ποσό των </w:t>
      </w:r>
      <w:r w:rsidRPr="009141B9">
        <w:rPr>
          <w:rFonts w:asciiTheme="majorHAnsi" w:eastAsia="Cambria" w:hAnsiTheme="majorHAnsi" w:cs="Cambria"/>
          <w:b/>
          <w:bCs/>
          <w:color w:val="000000"/>
          <w:lang w:val="el-GR"/>
        </w:rPr>
        <w:t xml:space="preserve">137.600 ευρώ </w:t>
      </w:r>
      <w:r w:rsidRPr="009141B9">
        <w:rPr>
          <w:rFonts w:asciiTheme="majorHAnsi" w:eastAsia="Cambria" w:hAnsiTheme="majorHAnsi" w:cs="Cambria"/>
          <w:color w:val="000000"/>
          <w:lang w:val="el-GR"/>
        </w:rPr>
        <w:t>(πλέον του αναλογούντος ΦΠΑ) για την προμήθεια 32.000τμχ σαμπουάν του 1</w:t>
      </w:r>
      <w:proofErr w:type="spellStart"/>
      <w:r w:rsidRPr="009141B9">
        <w:rPr>
          <w:rFonts w:asciiTheme="majorHAnsi" w:eastAsia="Cambria" w:hAnsiTheme="majorHAnsi" w:cs="Cambria"/>
          <w:color w:val="000000"/>
        </w:rPr>
        <w:t>lt</w:t>
      </w:r>
      <w:proofErr w:type="spellEnd"/>
      <w:r w:rsidRPr="009141B9">
        <w:rPr>
          <w:rFonts w:asciiTheme="majorHAnsi" w:eastAsia="Cambria" w:hAnsiTheme="majorHAnsi" w:cs="Cambria"/>
          <w:color w:val="000000"/>
          <w:lang w:val="el-GR"/>
        </w:rPr>
        <w:t xml:space="preserve"> και 32.000τμχ σαπουνιού σε μπάρες των 100</w:t>
      </w:r>
      <w:r w:rsidRPr="009141B9">
        <w:rPr>
          <w:rFonts w:asciiTheme="majorHAnsi" w:eastAsia="Cambria" w:hAnsiTheme="majorHAnsi" w:cs="Cambria"/>
          <w:color w:val="000000"/>
        </w:rPr>
        <w:t>gr</w:t>
      </w:r>
      <w:r w:rsidRPr="009141B9">
        <w:rPr>
          <w:rFonts w:asciiTheme="majorHAnsi" w:eastAsia="Cambria" w:hAnsiTheme="majorHAnsi" w:cs="Cambria"/>
          <w:color w:val="000000"/>
          <w:lang w:val="el-GR"/>
        </w:rPr>
        <w:t xml:space="preserve">. </w:t>
      </w:r>
      <w:r w:rsidRPr="009141B9">
        <w:rPr>
          <w:rFonts w:asciiTheme="majorHAnsi" w:eastAsia="Liberation Serif" w:hAnsiTheme="majorHAnsi" w:cs="Liberation Serif"/>
          <w:color w:val="000000"/>
          <w:lang w:val="el-GR"/>
        </w:rPr>
        <w:t xml:space="preserve"> </w:t>
      </w:r>
    </w:p>
    <w:p w:rsidR="006320DE" w:rsidRPr="009141B9" w:rsidRDefault="006320DE" w:rsidP="00F23408">
      <w:pPr>
        <w:pStyle w:val="Standard"/>
        <w:spacing w:line="80" w:lineRule="exact"/>
        <w:ind w:left="227"/>
        <w:jc w:val="both"/>
        <w:rPr>
          <w:rFonts w:asciiTheme="majorHAnsi" w:eastAsia="Liberation Serif" w:hAnsiTheme="majorHAnsi" w:cs="Liberation Serif"/>
          <w:color w:val="000000"/>
          <w:lang w:val="el-GR"/>
        </w:rPr>
      </w:pPr>
    </w:p>
    <w:p w:rsidR="006320DE" w:rsidRPr="009141B9" w:rsidRDefault="006320DE" w:rsidP="006320DE">
      <w:pPr>
        <w:pStyle w:val="Standard"/>
        <w:spacing w:line="360" w:lineRule="auto"/>
        <w:ind w:left="227"/>
        <w:jc w:val="both"/>
        <w:rPr>
          <w:rFonts w:asciiTheme="majorHAnsi" w:hAnsiTheme="majorHAnsi"/>
          <w:lang w:val="el-GR"/>
        </w:rPr>
      </w:pPr>
      <w:r w:rsidRPr="009141B9">
        <w:rPr>
          <w:rFonts w:asciiTheme="majorHAnsi" w:eastAsia="Liberation Serif" w:hAnsiTheme="majorHAnsi" w:cs="Liberation Serif"/>
          <w:b/>
          <w:bCs/>
          <w:color w:val="000000"/>
        </w:rPr>
        <w:t>ii</w:t>
      </w:r>
      <w:r w:rsidRPr="009141B9">
        <w:rPr>
          <w:rFonts w:asciiTheme="majorHAnsi" w:eastAsia="Liberation Serif" w:hAnsiTheme="majorHAnsi" w:cs="Liberation Serif"/>
          <w:b/>
          <w:bCs/>
          <w:color w:val="000000"/>
          <w:lang w:val="el-GR"/>
        </w:rPr>
        <w:t>.</w:t>
      </w:r>
      <w:r w:rsidRPr="009141B9">
        <w:rPr>
          <w:rFonts w:asciiTheme="majorHAnsi" w:eastAsia="Liberation Serif" w:hAnsiTheme="majorHAnsi" w:cs="Liberation Serif"/>
          <w:color w:val="000000"/>
          <w:lang w:val="el-GR"/>
        </w:rPr>
        <w:t xml:space="preserve">   </w:t>
      </w:r>
      <w:r w:rsidRPr="009141B9">
        <w:rPr>
          <w:rFonts w:asciiTheme="majorHAnsi" w:eastAsia="Cambria" w:hAnsiTheme="majorHAnsi" w:cs="Cambria"/>
          <w:color w:val="000000"/>
          <w:lang w:val="el-GR"/>
        </w:rPr>
        <w:t xml:space="preserve">Με την υπ’ </w:t>
      </w:r>
      <w:proofErr w:type="spellStart"/>
      <w:r w:rsidRPr="009141B9">
        <w:rPr>
          <w:rFonts w:asciiTheme="majorHAnsi" w:eastAsia="Cambria" w:hAnsiTheme="majorHAnsi" w:cs="Cambria"/>
          <w:color w:val="000000"/>
          <w:lang w:val="el-GR"/>
        </w:rPr>
        <w:t>αριθμ</w:t>
      </w:r>
      <w:proofErr w:type="spellEnd"/>
      <w:r w:rsidRPr="009141B9">
        <w:rPr>
          <w:rFonts w:asciiTheme="majorHAnsi" w:eastAsia="Cambria" w:hAnsiTheme="majorHAnsi" w:cs="Cambria"/>
          <w:color w:val="000000"/>
          <w:lang w:val="el-GR"/>
        </w:rPr>
        <w:t>.</w:t>
      </w:r>
      <w:r w:rsidRPr="009141B9">
        <w:rPr>
          <w:rFonts w:asciiTheme="majorHAnsi" w:eastAsia="Cambria" w:hAnsiTheme="majorHAnsi" w:cs="Cambria"/>
          <w:b/>
          <w:bCs/>
          <w:color w:val="000000"/>
          <w:lang w:val="el-GR"/>
        </w:rPr>
        <w:t xml:space="preserve"> 47/</w:t>
      </w:r>
      <w:r w:rsidRPr="009141B9">
        <w:rPr>
          <w:rFonts w:asciiTheme="majorHAnsi" w:eastAsia="Cambria" w:hAnsiTheme="majorHAnsi" w:cs="Cambria"/>
          <w:color w:val="000000"/>
          <w:lang w:val="el-GR"/>
        </w:rPr>
        <w:t>29.03.2021 Σύμβαση [</w:t>
      </w:r>
      <w:r w:rsidRPr="009141B9">
        <w:rPr>
          <w:rFonts w:asciiTheme="majorHAnsi" w:eastAsia="Cambria" w:hAnsiTheme="majorHAnsi" w:cs="Cambria"/>
          <w:color w:val="000000"/>
          <w:sz w:val="22"/>
          <w:szCs w:val="22"/>
          <w:lang w:val="el-GR"/>
        </w:rPr>
        <w:t>ΑΔΑΜ: 21</w:t>
      </w:r>
      <w:r w:rsidRPr="009141B9">
        <w:rPr>
          <w:rFonts w:asciiTheme="majorHAnsi" w:eastAsia="Cambria" w:hAnsiTheme="majorHAnsi" w:cs="Cambria"/>
          <w:color w:val="000000"/>
          <w:sz w:val="22"/>
          <w:szCs w:val="22"/>
        </w:rPr>
        <w:t>SYMV</w:t>
      </w:r>
      <w:r w:rsidRPr="009141B9">
        <w:rPr>
          <w:rFonts w:asciiTheme="majorHAnsi" w:eastAsia="Cambria" w:hAnsiTheme="majorHAnsi" w:cs="Cambria"/>
          <w:color w:val="000000"/>
          <w:sz w:val="22"/>
          <w:szCs w:val="22"/>
          <w:lang w:val="el-GR"/>
        </w:rPr>
        <w:t>008361100</w:t>
      </w:r>
      <w:r w:rsidRPr="009141B9">
        <w:rPr>
          <w:rFonts w:asciiTheme="majorHAnsi" w:eastAsia="Cambria" w:hAnsiTheme="majorHAnsi" w:cs="Cambria"/>
          <w:color w:val="000000"/>
          <w:lang w:val="el-GR"/>
        </w:rPr>
        <w:t xml:space="preserve">], η οποία καταρτίστηκε δυνάμει της υπ’ </w:t>
      </w:r>
      <w:proofErr w:type="spellStart"/>
      <w:r w:rsidRPr="009141B9">
        <w:rPr>
          <w:rFonts w:asciiTheme="majorHAnsi" w:eastAsia="Cambria" w:hAnsiTheme="majorHAnsi" w:cs="Cambria"/>
          <w:color w:val="000000"/>
          <w:lang w:val="el-GR"/>
        </w:rPr>
        <w:t>αριθμ</w:t>
      </w:r>
      <w:proofErr w:type="spellEnd"/>
      <w:r w:rsidRPr="009141B9">
        <w:rPr>
          <w:rFonts w:asciiTheme="majorHAnsi" w:eastAsia="Cambria" w:hAnsiTheme="majorHAnsi" w:cs="Cambria"/>
          <w:color w:val="000000"/>
          <w:lang w:val="el-GR"/>
        </w:rPr>
        <w:t>. 6100οικ/</w:t>
      </w:r>
      <w:r w:rsidRPr="009141B9">
        <w:rPr>
          <w:rFonts w:asciiTheme="majorHAnsi" w:eastAsia="Cambria" w:hAnsiTheme="majorHAnsi" w:cs="Cambria"/>
          <w:b/>
          <w:bCs/>
          <w:color w:val="000000"/>
          <w:lang w:val="el-GR"/>
        </w:rPr>
        <w:t xml:space="preserve">26.03.2021 </w:t>
      </w:r>
      <w:r w:rsidRPr="009141B9">
        <w:rPr>
          <w:rFonts w:asciiTheme="majorHAnsi" w:eastAsia="Cambria" w:hAnsiTheme="majorHAnsi" w:cs="Cambria"/>
          <w:color w:val="000000"/>
          <w:lang w:val="el-GR"/>
        </w:rPr>
        <w:t>απόφασης</w:t>
      </w:r>
      <w:r w:rsidRPr="009141B9">
        <w:rPr>
          <w:rFonts w:asciiTheme="majorHAnsi" w:eastAsia="Cambria" w:hAnsiTheme="majorHAnsi" w:cs="Cambria"/>
          <w:b/>
          <w:bCs/>
          <w:color w:val="000000"/>
          <w:lang w:val="el-GR"/>
        </w:rPr>
        <w:t xml:space="preserve"> </w:t>
      </w:r>
      <w:r w:rsidRPr="009141B9">
        <w:rPr>
          <w:rFonts w:asciiTheme="majorHAnsi" w:eastAsia="Cambria" w:hAnsiTheme="majorHAnsi" w:cs="Cambria"/>
          <w:color w:val="000000"/>
          <w:lang w:val="el-GR"/>
        </w:rPr>
        <w:t>ανάθεσης</w:t>
      </w:r>
      <w:r w:rsidRPr="009141B9">
        <w:rPr>
          <w:rFonts w:asciiTheme="majorHAnsi" w:eastAsia="Cambria" w:hAnsiTheme="majorHAnsi" w:cs="Cambria"/>
          <w:b/>
          <w:bCs/>
          <w:color w:val="000000"/>
          <w:lang w:val="el-GR"/>
        </w:rPr>
        <w:t xml:space="preserve"> </w:t>
      </w:r>
      <w:r w:rsidRPr="009141B9">
        <w:rPr>
          <w:rFonts w:asciiTheme="majorHAnsi" w:eastAsia="Cambria" w:hAnsiTheme="majorHAnsi" w:cs="Cambria"/>
          <w:color w:val="000000"/>
          <w:lang w:val="el-GR"/>
        </w:rPr>
        <w:t>[</w:t>
      </w:r>
      <w:r w:rsidRPr="009141B9">
        <w:rPr>
          <w:rFonts w:asciiTheme="majorHAnsi" w:eastAsia="Cambria" w:hAnsiTheme="majorHAnsi" w:cs="Cambria"/>
          <w:color w:val="000000"/>
          <w:sz w:val="22"/>
          <w:szCs w:val="22"/>
          <w:lang w:val="el-GR"/>
        </w:rPr>
        <w:t>ΑΔΑ: 9MΞΨ46ΜΤΛΒ-</w:t>
      </w:r>
      <w:r w:rsidRPr="009141B9">
        <w:rPr>
          <w:rFonts w:asciiTheme="majorHAnsi" w:eastAsia="Cambria" w:hAnsiTheme="majorHAnsi" w:cs="Cambria"/>
          <w:color w:val="000000"/>
          <w:sz w:val="22"/>
          <w:szCs w:val="22"/>
        </w:rPr>
        <w:t>BHM</w:t>
      </w:r>
      <w:r w:rsidRPr="009141B9">
        <w:rPr>
          <w:rFonts w:asciiTheme="majorHAnsi" w:eastAsia="Cambria" w:hAnsiTheme="majorHAnsi" w:cs="Cambria"/>
          <w:color w:val="000000"/>
          <w:lang w:val="el-GR"/>
        </w:rPr>
        <w:t xml:space="preserve">], η Γ.Γ.Α.Π κατέβαλε στην ίδια ως άνω εταιρεία το συνολικό ποσό των </w:t>
      </w:r>
      <w:r w:rsidRPr="009141B9">
        <w:rPr>
          <w:rFonts w:asciiTheme="majorHAnsi" w:eastAsia="Cambria" w:hAnsiTheme="majorHAnsi" w:cs="Cambria"/>
          <w:b/>
          <w:bCs/>
          <w:color w:val="000000"/>
          <w:lang w:val="el-GR"/>
        </w:rPr>
        <w:t xml:space="preserve">135.800 ευρώ </w:t>
      </w:r>
      <w:r w:rsidRPr="009141B9">
        <w:rPr>
          <w:rFonts w:asciiTheme="majorHAnsi" w:eastAsia="Cambria" w:hAnsiTheme="majorHAnsi" w:cs="Cambria"/>
          <w:color w:val="000000"/>
          <w:lang w:val="el-GR"/>
        </w:rPr>
        <w:t xml:space="preserve">(πλέον του αναλογούντος ΦΠΑ) για την προμήθεια 16.000τμχ αλκοολούχου αντισηπτικού </w:t>
      </w:r>
      <w:r w:rsidRPr="009141B9">
        <w:rPr>
          <w:rFonts w:asciiTheme="majorHAnsi" w:eastAsia="Cambria" w:hAnsiTheme="majorHAnsi" w:cs="Cambria"/>
          <w:color w:val="000000"/>
        </w:rPr>
        <w:t>gel</w:t>
      </w:r>
      <w:r w:rsidRPr="009141B9">
        <w:rPr>
          <w:rFonts w:asciiTheme="majorHAnsi" w:eastAsia="Cambria" w:hAnsiTheme="majorHAnsi" w:cs="Cambria"/>
          <w:color w:val="000000"/>
          <w:lang w:val="el-GR"/>
        </w:rPr>
        <w:t xml:space="preserve"> χεριών του 1</w:t>
      </w:r>
      <w:proofErr w:type="spellStart"/>
      <w:r w:rsidRPr="009141B9">
        <w:rPr>
          <w:rFonts w:asciiTheme="majorHAnsi" w:eastAsia="Cambria" w:hAnsiTheme="majorHAnsi" w:cs="Cambria"/>
          <w:color w:val="000000"/>
        </w:rPr>
        <w:t>lt</w:t>
      </w:r>
      <w:proofErr w:type="spellEnd"/>
      <w:r w:rsidRPr="009141B9">
        <w:rPr>
          <w:rFonts w:asciiTheme="majorHAnsi" w:eastAsia="Cambria" w:hAnsiTheme="majorHAnsi" w:cs="Cambria"/>
          <w:color w:val="000000"/>
          <w:lang w:val="el-GR"/>
        </w:rPr>
        <w:t xml:space="preserve"> και 20.000τμχ αντισηπτικού </w:t>
      </w:r>
      <w:r w:rsidRPr="009141B9">
        <w:rPr>
          <w:rFonts w:asciiTheme="majorHAnsi" w:eastAsia="Cambria" w:hAnsiTheme="majorHAnsi" w:cs="Cambria"/>
          <w:color w:val="000000"/>
        </w:rPr>
        <w:t>spray</w:t>
      </w:r>
      <w:r w:rsidRPr="009141B9">
        <w:rPr>
          <w:rFonts w:asciiTheme="majorHAnsi" w:eastAsia="Cambria" w:hAnsiTheme="majorHAnsi" w:cs="Cambria"/>
          <w:color w:val="000000"/>
          <w:lang w:val="el-GR"/>
        </w:rPr>
        <w:t xml:space="preserve"> επιφανειών των 500</w:t>
      </w:r>
      <w:r w:rsidRPr="009141B9">
        <w:rPr>
          <w:rFonts w:asciiTheme="majorHAnsi" w:eastAsia="Cambria" w:hAnsiTheme="majorHAnsi" w:cs="Cambria"/>
          <w:color w:val="000000"/>
        </w:rPr>
        <w:t>ml</w:t>
      </w:r>
      <w:r w:rsidRPr="009141B9">
        <w:rPr>
          <w:rFonts w:asciiTheme="majorHAnsi" w:eastAsia="Cambria" w:hAnsiTheme="majorHAnsi" w:cs="Cambria"/>
          <w:color w:val="000000"/>
          <w:lang w:val="el-GR"/>
        </w:rPr>
        <w:t>.</w:t>
      </w:r>
    </w:p>
    <w:p w:rsidR="006320DE" w:rsidRPr="009141B9" w:rsidRDefault="006320DE" w:rsidP="00F23408">
      <w:pPr>
        <w:pStyle w:val="Standard"/>
        <w:spacing w:line="80" w:lineRule="exact"/>
        <w:ind w:left="227"/>
        <w:jc w:val="both"/>
        <w:rPr>
          <w:rFonts w:asciiTheme="majorHAnsi" w:eastAsia="Liberation Serif" w:hAnsiTheme="majorHAnsi" w:cs="Liberation Serif"/>
          <w:color w:val="000000"/>
          <w:lang w:val="el-GR"/>
        </w:rPr>
      </w:pPr>
    </w:p>
    <w:p w:rsidR="006320DE" w:rsidRPr="009141B9" w:rsidRDefault="006320DE" w:rsidP="006320DE">
      <w:pPr>
        <w:pStyle w:val="Standard"/>
        <w:spacing w:line="360" w:lineRule="auto"/>
        <w:ind w:left="227"/>
        <w:jc w:val="both"/>
        <w:rPr>
          <w:rFonts w:asciiTheme="majorHAnsi" w:hAnsiTheme="majorHAnsi"/>
          <w:lang w:val="el-GR"/>
        </w:rPr>
      </w:pPr>
      <w:r w:rsidRPr="009141B9">
        <w:rPr>
          <w:rFonts w:asciiTheme="majorHAnsi" w:eastAsia="Liberation Serif" w:hAnsiTheme="majorHAnsi" w:cs="Liberation Serif"/>
          <w:b/>
          <w:bCs/>
          <w:color w:val="000000"/>
        </w:rPr>
        <w:t>iii</w:t>
      </w:r>
      <w:r w:rsidR="007716D2">
        <w:rPr>
          <w:rFonts w:asciiTheme="majorHAnsi" w:eastAsia="Liberation Serif" w:hAnsiTheme="majorHAnsi" w:cs="Liberation Serif"/>
          <w:b/>
          <w:bCs/>
          <w:color w:val="000000"/>
          <w:lang w:val="el-GR"/>
        </w:rPr>
        <w:t xml:space="preserve">.  </w:t>
      </w:r>
      <w:r w:rsidR="007716D2" w:rsidRPr="007716D2">
        <w:rPr>
          <w:rFonts w:asciiTheme="majorHAnsi" w:eastAsia="Liberation Serif" w:hAnsiTheme="majorHAnsi" w:cs="Liberation Serif"/>
          <w:b/>
          <w:bCs/>
          <w:color w:val="000000"/>
          <w:lang w:val="el-GR"/>
        </w:rPr>
        <w:t xml:space="preserve"> </w:t>
      </w:r>
      <w:r w:rsidRPr="009141B9">
        <w:rPr>
          <w:rFonts w:asciiTheme="majorHAnsi" w:eastAsia="Cambria" w:hAnsiTheme="majorHAnsi" w:cs="Cambria"/>
          <w:color w:val="000000"/>
          <w:lang w:val="el-GR"/>
        </w:rPr>
        <w:t xml:space="preserve">Με την υπ’ </w:t>
      </w:r>
      <w:proofErr w:type="spellStart"/>
      <w:r w:rsidRPr="009141B9">
        <w:rPr>
          <w:rFonts w:asciiTheme="majorHAnsi" w:eastAsia="Cambria" w:hAnsiTheme="majorHAnsi" w:cs="Cambria"/>
          <w:color w:val="000000"/>
          <w:lang w:val="el-GR"/>
        </w:rPr>
        <w:t>αριθμ</w:t>
      </w:r>
      <w:proofErr w:type="spellEnd"/>
      <w:r w:rsidRPr="009141B9">
        <w:rPr>
          <w:rFonts w:asciiTheme="majorHAnsi" w:eastAsia="Cambria" w:hAnsiTheme="majorHAnsi" w:cs="Cambria"/>
          <w:color w:val="000000"/>
          <w:lang w:val="el-GR"/>
        </w:rPr>
        <w:t>.</w:t>
      </w:r>
      <w:r w:rsidRPr="009141B9">
        <w:rPr>
          <w:rFonts w:asciiTheme="majorHAnsi" w:eastAsia="Cambria" w:hAnsiTheme="majorHAnsi" w:cs="Cambria"/>
          <w:b/>
          <w:bCs/>
          <w:color w:val="000000"/>
          <w:lang w:val="el-GR"/>
        </w:rPr>
        <w:t xml:space="preserve"> 48/</w:t>
      </w:r>
      <w:r w:rsidRPr="009141B9">
        <w:rPr>
          <w:rFonts w:asciiTheme="majorHAnsi" w:eastAsia="Cambria" w:hAnsiTheme="majorHAnsi" w:cs="Cambria"/>
          <w:color w:val="000000"/>
          <w:lang w:val="el-GR"/>
        </w:rPr>
        <w:t>29.03.2021 Σύμβαση [</w:t>
      </w:r>
      <w:r w:rsidRPr="009141B9">
        <w:rPr>
          <w:rFonts w:asciiTheme="majorHAnsi" w:eastAsia="Cambria" w:hAnsiTheme="majorHAnsi" w:cs="Cambria"/>
          <w:color w:val="000000"/>
          <w:sz w:val="22"/>
          <w:szCs w:val="22"/>
          <w:lang w:val="el-GR"/>
        </w:rPr>
        <w:t>ΑΔΑΜ: 21</w:t>
      </w:r>
      <w:r w:rsidRPr="009141B9">
        <w:rPr>
          <w:rFonts w:asciiTheme="majorHAnsi" w:eastAsia="Cambria" w:hAnsiTheme="majorHAnsi" w:cs="Cambria"/>
          <w:color w:val="000000"/>
          <w:sz w:val="22"/>
          <w:szCs w:val="22"/>
        </w:rPr>
        <w:t>SYMV</w:t>
      </w:r>
      <w:r w:rsidRPr="009141B9">
        <w:rPr>
          <w:rFonts w:asciiTheme="majorHAnsi" w:eastAsia="Cambria" w:hAnsiTheme="majorHAnsi" w:cs="Cambria"/>
          <w:color w:val="000000"/>
          <w:sz w:val="22"/>
          <w:szCs w:val="22"/>
          <w:lang w:val="el-GR"/>
        </w:rPr>
        <w:t>008361180</w:t>
      </w:r>
      <w:r w:rsidRPr="009141B9">
        <w:rPr>
          <w:rFonts w:asciiTheme="majorHAnsi" w:eastAsia="Cambria" w:hAnsiTheme="majorHAnsi" w:cs="Cambria"/>
          <w:color w:val="000000"/>
          <w:lang w:val="el-GR"/>
        </w:rPr>
        <w:t xml:space="preserve">], η οποία καταρτίστηκε δυνάμει της υπ’ </w:t>
      </w:r>
      <w:proofErr w:type="spellStart"/>
      <w:r w:rsidRPr="009141B9">
        <w:rPr>
          <w:rFonts w:asciiTheme="majorHAnsi" w:eastAsia="Cambria" w:hAnsiTheme="majorHAnsi" w:cs="Cambria"/>
          <w:color w:val="000000"/>
          <w:lang w:val="el-GR"/>
        </w:rPr>
        <w:t>αριθμ</w:t>
      </w:r>
      <w:proofErr w:type="spellEnd"/>
      <w:r w:rsidRPr="009141B9">
        <w:rPr>
          <w:rFonts w:asciiTheme="majorHAnsi" w:eastAsia="Cambria" w:hAnsiTheme="majorHAnsi" w:cs="Cambria"/>
          <w:color w:val="000000"/>
          <w:lang w:val="el-GR"/>
        </w:rPr>
        <w:t>. 6099οικ/</w:t>
      </w:r>
      <w:r w:rsidRPr="009141B9">
        <w:rPr>
          <w:rFonts w:asciiTheme="majorHAnsi" w:eastAsia="Cambria" w:hAnsiTheme="majorHAnsi" w:cs="Cambria"/>
          <w:b/>
          <w:bCs/>
          <w:color w:val="000000"/>
          <w:lang w:val="el-GR"/>
        </w:rPr>
        <w:t xml:space="preserve">26.03.2021 </w:t>
      </w:r>
      <w:r w:rsidRPr="009141B9">
        <w:rPr>
          <w:rFonts w:asciiTheme="majorHAnsi" w:eastAsia="Cambria" w:hAnsiTheme="majorHAnsi" w:cs="Cambria"/>
          <w:color w:val="000000"/>
          <w:lang w:val="el-GR"/>
        </w:rPr>
        <w:t>απόφασης</w:t>
      </w:r>
      <w:r w:rsidRPr="009141B9">
        <w:rPr>
          <w:rFonts w:asciiTheme="majorHAnsi" w:eastAsia="Cambria" w:hAnsiTheme="majorHAnsi" w:cs="Cambria"/>
          <w:b/>
          <w:bCs/>
          <w:color w:val="000000"/>
          <w:lang w:val="el-GR"/>
        </w:rPr>
        <w:t xml:space="preserve"> </w:t>
      </w:r>
      <w:r w:rsidRPr="009141B9">
        <w:rPr>
          <w:rFonts w:asciiTheme="majorHAnsi" w:eastAsia="Cambria" w:hAnsiTheme="majorHAnsi" w:cs="Cambria"/>
          <w:color w:val="000000"/>
          <w:lang w:val="el-GR"/>
        </w:rPr>
        <w:t>ανάθεσης</w:t>
      </w:r>
      <w:r w:rsidRPr="009141B9">
        <w:rPr>
          <w:rFonts w:asciiTheme="majorHAnsi" w:eastAsia="Cambria" w:hAnsiTheme="majorHAnsi" w:cs="Cambria"/>
          <w:b/>
          <w:bCs/>
          <w:color w:val="000000"/>
          <w:lang w:val="el-GR"/>
        </w:rPr>
        <w:t xml:space="preserve"> </w:t>
      </w:r>
      <w:r w:rsidRPr="009141B9">
        <w:rPr>
          <w:rFonts w:asciiTheme="majorHAnsi" w:eastAsia="Cambria" w:hAnsiTheme="majorHAnsi" w:cs="Cambria"/>
          <w:color w:val="000000"/>
          <w:lang w:val="el-GR"/>
        </w:rPr>
        <w:t>[</w:t>
      </w:r>
      <w:r w:rsidRPr="009141B9">
        <w:rPr>
          <w:rFonts w:asciiTheme="majorHAnsi" w:eastAsia="Cambria" w:hAnsiTheme="majorHAnsi" w:cs="Cambria"/>
          <w:color w:val="000000"/>
          <w:sz w:val="22"/>
          <w:szCs w:val="22"/>
          <w:lang w:val="el-GR"/>
        </w:rPr>
        <w:t>ΑΔΑ: ΩΥΧΔ46ΜΤΛΒ-5ΩΕ</w:t>
      </w:r>
      <w:r w:rsidRPr="009141B9">
        <w:rPr>
          <w:rFonts w:asciiTheme="majorHAnsi" w:eastAsia="Cambria" w:hAnsiTheme="majorHAnsi" w:cs="Cambria"/>
          <w:color w:val="000000"/>
          <w:lang w:val="el-GR"/>
        </w:rPr>
        <w:t>], η Γ.Γ.Α.Π κατέβαλε στην εταιρεία “</w:t>
      </w:r>
      <w:r w:rsidRPr="009141B9">
        <w:rPr>
          <w:rFonts w:asciiTheme="majorHAnsi" w:eastAsia="Cambria" w:hAnsiTheme="majorHAnsi" w:cs="Cambria"/>
          <w:i/>
          <w:iCs/>
          <w:color w:val="000000"/>
        </w:rPr>
        <w:t>CM</w:t>
      </w:r>
      <w:r w:rsidRPr="009141B9">
        <w:rPr>
          <w:rFonts w:asciiTheme="majorHAnsi" w:eastAsia="Cambria" w:hAnsiTheme="majorHAnsi" w:cs="Cambria"/>
          <w:i/>
          <w:iCs/>
          <w:color w:val="000000"/>
          <w:lang w:val="el-GR"/>
        </w:rPr>
        <w:t xml:space="preserve"> </w:t>
      </w:r>
      <w:r w:rsidRPr="009141B9">
        <w:rPr>
          <w:rFonts w:asciiTheme="majorHAnsi" w:eastAsia="Cambria" w:hAnsiTheme="majorHAnsi" w:cs="Cambria"/>
          <w:i/>
          <w:iCs/>
          <w:color w:val="000000"/>
        </w:rPr>
        <w:t>COMMERCIAL</w:t>
      </w:r>
      <w:r w:rsidRPr="009141B9">
        <w:rPr>
          <w:rFonts w:asciiTheme="majorHAnsi" w:eastAsia="Cambria" w:hAnsiTheme="majorHAnsi" w:cs="Cambria"/>
          <w:i/>
          <w:iCs/>
          <w:color w:val="000000"/>
          <w:lang w:val="el-GR"/>
        </w:rPr>
        <w:t xml:space="preserve"> </w:t>
      </w:r>
      <w:r w:rsidRPr="009141B9">
        <w:rPr>
          <w:rFonts w:asciiTheme="majorHAnsi" w:eastAsia="Cambria" w:hAnsiTheme="majorHAnsi" w:cs="Cambria"/>
          <w:i/>
          <w:iCs/>
          <w:color w:val="000000"/>
        </w:rPr>
        <w:t>IKE</w:t>
      </w:r>
      <w:r w:rsidRPr="009141B9">
        <w:rPr>
          <w:rFonts w:asciiTheme="majorHAnsi" w:eastAsia="Cambria" w:hAnsiTheme="majorHAnsi" w:cs="Cambria"/>
          <w:color w:val="000000"/>
          <w:lang w:val="el-GR"/>
        </w:rPr>
        <w:t xml:space="preserve">” το συνολικό ποσό των </w:t>
      </w:r>
      <w:r w:rsidRPr="009141B9">
        <w:rPr>
          <w:rFonts w:asciiTheme="majorHAnsi" w:eastAsia="Cambria" w:hAnsiTheme="majorHAnsi" w:cs="Cambria"/>
          <w:b/>
          <w:bCs/>
          <w:color w:val="000000"/>
          <w:lang w:val="el-GR"/>
        </w:rPr>
        <w:t xml:space="preserve">133.950 ευρώ </w:t>
      </w:r>
      <w:r w:rsidRPr="009141B9">
        <w:rPr>
          <w:rFonts w:asciiTheme="majorHAnsi" w:eastAsia="Cambria" w:hAnsiTheme="majorHAnsi" w:cs="Cambria"/>
          <w:color w:val="000000"/>
          <w:lang w:val="el-GR"/>
        </w:rPr>
        <w:t xml:space="preserve">(πλέον του αναλογούντος ΦΠΑ) για την προμήθεια 23.500τμχ υγρού </w:t>
      </w:r>
      <w:proofErr w:type="spellStart"/>
      <w:r w:rsidRPr="009141B9">
        <w:rPr>
          <w:rFonts w:asciiTheme="majorHAnsi" w:eastAsia="Cambria" w:hAnsiTheme="majorHAnsi" w:cs="Cambria"/>
          <w:color w:val="000000"/>
          <w:lang w:val="el-GR"/>
        </w:rPr>
        <w:t>κρεμοσάπουνου</w:t>
      </w:r>
      <w:proofErr w:type="spellEnd"/>
      <w:r w:rsidRPr="009141B9">
        <w:rPr>
          <w:rFonts w:asciiTheme="majorHAnsi" w:eastAsia="Cambria" w:hAnsiTheme="majorHAnsi" w:cs="Cambria"/>
          <w:color w:val="000000"/>
          <w:lang w:val="el-GR"/>
        </w:rPr>
        <w:t xml:space="preserve"> του 1</w:t>
      </w:r>
      <w:proofErr w:type="spellStart"/>
      <w:r w:rsidRPr="009141B9">
        <w:rPr>
          <w:rFonts w:asciiTheme="majorHAnsi" w:eastAsia="Cambria" w:hAnsiTheme="majorHAnsi" w:cs="Cambria"/>
          <w:color w:val="000000"/>
        </w:rPr>
        <w:t>lt</w:t>
      </w:r>
      <w:proofErr w:type="spellEnd"/>
      <w:r w:rsidRPr="009141B9">
        <w:rPr>
          <w:rFonts w:asciiTheme="majorHAnsi" w:eastAsia="Cambria" w:hAnsiTheme="majorHAnsi" w:cs="Cambria"/>
          <w:color w:val="000000"/>
          <w:lang w:val="el-GR"/>
        </w:rPr>
        <w:t xml:space="preserve"> και 23.500τμχ αφρόλουτρου του 1</w:t>
      </w:r>
      <w:proofErr w:type="spellStart"/>
      <w:r w:rsidRPr="009141B9">
        <w:rPr>
          <w:rFonts w:asciiTheme="majorHAnsi" w:eastAsia="Cambria" w:hAnsiTheme="majorHAnsi" w:cs="Cambria"/>
          <w:color w:val="000000"/>
        </w:rPr>
        <w:t>lt</w:t>
      </w:r>
      <w:proofErr w:type="spellEnd"/>
      <w:r w:rsidRPr="009141B9">
        <w:rPr>
          <w:rFonts w:asciiTheme="majorHAnsi" w:eastAsia="Cambria" w:hAnsiTheme="majorHAnsi" w:cs="Cambria"/>
          <w:color w:val="000000"/>
          <w:lang w:val="el-GR"/>
        </w:rPr>
        <w:t>.</w:t>
      </w:r>
    </w:p>
    <w:p w:rsidR="006320DE" w:rsidRPr="009141B9" w:rsidRDefault="006320DE" w:rsidP="00F23408">
      <w:pPr>
        <w:pStyle w:val="Standard"/>
        <w:spacing w:line="80" w:lineRule="exact"/>
        <w:ind w:left="227"/>
        <w:jc w:val="both"/>
        <w:rPr>
          <w:rFonts w:asciiTheme="majorHAnsi" w:eastAsia="Cambria" w:hAnsiTheme="majorHAnsi" w:cs="Cambria"/>
          <w:color w:val="000000"/>
          <w:lang w:val="el-GR"/>
        </w:rPr>
      </w:pPr>
    </w:p>
    <w:p w:rsidR="006320DE" w:rsidRPr="00966DB2" w:rsidRDefault="006320DE" w:rsidP="006320DE">
      <w:pPr>
        <w:pStyle w:val="Standard"/>
        <w:numPr>
          <w:ilvl w:val="0"/>
          <w:numId w:val="3"/>
        </w:numPr>
        <w:spacing w:line="360" w:lineRule="auto"/>
        <w:ind w:left="227"/>
        <w:jc w:val="both"/>
        <w:rPr>
          <w:rFonts w:asciiTheme="majorHAnsi" w:hAnsiTheme="majorHAnsi"/>
          <w:lang w:val="el-GR"/>
        </w:rPr>
      </w:pPr>
      <w:r w:rsidRPr="00966DB2">
        <w:rPr>
          <w:rFonts w:asciiTheme="majorHAnsi" w:eastAsia="Cambria" w:hAnsiTheme="majorHAnsi" w:cs="Cambria"/>
          <w:color w:val="000000"/>
          <w:lang w:val="el-GR"/>
        </w:rPr>
        <w:t xml:space="preserve">Με την υπ’ </w:t>
      </w:r>
      <w:proofErr w:type="spellStart"/>
      <w:r w:rsidRPr="00966DB2">
        <w:rPr>
          <w:rFonts w:asciiTheme="majorHAnsi" w:eastAsia="Cambria" w:hAnsiTheme="majorHAnsi" w:cs="Cambria"/>
          <w:color w:val="000000"/>
          <w:lang w:val="el-GR"/>
        </w:rPr>
        <w:t>αριθμ</w:t>
      </w:r>
      <w:proofErr w:type="spellEnd"/>
      <w:r w:rsidRPr="00966DB2">
        <w:rPr>
          <w:rFonts w:asciiTheme="majorHAnsi" w:eastAsia="Cambria" w:hAnsiTheme="majorHAnsi" w:cs="Cambria"/>
          <w:color w:val="000000"/>
          <w:lang w:val="el-GR"/>
        </w:rPr>
        <w:t>.</w:t>
      </w:r>
      <w:r w:rsidRPr="00966DB2">
        <w:rPr>
          <w:rFonts w:asciiTheme="majorHAnsi" w:eastAsia="Cambria" w:hAnsiTheme="majorHAnsi" w:cs="Cambria"/>
          <w:b/>
          <w:bCs/>
          <w:color w:val="000000"/>
          <w:lang w:val="el-GR"/>
        </w:rPr>
        <w:t xml:space="preserve"> 49/</w:t>
      </w:r>
      <w:r w:rsidRPr="00966DB2">
        <w:rPr>
          <w:rFonts w:asciiTheme="majorHAnsi" w:eastAsia="Cambria" w:hAnsiTheme="majorHAnsi" w:cs="Cambria"/>
          <w:color w:val="000000"/>
          <w:lang w:val="el-GR"/>
        </w:rPr>
        <w:t>29.03.2021 Σύμβαση [</w:t>
      </w:r>
      <w:r w:rsidRPr="00966DB2">
        <w:rPr>
          <w:rFonts w:asciiTheme="majorHAnsi" w:eastAsia="Cambria" w:hAnsiTheme="majorHAnsi" w:cs="Cambria"/>
          <w:color w:val="000000"/>
          <w:sz w:val="22"/>
          <w:szCs w:val="22"/>
          <w:lang w:val="el-GR"/>
        </w:rPr>
        <w:t>ΑΔΑΜ: 21</w:t>
      </w:r>
      <w:r w:rsidRPr="00966DB2">
        <w:rPr>
          <w:rFonts w:asciiTheme="majorHAnsi" w:eastAsia="Cambria" w:hAnsiTheme="majorHAnsi" w:cs="Cambria"/>
          <w:color w:val="000000"/>
          <w:sz w:val="22"/>
          <w:szCs w:val="22"/>
        </w:rPr>
        <w:t>SYMV</w:t>
      </w:r>
      <w:r w:rsidRPr="00966DB2">
        <w:rPr>
          <w:rFonts w:asciiTheme="majorHAnsi" w:eastAsia="Cambria" w:hAnsiTheme="majorHAnsi" w:cs="Cambria"/>
          <w:color w:val="000000"/>
          <w:sz w:val="22"/>
          <w:szCs w:val="22"/>
          <w:lang w:val="el-GR"/>
        </w:rPr>
        <w:t>008352351</w:t>
      </w:r>
      <w:r w:rsidRPr="00966DB2">
        <w:rPr>
          <w:rFonts w:asciiTheme="majorHAnsi" w:eastAsia="Cambria" w:hAnsiTheme="majorHAnsi" w:cs="Cambria"/>
          <w:color w:val="000000"/>
          <w:lang w:val="el-GR"/>
        </w:rPr>
        <w:t xml:space="preserve">], η οποία καταρτίστηκε δυνάμει της υπ’ </w:t>
      </w:r>
      <w:proofErr w:type="spellStart"/>
      <w:r w:rsidRPr="00966DB2">
        <w:rPr>
          <w:rFonts w:asciiTheme="majorHAnsi" w:eastAsia="Cambria" w:hAnsiTheme="majorHAnsi" w:cs="Cambria"/>
          <w:color w:val="000000"/>
          <w:lang w:val="el-GR"/>
        </w:rPr>
        <w:t>αριθμ</w:t>
      </w:r>
      <w:proofErr w:type="spellEnd"/>
      <w:r w:rsidRPr="00966DB2">
        <w:rPr>
          <w:rFonts w:asciiTheme="majorHAnsi" w:eastAsia="Cambria" w:hAnsiTheme="majorHAnsi" w:cs="Cambria"/>
          <w:color w:val="000000"/>
          <w:lang w:val="el-GR"/>
        </w:rPr>
        <w:t>. 6098οικ/</w:t>
      </w:r>
      <w:r w:rsidRPr="00966DB2">
        <w:rPr>
          <w:rFonts w:asciiTheme="majorHAnsi" w:eastAsia="Cambria" w:hAnsiTheme="majorHAnsi" w:cs="Cambria"/>
          <w:b/>
          <w:bCs/>
          <w:color w:val="000000"/>
          <w:lang w:val="el-GR"/>
        </w:rPr>
        <w:t xml:space="preserve">26.03.2021 </w:t>
      </w:r>
      <w:r w:rsidRPr="00966DB2">
        <w:rPr>
          <w:rFonts w:asciiTheme="majorHAnsi" w:eastAsia="Cambria" w:hAnsiTheme="majorHAnsi" w:cs="Cambria"/>
          <w:color w:val="000000"/>
          <w:lang w:val="el-GR"/>
        </w:rPr>
        <w:t>απόφασης</w:t>
      </w:r>
      <w:r w:rsidRPr="00966DB2">
        <w:rPr>
          <w:rFonts w:asciiTheme="majorHAnsi" w:eastAsia="Cambria" w:hAnsiTheme="majorHAnsi" w:cs="Cambria"/>
          <w:b/>
          <w:bCs/>
          <w:color w:val="000000"/>
          <w:lang w:val="el-GR"/>
        </w:rPr>
        <w:t xml:space="preserve"> </w:t>
      </w:r>
      <w:r w:rsidRPr="00966DB2">
        <w:rPr>
          <w:rFonts w:asciiTheme="majorHAnsi" w:eastAsia="Cambria" w:hAnsiTheme="majorHAnsi" w:cs="Cambria"/>
          <w:color w:val="000000"/>
          <w:lang w:val="el-GR"/>
        </w:rPr>
        <w:lastRenderedPageBreak/>
        <w:t>ανάθεσης</w:t>
      </w:r>
      <w:r w:rsidRPr="00966DB2">
        <w:rPr>
          <w:rFonts w:asciiTheme="majorHAnsi" w:eastAsia="Cambria" w:hAnsiTheme="majorHAnsi" w:cs="Cambria"/>
          <w:b/>
          <w:bCs/>
          <w:color w:val="000000"/>
          <w:lang w:val="el-GR"/>
        </w:rPr>
        <w:t xml:space="preserve"> </w:t>
      </w:r>
      <w:r w:rsidRPr="00966DB2">
        <w:rPr>
          <w:rFonts w:asciiTheme="majorHAnsi" w:eastAsia="Cambria" w:hAnsiTheme="majorHAnsi" w:cs="Cambria"/>
          <w:color w:val="000000"/>
          <w:lang w:val="el-GR"/>
        </w:rPr>
        <w:t>[</w:t>
      </w:r>
      <w:r w:rsidRPr="00966DB2">
        <w:rPr>
          <w:rFonts w:asciiTheme="majorHAnsi" w:eastAsia="Cambria" w:hAnsiTheme="majorHAnsi" w:cs="Cambria"/>
          <w:color w:val="000000"/>
          <w:sz w:val="22"/>
          <w:szCs w:val="22"/>
          <w:lang w:val="el-GR"/>
        </w:rPr>
        <w:t>ΑΔΑ: ΩΥ7746ΜΤΛΒ-8Ω</w:t>
      </w:r>
      <w:r w:rsidRPr="00966DB2">
        <w:rPr>
          <w:rFonts w:asciiTheme="majorHAnsi" w:eastAsia="Cambria" w:hAnsiTheme="majorHAnsi" w:cs="Cambria"/>
          <w:color w:val="000000"/>
          <w:sz w:val="22"/>
          <w:szCs w:val="22"/>
        </w:rPr>
        <w:t>I</w:t>
      </w:r>
      <w:r w:rsidRPr="00966DB2">
        <w:rPr>
          <w:rFonts w:asciiTheme="majorHAnsi" w:eastAsia="Cambria" w:hAnsiTheme="majorHAnsi" w:cs="Cambria"/>
          <w:color w:val="000000"/>
          <w:lang w:val="el-GR"/>
        </w:rPr>
        <w:t>], η Γ.Γ.Α.Π κατέβαλε στην εταιρεία “</w:t>
      </w:r>
      <w:r w:rsidRPr="00966DB2">
        <w:rPr>
          <w:rFonts w:asciiTheme="majorHAnsi" w:eastAsia="Cambria" w:hAnsiTheme="majorHAnsi" w:cs="Cambria"/>
          <w:i/>
          <w:iCs/>
          <w:color w:val="000000"/>
        </w:rPr>
        <w:t>KINGSTON</w:t>
      </w:r>
      <w:r w:rsidRPr="00966DB2">
        <w:rPr>
          <w:rFonts w:asciiTheme="majorHAnsi" w:eastAsia="Cambria" w:hAnsiTheme="majorHAnsi" w:cs="Cambria"/>
          <w:i/>
          <w:iCs/>
          <w:color w:val="000000"/>
          <w:lang w:val="el-GR"/>
        </w:rPr>
        <w:t xml:space="preserve"> </w:t>
      </w:r>
      <w:r w:rsidRPr="00966DB2">
        <w:rPr>
          <w:rFonts w:asciiTheme="majorHAnsi" w:eastAsia="Cambria" w:hAnsiTheme="majorHAnsi" w:cs="Cambria"/>
          <w:i/>
          <w:iCs/>
          <w:color w:val="000000"/>
        </w:rPr>
        <w:t>MEDICAL</w:t>
      </w:r>
      <w:r w:rsidRPr="00966DB2">
        <w:rPr>
          <w:rFonts w:asciiTheme="majorHAnsi" w:eastAsia="Cambria" w:hAnsiTheme="majorHAnsi" w:cs="Cambria"/>
          <w:i/>
          <w:iCs/>
          <w:color w:val="000000"/>
          <w:lang w:val="el-GR"/>
        </w:rPr>
        <w:t xml:space="preserve"> </w:t>
      </w:r>
      <w:r w:rsidRPr="00966DB2">
        <w:rPr>
          <w:rFonts w:asciiTheme="majorHAnsi" w:eastAsia="Cambria" w:hAnsiTheme="majorHAnsi" w:cs="Cambria"/>
          <w:i/>
          <w:iCs/>
          <w:color w:val="000000"/>
        </w:rPr>
        <w:t>E</w:t>
      </w:r>
      <w:r w:rsidRPr="00966DB2">
        <w:rPr>
          <w:rFonts w:asciiTheme="majorHAnsi" w:eastAsia="Cambria" w:hAnsiTheme="majorHAnsi" w:cs="Cambria"/>
          <w:i/>
          <w:iCs/>
          <w:color w:val="000000"/>
          <w:lang w:val="el-GR"/>
        </w:rPr>
        <w:t>.</w:t>
      </w:r>
      <w:r w:rsidRPr="00966DB2">
        <w:rPr>
          <w:rFonts w:asciiTheme="majorHAnsi" w:eastAsia="Cambria" w:hAnsiTheme="majorHAnsi" w:cs="Cambria"/>
          <w:i/>
          <w:iCs/>
          <w:color w:val="000000"/>
        </w:rPr>
        <w:t>E</w:t>
      </w:r>
      <w:r w:rsidRPr="00966DB2">
        <w:rPr>
          <w:rFonts w:asciiTheme="majorHAnsi" w:eastAsia="Cambria" w:hAnsiTheme="majorHAnsi" w:cs="Cambria"/>
          <w:color w:val="000000"/>
          <w:lang w:val="el-GR"/>
        </w:rPr>
        <w:t xml:space="preserve">” το συνολικό ποσό των </w:t>
      </w:r>
      <w:r w:rsidRPr="00966DB2">
        <w:rPr>
          <w:rFonts w:asciiTheme="majorHAnsi" w:eastAsia="Cambria" w:hAnsiTheme="majorHAnsi" w:cs="Cambria"/>
          <w:b/>
          <w:bCs/>
          <w:color w:val="000000"/>
          <w:lang w:val="el-GR"/>
        </w:rPr>
        <w:t xml:space="preserve">129.520 ευρώ </w:t>
      </w:r>
      <w:r w:rsidRPr="00966DB2">
        <w:rPr>
          <w:rFonts w:asciiTheme="majorHAnsi" w:eastAsia="Cambria" w:hAnsiTheme="majorHAnsi" w:cs="Cambria"/>
          <w:color w:val="000000"/>
          <w:lang w:val="el-GR"/>
        </w:rPr>
        <w:t>(πλέον του αναλογούντος ΦΠΑ) για την προμήθεια 40.000τμχ χλωρίου σε συσκευασία των 4</w:t>
      </w:r>
      <w:proofErr w:type="spellStart"/>
      <w:r w:rsidRPr="00966DB2">
        <w:rPr>
          <w:rFonts w:asciiTheme="majorHAnsi" w:eastAsia="Cambria" w:hAnsiTheme="majorHAnsi" w:cs="Cambria"/>
          <w:color w:val="000000"/>
        </w:rPr>
        <w:t>lt</w:t>
      </w:r>
      <w:proofErr w:type="spellEnd"/>
      <w:r w:rsidRPr="00966DB2">
        <w:rPr>
          <w:rFonts w:asciiTheme="majorHAnsi" w:eastAsia="Cambria" w:hAnsiTheme="majorHAnsi" w:cs="Cambria"/>
          <w:color w:val="000000"/>
          <w:lang w:val="el-GR"/>
        </w:rPr>
        <w:t xml:space="preserve">  και  8.000τμχ συμπυκνωμένου υγρού πλυντηρίου ρούχων σε συσκευασία των 4</w:t>
      </w:r>
      <w:proofErr w:type="spellStart"/>
      <w:r w:rsidRPr="00966DB2">
        <w:rPr>
          <w:rFonts w:asciiTheme="majorHAnsi" w:eastAsia="Cambria" w:hAnsiTheme="majorHAnsi" w:cs="Cambria"/>
          <w:color w:val="000000"/>
        </w:rPr>
        <w:t>lt</w:t>
      </w:r>
      <w:proofErr w:type="spellEnd"/>
      <w:r w:rsidRPr="00966DB2">
        <w:rPr>
          <w:rFonts w:asciiTheme="majorHAnsi" w:eastAsia="Cambria" w:hAnsiTheme="majorHAnsi" w:cs="Cambria"/>
          <w:color w:val="000000"/>
          <w:lang w:val="el-GR"/>
        </w:rPr>
        <w:t>.</w:t>
      </w:r>
    </w:p>
    <w:p w:rsidR="006320DE" w:rsidRPr="009141B9" w:rsidRDefault="006320DE" w:rsidP="007842BA">
      <w:pPr>
        <w:pStyle w:val="Standard"/>
        <w:spacing w:line="80" w:lineRule="exact"/>
        <w:ind w:left="227" w:right="57"/>
        <w:jc w:val="both"/>
        <w:rPr>
          <w:rFonts w:asciiTheme="majorHAnsi" w:eastAsia="Cambria" w:hAnsiTheme="majorHAnsi" w:cs="Cambria"/>
          <w:color w:val="000000"/>
          <w:lang w:val="el-GR"/>
        </w:rPr>
      </w:pPr>
    </w:p>
    <w:p w:rsidR="006320DE" w:rsidRPr="009141B9" w:rsidRDefault="006320DE" w:rsidP="006320DE">
      <w:pPr>
        <w:pStyle w:val="Standard"/>
        <w:spacing w:line="360" w:lineRule="auto"/>
        <w:ind w:left="227" w:right="57"/>
        <w:jc w:val="both"/>
        <w:rPr>
          <w:rFonts w:asciiTheme="majorHAnsi" w:hAnsiTheme="majorHAnsi"/>
          <w:lang w:val="el-GR"/>
        </w:rPr>
      </w:pPr>
      <w:r w:rsidRPr="009141B9">
        <w:rPr>
          <w:rFonts w:asciiTheme="majorHAnsi" w:eastAsia="Cambria" w:hAnsiTheme="majorHAnsi" w:cs="Cambria"/>
          <w:color w:val="000000"/>
          <w:lang w:val="el-GR"/>
        </w:rPr>
        <w:t xml:space="preserve">Στην προκείμενη περίπτωση, η αδιαμφισβήτητα </w:t>
      </w:r>
      <w:r w:rsidRPr="009141B9">
        <w:rPr>
          <w:rFonts w:asciiTheme="majorHAnsi" w:eastAsia="Cambria" w:hAnsiTheme="majorHAnsi" w:cs="Cambria"/>
          <w:b/>
          <w:bCs/>
          <w:color w:val="000000"/>
          <w:lang w:val="el-GR"/>
        </w:rPr>
        <w:t>παράνομη κατάτμηση</w:t>
      </w:r>
      <w:r w:rsidRPr="009141B9">
        <w:rPr>
          <w:rFonts w:asciiTheme="majorHAnsi" w:eastAsia="Cambria" w:hAnsiTheme="majorHAnsi" w:cs="Cambria"/>
          <w:color w:val="000000"/>
          <w:lang w:val="el-GR"/>
        </w:rPr>
        <w:t xml:space="preserve"> του  αντικειμένου </w:t>
      </w:r>
      <w:r w:rsidRPr="009141B9">
        <w:rPr>
          <w:rFonts w:asciiTheme="majorHAnsi" w:eastAsia="Cambria" w:hAnsiTheme="majorHAnsi" w:cs="Cambria"/>
          <w:color w:val="000000"/>
          <w:u w:val="single"/>
          <w:lang w:val="el-GR"/>
        </w:rPr>
        <w:t>και</w:t>
      </w:r>
      <w:r w:rsidRPr="009141B9">
        <w:rPr>
          <w:rFonts w:asciiTheme="majorHAnsi" w:eastAsia="Cambria" w:hAnsiTheme="majorHAnsi" w:cs="Cambria"/>
          <w:color w:val="000000"/>
          <w:lang w:val="el-GR"/>
        </w:rPr>
        <w:t xml:space="preserve"> της συγκεκριμένης (συνολικής) σύμβασης</w:t>
      </w:r>
      <w:r w:rsidRPr="009141B9">
        <w:rPr>
          <w:rFonts w:asciiTheme="majorHAnsi" w:eastAsia="Cambria" w:hAnsiTheme="majorHAnsi" w:cs="Cambria"/>
          <w:b/>
          <w:bCs/>
          <w:color w:val="000000"/>
          <w:lang w:val="el-GR"/>
        </w:rPr>
        <w:t xml:space="preserve"> </w:t>
      </w:r>
      <w:r w:rsidRPr="009141B9">
        <w:rPr>
          <w:rFonts w:asciiTheme="majorHAnsi" w:eastAsia="Cambria" w:hAnsiTheme="majorHAnsi" w:cs="Cambria"/>
          <w:color w:val="000000"/>
          <w:lang w:val="el-GR"/>
        </w:rPr>
        <w:t>και</w:t>
      </w:r>
      <w:r w:rsidRPr="009141B9">
        <w:rPr>
          <w:rFonts w:asciiTheme="majorHAnsi" w:eastAsia="Cambria" w:hAnsiTheme="majorHAnsi" w:cs="Cambria"/>
          <w:b/>
          <w:bCs/>
          <w:color w:val="000000"/>
          <w:lang w:val="el-GR"/>
        </w:rPr>
        <w:t xml:space="preserve"> </w:t>
      </w:r>
      <w:r w:rsidRPr="009141B9">
        <w:rPr>
          <w:rFonts w:asciiTheme="majorHAnsi" w:eastAsia="Cambria" w:hAnsiTheme="majorHAnsi" w:cs="Cambria"/>
          <w:color w:val="000000"/>
          <w:lang w:val="el-GR"/>
        </w:rPr>
        <w:t>της ανάθεσης</w:t>
      </w:r>
      <w:r w:rsidRPr="009141B9">
        <w:rPr>
          <w:rFonts w:asciiTheme="majorHAnsi" w:eastAsia="Cambria" w:hAnsiTheme="majorHAnsi" w:cs="Cambria"/>
          <w:b/>
          <w:bCs/>
          <w:color w:val="000000"/>
          <w:lang w:val="el-GR"/>
        </w:rPr>
        <w:t xml:space="preserve"> </w:t>
      </w:r>
      <w:r w:rsidRPr="009141B9">
        <w:rPr>
          <w:rFonts w:asciiTheme="majorHAnsi" w:eastAsia="Cambria" w:hAnsiTheme="majorHAnsi" w:cs="Cambria"/>
          <w:color w:val="000000"/>
          <w:lang w:val="el-GR"/>
        </w:rPr>
        <w:t xml:space="preserve">αυτής σε τέσσερα (4) χωριστά τμήματα με έκαστο εξ αυτών να μην υπερβαίνει το όριο του ποσού των 139.000 ευρώ, </w:t>
      </w:r>
      <w:r w:rsidRPr="009141B9">
        <w:rPr>
          <w:rFonts w:asciiTheme="majorHAnsi" w:eastAsia="Cambria" w:hAnsiTheme="majorHAnsi" w:cs="Cambria"/>
          <w:b/>
          <w:bCs/>
          <w:color w:val="000000"/>
          <w:lang w:val="el-GR"/>
        </w:rPr>
        <w:t xml:space="preserve">εντασσόταν </w:t>
      </w:r>
      <w:r w:rsidRPr="009141B9">
        <w:rPr>
          <w:rFonts w:asciiTheme="majorHAnsi" w:eastAsia="Cambria" w:hAnsiTheme="majorHAnsi" w:cs="Cambria"/>
          <w:color w:val="000000"/>
          <w:lang w:val="el-GR"/>
        </w:rPr>
        <w:t>(στην)</w:t>
      </w:r>
      <w:r w:rsidRPr="009141B9">
        <w:rPr>
          <w:rFonts w:asciiTheme="majorHAnsi" w:eastAsia="Cambria" w:hAnsiTheme="majorHAnsi" w:cs="Cambria"/>
          <w:b/>
          <w:bCs/>
          <w:color w:val="000000"/>
          <w:lang w:val="el-GR"/>
        </w:rPr>
        <w:t xml:space="preserve"> </w:t>
      </w:r>
      <w:r w:rsidRPr="009141B9">
        <w:rPr>
          <w:rFonts w:asciiTheme="majorHAnsi" w:eastAsia="Cambria" w:hAnsiTheme="majorHAnsi" w:cs="Cambria"/>
          <w:color w:val="000000"/>
          <w:lang w:val="el-GR"/>
        </w:rPr>
        <w:t>και</w:t>
      </w:r>
      <w:r w:rsidRPr="009141B9">
        <w:rPr>
          <w:rFonts w:asciiTheme="majorHAnsi" w:eastAsia="Cambria" w:hAnsiTheme="majorHAnsi" w:cs="Cambria"/>
          <w:b/>
          <w:bCs/>
          <w:color w:val="000000"/>
          <w:lang w:val="el-GR"/>
        </w:rPr>
        <w:t xml:space="preserve"> εξυπηρετούσε</w:t>
      </w:r>
      <w:r w:rsidRPr="009141B9">
        <w:rPr>
          <w:rFonts w:asciiTheme="majorHAnsi" w:eastAsia="Cambria" w:hAnsiTheme="majorHAnsi" w:cs="Cambria"/>
          <w:color w:val="000000"/>
          <w:lang w:val="el-GR"/>
        </w:rPr>
        <w:t xml:space="preserve"> την προειλημμένη απόφαση της Γ.Γ.Α</w:t>
      </w:r>
      <w:r w:rsidR="008A3517" w:rsidRPr="009141B9">
        <w:rPr>
          <w:rFonts w:asciiTheme="majorHAnsi" w:eastAsia="Cambria" w:hAnsiTheme="majorHAnsi" w:cs="Cambria"/>
          <w:color w:val="000000"/>
          <w:lang w:val="el-GR"/>
        </w:rPr>
        <w:t>.</w:t>
      </w:r>
      <w:r w:rsidRPr="009141B9">
        <w:rPr>
          <w:rFonts w:asciiTheme="majorHAnsi" w:eastAsia="Cambria" w:hAnsiTheme="majorHAnsi" w:cs="Cambria"/>
          <w:color w:val="000000"/>
          <w:lang w:val="el-GR"/>
        </w:rPr>
        <w:t>Π να αναθέσει την εν λόγω προμήθεια σε δύο εταιρείες, οι οποίες συνδέονται μεταξύ τους τουλάχιστον εμπορικά (αν όχι και εταιρικά), καθώς και σε μία τρίτη εταιρεία, η οποία αποτέλεσε την “</w:t>
      </w:r>
      <w:r w:rsidRPr="009141B9">
        <w:rPr>
          <w:rFonts w:asciiTheme="majorHAnsi" w:eastAsia="Cambria" w:hAnsiTheme="majorHAnsi" w:cs="Cambria"/>
          <w:i/>
          <w:iCs/>
          <w:color w:val="000000"/>
          <w:lang w:val="el-GR"/>
        </w:rPr>
        <w:t>βιτρίνα</w:t>
      </w:r>
      <w:r w:rsidRPr="009141B9">
        <w:rPr>
          <w:rFonts w:asciiTheme="majorHAnsi" w:eastAsia="Cambria" w:hAnsiTheme="majorHAnsi" w:cs="Cambria"/>
          <w:color w:val="000000"/>
          <w:lang w:val="el-GR"/>
        </w:rPr>
        <w:t>” άλλης. Ειδικότερα:</w:t>
      </w:r>
    </w:p>
    <w:p w:rsidR="006320DE" w:rsidRPr="009141B9" w:rsidRDefault="006320DE" w:rsidP="008A3517">
      <w:pPr>
        <w:pStyle w:val="Standard"/>
        <w:spacing w:line="60" w:lineRule="exact"/>
        <w:ind w:left="227" w:right="57"/>
        <w:jc w:val="both"/>
        <w:rPr>
          <w:rFonts w:asciiTheme="majorHAnsi" w:eastAsia="Cambria" w:hAnsiTheme="majorHAnsi" w:cs="Cambria"/>
          <w:color w:val="000000"/>
          <w:lang w:val="el-GR"/>
        </w:rPr>
      </w:pPr>
    </w:p>
    <w:p w:rsidR="006320DE" w:rsidRPr="009141B9" w:rsidRDefault="006320DE" w:rsidP="006320DE">
      <w:pPr>
        <w:pStyle w:val="Standard"/>
        <w:spacing w:line="360" w:lineRule="auto"/>
        <w:ind w:left="227" w:right="57"/>
        <w:jc w:val="both"/>
        <w:rPr>
          <w:rFonts w:asciiTheme="majorHAnsi" w:eastAsia="Cambria" w:hAnsiTheme="majorHAnsi" w:cs="Cambria"/>
          <w:color w:val="000000"/>
          <w:u w:val="single"/>
          <w:lang w:val="el-GR"/>
        </w:rPr>
      </w:pPr>
      <w:r w:rsidRPr="009141B9">
        <w:rPr>
          <w:rFonts w:asciiTheme="majorHAnsi" w:eastAsia="Cambria" w:hAnsiTheme="majorHAnsi" w:cs="Cambria"/>
          <w:color w:val="000000"/>
          <w:lang w:val="el-GR"/>
        </w:rPr>
        <w:t>Η εταιρεία “</w:t>
      </w:r>
      <w:r w:rsidRPr="009141B9">
        <w:rPr>
          <w:rFonts w:asciiTheme="majorHAnsi" w:eastAsia="Cambria" w:hAnsiTheme="majorHAnsi" w:cs="Cambria"/>
          <w:i/>
          <w:iCs/>
          <w:color w:val="000000"/>
        </w:rPr>
        <w:t>KYLIFAR</w:t>
      </w:r>
      <w:r w:rsidRPr="009141B9">
        <w:rPr>
          <w:rFonts w:asciiTheme="majorHAnsi" w:eastAsia="Cambria" w:hAnsiTheme="majorHAnsi" w:cs="Cambria"/>
          <w:i/>
          <w:iCs/>
          <w:color w:val="000000"/>
          <w:lang w:val="el-GR"/>
        </w:rPr>
        <w:t xml:space="preserve"> </w:t>
      </w:r>
      <w:r w:rsidRPr="009141B9">
        <w:rPr>
          <w:rFonts w:asciiTheme="majorHAnsi" w:eastAsia="Cambria" w:hAnsiTheme="majorHAnsi" w:cs="Cambria"/>
          <w:i/>
          <w:iCs/>
          <w:color w:val="000000"/>
        </w:rPr>
        <w:t>IKE</w:t>
      </w:r>
      <w:r w:rsidRPr="009141B9">
        <w:rPr>
          <w:rFonts w:asciiTheme="majorHAnsi" w:eastAsia="Cambria" w:hAnsiTheme="majorHAnsi" w:cs="Cambria"/>
          <w:color w:val="000000"/>
          <w:lang w:val="el-GR"/>
        </w:rPr>
        <w:t>”, η οποία ανέλαβε με δύο Συμβάσεις την προμήθεια των προαναφερόμενων απολυμαντικών και υλικών καθαρισμού, ανήκει στον Όμιλο Εταιρειών της “</w:t>
      </w:r>
      <w:r w:rsidRPr="009141B9">
        <w:rPr>
          <w:rFonts w:asciiTheme="majorHAnsi" w:eastAsia="Cambria" w:hAnsiTheme="majorHAnsi" w:cs="Cambria"/>
          <w:b/>
          <w:bCs/>
          <w:i/>
          <w:iCs/>
          <w:color w:val="000000"/>
        </w:rPr>
        <w:t>MEDHEL</w:t>
      </w:r>
      <w:r w:rsidRPr="009141B9">
        <w:rPr>
          <w:rFonts w:asciiTheme="majorHAnsi" w:eastAsia="Cambria" w:hAnsiTheme="majorHAnsi" w:cs="Cambria"/>
          <w:i/>
          <w:iCs/>
          <w:color w:val="000000"/>
          <w:lang w:val="el-GR"/>
        </w:rPr>
        <w:t xml:space="preserve"> </w:t>
      </w:r>
      <w:r w:rsidRPr="009141B9">
        <w:rPr>
          <w:rFonts w:asciiTheme="majorHAnsi" w:eastAsia="Cambria" w:hAnsiTheme="majorHAnsi" w:cs="Cambria"/>
          <w:i/>
          <w:iCs/>
          <w:color w:val="000000"/>
        </w:rPr>
        <w:t>HELLAS</w:t>
      </w:r>
      <w:r w:rsidRPr="009141B9">
        <w:rPr>
          <w:rFonts w:asciiTheme="majorHAnsi" w:eastAsia="Cambria" w:hAnsiTheme="majorHAnsi" w:cs="Cambria"/>
          <w:i/>
          <w:iCs/>
          <w:color w:val="000000"/>
          <w:lang w:val="el-GR"/>
        </w:rPr>
        <w:t xml:space="preserve"> </w:t>
      </w:r>
      <w:r w:rsidRPr="009141B9">
        <w:rPr>
          <w:rFonts w:asciiTheme="majorHAnsi" w:eastAsia="Cambria" w:hAnsiTheme="majorHAnsi" w:cs="Cambria"/>
          <w:i/>
          <w:iCs/>
          <w:color w:val="000000"/>
        </w:rPr>
        <w:t>A</w:t>
      </w:r>
      <w:r w:rsidRPr="009141B9">
        <w:rPr>
          <w:rFonts w:asciiTheme="majorHAnsi" w:eastAsia="Cambria" w:hAnsiTheme="majorHAnsi" w:cs="Cambria"/>
          <w:i/>
          <w:iCs/>
          <w:color w:val="000000"/>
          <w:lang w:val="el-GR"/>
        </w:rPr>
        <w:t>.</w:t>
      </w:r>
      <w:r w:rsidRPr="009141B9">
        <w:rPr>
          <w:rFonts w:asciiTheme="majorHAnsi" w:eastAsia="Cambria" w:hAnsiTheme="majorHAnsi" w:cs="Cambria"/>
          <w:i/>
          <w:iCs/>
          <w:color w:val="000000"/>
        </w:rPr>
        <w:t>E</w:t>
      </w:r>
      <w:r w:rsidRPr="009141B9">
        <w:rPr>
          <w:rFonts w:asciiTheme="majorHAnsi" w:eastAsia="Cambria" w:hAnsiTheme="majorHAnsi" w:cs="Cambria"/>
          <w:color w:val="000000"/>
          <w:lang w:val="el-GR"/>
        </w:rPr>
        <w:t xml:space="preserve">” που δραστηριοποιείται στον τομέα των φαρμακευτικών και καλλυντικών προϊόντων, με έδρα το Μαρκόπουλο Αττικής επί του </w:t>
      </w:r>
      <w:r w:rsidRPr="009141B9">
        <w:rPr>
          <w:rFonts w:asciiTheme="majorHAnsi" w:eastAsia="Cambria" w:hAnsiTheme="majorHAnsi" w:cs="Cambria"/>
          <w:color w:val="000000"/>
          <w:u w:val="single"/>
          <w:lang w:val="el-GR"/>
        </w:rPr>
        <w:t>30</w:t>
      </w:r>
      <w:r w:rsidRPr="009141B9">
        <w:rPr>
          <w:rFonts w:asciiTheme="majorHAnsi" w:eastAsia="Cambria" w:hAnsiTheme="majorHAnsi" w:cs="Cambria"/>
          <w:color w:val="000000"/>
          <w:u w:val="single"/>
          <w:vertAlign w:val="superscript"/>
          <w:lang w:val="el-GR"/>
        </w:rPr>
        <w:t>ου</w:t>
      </w:r>
      <w:r w:rsidRPr="009141B9">
        <w:rPr>
          <w:rFonts w:asciiTheme="majorHAnsi" w:eastAsia="Cambria" w:hAnsiTheme="majorHAnsi" w:cs="Cambria"/>
          <w:color w:val="000000"/>
          <w:u w:val="single"/>
          <w:lang w:val="el-GR"/>
        </w:rPr>
        <w:t xml:space="preserve"> </w:t>
      </w:r>
      <w:proofErr w:type="spellStart"/>
      <w:r w:rsidRPr="009141B9">
        <w:rPr>
          <w:rFonts w:asciiTheme="majorHAnsi" w:eastAsia="Cambria" w:hAnsiTheme="majorHAnsi" w:cs="Cambria"/>
          <w:color w:val="000000"/>
          <w:u w:val="single"/>
          <w:lang w:val="el-GR"/>
        </w:rPr>
        <w:t>χλμ</w:t>
      </w:r>
      <w:proofErr w:type="spellEnd"/>
      <w:r w:rsidRPr="009141B9">
        <w:rPr>
          <w:rFonts w:asciiTheme="majorHAnsi" w:eastAsia="Cambria" w:hAnsiTheme="majorHAnsi" w:cs="Cambria"/>
          <w:color w:val="000000"/>
          <w:u w:val="single"/>
          <w:lang w:val="el-GR"/>
        </w:rPr>
        <w:t xml:space="preserve"> της </w:t>
      </w:r>
      <w:proofErr w:type="spellStart"/>
      <w:r w:rsidRPr="009141B9">
        <w:rPr>
          <w:rFonts w:asciiTheme="majorHAnsi" w:eastAsia="Cambria" w:hAnsiTheme="majorHAnsi" w:cs="Cambria"/>
          <w:color w:val="000000"/>
          <w:u w:val="single"/>
          <w:lang w:val="el-GR"/>
        </w:rPr>
        <w:t>Λεωφ</w:t>
      </w:r>
      <w:proofErr w:type="spellEnd"/>
      <w:r w:rsidRPr="009141B9">
        <w:rPr>
          <w:rFonts w:asciiTheme="majorHAnsi" w:eastAsia="Cambria" w:hAnsiTheme="majorHAnsi" w:cs="Cambria"/>
          <w:color w:val="000000"/>
          <w:u w:val="single"/>
          <w:lang w:val="el-GR"/>
        </w:rPr>
        <w:t>. Αθηνών - Λαυρίου</w:t>
      </w:r>
      <w:r w:rsidRPr="009141B9">
        <w:rPr>
          <w:rFonts w:asciiTheme="majorHAnsi" w:eastAsia="Cambria" w:hAnsiTheme="majorHAnsi" w:cs="Cambria"/>
          <w:color w:val="000000"/>
          <w:lang w:val="el-GR"/>
        </w:rPr>
        <w:t xml:space="preserve"> (όπως τούτο προκύπτει και αποδεικνύεται τόσο από τα στοιχεία δημοσιότητας του Γ.Ε.ΜΗ, όσο και από την ιστοσελίδα του Ομίλου). Την </w:t>
      </w:r>
      <w:r w:rsidRPr="009141B9">
        <w:rPr>
          <w:rFonts w:asciiTheme="majorHAnsi" w:eastAsia="Cambria" w:hAnsiTheme="majorHAnsi" w:cs="Cambria"/>
          <w:b/>
          <w:bCs/>
          <w:color w:val="000000"/>
          <w:lang w:val="el-GR"/>
        </w:rPr>
        <w:t>ίδια</w:t>
      </w:r>
      <w:r w:rsidRPr="009141B9">
        <w:rPr>
          <w:rFonts w:asciiTheme="majorHAnsi" w:eastAsia="Cambria" w:hAnsiTheme="majorHAnsi" w:cs="Cambria"/>
          <w:color w:val="000000"/>
          <w:lang w:val="el-GR"/>
        </w:rPr>
        <w:t xml:space="preserve"> ακριβώς </w:t>
      </w:r>
      <w:r w:rsidRPr="009141B9">
        <w:rPr>
          <w:rFonts w:asciiTheme="majorHAnsi" w:eastAsia="Cambria" w:hAnsiTheme="majorHAnsi" w:cs="Cambria"/>
          <w:b/>
          <w:bCs/>
          <w:color w:val="000000"/>
          <w:lang w:val="el-GR"/>
        </w:rPr>
        <w:t>έδρα</w:t>
      </w:r>
      <w:r w:rsidRPr="009141B9">
        <w:rPr>
          <w:rFonts w:asciiTheme="majorHAnsi" w:eastAsia="Cambria" w:hAnsiTheme="majorHAnsi" w:cs="Cambria"/>
          <w:color w:val="000000"/>
          <w:lang w:val="el-GR"/>
        </w:rPr>
        <w:t xml:space="preserve"> έχει </w:t>
      </w:r>
      <w:r w:rsidRPr="009141B9">
        <w:rPr>
          <w:rFonts w:asciiTheme="majorHAnsi" w:eastAsia="Cambria" w:hAnsiTheme="majorHAnsi" w:cs="Cambria"/>
          <w:color w:val="000000"/>
          <w:u w:val="single"/>
          <w:lang w:val="el-GR"/>
        </w:rPr>
        <w:t>και</w:t>
      </w:r>
      <w:r w:rsidRPr="009141B9">
        <w:rPr>
          <w:rFonts w:asciiTheme="majorHAnsi" w:eastAsia="Cambria" w:hAnsiTheme="majorHAnsi" w:cs="Cambria"/>
          <w:color w:val="000000"/>
          <w:lang w:val="el-GR"/>
        </w:rPr>
        <w:t xml:space="preserve"> η εταιρεία “</w:t>
      </w:r>
      <w:r w:rsidRPr="009141B9">
        <w:rPr>
          <w:rFonts w:asciiTheme="majorHAnsi" w:eastAsia="Cambria" w:hAnsiTheme="majorHAnsi" w:cs="Cambria"/>
          <w:i/>
          <w:iCs/>
          <w:color w:val="000000"/>
        </w:rPr>
        <w:t>CM</w:t>
      </w:r>
      <w:r w:rsidRPr="009141B9">
        <w:rPr>
          <w:rFonts w:asciiTheme="majorHAnsi" w:eastAsia="Cambria" w:hAnsiTheme="majorHAnsi" w:cs="Cambria"/>
          <w:i/>
          <w:iCs/>
          <w:color w:val="000000"/>
          <w:lang w:val="el-GR"/>
        </w:rPr>
        <w:t xml:space="preserve"> </w:t>
      </w:r>
      <w:r w:rsidRPr="009141B9">
        <w:rPr>
          <w:rFonts w:asciiTheme="majorHAnsi" w:eastAsia="Cambria" w:hAnsiTheme="majorHAnsi" w:cs="Cambria"/>
          <w:i/>
          <w:iCs/>
          <w:color w:val="000000"/>
        </w:rPr>
        <w:t>COMMERCIAL</w:t>
      </w:r>
      <w:r w:rsidRPr="009141B9">
        <w:rPr>
          <w:rFonts w:asciiTheme="majorHAnsi" w:eastAsia="Cambria" w:hAnsiTheme="majorHAnsi" w:cs="Cambria"/>
          <w:i/>
          <w:iCs/>
          <w:color w:val="000000"/>
          <w:lang w:val="el-GR"/>
        </w:rPr>
        <w:t xml:space="preserve"> </w:t>
      </w:r>
      <w:r w:rsidRPr="009141B9">
        <w:rPr>
          <w:rFonts w:asciiTheme="majorHAnsi" w:eastAsia="Cambria" w:hAnsiTheme="majorHAnsi" w:cs="Cambria"/>
          <w:i/>
          <w:iCs/>
          <w:color w:val="000000"/>
        </w:rPr>
        <w:t>IKE</w:t>
      </w:r>
      <w:r w:rsidRPr="009141B9">
        <w:rPr>
          <w:rFonts w:asciiTheme="majorHAnsi" w:eastAsia="Cambria" w:hAnsiTheme="majorHAnsi" w:cs="Cambria"/>
          <w:color w:val="000000"/>
          <w:lang w:val="el-GR"/>
        </w:rPr>
        <w:t>” που ανέλαβε την προμήθεια των προϊόντων ατομικής περιποίησης. Η εν λόγω εταιρεία, της οποίας η πλήρης επωνυμία είναι “</w:t>
      </w:r>
      <w:r w:rsidRPr="009141B9">
        <w:rPr>
          <w:rFonts w:asciiTheme="majorHAnsi" w:eastAsia="Cambria" w:hAnsiTheme="majorHAnsi" w:cs="Cambria"/>
          <w:i/>
          <w:iCs/>
          <w:color w:val="000000"/>
        </w:rPr>
        <w:t>CANNSUN</w:t>
      </w:r>
      <w:r w:rsidRPr="009141B9">
        <w:rPr>
          <w:rFonts w:asciiTheme="majorHAnsi" w:eastAsia="Cambria" w:hAnsiTheme="majorHAnsi" w:cs="Cambria"/>
          <w:i/>
          <w:iCs/>
          <w:color w:val="000000"/>
          <w:lang w:val="el-GR"/>
        </w:rPr>
        <w:t xml:space="preserve"> </w:t>
      </w:r>
      <w:r w:rsidRPr="009141B9">
        <w:rPr>
          <w:rFonts w:asciiTheme="majorHAnsi" w:eastAsia="Cambria" w:hAnsiTheme="majorHAnsi" w:cs="Cambria"/>
          <w:b/>
          <w:bCs/>
          <w:i/>
          <w:iCs/>
          <w:color w:val="000000"/>
          <w:u w:val="single"/>
        </w:rPr>
        <w:t>MEDHEL</w:t>
      </w:r>
      <w:r w:rsidRPr="009141B9">
        <w:rPr>
          <w:rFonts w:asciiTheme="majorHAnsi" w:eastAsia="Cambria" w:hAnsiTheme="majorHAnsi" w:cs="Cambria"/>
          <w:i/>
          <w:iCs/>
          <w:color w:val="000000"/>
          <w:lang w:val="el-GR"/>
        </w:rPr>
        <w:t xml:space="preserve"> </w:t>
      </w:r>
      <w:r w:rsidRPr="009141B9">
        <w:rPr>
          <w:rFonts w:asciiTheme="majorHAnsi" w:eastAsia="Cambria" w:hAnsiTheme="majorHAnsi" w:cs="Cambria"/>
          <w:i/>
          <w:iCs/>
          <w:color w:val="000000"/>
        </w:rPr>
        <w:t>COMMERCIAL</w:t>
      </w:r>
      <w:r w:rsidRPr="009141B9">
        <w:rPr>
          <w:rFonts w:asciiTheme="majorHAnsi" w:eastAsia="Cambria" w:hAnsiTheme="majorHAnsi" w:cs="Cambria"/>
          <w:i/>
          <w:iCs/>
          <w:color w:val="000000"/>
          <w:lang w:val="el-GR"/>
        </w:rPr>
        <w:t xml:space="preserve"> </w:t>
      </w:r>
      <w:r w:rsidRPr="009141B9">
        <w:rPr>
          <w:rFonts w:asciiTheme="majorHAnsi" w:eastAsia="Cambria" w:hAnsiTheme="majorHAnsi" w:cs="Cambria"/>
          <w:i/>
          <w:iCs/>
          <w:color w:val="000000"/>
        </w:rPr>
        <w:t>IKE</w:t>
      </w:r>
      <w:r w:rsidRPr="009141B9">
        <w:rPr>
          <w:rFonts w:asciiTheme="majorHAnsi" w:eastAsia="Cambria" w:hAnsiTheme="majorHAnsi" w:cs="Cambria"/>
          <w:color w:val="000000"/>
          <w:lang w:val="el-GR"/>
        </w:rPr>
        <w:t xml:space="preserve">” (όπως τούτο προκύπτει από τα στοιχεία του ΓΕ.ΜΗ) δραστηριοποιείται στην παραγωγή και εμπορία απολυμαντικών υλικών (αντισηπτικά χεριών κλπ), έχοντας προμηθεύσει σχετικά διάφορους δημόσιους Φορείς, ως επί το πλείστον Νοσοκομεία (όπως τούτο προκύπτει από τη “ΔΙΑΥΓΕΙΑ”).   </w:t>
      </w:r>
    </w:p>
    <w:p w:rsidR="006320DE" w:rsidRPr="009141B9" w:rsidRDefault="006320DE" w:rsidP="008A3517">
      <w:pPr>
        <w:pStyle w:val="Standard"/>
        <w:spacing w:line="60" w:lineRule="exact"/>
        <w:ind w:left="227" w:right="57"/>
        <w:jc w:val="both"/>
        <w:rPr>
          <w:rFonts w:asciiTheme="majorHAnsi" w:eastAsia="Cambria" w:hAnsiTheme="majorHAnsi" w:cs="Cambria"/>
          <w:color w:val="000000"/>
          <w:lang w:val="el-GR"/>
        </w:rPr>
      </w:pPr>
    </w:p>
    <w:p w:rsidR="006320DE" w:rsidRPr="009141B9" w:rsidRDefault="006320DE" w:rsidP="006320DE">
      <w:pPr>
        <w:pStyle w:val="Standard"/>
        <w:spacing w:line="360" w:lineRule="auto"/>
        <w:ind w:left="227" w:right="57"/>
        <w:jc w:val="both"/>
        <w:rPr>
          <w:rFonts w:asciiTheme="majorHAnsi" w:eastAsia="Cambria" w:hAnsiTheme="majorHAnsi" w:cs="Cambria"/>
          <w:color w:val="000000"/>
          <w:lang w:val="el-GR"/>
        </w:rPr>
      </w:pPr>
      <w:r w:rsidRPr="009141B9">
        <w:rPr>
          <w:rFonts w:asciiTheme="majorHAnsi" w:eastAsia="Cambria" w:hAnsiTheme="majorHAnsi" w:cs="Cambria"/>
          <w:color w:val="000000"/>
          <w:lang w:val="el-GR"/>
        </w:rPr>
        <w:t>Αντιθέτως δε, η εταιρεία “</w:t>
      </w:r>
      <w:r w:rsidRPr="009141B9">
        <w:rPr>
          <w:rFonts w:asciiTheme="majorHAnsi" w:eastAsia="Cambria" w:hAnsiTheme="majorHAnsi" w:cs="Cambria"/>
          <w:i/>
          <w:iCs/>
          <w:color w:val="000000"/>
        </w:rPr>
        <w:t>KYLIFAR</w:t>
      </w:r>
      <w:r w:rsidRPr="009141B9">
        <w:rPr>
          <w:rFonts w:asciiTheme="majorHAnsi" w:eastAsia="Cambria" w:hAnsiTheme="majorHAnsi" w:cs="Cambria"/>
          <w:i/>
          <w:iCs/>
          <w:color w:val="000000"/>
          <w:lang w:val="el-GR"/>
        </w:rPr>
        <w:t xml:space="preserve"> </w:t>
      </w:r>
      <w:r w:rsidRPr="009141B9">
        <w:rPr>
          <w:rFonts w:asciiTheme="majorHAnsi" w:eastAsia="Cambria" w:hAnsiTheme="majorHAnsi" w:cs="Cambria"/>
          <w:i/>
          <w:iCs/>
          <w:color w:val="000000"/>
        </w:rPr>
        <w:t>IKE</w:t>
      </w:r>
      <w:r w:rsidRPr="009141B9">
        <w:rPr>
          <w:rFonts w:asciiTheme="majorHAnsi" w:eastAsia="Cambria" w:hAnsiTheme="majorHAnsi" w:cs="Cambria"/>
          <w:color w:val="000000"/>
          <w:lang w:val="el-GR"/>
        </w:rPr>
        <w:t xml:space="preserve">” </w:t>
      </w:r>
      <w:r w:rsidRPr="009141B9">
        <w:rPr>
          <w:rFonts w:asciiTheme="majorHAnsi" w:eastAsia="Cambria" w:hAnsiTheme="majorHAnsi" w:cs="Cambria"/>
          <w:b/>
          <w:bCs/>
          <w:color w:val="000000"/>
          <w:lang w:val="el-GR"/>
        </w:rPr>
        <w:t>δεν είχε καμία απολύτως σχέση</w:t>
      </w:r>
      <w:r w:rsidRPr="009141B9">
        <w:rPr>
          <w:rFonts w:asciiTheme="majorHAnsi" w:eastAsia="Cambria" w:hAnsiTheme="majorHAnsi" w:cs="Cambria"/>
          <w:color w:val="000000"/>
          <w:lang w:val="el-GR"/>
        </w:rPr>
        <w:t xml:space="preserve"> με το εν λόγω αντικείμενο μέχρι τις </w:t>
      </w:r>
      <w:r w:rsidRPr="009141B9">
        <w:rPr>
          <w:rFonts w:asciiTheme="majorHAnsi" w:eastAsia="Cambria" w:hAnsiTheme="majorHAnsi" w:cs="Cambria"/>
          <w:b/>
          <w:bCs/>
          <w:color w:val="000000"/>
          <w:lang w:val="el-GR"/>
        </w:rPr>
        <w:t>19.03.2021</w:t>
      </w:r>
      <w:r w:rsidRPr="009141B9">
        <w:rPr>
          <w:rFonts w:asciiTheme="majorHAnsi" w:eastAsia="Cambria" w:hAnsiTheme="majorHAnsi" w:cs="Cambria"/>
          <w:color w:val="000000"/>
          <w:lang w:val="el-GR"/>
        </w:rPr>
        <w:t xml:space="preserve">, </w:t>
      </w:r>
      <w:proofErr w:type="spellStart"/>
      <w:r w:rsidRPr="009141B9">
        <w:rPr>
          <w:rFonts w:asciiTheme="majorHAnsi" w:eastAsia="Cambria" w:hAnsiTheme="majorHAnsi" w:cs="Cambria"/>
          <w:color w:val="000000"/>
          <w:lang w:val="el-GR"/>
        </w:rPr>
        <w:t>ότε</w:t>
      </w:r>
      <w:proofErr w:type="spellEnd"/>
      <w:r w:rsidRPr="009141B9">
        <w:rPr>
          <w:rFonts w:asciiTheme="majorHAnsi" w:eastAsia="Cambria" w:hAnsiTheme="majorHAnsi" w:cs="Cambria"/>
          <w:color w:val="000000"/>
          <w:lang w:val="el-GR"/>
        </w:rPr>
        <w:t xml:space="preserve"> και </w:t>
      </w:r>
      <w:r w:rsidRPr="009141B9">
        <w:rPr>
          <w:rFonts w:asciiTheme="majorHAnsi" w:eastAsia="Cambria" w:hAnsiTheme="majorHAnsi" w:cs="Cambria"/>
          <w:b/>
          <w:bCs/>
          <w:color w:val="000000"/>
          <w:lang w:val="el-GR"/>
        </w:rPr>
        <w:t>δημοσιεύθηκε</w:t>
      </w:r>
      <w:r w:rsidRPr="009141B9">
        <w:rPr>
          <w:rFonts w:asciiTheme="majorHAnsi" w:eastAsia="Cambria" w:hAnsiTheme="majorHAnsi" w:cs="Cambria"/>
          <w:color w:val="000000"/>
          <w:lang w:val="el-GR"/>
        </w:rPr>
        <w:t xml:space="preserve"> στο Μητρώο της Υπηρεσίας του </w:t>
      </w:r>
      <w:r w:rsidRPr="009141B9">
        <w:rPr>
          <w:rFonts w:asciiTheme="majorHAnsi" w:eastAsia="Cambria" w:hAnsiTheme="majorHAnsi" w:cs="Cambria"/>
          <w:b/>
          <w:bCs/>
          <w:color w:val="000000"/>
          <w:lang w:val="el-GR"/>
        </w:rPr>
        <w:t>Γ.Ε.ΜΗ</w:t>
      </w:r>
      <w:r w:rsidRPr="009141B9">
        <w:rPr>
          <w:rFonts w:asciiTheme="majorHAnsi" w:eastAsia="Cambria" w:hAnsiTheme="majorHAnsi" w:cs="Cambria"/>
          <w:color w:val="000000"/>
          <w:lang w:val="el-GR"/>
        </w:rPr>
        <w:t xml:space="preserve"> σχετική </w:t>
      </w:r>
      <w:r w:rsidRPr="009141B9">
        <w:rPr>
          <w:rFonts w:asciiTheme="majorHAnsi" w:eastAsia="Cambria" w:hAnsiTheme="majorHAnsi" w:cs="Cambria"/>
          <w:b/>
          <w:bCs/>
          <w:color w:val="000000"/>
          <w:lang w:val="el-GR"/>
        </w:rPr>
        <w:t>τροποποίηση</w:t>
      </w:r>
      <w:r w:rsidRPr="009141B9">
        <w:rPr>
          <w:rFonts w:asciiTheme="majorHAnsi" w:eastAsia="Cambria" w:hAnsiTheme="majorHAnsi" w:cs="Cambria"/>
          <w:color w:val="000000"/>
          <w:lang w:val="el-GR"/>
        </w:rPr>
        <w:t xml:space="preserve"> του καταστατικού της, δια της οποίας προστέθηκε στους εταιρικούς της σκοπούς η </w:t>
      </w:r>
      <w:r w:rsidRPr="009141B9">
        <w:rPr>
          <w:rFonts w:asciiTheme="majorHAnsi" w:eastAsia="Cambria" w:hAnsiTheme="majorHAnsi" w:cs="Cambria"/>
          <w:b/>
          <w:bCs/>
          <w:color w:val="000000"/>
          <w:u w:val="single"/>
          <w:lang w:val="el-GR"/>
        </w:rPr>
        <w:t>εμπορία απολυμαντικών και υλικών καθαρισμού</w:t>
      </w:r>
      <w:r w:rsidRPr="009141B9">
        <w:rPr>
          <w:rFonts w:asciiTheme="majorHAnsi" w:eastAsia="Cambria" w:hAnsiTheme="majorHAnsi" w:cs="Cambria"/>
          <w:color w:val="000000"/>
          <w:lang w:val="el-GR"/>
        </w:rPr>
        <w:t xml:space="preserve">, ήτοι </w:t>
      </w:r>
      <w:r w:rsidRPr="009141B9">
        <w:rPr>
          <w:rFonts w:asciiTheme="majorHAnsi" w:eastAsia="Cambria" w:hAnsiTheme="majorHAnsi" w:cs="Cambria"/>
          <w:b/>
          <w:bCs/>
          <w:color w:val="000000"/>
          <w:u w:val="single"/>
          <w:lang w:val="el-GR"/>
        </w:rPr>
        <w:t>5 μόλις ημέρες πριν από τις επίμαχες αναθέσεις</w:t>
      </w:r>
      <w:r w:rsidRPr="009141B9">
        <w:rPr>
          <w:rFonts w:asciiTheme="majorHAnsi" w:eastAsia="Cambria" w:hAnsiTheme="majorHAnsi" w:cs="Cambria"/>
          <w:color w:val="000000"/>
          <w:lang w:val="el-GR"/>
        </w:rPr>
        <w:t xml:space="preserve">! </w:t>
      </w:r>
    </w:p>
    <w:p w:rsidR="006320DE" w:rsidRPr="009141B9" w:rsidRDefault="006320DE" w:rsidP="008A3517">
      <w:pPr>
        <w:pStyle w:val="Standard"/>
        <w:spacing w:line="60" w:lineRule="exact"/>
        <w:ind w:left="227" w:right="57"/>
        <w:jc w:val="both"/>
        <w:rPr>
          <w:rFonts w:asciiTheme="majorHAnsi" w:eastAsia="Cambria" w:hAnsiTheme="majorHAnsi" w:cs="Cambria"/>
          <w:color w:val="000000"/>
          <w:lang w:val="el-GR"/>
        </w:rPr>
      </w:pPr>
    </w:p>
    <w:p w:rsidR="006320DE" w:rsidRPr="009141B9" w:rsidRDefault="006320DE" w:rsidP="006320DE">
      <w:pPr>
        <w:pStyle w:val="Standard"/>
        <w:spacing w:line="360" w:lineRule="auto"/>
        <w:ind w:left="227" w:right="57"/>
        <w:jc w:val="both"/>
        <w:rPr>
          <w:rFonts w:asciiTheme="majorHAnsi" w:eastAsia="Cambria" w:hAnsiTheme="majorHAnsi" w:cs="Cambria"/>
          <w:color w:val="000000"/>
          <w:lang w:val="el-GR"/>
        </w:rPr>
      </w:pPr>
      <w:r w:rsidRPr="009141B9">
        <w:rPr>
          <w:rFonts w:asciiTheme="majorHAnsi" w:eastAsia="Cambria" w:hAnsiTheme="majorHAnsi" w:cs="Cambria"/>
          <w:color w:val="000000"/>
          <w:lang w:val="el-GR"/>
        </w:rPr>
        <w:lastRenderedPageBreak/>
        <w:t xml:space="preserve">Εν προκειμένω, </w:t>
      </w:r>
      <w:r w:rsidR="008A3517" w:rsidRPr="009141B9">
        <w:rPr>
          <w:rFonts w:asciiTheme="majorHAnsi" w:eastAsia="Cambria" w:hAnsiTheme="majorHAnsi" w:cs="Cambria"/>
          <w:color w:val="000000"/>
          <w:lang w:val="el-GR"/>
        </w:rPr>
        <w:t xml:space="preserve">συνέβη </w:t>
      </w:r>
      <w:r w:rsidRPr="009141B9">
        <w:rPr>
          <w:rFonts w:asciiTheme="majorHAnsi" w:eastAsia="Cambria" w:hAnsiTheme="majorHAnsi" w:cs="Cambria"/>
          <w:color w:val="000000"/>
          <w:lang w:val="el-GR"/>
        </w:rPr>
        <w:t>το εξής απλό: με δεδομένο ότι θα ήταν εξόφθαλμα προκλητικό να ανατεθεί</w:t>
      </w:r>
      <w:r w:rsidR="008A3517" w:rsidRPr="009141B9">
        <w:rPr>
          <w:rFonts w:asciiTheme="majorHAnsi" w:eastAsia="Cambria" w:hAnsiTheme="majorHAnsi" w:cs="Cambria"/>
          <w:color w:val="000000"/>
          <w:lang w:val="el-GR"/>
        </w:rPr>
        <w:t xml:space="preserve"> απευθείας</w:t>
      </w:r>
      <w:r w:rsidRPr="009141B9">
        <w:rPr>
          <w:rFonts w:asciiTheme="majorHAnsi" w:eastAsia="Cambria" w:hAnsiTheme="majorHAnsi" w:cs="Cambria"/>
          <w:color w:val="000000"/>
          <w:lang w:val="el-GR"/>
        </w:rPr>
        <w:t xml:space="preserve">, με τρεις διαδοχικές μάλιστα </w:t>
      </w:r>
      <w:r w:rsidR="008A3517" w:rsidRPr="009141B9">
        <w:rPr>
          <w:rFonts w:asciiTheme="majorHAnsi" w:eastAsia="Cambria" w:hAnsiTheme="majorHAnsi" w:cs="Cambria"/>
          <w:color w:val="000000"/>
          <w:lang w:val="el-GR"/>
        </w:rPr>
        <w:t>αποφάσεις της Γ.Γ.Α.Π</w:t>
      </w:r>
      <w:r w:rsidRPr="009141B9">
        <w:rPr>
          <w:rStyle w:val="ae"/>
          <w:rFonts w:asciiTheme="majorHAnsi" w:eastAsia="Cambria" w:hAnsiTheme="majorHAnsi" w:cs="Cambria"/>
          <w:b/>
          <w:color w:val="000000"/>
          <w:lang w:val="el-GR"/>
        </w:rPr>
        <w:footnoteReference w:id="35"/>
      </w:r>
      <w:r w:rsidRPr="009141B9">
        <w:rPr>
          <w:rFonts w:asciiTheme="majorHAnsi" w:eastAsia="Cambria" w:hAnsiTheme="majorHAnsi" w:cs="Cambria"/>
          <w:color w:val="000000"/>
          <w:lang w:val="el-GR"/>
        </w:rPr>
        <w:t xml:space="preserve">, η προμήθεια των ανωτέρω </w:t>
      </w:r>
      <w:r w:rsidRPr="009141B9">
        <w:rPr>
          <w:rFonts w:asciiTheme="majorHAnsi" w:eastAsia="Cambria" w:hAnsiTheme="majorHAnsi" w:cs="Cambria"/>
          <w:b/>
          <w:bCs/>
          <w:color w:val="000000"/>
          <w:lang w:val="el-GR"/>
        </w:rPr>
        <w:t>ομοιογενών</w:t>
      </w:r>
      <w:r w:rsidRPr="009141B9">
        <w:rPr>
          <w:rFonts w:asciiTheme="majorHAnsi" w:eastAsia="Cambria" w:hAnsiTheme="majorHAnsi" w:cs="Cambria"/>
          <w:color w:val="000000"/>
          <w:lang w:val="el-GR"/>
        </w:rPr>
        <w:t xml:space="preserve"> ειδών σε μία μόνο εταιρεία (ήτοι την “</w:t>
      </w:r>
      <w:r w:rsidRPr="009141B9">
        <w:rPr>
          <w:rFonts w:asciiTheme="majorHAnsi" w:eastAsia="Cambria" w:hAnsiTheme="majorHAnsi" w:cs="Cambria"/>
          <w:i/>
          <w:iCs/>
          <w:color w:val="000000"/>
        </w:rPr>
        <w:t>CANNSUN</w:t>
      </w:r>
      <w:r w:rsidRPr="009141B9">
        <w:rPr>
          <w:rFonts w:asciiTheme="majorHAnsi" w:eastAsia="Cambria" w:hAnsiTheme="majorHAnsi" w:cs="Cambria"/>
          <w:i/>
          <w:iCs/>
          <w:color w:val="000000"/>
          <w:lang w:val="el-GR"/>
        </w:rPr>
        <w:t xml:space="preserve"> </w:t>
      </w:r>
      <w:r w:rsidRPr="009141B9">
        <w:rPr>
          <w:rFonts w:asciiTheme="majorHAnsi" w:eastAsia="Cambria" w:hAnsiTheme="majorHAnsi" w:cs="Cambria"/>
          <w:i/>
          <w:iCs/>
          <w:color w:val="000000"/>
        </w:rPr>
        <w:t>MEDHEL</w:t>
      </w:r>
      <w:r w:rsidRPr="009141B9">
        <w:rPr>
          <w:rFonts w:asciiTheme="majorHAnsi" w:eastAsia="Cambria" w:hAnsiTheme="majorHAnsi" w:cs="Cambria"/>
          <w:i/>
          <w:iCs/>
          <w:color w:val="000000"/>
          <w:lang w:val="el-GR"/>
        </w:rPr>
        <w:t xml:space="preserve"> </w:t>
      </w:r>
      <w:r w:rsidRPr="009141B9">
        <w:rPr>
          <w:rFonts w:asciiTheme="majorHAnsi" w:eastAsia="Cambria" w:hAnsiTheme="majorHAnsi" w:cs="Cambria"/>
          <w:i/>
          <w:iCs/>
          <w:color w:val="000000"/>
        </w:rPr>
        <w:t>IKE</w:t>
      </w:r>
      <w:r w:rsidRPr="009141B9">
        <w:rPr>
          <w:rFonts w:asciiTheme="majorHAnsi" w:eastAsia="Cambria" w:hAnsiTheme="majorHAnsi" w:cs="Cambria"/>
          <w:i/>
          <w:iCs/>
          <w:color w:val="000000"/>
          <w:lang w:val="el-GR"/>
        </w:rPr>
        <w:t>”</w:t>
      </w:r>
      <w:r w:rsidRPr="009141B9">
        <w:rPr>
          <w:rFonts w:asciiTheme="majorHAnsi" w:eastAsia="Cambria" w:hAnsiTheme="majorHAnsi" w:cs="Cambria"/>
          <w:color w:val="000000"/>
          <w:lang w:val="el-GR"/>
        </w:rPr>
        <w:t>), επιστρατεύθηκε ως “</w:t>
      </w:r>
      <w:r w:rsidRPr="009141B9">
        <w:rPr>
          <w:rFonts w:asciiTheme="majorHAnsi" w:eastAsia="Cambria" w:hAnsiTheme="majorHAnsi" w:cs="Cambria"/>
          <w:i/>
          <w:iCs/>
          <w:color w:val="000000"/>
          <w:lang w:val="el-GR"/>
        </w:rPr>
        <w:t>λύση</w:t>
      </w:r>
      <w:r w:rsidRPr="009141B9">
        <w:rPr>
          <w:rFonts w:asciiTheme="majorHAnsi" w:eastAsia="Cambria" w:hAnsiTheme="majorHAnsi" w:cs="Cambria"/>
          <w:color w:val="000000"/>
          <w:lang w:val="el-GR"/>
        </w:rPr>
        <w:t xml:space="preserve">” </w:t>
      </w:r>
      <w:r w:rsidR="008A3517" w:rsidRPr="009141B9">
        <w:rPr>
          <w:rFonts w:asciiTheme="majorHAnsi" w:eastAsia="Cambria" w:hAnsiTheme="majorHAnsi" w:cs="Cambria"/>
          <w:color w:val="000000"/>
          <w:lang w:val="el-GR"/>
        </w:rPr>
        <w:t xml:space="preserve">η τροποποίηση του καταστατικού </w:t>
      </w:r>
      <w:proofErr w:type="spellStart"/>
      <w:r w:rsidR="008A3517" w:rsidRPr="009141B9">
        <w:rPr>
          <w:rFonts w:asciiTheme="majorHAnsi" w:eastAsia="Cambria" w:hAnsiTheme="majorHAnsi" w:cs="Cambria"/>
          <w:color w:val="000000"/>
          <w:lang w:val="el-GR"/>
        </w:rPr>
        <w:t>έτερη</w:t>
      </w:r>
      <w:r w:rsidRPr="009141B9">
        <w:rPr>
          <w:rFonts w:asciiTheme="majorHAnsi" w:eastAsia="Cambria" w:hAnsiTheme="majorHAnsi" w:cs="Cambria"/>
          <w:color w:val="000000"/>
          <w:lang w:val="el-GR"/>
        </w:rPr>
        <w:t>ς</w:t>
      </w:r>
      <w:proofErr w:type="spellEnd"/>
      <w:r w:rsidRPr="009141B9">
        <w:rPr>
          <w:rFonts w:asciiTheme="majorHAnsi" w:eastAsia="Cambria" w:hAnsiTheme="majorHAnsi" w:cs="Cambria"/>
          <w:color w:val="000000"/>
          <w:lang w:val="el-GR"/>
        </w:rPr>
        <w:t xml:space="preserve"> επιχείρησης του Ομίλου (ήτοι της “</w:t>
      </w:r>
      <w:r w:rsidRPr="009141B9">
        <w:rPr>
          <w:rFonts w:asciiTheme="majorHAnsi" w:eastAsia="Cambria" w:hAnsiTheme="majorHAnsi" w:cs="Cambria"/>
          <w:i/>
          <w:iCs/>
          <w:color w:val="000000"/>
        </w:rPr>
        <w:t>KYLIFAR</w:t>
      </w:r>
      <w:r w:rsidRPr="009141B9">
        <w:rPr>
          <w:rFonts w:asciiTheme="majorHAnsi" w:eastAsia="Cambria" w:hAnsiTheme="majorHAnsi" w:cs="Cambria"/>
          <w:i/>
          <w:iCs/>
          <w:color w:val="000000"/>
          <w:lang w:val="el-GR"/>
        </w:rPr>
        <w:t xml:space="preserve"> </w:t>
      </w:r>
      <w:r w:rsidRPr="009141B9">
        <w:rPr>
          <w:rFonts w:asciiTheme="majorHAnsi" w:eastAsia="Cambria" w:hAnsiTheme="majorHAnsi" w:cs="Cambria"/>
          <w:i/>
          <w:iCs/>
          <w:color w:val="000000"/>
        </w:rPr>
        <w:t>IKE</w:t>
      </w:r>
      <w:r w:rsidRPr="009141B9">
        <w:rPr>
          <w:rFonts w:asciiTheme="majorHAnsi" w:eastAsia="Cambria" w:hAnsiTheme="majorHAnsi" w:cs="Cambria"/>
          <w:color w:val="000000"/>
          <w:lang w:val="el-GR"/>
        </w:rPr>
        <w:t>”) και η επέκταση του αντικειμένου της και στην εμπορία των άνω ειδών, προκειμένου να αναλάβει αυτή την προμήθεια των απολυμαντικών, τα οποία κατά πάσα πιθανότητα προμηθεύθηκε με τη σειρά της από την “</w:t>
      </w:r>
      <w:r w:rsidRPr="009141B9">
        <w:rPr>
          <w:rFonts w:asciiTheme="majorHAnsi" w:eastAsia="Cambria" w:hAnsiTheme="majorHAnsi" w:cs="Cambria"/>
          <w:i/>
          <w:iCs/>
          <w:color w:val="000000"/>
        </w:rPr>
        <w:t>CANNSUN</w:t>
      </w:r>
      <w:r w:rsidRPr="009141B9">
        <w:rPr>
          <w:rFonts w:asciiTheme="majorHAnsi" w:eastAsia="Cambria" w:hAnsiTheme="majorHAnsi" w:cs="Cambria"/>
          <w:i/>
          <w:iCs/>
          <w:color w:val="000000"/>
          <w:lang w:val="el-GR"/>
        </w:rPr>
        <w:t xml:space="preserve"> </w:t>
      </w:r>
      <w:r w:rsidRPr="009141B9">
        <w:rPr>
          <w:rFonts w:asciiTheme="majorHAnsi" w:eastAsia="Cambria" w:hAnsiTheme="majorHAnsi" w:cs="Cambria"/>
          <w:i/>
          <w:iCs/>
          <w:color w:val="000000"/>
        </w:rPr>
        <w:t>MEDHEL</w:t>
      </w:r>
      <w:r w:rsidRPr="009141B9">
        <w:rPr>
          <w:rFonts w:asciiTheme="majorHAnsi" w:eastAsia="Cambria" w:hAnsiTheme="majorHAnsi" w:cs="Cambria"/>
          <w:i/>
          <w:iCs/>
          <w:color w:val="000000"/>
          <w:lang w:val="el-GR"/>
        </w:rPr>
        <w:t>”</w:t>
      </w:r>
      <w:r w:rsidRPr="009141B9">
        <w:rPr>
          <w:rFonts w:asciiTheme="majorHAnsi" w:eastAsia="Cambria" w:hAnsiTheme="majorHAnsi" w:cs="Cambria"/>
          <w:color w:val="000000"/>
          <w:lang w:val="el-GR"/>
        </w:rPr>
        <w:t>!</w:t>
      </w:r>
    </w:p>
    <w:p w:rsidR="006320DE" w:rsidRPr="009141B9" w:rsidRDefault="006320DE" w:rsidP="00DA465F">
      <w:pPr>
        <w:pStyle w:val="Standard"/>
        <w:spacing w:line="60" w:lineRule="exact"/>
        <w:ind w:left="227" w:right="57"/>
        <w:jc w:val="both"/>
        <w:rPr>
          <w:rFonts w:asciiTheme="majorHAnsi" w:hAnsiTheme="majorHAnsi"/>
          <w:lang w:val="el-GR"/>
        </w:rPr>
      </w:pPr>
    </w:p>
    <w:p w:rsidR="00DA465F" w:rsidRPr="009141B9" w:rsidRDefault="00DA465F" w:rsidP="006320DE">
      <w:pPr>
        <w:pStyle w:val="Standard"/>
        <w:spacing w:line="360" w:lineRule="auto"/>
        <w:ind w:left="227" w:right="57"/>
        <w:jc w:val="both"/>
        <w:rPr>
          <w:rFonts w:asciiTheme="majorHAnsi" w:eastAsia="Cambria" w:hAnsiTheme="majorHAnsi" w:cs="Cambria"/>
          <w:color w:val="000000"/>
          <w:lang w:val="el-GR"/>
        </w:rPr>
      </w:pPr>
      <w:r w:rsidRPr="009141B9">
        <w:rPr>
          <w:rFonts w:asciiTheme="majorHAnsi" w:eastAsia="Cambria" w:hAnsiTheme="majorHAnsi" w:cs="Cambria"/>
          <w:color w:val="000000"/>
          <w:lang w:val="el-GR"/>
        </w:rPr>
        <w:t xml:space="preserve">Ωστόσο, </w:t>
      </w:r>
      <w:r w:rsidRPr="009141B9">
        <w:rPr>
          <w:rFonts w:asciiTheme="majorHAnsi" w:eastAsia="Cambria" w:hAnsiTheme="majorHAnsi" w:cs="Cambria"/>
          <w:b/>
          <w:color w:val="000000"/>
          <w:lang w:val="el-GR"/>
        </w:rPr>
        <w:t>πλήρη</w:t>
      </w:r>
      <w:r w:rsidR="006320DE" w:rsidRPr="009141B9">
        <w:rPr>
          <w:rFonts w:asciiTheme="majorHAnsi" w:eastAsia="Cambria" w:hAnsiTheme="majorHAnsi" w:cs="Cambria"/>
          <w:color w:val="000000"/>
          <w:lang w:val="el-GR"/>
        </w:rPr>
        <w:t xml:space="preserve"> </w:t>
      </w:r>
      <w:r w:rsidR="006320DE" w:rsidRPr="009141B9">
        <w:rPr>
          <w:rFonts w:asciiTheme="majorHAnsi" w:eastAsia="Cambria" w:hAnsiTheme="majorHAnsi" w:cs="Cambria"/>
          <w:b/>
          <w:bCs/>
          <w:color w:val="000000"/>
          <w:lang w:val="el-GR"/>
        </w:rPr>
        <w:t>απόδειξη</w:t>
      </w:r>
      <w:r w:rsidR="006320DE" w:rsidRPr="009141B9">
        <w:rPr>
          <w:rFonts w:asciiTheme="majorHAnsi" w:eastAsia="Cambria" w:hAnsiTheme="majorHAnsi" w:cs="Cambria"/>
          <w:color w:val="000000"/>
          <w:lang w:val="el-GR"/>
        </w:rPr>
        <w:t xml:space="preserve"> </w:t>
      </w:r>
      <w:r w:rsidRPr="009141B9">
        <w:rPr>
          <w:rFonts w:asciiTheme="majorHAnsi" w:eastAsia="Cambria" w:hAnsiTheme="majorHAnsi" w:cs="Cambria"/>
          <w:color w:val="000000"/>
          <w:lang w:val="el-GR"/>
        </w:rPr>
        <w:t>για τις παράνομες μεθοδεύσεις</w:t>
      </w:r>
      <w:r w:rsidR="006320DE" w:rsidRPr="009141B9">
        <w:rPr>
          <w:rFonts w:asciiTheme="majorHAnsi" w:eastAsia="Cambria" w:hAnsiTheme="majorHAnsi" w:cs="Cambria"/>
          <w:color w:val="000000"/>
          <w:lang w:val="el-GR"/>
        </w:rPr>
        <w:t xml:space="preserve"> της Γ.Γ.Α.Π παρέχε</w:t>
      </w:r>
      <w:r w:rsidRPr="009141B9">
        <w:rPr>
          <w:rFonts w:asciiTheme="majorHAnsi" w:eastAsia="Cambria" w:hAnsiTheme="majorHAnsi" w:cs="Cambria"/>
          <w:color w:val="000000"/>
          <w:lang w:val="el-GR"/>
        </w:rPr>
        <w:t>ι</w:t>
      </w:r>
      <w:r w:rsidR="006320DE" w:rsidRPr="009141B9">
        <w:rPr>
          <w:rFonts w:asciiTheme="majorHAnsi" w:eastAsia="Cambria" w:hAnsiTheme="majorHAnsi" w:cs="Cambria"/>
          <w:color w:val="000000"/>
          <w:lang w:val="el-GR"/>
        </w:rPr>
        <w:t xml:space="preserve"> </w:t>
      </w:r>
      <w:r w:rsidRPr="009141B9">
        <w:rPr>
          <w:rFonts w:asciiTheme="majorHAnsi" w:eastAsia="Cambria" w:hAnsiTheme="majorHAnsi" w:cs="Cambria"/>
          <w:color w:val="000000"/>
          <w:lang w:val="el-GR"/>
        </w:rPr>
        <w:t>η περίπτωση</w:t>
      </w:r>
      <w:r w:rsidR="006320DE" w:rsidRPr="009141B9">
        <w:rPr>
          <w:rFonts w:asciiTheme="majorHAnsi" w:eastAsia="Cambria" w:hAnsiTheme="majorHAnsi" w:cs="Cambria"/>
          <w:color w:val="000000"/>
          <w:lang w:val="el-GR"/>
        </w:rPr>
        <w:t xml:space="preserve"> της εταιρείας “</w:t>
      </w:r>
      <w:r w:rsidR="006320DE" w:rsidRPr="009141B9">
        <w:rPr>
          <w:rFonts w:asciiTheme="majorHAnsi" w:eastAsia="Cambria" w:hAnsiTheme="majorHAnsi" w:cs="Cambria"/>
          <w:i/>
          <w:iCs/>
          <w:color w:val="000000"/>
        </w:rPr>
        <w:t>KINGSTON</w:t>
      </w:r>
      <w:r w:rsidR="006320DE" w:rsidRPr="009141B9">
        <w:rPr>
          <w:rFonts w:asciiTheme="majorHAnsi" w:eastAsia="Cambria" w:hAnsiTheme="majorHAnsi" w:cs="Cambria"/>
          <w:i/>
          <w:iCs/>
          <w:color w:val="000000"/>
          <w:lang w:val="el-GR"/>
        </w:rPr>
        <w:t xml:space="preserve"> </w:t>
      </w:r>
      <w:r w:rsidR="006320DE" w:rsidRPr="009141B9">
        <w:rPr>
          <w:rFonts w:asciiTheme="majorHAnsi" w:eastAsia="Cambria" w:hAnsiTheme="majorHAnsi" w:cs="Cambria"/>
          <w:i/>
          <w:iCs/>
          <w:color w:val="000000"/>
        </w:rPr>
        <w:t>MEDICAL</w:t>
      </w:r>
      <w:r w:rsidR="006320DE" w:rsidRPr="009141B9">
        <w:rPr>
          <w:rFonts w:asciiTheme="majorHAnsi" w:eastAsia="Cambria" w:hAnsiTheme="majorHAnsi" w:cs="Cambria"/>
          <w:i/>
          <w:iCs/>
          <w:color w:val="000000"/>
          <w:lang w:val="el-GR"/>
        </w:rPr>
        <w:t xml:space="preserve"> </w:t>
      </w:r>
      <w:r w:rsidR="006320DE" w:rsidRPr="009141B9">
        <w:rPr>
          <w:rFonts w:asciiTheme="majorHAnsi" w:eastAsia="Cambria" w:hAnsiTheme="majorHAnsi" w:cs="Cambria"/>
          <w:i/>
          <w:iCs/>
          <w:color w:val="000000"/>
        </w:rPr>
        <w:t>E</w:t>
      </w:r>
      <w:r w:rsidR="006320DE" w:rsidRPr="009141B9">
        <w:rPr>
          <w:rFonts w:asciiTheme="majorHAnsi" w:eastAsia="Cambria" w:hAnsiTheme="majorHAnsi" w:cs="Cambria"/>
          <w:i/>
          <w:iCs/>
          <w:color w:val="000000"/>
          <w:lang w:val="el-GR"/>
        </w:rPr>
        <w:t>.</w:t>
      </w:r>
      <w:r w:rsidR="006320DE" w:rsidRPr="009141B9">
        <w:rPr>
          <w:rFonts w:asciiTheme="majorHAnsi" w:eastAsia="Cambria" w:hAnsiTheme="majorHAnsi" w:cs="Cambria"/>
          <w:i/>
          <w:iCs/>
          <w:color w:val="000000"/>
        </w:rPr>
        <w:t>E</w:t>
      </w:r>
      <w:r w:rsidR="006320DE" w:rsidRPr="009141B9">
        <w:rPr>
          <w:rFonts w:asciiTheme="majorHAnsi" w:eastAsia="Cambria" w:hAnsiTheme="majorHAnsi" w:cs="Cambria"/>
          <w:color w:val="000000"/>
          <w:lang w:val="el-GR"/>
        </w:rPr>
        <w:t>”, η οποία ανέλαβε την προμήθεια χλωρίου και υγρού πλυντηρίου ρούχων. Πρόκειται για εταιρεία που συστήθηκε στις 15.12.2020 με εταιρικό κεφάλαιο μόλις</w:t>
      </w:r>
      <w:r w:rsidR="006320DE" w:rsidRPr="009141B9">
        <w:rPr>
          <w:rFonts w:asciiTheme="majorHAnsi" w:eastAsia="Cambria" w:hAnsiTheme="majorHAnsi" w:cs="Cambria"/>
          <w:b/>
          <w:bCs/>
          <w:color w:val="000000"/>
          <w:lang w:val="el-GR"/>
        </w:rPr>
        <w:t xml:space="preserve"> 3.000 ευρώ</w:t>
      </w:r>
      <w:r w:rsidR="006320DE" w:rsidRPr="009141B9">
        <w:rPr>
          <w:rFonts w:asciiTheme="majorHAnsi" w:eastAsia="Cambria" w:hAnsiTheme="majorHAnsi" w:cs="Cambria"/>
          <w:color w:val="000000"/>
          <w:lang w:val="el-GR"/>
        </w:rPr>
        <w:t xml:space="preserve">, </w:t>
      </w:r>
      <w:r w:rsidRPr="009141B9">
        <w:rPr>
          <w:rFonts w:asciiTheme="majorHAnsi" w:eastAsia="Cambria" w:hAnsiTheme="majorHAnsi" w:cs="Cambria"/>
          <w:b/>
          <w:bCs/>
          <w:color w:val="000000"/>
          <w:lang w:val="el-GR"/>
        </w:rPr>
        <w:t>δεν διέθετε</w:t>
      </w:r>
      <w:r w:rsidR="006320DE" w:rsidRPr="009141B9">
        <w:rPr>
          <w:rFonts w:asciiTheme="majorHAnsi" w:eastAsia="Cambria" w:hAnsiTheme="majorHAnsi" w:cs="Cambria"/>
          <w:b/>
          <w:bCs/>
          <w:color w:val="000000"/>
          <w:lang w:val="el-GR"/>
        </w:rPr>
        <w:t xml:space="preserve"> γραφεία και αποθήκες,</w:t>
      </w:r>
      <w:r w:rsidR="006320DE" w:rsidRPr="009141B9">
        <w:rPr>
          <w:rFonts w:asciiTheme="majorHAnsi" w:eastAsia="Cambria" w:hAnsiTheme="majorHAnsi" w:cs="Cambria"/>
          <w:color w:val="000000"/>
          <w:lang w:val="el-GR"/>
        </w:rPr>
        <w:t xml:space="preserve"> </w:t>
      </w:r>
      <w:r w:rsidRPr="009141B9">
        <w:rPr>
          <w:rFonts w:asciiTheme="majorHAnsi" w:eastAsia="Cambria" w:hAnsiTheme="majorHAnsi" w:cs="Cambria"/>
          <w:b/>
          <w:bCs/>
          <w:color w:val="000000"/>
          <w:lang w:val="el-GR"/>
        </w:rPr>
        <w:t xml:space="preserve">δεν απασχολούσε υπαλλήλους, δεν είχε </w:t>
      </w:r>
      <w:r w:rsidR="006320DE" w:rsidRPr="009141B9">
        <w:rPr>
          <w:rFonts w:asciiTheme="majorHAnsi" w:eastAsia="Cambria" w:hAnsiTheme="majorHAnsi" w:cs="Cambria"/>
          <w:b/>
          <w:bCs/>
          <w:color w:val="000000"/>
          <w:lang w:val="el-GR"/>
        </w:rPr>
        <w:t>παντάπασι οιοδήποτε εμπόρευμα</w:t>
      </w:r>
      <w:r w:rsidR="006320DE" w:rsidRPr="009141B9">
        <w:rPr>
          <w:rStyle w:val="ae"/>
          <w:rFonts w:asciiTheme="majorHAnsi" w:eastAsia="Cambria" w:hAnsiTheme="majorHAnsi" w:cs="Cambria"/>
          <w:b/>
          <w:bCs/>
          <w:color w:val="000000"/>
          <w:lang w:val="el-GR"/>
        </w:rPr>
        <w:footnoteReference w:id="36"/>
      </w:r>
      <w:r w:rsidRPr="009141B9">
        <w:rPr>
          <w:rFonts w:asciiTheme="majorHAnsi" w:eastAsia="Cambria" w:hAnsiTheme="majorHAnsi" w:cs="Cambria"/>
          <w:b/>
          <w:bCs/>
          <w:color w:val="000000"/>
          <w:lang w:val="el-GR"/>
        </w:rPr>
        <w:t xml:space="preserve">, δεν είχε </w:t>
      </w:r>
      <w:r w:rsidR="006320DE" w:rsidRPr="009141B9">
        <w:rPr>
          <w:rFonts w:asciiTheme="majorHAnsi" w:eastAsia="Cambria" w:hAnsiTheme="majorHAnsi" w:cs="Cambria"/>
          <w:b/>
          <w:bCs/>
          <w:color w:val="000000"/>
          <w:lang w:val="el-GR"/>
        </w:rPr>
        <w:t>ιστοσελίδα και εταιρικό τηλέφωνο</w:t>
      </w:r>
      <w:r w:rsidR="006320DE" w:rsidRPr="009141B9">
        <w:rPr>
          <w:rFonts w:asciiTheme="majorHAnsi" w:eastAsia="Cambria" w:hAnsiTheme="majorHAnsi" w:cs="Cambria"/>
          <w:color w:val="000000"/>
          <w:lang w:val="el-GR"/>
        </w:rPr>
        <w:t xml:space="preserve">, </w:t>
      </w:r>
      <w:r w:rsidRPr="009141B9">
        <w:rPr>
          <w:rFonts w:asciiTheme="majorHAnsi" w:eastAsia="Cambria" w:hAnsiTheme="majorHAnsi" w:cs="Cambria"/>
          <w:b/>
          <w:bCs/>
          <w:color w:val="000000"/>
          <w:lang w:val="el-GR"/>
        </w:rPr>
        <w:t xml:space="preserve">δεν είχε </w:t>
      </w:r>
      <w:r w:rsidR="006320DE" w:rsidRPr="009141B9">
        <w:rPr>
          <w:rFonts w:asciiTheme="majorHAnsi" w:eastAsia="Cambria" w:hAnsiTheme="majorHAnsi" w:cs="Cambria"/>
          <w:b/>
          <w:bCs/>
          <w:color w:val="000000"/>
          <w:lang w:val="el-GR"/>
        </w:rPr>
        <w:t xml:space="preserve">μετάσχει </w:t>
      </w:r>
      <w:r w:rsidR="006320DE" w:rsidRPr="009141B9">
        <w:rPr>
          <w:rFonts w:asciiTheme="majorHAnsi" w:eastAsia="Cambria" w:hAnsiTheme="majorHAnsi" w:cs="Cambria"/>
          <w:color w:val="000000"/>
          <w:lang w:val="el-GR"/>
        </w:rPr>
        <w:t>σε οιαδήποτε (διαγωνιστική ή άλλη)</w:t>
      </w:r>
      <w:r w:rsidR="006320DE" w:rsidRPr="009141B9">
        <w:rPr>
          <w:rFonts w:asciiTheme="majorHAnsi" w:eastAsia="Cambria" w:hAnsiTheme="majorHAnsi" w:cs="Cambria"/>
          <w:b/>
          <w:bCs/>
          <w:color w:val="000000"/>
          <w:lang w:val="el-GR"/>
        </w:rPr>
        <w:t xml:space="preserve"> </w:t>
      </w:r>
      <w:r w:rsidR="006320DE" w:rsidRPr="009141B9">
        <w:rPr>
          <w:rFonts w:asciiTheme="majorHAnsi" w:eastAsia="Cambria" w:hAnsiTheme="majorHAnsi" w:cs="Cambria"/>
          <w:color w:val="000000"/>
          <w:lang w:val="el-GR"/>
        </w:rPr>
        <w:t>δημόσια διαδικασία,</w:t>
      </w:r>
      <w:r w:rsidRPr="009141B9">
        <w:rPr>
          <w:rFonts w:asciiTheme="majorHAnsi" w:eastAsia="Cambria" w:hAnsiTheme="majorHAnsi" w:cs="Cambria"/>
          <w:b/>
          <w:bCs/>
          <w:color w:val="000000"/>
          <w:lang w:val="el-GR"/>
        </w:rPr>
        <w:t xml:space="preserve"> ούτε είχε </w:t>
      </w:r>
      <w:r w:rsidR="006320DE" w:rsidRPr="009141B9">
        <w:rPr>
          <w:rFonts w:asciiTheme="majorHAnsi" w:eastAsia="Cambria" w:hAnsiTheme="majorHAnsi" w:cs="Cambria"/>
          <w:b/>
          <w:bCs/>
          <w:color w:val="000000"/>
          <w:lang w:val="el-GR"/>
        </w:rPr>
        <w:t xml:space="preserve">αναλάβει </w:t>
      </w:r>
      <w:r w:rsidRPr="009141B9">
        <w:rPr>
          <w:rFonts w:asciiTheme="majorHAnsi" w:eastAsia="Cambria" w:hAnsiTheme="majorHAnsi" w:cs="Cambria"/>
          <w:b/>
          <w:bCs/>
          <w:color w:val="000000"/>
          <w:lang w:val="el-GR"/>
        </w:rPr>
        <w:t xml:space="preserve">ποτέ </w:t>
      </w:r>
      <w:r w:rsidR="006320DE" w:rsidRPr="009141B9">
        <w:rPr>
          <w:rFonts w:asciiTheme="majorHAnsi" w:eastAsia="Cambria" w:hAnsiTheme="majorHAnsi" w:cs="Cambria"/>
          <w:color w:val="000000"/>
          <w:lang w:val="el-GR"/>
        </w:rPr>
        <w:t>κάποια άλλη</w:t>
      </w:r>
      <w:r w:rsidR="006320DE" w:rsidRPr="009141B9">
        <w:rPr>
          <w:rFonts w:asciiTheme="majorHAnsi" w:eastAsia="Cambria" w:hAnsiTheme="majorHAnsi" w:cs="Cambria"/>
          <w:b/>
          <w:bCs/>
          <w:color w:val="000000"/>
          <w:lang w:val="el-GR"/>
        </w:rPr>
        <w:t xml:space="preserve"> προμήθεια </w:t>
      </w:r>
      <w:r w:rsidR="006320DE" w:rsidRPr="009141B9">
        <w:rPr>
          <w:rFonts w:asciiTheme="majorHAnsi" w:eastAsia="Cambria" w:hAnsiTheme="majorHAnsi" w:cs="Cambria"/>
          <w:color w:val="000000"/>
          <w:lang w:val="el-GR"/>
        </w:rPr>
        <w:t xml:space="preserve">ή </w:t>
      </w:r>
      <w:r w:rsidRPr="009141B9">
        <w:rPr>
          <w:rFonts w:asciiTheme="majorHAnsi" w:eastAsia="Cambria" w:hAnsiTheme="majorHAnsi" w:cs="Cambria"/>
          <w:color w:val="000000"/>
          <w:lang w:val="el-GR"/>
        </w:rPr>
        <w:t xml:space="preserve">είχε </w:t>
      </w:r>
      <w:r w:rsidR="006320DE" w:rsidRPr="009141B9">
        <w:rPr>
          <w:rFonts w:asciiTheme="majorHAnsi" w:eastAsia="Cambria" w:hAnsiTheme="majorHAnsi" w:cs="Cambria"/>
          <w:color w:val="000000"/>
          <w:lang w:val="el-GR"/>
        </w:rPr>
        <w:t>εκτελέσει κάποια άλλη υπηρεσία</w:t>
      </w:r>
      <w:r w:rsidR="006320DE" w:rsidRPr="009141B9">
        <w:rPr>
          <w:rFonts w:asciiTheme="majorHAnsi" w:eastAsia="Cambria" w:hAnsiTheme="majorHAnsi" w:cs="Cambria"/>
          <w:b/>
          <w:bCs/>
          <w:color w:val="000000"/>
          <w:lang w:val="el-GR"/>
        </w:rPr>
        <w:t xml:space="preserve"> </w:t>
      </w:r>
      <w:r w:rsidR="006320DE" w:rsidRPr="009141B9">
        <w:rPr>
          <w:rFonts w:asciiTheme="majorHAnsi" w:eastAsia="Cambria" w:hAnsiTheme="majorHAnsi" w:cs="Cambria"/>
          <w:color w:val="000000"/>
          <w:lang w:val="el-GR"/>
        </w:rPr>
        <w:t>σε</w:t>
      </w:r>
      <w:r w:rsidR="006320DE" w:rsidRPr="009141B9">
        <w:rPr>
          <w:rFonts w:asciiTheme="majorHAnsi" w:eastAsia="Cambria" w:hAnsiTheme="majorHAnsi" w:cs="Cambria"/>
          <w:b/>
          <w:bCs/>
          <w:color w:val="000000"/>
          <w:lang w:val="el-GR"/>
        </w:rPr>
        <w:t xml:space="preserve"> </w:t>
      </w:r>
      <w:r w:rsidR="006320DE" w:rsidRPr="009141B9">
        <w:rPr>
          <w:rFonts w:asciiTheme="majorHAnsi" w:eastAsia="Cambria" w:hAnsiTheme="majorHAnsi" w:cs="Cambria"/>
          <w:color w:val="000000"/>
          <w:lang w:val="el-GR"/>
        </w:rPr>
        <w:t xml:space="preserve">οποιονδήποτε δημόσιο Φορέα και Οργανισμό ή οποιοδήποτε άλλο νομικό πρόσωπο </w:t>
      </w:r>
      <w:r w:rsidRPr="009141B9">
        <w:rPr>
          <w:rFonts w:asciiTheme="majorHAnsi" w:eastAsia="Cambria" w:hAnsiTheme="majorHAnsi" w:cs="Cambria"/>
          <w:color w:val="000000"/>
          <w:lang w:val="el-GR"/>
        </w:rPr>
        <w:t xml:space="preserve">του Δημοσίου </w:t>
      </w:r>
      <w:r w:rsidR="006320DE" w:rsidRPr="009141B9">
        <w:rPr>
          <w:rFonts w:asciiTheme="majorHAnsi" w:eastAsia="Cambria" w:hAnsiTheme="majorHAnsi" w:cs="Cambria"/>
          <w:color w:val="000000"/>
          <w:lang w:val="el-GR"/>
        </w:rPr>
        <w:t>(</w:t>
      </w:r>
      <w:proofErr w:type="spellStart"/>
      <w:r w:rsidR="006320DE" w:rsidRPr="009141B9">
        <w:rPr>
          <w:rFonts w:asciiTheme="majorHAnsi" w:eastAsia="Cambria" w:hAnsiTheme="majorHAnsi" w:cs="Cambria"/>
          <w:color w:val="000000"/>
          <w:lang w:val="el-GR"/>
        </w:rPr>
        <w:t>πρβλ</w:t>
      </w:r>
      <w:proofErr w:type="spellEnd"/>
      <w:r w:rsidR="006320DE" w:rsidRPr="009141B9">
        <w:rPr>
          <w:rFonts w:asciiTheme="majorHAnsi" w:eastAsia="Cambria" w:hAnsiTheme="majorHAnsi" w:cs="Cambria"/>
          <w:color w:val="000000"/>
          <w:lang w:val="el-GR"/>
        </w:rPr>
        <w:t xml:space="preserve">. τα σχετικά στοιχεία που έχουν δημοσιευθεί στο Γ.Ε.ΜΗ και τη “ΔΙΑΥΓΕΙΑ”). </w:t>
      </w:r>
    </w:p>
    <w:p w:rsidR="006320DE" w:rsidRPr="009141B9" w:rsidRDefault="006320DE" w:rsidP="006320DE">
      <w:pPr>
        <w:pStyle w:val="Standard"/>
        <w:spacing w:line="360" w:lineRule="auto"/>
        <w:ind w:left="227" w:right="57"/>
        <w:jc w:val="both"/>
        <w:rPr>
          <w:rFonts w:asciiTheme="majorHAnsi" w:hAnsiTheme="majorHAnsi"/>
          <w:lang w:val="el-GR"/>
        </w:rPr>
      </w:pPr>
      <w:r w:rsidRPr="009141B9">
        <w:rPr>
          <w:rFonts w:asciiTheme="majorHAnsi" w:eastAsia="Cambria" w:hAnsiTheme="majorHAnsi" w:cs="Cambria"/>
          <w:color w:val="000000"/>
          <w:lang w:val="el-GR"/>
        </w:rPr>
        <w:t xml:space="preserve">Κατά τον χρόνο που η ως άνω εταιρεία ανέλαβε την επίμαχη προμήθεια, στην καταστατική της έδρα </w:t>
      </w:r>
      <w:r w:rsidRPr="009141B9">
        <w:rPr>
          <w:rFonts w:asciiTheme="majorHAnsi" w:eastAsia="Cambria" w:hAnsiTheme="majorHAnsi" w:cs="Cambria"/>
          <w:b/>
          <w:bCs/>
          <w:color w:val="000000"/>
          <w:lang w:val="el-GR"/>
        </w:rPr>
        <w:t xml:space="preserve">δεν υπήρχε τίποτε άλλο παρά μόνο ένα κλειστό και άδειο από εμπορεύματα </w:t>
      </w:r>
      <w:r w:rsidR="00DA465F" w:rsidRPr="009141B9">
        <w:rPr>
          <w:rFonts w:asciiTheme="majorHAnsi" w:eastAsia="Cambria" w:hAnsiTheme="majorHAnsi" w:cs="Cambria"/>
          <w:b/>
          <w:bCs/>
          <w:color w:val="000000"/>
          <w:lang w:val="el-GR"/>
        </w:rPr>
        <w:t>πρατήριο ψιλικών</w:t>
      </w:r>
      <w:r w:rsidRPr="009141B9">
        <w:rPr>
          <w:rStyle w:val="ae"/>
          <w:rFonts w:asciiTheme="majorHAnsi" w:eastAsia="Cambria" w:hAnsiTheme="majorHAnsi" w:cs="Cambria"/>
          <w:b/>
          <w:bCs/>
          <w:color w:val="000000"/>
        </w:rPr>
        <w:footnoteReference w:id="37"/>
      </w:r>
      <w:r w:rsidR="00DA465F" w:rsidRPr="009141B9">
        <w:rPr>
          <w:rFonts w:asciiTheme="majorHAnsi" w:eastAsia="Cambria" w:hAnsiTheme="majorHAnsi" w:cs="Cambria"/>
          <w:b/>
          <w:color w:val="000000"/>
          <w:lang w:val="el-GR"/>
        </w:rPr>
        <w:t>!</w:t>
      </w:r>
      <w:r w:rsidRPr="009141B9">
        <w:rPr>
          <w:rFonts w:asciiTheme="majorHAnsi" w:eastAsia="Cambria" w:hAnsiTheme="majorHAnsi" w:cs="Cambria"/>
          <w:b/>
          <w:bCs/>
          <w:color w:val="000000"/>
          <w:lang w:val="el-GR"/>
        </w:rPr>
        <w:t xml:space="preserve"> </w:t>
      </w:r>
      <w:r w:rsidRPr="009141B9">
        <w:rPr>
          <w:rFonts w:asciiTheme="majorHAnsi" w:eastAsia="Cambria" w:hAnsiTheme="majorHAnsi" w:cs="Cambria"/>
          <w:color w:val="000000"/>
          <w:lang w:val="el-GR"/>
        </w:rPr>
        <w:t xml:space="preserve">  </w:t>
      </w:r>
    </w:p>
    <w:p w:rsidR="00DA465F" w:rsidRPr="009141B9" w:rsidRDefault="00DA465F" w:rsidP="00966DB2">
      <w:pPr>
        <w:pStyle w:val="Standard"/>
        <w:spacing w:line="60" w:lineRule="exact"/>
        <w:ind w:left="227" w:right="57"/>
        <w:jc w:val="both"/>
        <w:rPr>
          <w:rFonts w:asciiTheme="majorHAnsi" w:eastAsia="Cambria" w:hAnsiTheme="majorHAnsi" w:cs="Cambria"/>
          <w:color w:val="000000"/>
          <w:lang w:val="el-GR"/>
        </w:rPr>
      </w:pPr>
    </w:p>
    <w:p w:rsidR="006320DE" w:rsidRPr="009141B9" w:rsidRDefault="006320DE" w:rsidP="006320DE">
      <w:pPr>
        <w:pStyle w:val="Standard"/>
        <w:spacing w:line="360" w:lineRule="auto"/>
        <w:ind w:left="227" w:right="57"/>
        <w:jc w:val="both"/>
        <w:rPr>
          <w:rFonts w:asciiTheme="majorHAnsi" w:eastAsia="Liberation Serif" w:hAnsiTheme="majorHAnsi" w:cs="Liberation Serif"/>
          <w:color w:val="000000"/>
          <w:lang w:val="el-GR"/>
        </w:rPr>
      </w:pPr>
      <w:r w:rsidRPr="009141B9">
        <w:rPr>
          <w:rFonts w:asciiTheme="majorHAnsi" w:eastAsia="Cambria" w:hAnsiTheme="majorHAnsi" w:cs="Cambria"/>
          <w:color w:val="000000"/>
          <w:lang w:val="el-GR"/>
        </w:rPr>
        <w:t>Πώς επέλεξε, λοιπόν, η καταγγελλόμενη την εν λόγω εταιρεία; Πού και πώς την βρήκε; Βάσει ποιών κριτηρίων και με ποια ακριβώς εχέγγυα της εμπιστεύθηκε προμήθεια ύψους περίπου 130.000</w:t>
      </w:r>
      <w:r w:rsidRPr="009141B9">
        <w:rPr>
          <w:rFonts w:asciiTheme="majorHAnsi" w:eastAsia="Liberation Serif" w:hAnsiTheme="majorHAnsi" w:cs="Liberation Serif"/>
          <w:color w:val="000000"/>
          <w:lang w:val="el-GR"/>
        </w:rPr>
        <w:t xml:space="preserve">€; </w:t>
      </w:r>
    </w:p>
    <w:p w:rsidR="006320DE" w:rsidRPr="009141B9" w:rsidRDefault="006320DE" w:rsidP="006320DE">
      <w:pPr>
        <w:pStyle w:val="Standard"/>
        <w:spacing w:line="40" w:lineRule="exact"/>
        <w:ind w:left="227" w:right="57"/>
        <w:jc w:val="both"/>
        <w:rPr>
          <w:rFonts w:asciiTheme="majorHAnsi" w:eastAsia="Liberation Serif" w:hAnsiTheme="majorHAnsi" w:cs="Liberation Serif"/>
          <w:color w:val="000000"/>
          <w:lang w:val="el-GR"/>
        </w:rPr>
      </w:pPr>
    </w:p>
    <w:p w:rsidR="006320DE" w:rsidRPr="009141B9" w:rsidRDefault="006320DE" w:rsidP="006320DE">
      <w:pPr>
        <w:pStyle w:val="Standard"/>
        <w:spacing w:line="360" w:lineRule="auto"/>
        <w:ind w:left="227" w:right="57"/>
        <w:jc w:val="both"/>
        <w:rPr>
          <w:rFonts w:asciiTheme="majorHAnsi" w:hAnsiTheme="majorHAnsi"/>
          <w:lang w:val="el-GR"/>
        </w:rPr>
      </w:pPr>
      <w:r w:rsidRPr="009141B9">
        <w:rPr>
          <w:rFonts w:asciiTheme="majorHAnsi" w:eastAsia="Cambria" w:hAnsiTheme="majorHAnsi" w:cs="Cambria"/>
          <w:color w:val="000000"/>
          <w:lang w:val="el-GR"/>
        </w:rPr>
        <w:t xml:space="preserve">Η </w:t>
      </w:r>
      <w:r w:rsidRPr="009141B9">
        <w:rPr>
          <w:rFonts w:asciiTheme="majorHAnsi" w:eastAsia="Cambria" w:hAnsiTheme="majorHAnsi" w:cs="Cambria"/>
          <w:b/>
          <w:color w:val="000000"/>
          <w:lang w:val="el-GR"/>
        </w:rPr>
        <w:t>απάντηση</w:t>
      </w:r>
      <w:r w:rsidRPr="009141B9">
        <w:rPr>
          <w:rFonts w:asciiTheme="majorHAnsi" w:eastAsia="Cambria" w:hAnsiTheme="majorHAnsi" w:cs="Cambria"/>
          <w:color w:val="000000"/>
          <w:lang w:val="el-GR"/>
        </w:rPr>
        <w:t xml:space="preserve"> βρίσκεται στην εργασιακή σχέση και εξάρτηση των (</w:t>
      </w:r>
      <w:r w:rsidR="00DA465F" w:rsidRPr="009141B9">
        <w:rPr>
          <w:rFonts w:asciiTheme="majorHAnsi" w:eastAsia="Cambria" w:hAnsiTheme="majorHAnsi" w:cs="Cambria"/>
          <w:color w:val="000000"/>
          <w:lang w:val="el-GR"/>
        </w:rPr>
        <w:t xml:space="preserve">εμφανιζόμενων </w:t>
      </w:r>
      <w:r w:rsidRPr="009141B9">
        <w:rPr>
          <w:rFonts w:asciiTheme="majorHAnsi" w:eastAsia="Cambria" w:hAnsiTheme="majorHAnsi" w:cs="Cambria"/>
          <w:color w:val="000000"/>
          <w:lang w:val="el-GR"/>
        </w:rPr>
        <w:t>ως) εταίρων της εν λόγω ετερόρρυθμης εταιρείας, ήτοι της (</w:t>
      </w:r>
      <w:r w:rsidR="00DA465F" w:rsidRPr="009141B9">
        <w:rPr>
          <w:rFonts w:asciiTheme="majorHAnsi" w:eastAsia="Cambria" w:hAnsiTheme="majorHAnsi" w:cs="Cambria"/>
          <w:color w:val="000000"/>
          <w:lang w:val="el-GR"/>
        </w:rPr>
        <w:t xml:space="preserve">εμφανιζόμενης </w:t>
      </w:r>
      <w:r w:rsidRPr="009141B9">
        <w:rPr>
          <w:rFonts w:asciiTheme="majorHAnsi" w:eastAsia="Cambria" w:hAnsiTheme="majorHAnsi" w:cs="Cambria"/>
          <w:color w:val="000000"/>
          <w:lang w:val="el-GR"/>
        </w:rPr>
        <w:t xml:space="preserve">ως) </w:t>
      </w:r>
      <w:r w:rsidRPr="009141B9">
        <w:rPr>
          <w:rFonts w:asciiTheme="majorHAnsi" w:eastAsia="Cambria" w:hAnsiTheme="majorHAnsi" w:cs="Cambria"/>
          <w:b/>
          <w:bCs/>
          <w:color w:val="000000"/>
          <w:lang w:val="el-GR"/>
        </w:rPr>
        <w:t>ομόρρυθμης εταίρου και διαχειρίστριας</w:t>
      </w:r>
      <w:r w:rsidRPr="009141B9">
        <w:rPr>
          <w:rFonts w:asciiTheme="majorHAnsi" w:eastAsia="Cambria" w:hAnsiTheme="majorHAnsi" w:cs="Cambria"/>
          <w:color w:val="000000"/>
          <w:lang w:val="el-GR"/>
        </w:rPr>
        <w:t xml:space="preserve">, Αικατερίνης </w:t>
      </w:r>
      <w:proofErr w:type="spellStart"/>
      <w:r w:rsidRPr="009141B9">
        <w:rPr>
          <w:rFonts w:asciiTheme="majorHAnsi" w:eastAsia="Cambria" w:hAnsiTheme="majorHAnsi" w:cs="Cambria"/>
          <w:color w:val="000000"/>
          <w:lang w:val="el-GR"/>
        </w:rPr>
        <w:t>Νανοπούλου</w:t>
      </w:r>
      <w:proofErr w:type="spellEnd"/>
      <w:r w:rsidRPr="009141B9">
        <w:rPr>
          <w:rFonts w:asciiTheme="majorHAnsi" w:eastAsia="Cambria" w:hAnsiTheme="majorHAnsi" w:cs="Cambria"/>
          <w:color w:val="000000"/>
          <w:lang w:val="el-GR"/>
        </w:rPr>
        <w:t xml:space="preserve"> του Ιωάννη, και του</w:t>
      </w:r>
      <w:r w:rsidRPr="009141B9">
        <w:rPr>
          <w:rFonts w:asciiTheme="majorHAnsi" w:eastAsia="Cambria" w:hAnsiTheme="majorHAnsi" w:cs="Cambria"/>
          <w:b/>
          <w:bCs/>
          <w:color w:val="000000"/>
          <w:lang w:val="el-GR"/>
        </w:rPr>
        <w:t xml:space="preserve"> </w:t>
      </w:r>
      <w:r w:rsidRPr="009141B9">
        <w:rPr>
          <w:rFonts w:asciiTheme="majorHAnsi" w:eastAsia="Cambria" w:hAnsiTheme="majorHAnsi" w:cs="Cambria"/>
          <w:color w:val="000000"/>
          <w:lang w:val="el-GR"/>
        </w:rPr>
        <w:t xml:space="preserve">(επίσης </w:t>
      </w:r>
      <w:r w:rsidR="00DA465F" w:rsidRPr="009141B9">
        <w:rPr>
          <w:rFonts w:asciiTheme="majorHAnsi" w:eastAsia="Cambria" w:hAnsiTheme="majorHAnsi" w:cs="Cambria"/>
          <w:color w:val="000000"/>
          <w:lang w:val="el-GR"/>
        </w:rPr>
        <w:t xml:space="preserve">εμφανιζόμενου </w:t>
      </w:r>
      <w:r w:rsidRPr="009141B9">
        <w:rPr>
          <w:rFonts w:asciiTheme="majorHAnsi" w:eastAsia="Cambria" w:hAnsiTheme="majorHAnsi" w:cs="Cambria"/>
          <w:color w:val="000000"/>
          <w:lang w:val="el-GR"/>
        </w:rPr>
        <w:t>ως)</w:t>
      </w:r>
      <w:r w:rsidRPr="009141B9">
        <w:rPr>
          <w:rFonts w:asciiTheme="majorHAnsi" w:eastAsia="Cambria" w:hAnsiTheme="majorHAnsi" w:cs="Cambria"/>
          <w:b/>
          <w:bCs/>
          <w:color w:val="000000"/>
          <w:lang w:val="el-GR"/>
        </w:rPr>
        <w:t xml:space="preserve"> ετερόρρυθμου εταίρου</w:t>
      </w:r>
      <w:r w:rsidRPr="009141B9">
        <w:rPr>
          <w:rFonts w:asciiTheme="majorHAnsi" w:eastAsia="Cambria" w:hAnsiTheme="majorHAnsi" w:cs="Cambria"/>
          <w:color w:val="000000"/>
          <w:lang w:val="el-GR"/>
        </w:rPr>
        <w:t>, Παναγιώτη Παπαδόπουλου του Ευθυμίου.</w:t>
      </w:r>
    </w:p>
    <w:p w:rsidR="006320DE" w:rsidRPr="009141B9" w:rsidRDefault="006320DE" w:rsidP="006320DE">
      <w:pPr>
        <w:pStyle w:val="Standard"/>
        <w:spacing w:line="360" w:lineRule="auto"/>
        <w:ind w:left="227" w:right="57"/>
        <w:jc w:val="both"/>
        <w:rPr>
          <w:rFonts w:asciiTheme="majorHAnsi" w:eastAsia="Cambria" w:hAnsiTheme="majorHAnsi" w:cs="Cambria"/>
          <w:b/>
          <w:bCs/>
          <w:color w:val="000000"/>
          <w:lang w:val="el-GR"/>
        </w:rPr>
      </w:pPr>
      <w:r w:rsidRPr="009141B9">
        <w:rPr>
          <w:rFonts w:asciiTheme="majorHAnsi" w:eastAsia="Cambria" w:hAnsiTheme="majorHAnsi" w:cs="Cambria"/>
          <w:color w:val="000000"/>
          <w:lang w:val="el-GR"/>
        </w:rPr>
        <w:t xml:space="preserve">Συγκεκριμένα, όπως προκύπτει και </w:t>
      </w:r>
      <w:r w:rsidRPr="009141B9">
        <w:rPr>
          <w:rFonts w:asciiTheme="majorHAnsi" w:eastAsia="Cambria" w:hAnsiTheme="majorHAnsi" w:cs="Cambria"/>
          <w:bCs/>
          <w:color w:val="000000"/>
          <w:lang w:val="el-GR"/>
        </w:rPr>
        <w:t>αποδεικνύεται από τις σχετικές</w:t>
      </w:r>
      <w:r w:rsidRPr="009141B9">
        <w:rPr>
          <w:rFonts w:asciiTheme="majorHAnsi" w:eastAsia="Cambria" w:hAnsiTheme="majorHAnsi" w:cs="Cambria"/>
          <w:b/>
          <w:bCs/>
          <w:color w:val="000000"/>
          <w:lang w:val="el-GR"/>
        </w:rPr>
        <w:t xml:space="preserve"> Καταστάσεις Ασφαλισμένου ΙΚΑ</w:t>
      </w:r>
      <w:r w:rsidRPr="009141B9">
        <w:rPr>
          <w:rFonts w:asciiTheme="majorHAnsi" w:eastAsia="Cambria" w:hAnsiTheme="majorHAnsi" w:cs="Cambria"/>
          <w:color w:val="000000"/>
          <w:lang w:val="el-GR"/>
        </w:rPr>
        <w:t xml:space="preserve">, </w:t>
      </w:r>
      <w:r w:rsidRPr="009141B9">
        <w:rPr>
          <w:rFonts w:asciiTheme="majorHAnsi" w:eastAsia="Cambria" w:hAnsiTheme="majorHAnsi" w:cs="Cambria"/>
          <w:b/>
          <w:bCs/>
          <w:color w:val="000000"/>
          <w:u w:val="single"/>
          <w:lang w:val="el-GR"/>
        </w:rPr>
        <w:t>αμφότεροι οι ως άνω (φερόμενοι ως) εταίροι της “</w:t>
      </w:r>
      <w:r w:rsidRPr="009141B9">
        <w:rPr>
          <w:rFonts w:asciiTheme="majorHAnsi" w:eastAsia="Cambria" w:hAnsiTheme="majorHAnsi" w:cs="Cambria"/>
          <w:b/>
          <w:bCs/>
          <w:i/>
          <w:iCs/>
          <w:color w:val="000000"/>
          <w:u w:val="single"/>
        </w:rPr>
        <w:t>KINGSTON</w:t>
      </w:r>
      <w:r w:rsidRPr="009141B9">
        <w:rPr>
          <w:rFonts w:asciiTheme="majorHAnsi" w:eastAsia="Cambria" w:hAnsiTheme="majorHAnsi" w:cs="Cambria"/>
          <w:b/>
          <w:bCs/>
          <w:i/>
          <w:iCs/>
          <w:color w:val="000000"/>
          <w:u w:val="single"/>
          <w:lang w:val="el-GR"/>
        </w:rPr>
        <w:t xml:space="preserve"> </w:t>
      </w:r>
      <w:r w:rsidRPr="009141B9">
        <w:rPr>
          <w:rFonts w:asciiTheme="majorHAnsi" w:eastAsia="Cambria" w:hAnsiTheme="majorHAnsi" w:cs="Cambria"/>
          <w:b/>
          <w:bCs/>
          <w:i/>
          <w:iCs/>
          <w:color w:val="000000"/>
          <w:u w:val="single"/>
        </w:rPr>
        <w:t>MEDICAL</w:t>
      </w:r>
      <w:r w:rsidRPr="009141B9">
        <w:rPr>
          <w:rFonts w:asciiTheme="majorHAnsi" w:eastAsia="Cambria" w:hAnsiTheme="majorHAnsi" w:cs="Cambria"/>
          <w:b/>
          <w:bCs/>
          <w:i/>
          <w:iCs/>
          <w:color w:val="000000"/>
          <w:u w:val="single"/>
          <w:lang w:val="el-GR"/>
        </w:rPr>
        <w:t xml:space="preserve"> </w:t>
      </w:r>
      <w:r w:rsidRPr="009141B9">
        <w:rPr>
          <w:rFonts w:asciiTheme="majorHAnsi" w:eastAsia="Cambria" w:hAnsiTheme="majorHAnsi" w:cs="Cambria"/>
          <w:b/>
          <w:bCs/>
          <w:i/>
          <w:iCs/>
          <w:color w:val="000000"/>
          <w:u w:val="single"/>
        </w:rPr>
        <w:t>E</w:t>
      </w:r>
      <w:r w:rsidRPr="009141B9">
        <w:rPr>
          <w:rFonts w:asciiTheme="majorHAnsi" w:eastAsia="Cambria" w:hAnsiTheme="majorHAnsi" w:cs="Cambria"/>
          <w:b/>
          <w:bCs/>
          <w:i/>
          <w:iCs/>
          <w:color w:val="000000"/>
          <w:u w:val="single"/>
          <w:lang w:val="el-GR"/>
        </w:rPr>
        <w:t>.</w:t>
      </w:r>
      <w:r w:rsidRPr="009141B9">
        <w:rPr>
          <w:rFonts w:asciiTheme="majorHAnsi" w:eastAsia="Cambria" w:hAnsiTheme="majorHAnsi" w:cs="Cambria"/>
          <w:b/>
          <w:bCs/>
          <w:i/>
          <w:iCs/>
          <w:color w:val="000000"/>
          <w:u w:val="single"/>
        </w:rPr>
        <w:t>E</w:t>
      </w:r>
      <w:r w:rsidRPr="009141B9">
        <w:rPr>
          <w:rFonts w:asciiTheme="majorHAnsi" w:eastAsia="Cambria" w:hAnsiTheme="majorHAnsi" w:cs="Cambria"/>
          <w:b/>
          <w:bCs/>
          <w:color w:val="000000"/>
          <w:u w:val="single"/>
          <w:lang w:val="el-GR"/>
        </w:rPr>
        <w:t>” τυγχάνουν μισθωτοί υπάλληλοι της γνωστής εταιρείας “</w:t>
      </w:r>
      <w:r w:rsidRPr="009141B9">
        <w:rPr>
          <w:rFonts w:asciiTheme="majorHAnsi" w:eastAsia="Cambria" w:hAnsiTheme="majorHAnsi" w:cs="Cambria"/>
          <w:b/>
          <w:bCs/>
          <w:i/>
          <w:iCs/>
          <w:color w:val="000000"/>
          <w:u w:val="single"/>
        </w:rPr>
        <w:t>NEW</w:t>
      </w:r>
      <w:r w:rsidRPr="009141B9">
        <w:rPr>
          <w:rFonts w:asciiTheme="majorHAnsi" w:eastAsia="Cambria" w:hAnsiTheme="majorHAnsi" w:cs="Cambria"/>
          <w:b/>
          <w:bCs/>
          <w:i/>
          <w:iCs/>
          <w:color w:val="000000"/>
          <w:u w:val="single"/>
          <w:lang w:val="el-GR"/>
        </w:rPr>
        <w:t xml:space="preserve"> </w:t>
      </w:r>
      <w:r w:rsidRPr="009141B9">
        <w:rPr>
          <w:rFonts w:asciiTheme="majorHAnsi" w:eastAsia="Cambria" w:hAnsiTheme="majorHAnsi" w:cs="Cambria"/>
          <w:b/>
          <w:bCs/>
          <w:i/>
          <w:iCs/>
          <w:color w:val="000000"/>
          <w:u w:val="single"/>
        </w:rPr>
        <w:t>OPTICAL</w:t>
      </w:r>
      <w:r w:rsidRPr="009141B9">
        <w:rPr>
          <w:rFonts w:asciiTheme="majorHAnsi" w:eastAsia="Cambria" w:hAnsiTheme="majorHAnsi" w:cs="Cambria"/>
          <w:b/>
          <w:bCs/>
          <w:i/>
          <w:iCs/>
          <w:color w:val="000000"/>
          <w:u w:val="single"/>
          <w:lang w:val="el-GR"/>
        </w:rPr>
        <w:t xml:space="preserve"> </w:t>
      </w:r>
      <w:r w:rsidRPr="009141B9">
        <w:rPr>
          <w:rFonts w:asciiTheme="majorHAnsi" w:eastAsia="Cambria" w:hAnsiTheme="majorHAnsi" w:cs="Cambria"/>
          <w:b/>
          <w:bCs/>
          <w:i/>
          <w:iCs/>
          <w:color w:val="000000"/>
          <w:u w:val="single"/>
        </w:rPr>
        <w:t>SOLUTIONS</w:t>
      </w:r>
      <w:r w:rsidRPr="009141B9">
        <w:rPr>
          <w:rFonts w:asciiTheme="majorHAnsi" w:eastAsia="Cambria" w:hAnsiTheme="majorHAnsi" w:cs="Cambria"/>
          <w:b/>
          <w:bCs/>
          <w:i/>
          <w:iCs/>
          <w:color w:val="000000"/>
          <w:u w:val="single"/>
          <w:lang w:val="el-GR"/>
        </w:rPr>
        <w:t xml:space="preserve"> </w:t>
      </w:r>
      <w:r w:rsidRPr="009141B9">
        <w:rPr>
          <w:rFonts w:asciiTheme="majorHAnsi" w:eastAsia="Cambria" w:hAnsiTheme="majorHAnsi" w:cs="Cambria"/>
          <w:b/>
          <w:bCs/>
          <w:i/>
          <w:iCs/>
          <w:color w:val="000000"/>
          <w:u w:val="single"/>
        </w:rPr>
        <w:t>E</w:t>
      </w:r>
      <w:r w:rsidRPr="009141B9">
        <w:rPr>
          <w:rFonts w:asciiTheme="majorHAnsi" w:eastAsia="Cambria" w:hAnsiTheme="majorHAnsi" w:cs="Cambria"/>
          <w:b/>
          <w:bCs/>
          <w:i/>
          <w:iCs/>
          <w:color w:val="000000"/>
          <w:u w:val="single"/>
          <w:lang w:val="el-GR"/>
        </w:rPr>
        <w:t>.</w:t>
      </w:r>
      <w:r w:rsidRPr="009141B9">
        <w:rPr>
          <w:rFonts w:asciiTheme="majorHAnsi" w:eastAsia="Cambria" w:hAnsiTheme="majorHAnsi" w:cs="Cambria"/>
          <w:b/>
          <w:bCs/>
          <w:i/>
          <w:iCs/>
          <w:color w:val="000000"/>
          <w:u w:val="single"/>
        </w:rPr>
        <w:t>E</w:t>
      </w:r>
      <w:r w:rsidRPr="009141B9">
        <w:rPr>
          <w:rFonts w:asciiTheme="majorHAnsi" w:eastAsia="Cambria" w:hAnsiTheme="majorHAnsi" w:cs="Cambria"/>
          <w:b/>
          <w:bCs/>
          <w:color w:val="000000"/>
          <w:lang w:val="el-GR"/>
        </w:rPr>
        <w:t xml:space="preserve">”!! </w:t>
      </w:r>
    </w:p>
    <w:p w:rsidR="006320DE" w:rsidRPr="009141B9" w:rsidRDefault="006320DE" w:rsidP="006320DE">
      <w:pPr>
        <w:pStyle w:val="Standard"/>
        <w:spacing w:line="360" w:lineRule="auto"/>
        <w:ind w:left="227" w:right="57"/>
        <w:jc w:val="both"/>
        <w:rPr>
          <w:rFonts w:asciiTheme="majorHAnsi" w:eastAsia="Cambria" w:hAnsiTheme="majorHAnsi" w:cs="Cambria"/>
          <w:color w:val="000000"/>
          <w:lang w:val="el-GR"/>
        </w:rPr>
      </w:pPr>
      <w:r w:rsidRPr="009141B9">
        <w:rPr>
          <w:rFonts w:asciiTheme="majorHAnsi" w:eastAsia="Cambria" w:hAnsiTheme="majorHAnsi" w:cs="Cambria"/>
          <w:color w:val="000000"/>
          <w:lang w:val="el-GR"/>
        </w:rPr>
        <w:t xml:space="preserve">Αυτό εξηγεί, εν πολλοίς, </w:t>
      </w:r>
      <w:r w:rsidRPr="009141B9">
        <w:rPr>
          <w:rFonts w:asciiTheme="majorHAnsi" w:eastAsia="Cambria" w:hAnsiTheme="majorHAnsi" w:cs="Cambria"/>
          <w:color w:val="000000"/>
          <w:u w:val="single"/>
          <w:lang w:val="el-GR"/>
        </w:rPr>
        <w:t>πόθεν</w:t>
      </w:r>
      <w:r w:rsidRPr="009141B9">
        <w:rPr>
          <w:rFonts w:asciiTheme="majorHAnsi" w:eastAsia="Cambria" w:hAnsiTheme="majorHAnsi" w:cs="Cambria"/>
          <w:color w:val="000000"/>
          <w:lang w:val="el-GR"/>
        </w:rPr>
        <w:t xml:space="preserve"> η εν λόγω </w:t>
      </w:r>
      <w:r w:rsidRPr="009141B9">
        <w:rPr>
          <w:rFonts w:asciiTheme="majorHAnsi" w:eastAsia="Cambria" w:hAnsiTheme="majorHAnsi" w:cs="Cambria"/>
          <w:b/>
          <w:color w:val="000000"/>
          <w:lang w:val="el-GR"/>
        </w:rPr>
        <w:t xml:space="preserve">ανύπαρκτη </w:t>
      </w:r>
      <w:r w:rsidRPr="009141B9">
        <w:rPr>
          <w:rFonts w:asciiTheme="majorHAnsi" w:eastAsia="Cambria" w:hAnsiTheme="majorHAnsi" w:cs="Cambria"/>
          <w:color w:val="000000"/>
          <w:lang w:val="el-GR"/>
        </w:rPr>
        <w:t xml:space="preserve">εταιρεία, με κεφάλαιο μόλις 3.000 ευρώ,  άντλησε τους χρηματικούς πόρους για να προμηθευθεί τα εν λόγω είδη που στη συνέχεια η ίδια (φέρεται να) προμήθευσε στη Γ.Γ.Α.Π. </w:t>
      </w:r>
    </w:p>
    <w:p w:rsidR="006320DE" w:rsidRPr="009141B9" w:rsidRDefault="006320DE" w:rsidP="006320DE">
      <w:pPr>
        <w:pStyle w:val="Standard"/>
        <w:spacing w:line="360" w:lineRule="auto"/>
        <w:ind w:left="227" w:right="57"/>
        <w:jc w:val="both"/>
        <w:rPr>
          <w:rFonts w:asciiTheme="majorHAnsi" w:eastAsia="Cambria" w:hAnsiTheme="majorHAnsi" w:cs="Cambria"/>
          <w:color w:val="000000"/>
          <w:lang w:val="el-GR"/>
        </w:rPr>
      </w:pPr>
      <w:r w:rsidRPr="009141B9">
        <w:rPr>
          <w:rFonts w:asciiTheme="majorHAnsi" w:eastAsia="Cambria" w:hAnsiTheme="majorHAnsi" w:cs="Cambria"/>
          <w:color w:val="000000"/>
          <w:lang w:val="el-GR"/>
        </w:rPr>
        <w:t>Αναμένουμε με ιδιαίτερο ενδιαφέρον τα αποτελέσματα του σχετικού ελέγχου που θα (πρέπει να) διενεργηθεί από τις αρμόδιες Αρχές και Υπηρεσίες στις κινήσεις των τραπεζικών λογαριασμών και εν γένει τα οικονομικά στοιχεία των ως άνω εταιρειών.</w:t>
      </w:r>
    </w:p>
    <w:p w:rsidR="006320DE" w:rsidRPr="009141B9" w:rsidRDefault="006320DE" w:rsidP="00966DB2">
      <w:pPr>
        <w:pStyle w:val="Standard"/>
        <w:spacing w:line="20" w:lineRule="exact"/>
        <w:ind w:left="227" w:right="-6"/>
        <w:jc w:val="both"/>
        <w:rPr>
          <w:rFonts w:asciiTheme="majorHAnsi" w:hAnsiTheme="majorHAnsi"/>
          <w:lang w:val="el-GR"/>
        </w:rPr>
      </w:pPr>
    </w:p>
    <w:p w:rsidR="00E77AF3" w:rsidRPr="009141B9" w:rsidRDefault="00E77AF3" w:rsidP="00E77AF3">
      <w:pPr>
        <w:pStyle w:val="Standard"/>
        <w:spacing w:line="60" w:lineRule="exact"/>
        <w:ind w:left="227" w:right="57"/>
        <w:jc w:val="both"/>
        <w:rPr>
          <w:rFonts w:asciiTheme="majorHAnsi" w:eastAsia="Cambria" w:hAnsiTheme="majorHAnsi" w:cs="Cambria"/>
          <w:color w:val="000000"/>
          <w:lang w:val="el-GR"/>
        </w:rPr>
      </w:pPr>
    </w:p>
    <w:p w:rsidR="006320DE" w:rsidRPr="009141B9" w:rsidRDefault="006320DE" w:rsidP="006320DE">
      <w:pPr>
        <w:pStyle w:val="Standard"/>
        <w:spacing w:line="360" w:lineRule="auto"/>
        <w:ind w:left="227" w:right="57"/>
        <w:jc w:val="both"/>
        <w:rPr>
          <w:rFonts w:asciiTheme="majorHAnsi" w:hAnsiTheme="majorHAnsi"/>
          <w:lang w:val="el-GR"/>
        </w:rPr>
      </w:pPr>
      <w:r w:rsidRPr="009141B9">
        <w:rPr>
          <w:rFonts w:asciiTheme="majorHAnsi" w:eastAsia="Cambria" w:hAnsiTheme="majorHAnsi" w:cs="Cambria"/>
          <w:color w:val="000000"/>
          <w:lang w:val="el-GR"/>
        </w:rPr>
        <w:t>Εν’ όψει τούτων, είναι πλέον απολύτως σαφές ότι οι εκπρόσωποι της “</w:t>
      </w:r>
      <w:r w:rsidRPr="009141B9">
        <w:rPr>
          <w:rFonts w:asciiTheme="majorHAnsi" w:eastAsia="Cambria" w:hAnsiTheme="majorHAnsi" w:cs="Cambria"/>
          <w:i/>
          <w:iCs/>
          <w:color w:val="000000"/>
        </w:rPr>
        <w:t>NEW</w:t>
      </w:r>
      <w:r w:rsidRPr="009141B9">
        <w:rPr>
          <w:rFonts w:asciiTheme="majorHAnsi" w:eastAsia="Cambria" w:hAnsiTheme="majorHAnsi" w:cs="Cambria"/>
          <w:i/>
          <w:iCs/>
          <w:color w:val="000000"/>
          <w:lang w:val="el-GR"/>
        </w:rPr>
        <w:t xml:space="preserve"> </w:t>
      </w:r>
      <w:r w:rsidRPr="009141B9">
        <w:rPr>
          <w:rFonts w:asciiTheme="majorHAnsi" w:eastAsia="Cambria" w:hAnsiTheme="majorHAnsi" w:cs="Cambria"/>
          <w:i/>
          <w:iCs/>
          <w:color w:val="000000"/>
        </w:rPr>
        <w:t>OPTICAL</w:t>
      </w:r>
      <w:r w:rsidRPr="009141B9">
        <w:rPr>
          <w:rFonts w:asciiTheme="majorHAnsi" w:eastAsia="Cambria" w:hAnsiTheme="majorHAnsi" w:cs="Cambria"/>
          <w:i/>
          <w:iCs/>
          <w:color w:val="000000"/>
          <w:lang w:val="el-GR"/>
        </w:rPr>
        <w:t xml:space="preserve">” </w:t>
      </w:r>
      <w:r w:rsidRPr="009141B9">
        <w:rPr>
          <w:rFonts w:asciiTheme="majorHAnsi" w:eastAsia="Cambria" w:hAnsiTheme="majorHAnsi" w:cs="Cambria"/>
          <w:b/>
          <w:bCs/>
          <w:color w:val="000000"/>
          <w:lang w:val="el-GR"/>
        </w:rPr>
        <w:t>σε αγαστή συνεργασία</w:t>
      </w:r>
      <w:r w:rsidRPr="009141B9">
        <w:rPr>
          <w:rFonts w:asciiTheme="majorHAnsi" w:eastAsia="Cambria" w:hAnsiTheme="majorHAnsi" w:cs="Cambria"/>
          <w:b/>
          <w:bCs/>
          <w:i/>
          <w:iCs/>
          <w:color w:val="000000"/>
          <w:lang w:val="el-GR"/>
        </w:rPr>
        <w:t xml:space="preserve">, </w:t>
      </w:r>
      <w:r w:rsidRPr="009141B9">
        <w:rPr>
          <w:rFonts w:asciiTheme="majorHAnsi" w:eastAsia="Cambria" w:hAnsiTheme="majorHAnsi" w:cs="Cambria"/>
          <w:b/>
          <w:bCs/>
          <w:color w:val="000000"/>
          <w:lang w:val="el-GR"/>
        </w:rPr>
        <w:t>πλήρη συντονισμό και συνεννόηση</w:t>
      </w:r>
      <w:r w:rsidRPr="009141B9">
        <w:rPr>
          <w:rFonts w:asciiTheme="majorHAnsi" w:eastAsia="Cambria" w:hAnsiTheme="majorHAnsi" w:cs="Cambria"/>
          <w:b/>
          <w:bCs/>
          <w:i/>
          <w:iCs/>
          <w:color w:val="000000"/>
          <w:lang w:val="el-GR"/>
        </w:rPr>
        <w:t xml:space="preserve"> </w:t>
      </w:r>
      <w:r w:rsidRPr="009141B9">
        <w:rPr>
          <w:rFonts w:asciiTheme="majorHAnsi" w:eastAsia="Cambria" w:hAnsiTheme="majorHAnsi" w:cs="Cambria"/>
          <w:b/>
          <w:bCs/>
          <w:color w:val="000000"/>
          <w:lang w:val="el-GR"/>
        </w:rPr>
        <w:t xml:space="preserve">με την Γ.Γ.Α.Π </w:t>
      </w:r>
      <w:r w:rsidRPr="009141B9">
        <w:rPr>
          <w:rFonts w:asciiTheme="majorHAnsi" w:eastAsia="Cambria" w:hAnsiTheme="majorHAnsi" w:cs="Cambria"/>
          <w:color w:val="000000"/>
          <w:lang w:val="el-GR"/>
        </w:rPr>
        <w:t>είχαν βρει “</w:t>
      </w:r>
      <w:r w:rsidRPr="009141B9">
        <w:rPr>
          <w:rFonts w:asciiTheme="majorHAnsi" w:eastAsia="Cambria" w:hAnsiTheme="majorHAnsi" w:cs="Cambria"/>
          <w:i/>
          <w:iCs/>
          <w:color w:val="000000"/>
          <w:lang w:val="el-GR"/>
        </w:rPr>
        <w:t>την κότα με τα χρυσά αυγά</w:t>
      </w:r>
      <w:r w:rsidRPr="009141B9">
        <w:rPr>
          <w:rFonts w:asciiTheme="majorHAnsi" w:eastAsia="Cambria" w:hAnsiTheme="majorHAnsi" w:cs="Cambria"/>
          <w:color w:val="000000"/>
          <w:lang w:val="el-GR"/>
        </w:rPr>
        <w:t>”</w:t>
      </w:r>
      <w:r w:rsidRPr="009141B9">
        <w:rPr>
          <w:rFonts w:asciiTheme="majorHAnsi" w:eastAsia="Cambria" w:hAnsiTheme="majorHAnsi" w:cs="Cambria"/>
          <w:b/>
          <w:bCs/>
          <w:color w:val="000000"/>
          <w:lang w:val="el-GR"/>
        </w:rPr>
        <w:t xml:space="preserve"> </w:t>
      </w:r>
      <w:r w:rsidRPr="009141B9">
        <w:rPr>
          <w:rFonts w:asciiTheme="majorHAnsi" w:eastAsia="Cambria" w:hAnsiTheme="majorHAnsi" w:cs="Cambria"/>
          <w:color w:val="000000"/>
          <w:lang w:val="el-GR"/>
        </w:rPr>
        <w:t>και έκαναν με κάθε τρόπο και μέσο -</w:t>
      </w:r>
      <w:r w:rsidRPr="009141B9">
        <w:rPr>
          <w:rFonts w:asciiTheme="majorHAnsi" w:eastAsia="Cambria" w:hAnsiTheme="majorHAnsi" w:cs="Cambria"/>
          <w:b/>
          <w:bCs/>
          <w:color w:val="000000"/>
          <w:lang w:val="el-GR"/>
        </w:rPr>
        <w:t xml:space="preserve"> </w:t>
      </w:r>
      <w:r w:rsidRPr="009141B9">
        <w:rPr>
          <w:rFonts w:asciiTheme="majorHAnsi" w:eastAsia="Cambria" w:hAnsiTheme="majorHAnsi" w:cs="Cambria"/>
          <w:color w:val="000000"/>
          <w:lang w:val="el-GR"/>
        </w:rPr>
        <w:t xml:space="preserve">υπό την διαρκή επίκληση, εκ μέρους της τελευταίας, της ανάγκης περιορισμού της διασποράς του </w:t>
      </w:r>
      <w:proofErr w:type="spellStart"/>
      <w:r w:rsidRPr="009141B9">
        <w:rPr>
          <w:rFonts w:asciiTheme="majorHAnsi" w:eastAsia="Cambria" w:hAnsiTheme="majorHAnsi" w:cs="Cambria"/>
          <w:color w:val="000000"/>
          <w:lang w:val="el-GR"/>
        </w:rPr>
        <w:t>κορωνοϊού</w:t>
      </w:r>
      <w:proofErr w:type="spellEnd"/>
      <w:r w:rsidRPr="009141B9">
        <w:rPr>
          <w:rFonts w:asciiTheme="majorHAnsi" w:eastAsia="Cambria" w:hAnsiTheme="majorHAnsi" w:cs="Cambria"/>
          <w:color w:val="000000"/>
          <w:lang w:val="el-GR"/>
        </w:rPr>
        <w:t xml:space="preserve"> στα Καταστήματα Κράτησης της χώρας - σχετικές</w:t>
      </w:r>
      <w:r w:rsidRPr="009141B9">
        <w:rPr>
          <w:rFonts w:asciiTheme="majorHAnsi" w:eastAsia="Cambria" w:hAnsiTheme="majorHAnsi" w:cs="Cambria"/>
          <w:b/>
          <w:bCs/>
          <w:color w:val="000000"/>
          <w:lang w:val="el-GR"/>
        </w:rPr>
        <w:t xml:space="preserve"> “</w:t>
      </w:r>
      <w:r w:rsidRPr="009141B9">
        <w:rPr>
          <w:rFonts w:asciiTheme="majorHAnsi" w:eastAsia="Cambria" w:hAnsiTheme="majorHAnsi" w:cs="Cambria"/>
          <w:b/>
          <w:bCs/>
          <w:i/>
          <w:iCs/>
          <w:color w:val="000000"/>
          <w:lang w:val="el-GR"/>
        </w:rPr>
        <w:t>εφορμήσεις</w:t>
      </w:r>
      <w:r w:rsidRPr="009141B9">
        <w:rPr>
          <w:rFonts w:asciiTheme="majorHAnsi" w:eastAsia="Cambria" w:hAnsiTheme="majorHAnsi" w:cs="Cambria"/>
          <w:b/>
          <w:bCs/>
          <w:color w:val="000000"/>
          <w:lang w:val="el-GR"/>
        </w:rPr>
        <w:t>”</w:t>
      </w:r>
      <w:r w:rsidRPr="009141B9">
        <w:rPr>
          <w:rFonts w:asciiTheme="majorHAnsi" w:eastAsia="Cambria" w:hAnsiTheme="majorHAnsi" w:cs="Cambria"/>
          <w:b/>
          <w:bCs/>
          <w:i/>
          <w:iCs/>
          <w:color w:val="000000"/>
          <w:lang w:val="el-GR"/>
        </w:rPr>
        <w:t xml:space="preserve"> </w:t>
      </w:r>
      <w:r w:rsidRPr="009141B9">
        <w:rPr>
          <w:rFonts w:asciiTheme="majorHAnsi" w:eastAsia="Cambria" w:hAnsiTheme="majorHAnsi" w:cs="Cambria"/>
          <w:color w:val="000000"/>
          <w:lang w:val="el-GR"/>
        </w:rPr>
        <w:t xml:space="preserve">στο </w:t>
      </w:r>
      <w:r w:rsidRPr="009141B9">
        <w:rPr>
          <w:rFonts w:asciiTheme="majorHAnsi" w:eastAsia="Cambria" w:hAnsiTheme="majorHAnsi" w:cs="Cambria"/>
          <w:b/>
          <w:bCs/>
          <w:color w:val="000000"/>
          <w:lang w:val="el-GR"/>
        </w:rPr>
        <w:t xml:space="preserve">Δημόσιο Ταμείο! </w:t>
      </w:r>
      <w:r w:rsidRPr="009141B9">
        <w:rPr>
          <w:rFonts w:asciiTheme="majorHAnsi" w:eastAsia="Cambria" w:hAnsiTheme="majorHAnsi" w:cs="Cambria"/>
          <w:color w:val="000000"/>
          <w:lang w:val="el-GR"/>
        </w:rPr>
        <w:t>Όταν αυτό δεν μπορούσε να γίνει μέσω της (κανονικής) εταιρείας τους - εξαιτίας της ευρείας δημοσιότητας που είχε λάβει η επανειλημμένη προτίμηση της Γ.Γ.Α.Π προς αυτήν - ανέλαβε την προμήθεια μία νεοσυσταθείσα νομική οντότητα, καταφανώς “</w:t>
      </w:r>
      <w:r w:rsidRPr="009141B9">
        <w:rPr>
          <w:rFonts w:asciiTheme="majorHAnsi" w:eastAsia="Cambria" w:hAnsiTheme="majorHAnsi" w:cs="Cambria"/>
          <w:i/>
          <w:iCs/>
          <w:color w:val="000000"/>
          <w:lang w:val="el-GR"/>
        </w:rPr>
        <w:t>βιτρίνα</w:t>
      </w:r>
      <w:r w:rsidRPr="009141B9">
        <w:rPr>
          <w:rFonts w:asciiTheme="majorHAnsi" w:eastAsia="Cambria" w:hAnsiTheme="majorHAnsi" w:cs="Cambria"/>
          <w:color w:val="000000"/>
          <w:lang w:val="el-GR"/>
        </w:rPr>
        <w:t>” και “</w:t>
      </w:r>
      <w:r w:rsidRPr="009141B9">
        <w:rPr>
          <w:rFonts w:asciiTheme="majorHAnsi" w:eastAsia="Cambria" w:hAnsiTheme="majorHAnsi" w:cs="Cambria"/>
          <w:i/>
          <w:iCs/>
          <w:color w:val="000000"/>
          <w:lang w:val="el-GR"/>
        </w:rPr>
        <w:t>μίας χρήσεως</w:t>
      </w:r>
      <w:r w:rsidRPr="009141B9">
        <w:rPr>
          <w:rFonts w:asciiTheme="majorHAnsi" w:eastAsia="Cambria" w:hAnsiTheme="majorHAnsi" w:cs="Cambria"/>
          <w:color w:val="000000"/>
          <w:lang w:val="el-GR"/>
        </w:rPr>
        <w:t>”, στην οποία τοποθετήθηκαν ως (δήθεν) εταίροι οι άνω υπάλληλοι της “</w:t>
      </w:r>
      <w:r w:rsidRPr="009141B9">
        <w:rPr>
          <w:rFonts w:asciiTheme="majorHAnsi" w:eastAsia="Cambria" w:hAnsiTheme="majorHAnsi" w:cs="Cambria"/>
          <w:i/>
          <w:iCs/>
          <w:color w:val="000000"/>
        </w:rPr>
        <w:t>NEW</w:t>
      </w:r>
      <w:r w:rsidRPr="009141B9">
        <w:rPr>
          <w:rFonts w:asciiTheme="majorHAnsi" w:eastAsia="Cambria" w:hAnsiTheme="majorHAnsi" w:cs="Cambria"/>
          <w:i/>
          <w:iCs/>
          <w:color w:val="000000"/>
          <w:lang w:val="el-GR"/>
        </w:rPr>
        <w:t xml:space="preserve"> </w:t>
      </w:r>
      <w:r w:rsidRPr="009141B9">
        <w:rPr>
          <w:rFonts w:asciiTheme="majorHAnsi" w:eastAsia="Cambria" w:hAnsiTheme="majorHAnsi" w:cs="Cambria"/>
          <w:i/>
          <w:iCs/>
          <w:color w:val="000000"/>
        </w:rPr>
        <w:t>OPTICAL</w:t>
      </w:r>
      <w:r w:rsidRPr="009141B9">
        <w:rPr>
          <w:rFonts w:asciiTheme="majorHAnsi" w:eastAsia="Cambria" w:hAnsiTheme="majorHAnsi" w:cs="Cambria"/>
          <w:i/>
          <w:iCs/>
          <w:color w:val="000000"/>
          <w:lang w:val="el-GR"/>
        </w:rPr>
        <w:t xml:space="preserve">” </w:t>
      </w:r>
      <w:r w:rsidRPr="009141B9">
        <w:rPr>
          <w:rFonts w:asciiTheme="majorHAnsi" w:eastAsia="Cambria" w:hAnsiTheme="majorHAnsi" w:cs="Cambria"/>
          <w:color w:val="000000"/>
          <w:lang w:val="el-GR"/>
        </w:rPr>
        <w:t xml:space="preserve">!   </w:t>
      </w:r>
    </w:p>
    <w:p w:rsidR="006320DE" w:rsidRPr="009141B9" w:rsidRDefault="006320DE" w:rsidP="00966DB2">
      <w:pPr>
        <w:pStyle w:val="Standard"/>
        <w:spacing w:line="60" w:lineRule="exact"/>
        <w:ind w:left="227"/>
        <w:jc w:val="both"/>
        <w:rPr>
          <w:rFonts w:asciiTheme="majorHAnsi" w:eastAsia="Cambria" w:hAnsiTheme="majorHAnsi" w:cs="Cambria"/>
          <w:color w:val="000000"/>
          <w:lang w:val="el-GR"/>
        </w:rPr>
      </w:pPr>
    </w:p>
    <w:p w:rsidR="006320DE" w:rsidRPr="009141B9" w:rsidRDefault="006320DE" w:rsidP="006320DE">
      <w:pPr>
        <w:pStyle w:val="Standard"/>
        <w:spacing w:line="360" w:lineRule="auto"/>
        <w:ind w:left="227"/>
        <w:jc w:val="both"/>
        <w:rPr>
          <w:rFonts w:asciiTheme="majorHAnsi" w:eastAsia="Cambria" w:hAnsiTheme="majorHAnsi" w:cs="Cambria"/>
          <w:color w:val="000000"/>
          <w:lang w:val="el-GR"/>
        </w:rPr>
      </w:pPr>
      <w:r w:rsidRPr="009141B9">
        <w:rPr>
          <w:rFonts w:asciiTheme="majorHAnsi" w:eastAsia="Cambria" w:hAnsiTheme="majorHAnsi" w:cs="Cambria"/>
          <w:color w:val="000000"/>
          <w:lang w:val="el-GR"/>
        </w:rPr>
        <w:t xml:space="preserve">Εξαιτίας (ή/και δια) των ανωτέρω παράνομων μεθοδεύσεων της Γ.Γ.Α.Π., </w:t>
      </w:r>
      <w:r w:rsidRPr="009141B9">
        <w:rPr>
          <w:rFonts w:asciiTheme="majorHAnsi" w:eastAsia="Cambria" w:hAnsiTheme="majorHAnsi" w:cs="Cambria"/>
          <w:b/>
          <w:bCs/>
          <w:color w:val="000000"/>
          <w:lang w:val="el-GR"/>
        </w:rPr>
        <w:t>κάθε επιμέρους είδος</w:t>
      </w:r>
      <w:r w:rsidRPr="009141B9">
        <w:rPr>
          <w:rFonts w:asciiTheme="majorHAnsi" w:eastAsia="Cambria" w:hAnsiTheme="majorHAnsi" w:cs="Cambria"/>
          <w:color w:val="000000"/>
          <w:lang w:val="el-GR"/>
        </w:rPr>
        <w:t xml:space="preserve"> των επίμαχων προμηθειών τιμολογήθηκε σε τιμή </w:t>
      </w:r>
      <w:r w:rsidRPr="009141B9">
        <w:rPr>
          <w:rFonts w:asciiTheme="majorHAnsi" w:eastAsia="Cambria" w:hAnsiTheme="majorHAnsi" w:cs="Cambria"/>
          <w:b/>
          <w:bCs/>
          <w:color w:val="000000"/>
          <w:u w:val="single"/>
          <w:lang w:val="el-GR"/>
        </w:rPr>
        <w:t>ασύγκριτα υψηλότερη</w:t>
      </w:r>
      <w:r w:rsidRPr="009141B9">
        <w:rPr>
          <w:rFonts w:asciiTheme="majorHAnsi" w:eastAsia="Cambria" w:hAnsiTheme="majorHAnsi" w:cs="Cambria"/>
          <w:color w:val="000000"/>
          <w:lang w:val="el-GR"/>
        </w:rPr>
        <w:t xml:space="preserve"> σε σχέση με την αντίστοιχη τιμή που λοιποί Δημόσιοι Φορείς προμηθεύθηκαν τα ίδια είδη κατά την ίδια ακριβώς χρονική περίοδο. </w:t>
      </w:r>
    </w:p>
    <w:p w:rsidR="006320DE" w:rsidRPr="009141B9" w:rsidRDefault="006320DE" w:rsidP="006320DE">
      <w:pPr>
        <w:pStyle w:val="Standard"/>
        <w:spacing w:line="360" w:lineRule="auto"/>
        <w:ind w:left="227"/>
        <w:jc w:val="both"/>
        <w:rPr>
          <w:rFonts w:asciiTheme="majorHAnsi" w:hAnsiTheme="majorHAnsi"/>
          <w:lang w:val="el-GR"/>
        </w:rPr>
      </w:pPr>
      <w:r w:rsidRPr="009141B9">
        <w:rPr>
          <w:rFonts w:asciiTheme="majorHAnsi" w:eastAsia="Cambria" w:hAnsiTheme="majorHAnsi" w:cs="Cambria"/>
          <w:color w:val="000000"/>
          <w:lang w:val="el-GR"/>
        </w:rPr>
        <w:t xml:space="preserve">Συνεπεία τούτου προκλήθηκε από τις τέσσερεις (4) αυτές αναθέσεις τεράστια ζημία στην περιουσία του Δημοσίου, η οποία ανέρχεται </w:t>
      </w:r>
      <w:r w:rsidRPr="009141B9">
        <w:rPr>
          <w:rFonts w:asciiTheme="majorHAnsi" w:eastAsia="Cambria" w:hAnsiTheme="majorHAnsi" w:cs="Cambria"/>
          <w:b/>
          <w:bCs/>
          <w:color w:val="000000"/>
          <w:u w:val="single"/>
          <w:lang w:val="el-GR"/>
        </w:rPr>
        <w:t>τουλάχιστον</w:t>
      </w:r>
      <w:r w:rsidRPr="009141B9">
        <w:rPr>
          <w:rFonts w:asciiTheme="majorHAnsi" w:eastAsia="Cambria" w:hAnsiTheme="majorHAnsi" w:cs="Cambria"/>
          <w:color w:val="000000"/>
          <w:lang w:val="el-GR"/>
        </w:rPr>
        <w:t xml:space="preserve"> στο </w:t>
      </w:r>
      <w:r w:rsidRPr="009141B9">
        <w:rPr>
          <w:rFonts w:asciiTheme="majorHAnsi" w:eastAsia="Cambria" w:hAnsiTheme="majorHAnsi" w:cs="Cambria"/>
          <w:color w:val="000000"/>
          <w:lang w:val="el-GR"/>
        </w:rPr>
        <w:lastRenderedPageBreak/>
        <w:t xml:space="preserve">συνολικό ποσό των </w:t>
      </w:r>
      <w:r w:rsidRPr="00966DB2">
        <w:rPr>
          <w:rFonts w:asciiTheme="majorHAnsi" w:eastAsia="Cambria" w:hAnsiTheme="majorHAnsi" w:cs="Cambria"/>
          <w:b/>
          <w:bCs/>
          <w:color w:val="000000"/>
          <w:sz w:val="25"/>
          <w:szCs w:val="25"/>
          <w:u w:val="single"/>
          <w:lang w:val="el-GR"/>
        </w:rPr>
        <w:t>257.592 ευρώ</w:t>
      </w:r>
      <w:r w:rsidRPr="009141B9">
        <w:rPr>
          <w:rFonts w:asciiTheme="majorHAnsi" w:eastAsia="Cambria" w:hAnsiTheme="majorHAnsi" w:cs="Cambria"/>
          <w:b/>
          <w:bCs/>
          <w:color w:val="000000"/>
          <w:lang w:val="el-GR"/>
        </w:rPr>
        <w:t xml:space="preserve"> </w:t>
      </w:r>
      <w:r w:rsidRPr="009141B9">
        <w:rPr>
          <w:rFonts w:asciiTheme="majorHAnsi" w:eastAsia="Cambria" w:hAnsiTheme="majorHAnsi" w:cs="Cambria"/>
          <w:color w:val="000000"/>
          <w:lang w:val="el-GR"/>
        </w:rPr>
        <w:t xml:space="preserve">(ήτοι: </w:t>
      </w:r>
      <w:r w:rsidRPr="009141B9">
        <w:rPr>
          <w:rFonts w:asciiTheme="majorHAnsi" w:hAnsiTheme="majorHAnsi"/>
          <w:b/>
          <w:bCs/>
          <w:color w:val="000000"/>
          <w:lang w:val="el-GR"/>
        </w:rPr>
        <w:t>49.600</w:t>
      </w:r>
      <w:r w:rsidRPr="009141B9">
        <w:rPr>
          <w:rFonts w:asciiTheme="majorHAnsi" w:eastAsia="Liberation Serif" w:hAnsiTheme="majorHAnsi" w:cs="Liberation Serif"/>
          <w:b/>
          <w:bCs/>
          <w:color w:val="000000"/>
          <w:lang w:val="el-GR"/>
        </w:rPr>
        <w:t>€ + 75</w:t>
      </w:r>
      <w:r w:rsidRPr="009141B9">
        <w:rPr>
          <w:rFonts w:asciiTheme="majorHAnsi" w:hAnsiTheme="majorHAnsi"/>
          <w:b/>
          <w:bCs/>
          <w:color w:val="000000"/>
          <w:lang w:val="el-GR"/>
        </w:rPr>
        <w:t>.552</w:t>
      </w:r>
      <w:r w:rsidRPr="009141B9">
        <w:rPr>
          <w:rFonts w:asciiTheme="majorHAnsi" w:eastAsia="Liberation Serif" w:hAnsiTheme="majorHAnsi" w:cs="Liberation Serif"/>
          <w:b/>
          <w:bCs/>
          <w:color w:val="000000"/>
          <w:lang w:val="el-GR"/>
        </w:rPr>
        <w:t xml:space="preserve">€ + </w:t>
      </w:r>
      <w:r w:rsidRPr="009141B9">
        <w:rPr>
          <w:rFonts w:asciiTheme="majorHAnsi" w:hAnsiTheme="majorHAnsi"/>
          <w:b/>
          <w:bCs/>
          <w:color w:val="000000"/>
          <w:lang w:val="el-GR"/>
        </w:rPr>
        <w:t>62.040</w:t>
      </w:r>
      <w:r w:rsidRPr="009141B9">
        <w:rPr>
          <w:rFonts w:asciiTheme="majorHAnsi" w:eastAsia="Liberation Serif" w:hAnsiTheme="majorHAnsi" w:cs="Liberation Serif"/>
          <w:b/>
          <w:bCs/>
          <w:color w:val="000000"/>
          <w:lang w:val="el-GR"/>
        </w:rPr>
        <w:t xml:space="preserve">€ + </w:t>
      </w:r>
      <w:r w:rsidRPr="009141B9">
        <w:rPr>
          <w:rFonts w:asciiTheme="majorHAnsi" w:hAnsiTheme="majorHAnsi"/>
          <w:b/>
          <w:bCs/>
          <w:color w:val="000000"/>
          <w:lang w:val="el-GR"/>
        </w:rPr>
        <w:t>70.400</w:t>
      </w:r>
      <w:r w:rsidRPr="009141B9">
        <w:rPr>
          <w:rFonts w:asciiTheme="majorHAnsi" w:eastAsia="Liberation Serif" w:hAnsiTheme="majorHAnsi" w:cs="Liberation Serif"/>
          <w:b/>
          <w:bCs/>
          <w:color w:val="000000"/>
          <w:lang w:val="el-GR"/>
        </w:rPr>
        <w:t>€</w:t>
      </w:r>
      <w:r w:rsidRPr="009141B9">
        <w:rPr>
          <w:rFonts w:asciiTheme="majorHAnsi" w:hAnsiTheme="majorHAnsi"/>
          <w:color w:val="000000"/>
          <w:lang w:val="el-GR"/>
        </w:rPr>
        <w:t>)</w:t>
      </w:r>
      <w:r w:rsidRPr="009141B9">
        <w:rPr>
          <w:rFonts w:asciiTheme="majorHAnsi" w:eastAsia="Cambria" w:hAnsiTheme="majorHAnsi" w:cs="Cambria"/>
          <w:color w:val="000000"/>
          <w:lang w:val="el-GR"/>
        </w:rPr>
        <w:t>, ποσό με το οποίο η καταγγελλόμενη “</w:t>
      </w:r>
      <w:r w:rsidRPr="009141B9">
        <w:rPr>
          <w:rFonts w:asciiTheme="majorHAnsi" w:eastAsia="Cambria" w:hAnsiTheme="majorHAnsi" w:cs="Cambria"/>
          <w:i/>
          <w:iCs/>
          <w:color w:val="000000"/>
          <w:lang w:val="el-GR"/>
        </w:rPr>
        <w:t>χρέωσε</w:t>
      </w:r>
      <w:r w:rsidRPr="009141B9">
        <w:rPr>
          <w:rFonts w:asciiTheme="majorHAnsi" w:eastAsia="Cambria" w:hAnsiTheme="majorHAnsi" w:cs="Cambria"/>
          <w:color w:val="000000"/>
          <w:lang w:val="el-GR"/>
        </w:rPr>
        <w:t xml:space="preserve">” εν γνώσει της τα δημόσια ταμεία μέσα σε </w:t>
      </w:r>
      <w:r w:rsidRPr="009141B9">
        <w:rPr>
          <w:rFonts w:asciiTheme="majorHAnsi" w:eastAsia="Cambria" w:hAnsiTheme="majorHAnsi" w:cs="Cambria"/>
          <w:b/>
          <w:bCs/>
          <w:color w:val="000000"/>
          <w:lang w:val="el-GR"/>
        </w:rPr>
        <w:t>δύο μόλις ημέρες</w:t>
      </w:r>
      <w:r w:rsidRPr="009141B9">
        <w:rPr>
          <w:rFonts w:asciiTheme="majorHAnsi" w:eastAsia="Cambria" w:hAnsiTheme="majorHAnsi" w:cs="Cambria"/>
          <w:color w:val="000000"/>
          <w:lang w:val="el-GR"/>
        </w:rPr>
        <w:t xml:space="preserve">, όπως τούτο αποδεικνύεται πλήρως κατά την κάτωθι αξιολόγηση κάθε επιμέρους ανάθεσης.  </w:t>
      </w:r>
    </w:p>
    <w:p w:rsidR="00E77AF3" w:rsidRPr="009141B9" w:rsidRDefault="00E77AF3" w:rsidP="00966DB2">
      <w:pPr>
        <w:pStyle w:val="Standard"/>
        <w:spacing w:line="60" w:lineRule="exact"/>
        <w:ind w:left="227"/>
        <w:jc w:val="both"/>
        <w:rPr>
          <w:rFonts w:asciiTheme="majorHAnsi" w:eastAsia="Cambria" w:hAnsiTheme="majorHAnsi" w:cs="Cambria"/>
          <w:color w:val="000000"/>
          <w:lang w:val="el-GR"/>
        </w:rPr>
      </w:pPr>
    </w:p>
    <w:p w:rsidR="006320DE" w:rsidRPr="009141B9" w:rsidRDefault="006320DE" w:rsidP="006320DE">
      <w:pPr>
        <w:pStyle w:val="Standard"/>
        <w:spacing w:line="360" w:lineRule="auto"/>
        <w:ind w:left="227"/>
        <w:jc w:val="both"/>
        <w:rPr>
          <w:rFonts w:asciiTheme="majorHAnsi" w:hAnsiTheme="majorHAnsi"/>
          <w:lang w:val="el-GR"/>
        </w:rPr>
      </w:pPr>
      <w:r w:rsidRPr="009141B9">
        <w:rPr>
          <w:rFonts w:asciiTheme="majorHAnsi" w:eastAsia="Cambria" w:hAnsiTheme="majorHAnsi" w:cs="Cambria"/>
          <w:color w:val="000000"/>
          <w:lang w:val="el-GR"/>
        </w:rPr>
        <w:t xml:space="preserve">Συγκεκριμένα, όπως προκύπτει από τον συγκριτικό Πίνακα </w:t>
      </w:r>
      <w:r w:rsidRPr="009141B9">
        <w:rPr>
          <w:rFonts w:asciiTheme="majorHAnsi" w:eastAsia="Cambria" w:hAnsiTheme="majorHAnsi" w:cs="Cambria"/>
          <w:b/>
          <w:bCs/>
          <w:color w:val="000000"/>
          <w:lang w:val="el-GR"/>
        </w:rPr>
        <w:t>Χ</w:t>
      </w:r>
      <w:r w:rsidRPr="009141B9">
        <w:rPr>
          <w:rFonts w:asciiTheme="majorHAnsi" w:eastAsia="Cambria" w:hAnsiTheme="majorHAnsi" w:cs="Cambria"/>
          <w:b/>
          <w:bCs/>
          <w:color w:val="000000"/>
        </w:rPr>
        <w:t>VI</w:t>
      </w:r>
      <w:r w:rsidRPr="009141B9">
        <w:rPr>
          <w:rFonts w:asciiTheme="majorHAnsi" w:eastAsia="Cambria" w:hAnsiTheme="majorHAnsi" w:cs="Cambria"/>
          <w:color w:val="000000"/>
          <w:lang w:val="el-GR"/>
        </w:rPr>
        <w:t xml:space="preserve">, κατά τον </w:t>
      </w:r>
      <w:r w:rsidRPr="009141B9">
        <w:rPr>
          <w:rFonts w:asciiTheme="majorHAnsi" w:eastAsia="Cambria" w:hAnsiTheme="majorHAnsi" w:cs="Cambria"/>
          <w:b/>
          <w:bCs/>
          <w:color w:val="000000"/>
          <w:lang w:val="el-GR"/>
        </w:rPr>
        <w:t xml:space="preserve">χρόνο που η Γ.Γ.Α.Π </w:t>
      </w:r>
      <w:r w:rsidRPr="009141B9">
        <w:rPr>
          <w:rFonts w:asciiTheme="majorHAnsi" w:eastAsia="Cambria" w:hAnsiTheme="majorHAnsi" w:cs="Cambria"/>
          <w:color w:val="000000"/>
          <w:lang w:val="el-GR"/>
        </w:rPr>
        <w:t>προμηθεύθηκε:</w:t>
      </w:r>
    </w:p>
    <w:p w:rsidR="006320DE" w:rsidRPr="009141B9" w:rsidRDefault="00966DB2" w:rsidP="006320DE">
      <w:pPr>
        <w:pStyle w:val="Standard"/>
        <w:spacing w:line="360" w:lineRule="auto"/>
        <w:ind w:left="227"/>
        <w:jc w:val="both"/>
        <w:rPr>
          <w:rFonts w:asciiTheme="majorHAnsi" w:hAnsiTheme="majorHAnsi"/>
          <w:lang w:val="el-GR"/>
        </w:rPr>
      </w:pPr>
      <w:r>
        <w:rPr>
          <w:rFonts w:asciiTheme="majorHAnsi" w:eastAsia="Cambria" w:hAnsiTheme="majorHAnsi" w:cs="Cambria"/>
          <w:color w:val="000000"/>
          <w:lang w:val="el-GR"/>
        </w:rPr>
        <w:t xml:space="preserve">-  </w:t>
      </w:r>
      <w:r w:rsidR="006320DE" w:rsidRPr="009141B9">
        <w:rPr>
          <w:rFonts w:asciiTheme="majorHAnsi" w:eastAsia="Cambria" w:hAnsiTheme="majorHAnsi" w:cs="Cambria"/>
          <w:color w:val="000000"/>
          <w:lang w:val="el-GR"/>
        </w:rPr>
        <w:t>το σαμπουάν 1</w:t>
      </w:r>
      <w:proofErr w:type="spellStart"/>
      <w:r w:rsidR="006320DE" w:rsidRPr="009141B9">
        <w:rPr>
          <w:rFonts w:asciiTheme="majorHAnsi" w:eastAsia="Cambria" w:hAnsiTheme="majorHAnsi" w:cs="Cambria"/>
          <w:color w:val="000000"/>
        </w:rPr>
        <w:t>lt</w:t>
      </w:r>
      <w:proofErr w:type="spellEnd"/>
      <w:r w:rsidR="006320DE" w:rsidRPr="009141B9">
        <w:rPr>
          <w:rFonts w:asciiTheme="majorHAnsi" w:eastAsia="Cambria" w:hAnsiTheme="majorHAnsi" w:cs="Cambria"/>
          <w:color w:val="000000"/>
          <w:lang w:val="el-GR"/>
        </w:rPr>
        <w:t xml:space="preserve"> στην τιμή των </w:t>
      </w:r>
      <w:r w:rsidR="006320DE" w:rsidRPr="009141B9">
        <w:rPr>
          <w:rFonts w:asciiTheme="majorHAnsi" w:eastAsia="Cambria" w:hAnsiTheme="majorHAnsi" w:cs="Cambria"/>
          <w:b/>
          <w:bCs/>
          <w:color w:val="000000"/>
          <w:lang w:val="el-GR"/>
        </w:rPr>
        <w:t>3,45</w:t>
      </w:r>
      <w:r w:rsidR="006320DE" w:rsidRPr="009141B9">
        <w:rPr>
          <w:rFonts w:asciiTheme="majorHAnsi" w:eastAsia="Liberation Serif" w:hAnsiTheme="majorHAnsi" w:cs="Liberation Serif"/>
          <w:b/>
          <w:bCs/>
          <w:color w:val="000000"/>
          <w:lang w:val="el-GR"/>
        </w:rPr>
        <w:t>€</w:t>
      </w:r>
      <w:r w:rsidR="006320DE" w:rsidRPr="009141B9">
        <w:rPr>
          <w:rFonts w:asciiTheme="majorHAnsi" w:eastAsia="Liberation Serif" w:hAnsiTheme="majorHAnsi" w:cs="Liberation Serif"/>
          <w:color w:val="000000"/>
          <w:lang w:val="el-GR"/>
        </w:rPr>
        <w:t xml:space="preserve">/τμχ, το Κέντρο Κοινωνικής Πρόνοιας Περιφέρειας Δυτικής Ελλάδας το αγόρασε προς </w:t>
      </w:r>
      <w:r w:rsidR="006320DE" w:rsidRPr="009141B9">
        <w:rPr>
          <w:rFonts w:asciiTheme="majorHAnsi" w:eastAsia="Liberation Serif" w:hAnsiTheme="majorHAnsi" w:cs="Liberation Serif"/>
          <w:b/>
          <w:bCs/>
          <w:color w:val="000000"/>
          <w:lang w:val="el-GR"/>
        </w:rPr>
        <w:t>1,90€</w:t>
      </w:r>
      <w:r w:rsidR="006320DE" w:rsidRPr="009141B9">
        <w:rPr>
          <w:rFonts w:asciiTheme="majorHAnsi" w:eastAsia="Liberation Serif" w:hAnsiTheme="majorHAnsi" w:cs="Liberation Serif"/>
          <w:color w:val="000000"/>
          <w:lang w:val="el-GR"/>
        </w:rPr>
        <w:t xml:space="preserve">/τμχ,  </w:t>
      </w:r>
    </w:p>
    <w:p w:rsidR="006320DE" w:rsidRPr="009141B9" w:rsidRDefault="006320DE" w:rsidP="006320DE">
      <w:pPr>
        <w:pStyle w:val="Standard"/>
        <w:spacing w:line="360" w:lineRule="auto"/>
        <w:ind w:left="227"/>
        <w:jc w:val="both"/>
        <w:rPr>
          <w:rFonts w:asciiTheme="majorHAnsi" w:hAnsiTheme="majorHAnsi"/>
          <w:lang w:val="el-GR"/>
        </w:rPr>
      </w:pPr>
      <w:r w:rsidRPr="009141B9">
        <w:rPr>
          <w:rFonts w:asciiTheme="majorHAnsi" w:eastAsia="Liberation Serif" w:hAnsiTheme="majorHAnsi" w:cs="Liberation Serif"/>
          <w:color w:val="000000"/>
          <w:lang w:val="el-GR"/>
        </w:rPr>
        <w:t xml:space="preserve">- το αλκοολούχο αντισηπτικό </w:t>
      </w:r>
      <w:r w:rsidRPr="009141B9">
        <w:rPr>
          <w:rFonts w:asciiTheme="majorHAnsi" w:eastAsia="Liberation Serif" w:hAnsiTheme="majorHAnsi" w:cs="Liberation Serif"/>
          <w:color w:val="000000"/>
        </w:rPr>
        <w:t>gel</w:t>
      </w:r>
      <w:r w:rsidRPr="009141B9">
        <w:rPr>
          <w:rFonts w:asciiTheme="majorHAnsi" w:eastAsia="Liberation Serif" w:hAnsiTheme="majorHAnsi" w:cs="Liberation Serif"/>
          <w:color w:val="000000"/>
          <w:lang w:val="el-GR"/>
        </w:rPr>
        <w:t xml:space="preserve"> χεριών 1</w:t>
      </w:r>
      <w:proofErr w:type="spellStart"/>
      <w:r w:rsidRPr="009141B9">
        <w:rPr>
          <w:rFonts w:asciiTheme="majorHAnsi" w:eastAsia="Liberation Serif" w:hAnsiTheme="majorHAnsi" w:cs="Liberation Serif"/>
          <w:color w:val="000000"/>
        </w:rPr>
        <w:t>lt</w:t>
      </w:r>
      <w:proofErr w:type="spellEnd"/>
      <w:r w:rsidRPr="009141B9">
        <w:rPr>
          <w:rFonts w:asciiTheme="majorHAnsi" w:eastAsia="Liberation Serif" w:hAnsiTheme="majorHAnsi" w:cs="Liberation Serif"/>
          <w:color w:val="000000"/>
          <w:lang w:val="el-GR"/>
        </w:rPr>
        <w:t xml:space="preserve"> στην τιμή των</w:t>
      </w:r>
      <w:r w:rsidRPr="009141B9">
        <w:rPr>
          <w:rFonts w:asciiTheme="majorHAnsi" w:eastAsia="Liberation Serif" w:hAnsiTheme="majorHAnsi" w:cs="Liberation Serif"/>
          <w:b/>
          <w:bCs/>
          <w:color w:val="000000"/>
          <w:lang w:val="el-GR"/>
        </w:rPr>
        <w:t xml:space="preserve"> 4,40€</w:t>
      </w:r>
      <w:r w:rsidRPr="009141B9">
        <w:rPr>
          <w:rFonts w:asciiTheme="majorHAnsi" w:eastAsia="Liberation Serif" w:hAnsiTheme="majorHAnsi" w:cs="Liberation Serif"/>
          <w:color w:val="000000"/>
          <w:lang w:val="el-GR"/>
        </w:rPr>
        <w:t xml:space="preserve">/τμχ, άλλοι δημόσιοι Φορείς το προμηθεύθηκαν σε τιμή που κυμαινόταν από </w:t>
      </w:r>
      <w:r w:rsidRPr="009141B9">
        <w:rPr>
          <w:rFonts w:asciiTheme="majorHAnsi" w:eastAsia="Liberation Serif" w:hAnsiTheme="majorHAnsi" w:cs="Liberation Serif"/>
          <w:b/>
          <w:bCs/>
          <w:color w:val="000000"/>
          <w:lang w:val="el-GR"/>
        </w:rPr>
        <w:t>0,35€</w:t>
      </w:r>
      <w:r w:rsidRPr="009141B9">
        <w:rPr>
          <w:rFonts w:asciiTheme="majorHAnsi" w:eastAsia="Liberation Serif" w:hAnsiTheme="majorHAnsi" w:cs="Liberation Serif"/>
          <w:color w:val="000000"/>
          <w:lang w:val="el-GR"/>
        </w:rPr>
        <w:t xml:space="preserve"> έως </w:t>
      </w:r>
      <w:r w:rsidRPr="009141B9">
        <w:rPr>
          <w:rFonts w:asciiTheme="majorHAnsi" w:eastAsia="Liberation Serif" w:hAnsiTheme="majorHAnsi" w:cs="Liberation Serif"/>
          <w:b/>
          <w:bCs/>
          <w:color w:val="000000"/>
          <w:lang w:val="el-GR"/>
        </w:rPr>
        <w:t>1,79€</w:t>
      </w:r>
      <w:r w:rsidRPr="009141B9">
        <w:rPr>
          <w:rFonts w:asciiTheme="majorHAnsi" w:eastAsia="Liberation Serif" w:hAnsiTheme="majorHAnsi" w:cs="Liberation Serif"/>
          <w:color w:val="000000"/>
          <w:lang w:val="el-GR"/>
        </w:rPr>
        <w:t>/τμχ,</w:t>
      </w:r>
    </w:p>
    <w:p w:rsidR="006320DE" w:rsidRPr="009141B9" w:rsidRDefault="006320DE" w:rsidP="006320DE">
      <w:pPr>
        <w:pStyle w:val="Standard"/>
        <w:spacing w:line="360" w:lineRule="auto"/>
        <w:ind w:left="227"/>
        <w:jc w:val="both"/>
        <w:rPr>
          <w:rFonts w:asciiTheme="majorHAnsi" w:hAnsiTheme="majorHAnsi"/>
          <w:lang w:val="el-GR"/>
        </w:rPr>
      </w:pPr>
      <w:r w:rsidRPr="009141B9">
        <w:rPr>
          <w:rFonts w:asciiTheme="majorHAnsi" w:eastAsia="Liberation Serif" w:hAnsiTheme="majorHAnsi" w:cs="Liberation Serif"/>
          <w:color w:val="000000"/>
          <w:lang w:val="el-GR"/>
        </w:rPr>
        <w:t xml:space="preserve">- </w:t>
      </w:r>
      <w:r w:rsidR="00966DB2">
        <w:rPr>
          <w:rFonts w:asciiTheme="majorHAnsi" w:eastAsia="Liberation Serif" w:hAnsiTheme="majorHAnsi" w:cs="Liberation Serif"/>
          <w:color w:val="000000"/>
          <w:lang w:val="el-GR"/>
        </w:rPr>
        <w:t xml:space="preserve"> </w:t>
      </w:r>
      <w:r w:rsidRPr="009141B9">
        <w:rPr>
          <w:rFonts w:asciiTheme="majorHAnsi" w:eastAsia="Liberation Serif" w:hAnsiTheme="majorHAnsi" w:cs="Liberation Serif"/>
          <w:color w:val="000000"/>
          <w:lang w:val="el-GR"/>
        </w:rPr>
        <w:t xml:space="preserve">το αντισηπτικό </w:t>
      </w:r>
      <w:r w:rsidRPr="009141B9">
        <w:rPr>
          <w:rFonts w:asciiTheme="majorHAnsi" w:eastAsia="Liberation Serif" w:hAnsiTheme="majorHAnsi" w:cs="Liberation Serif"/>
          <w:color w:val="000000"/>
        </w:rPr>
        <w:t>spray</w:t>
      </w:r>
      <w:r w:rsidRPr="009141B9">
        <w:rPr>
          <w:rFonts w:asciiTheme="majorHAnsi" w:eastAsia="Liberation Serif" w:hAnsiTheme="majorHAnsi" w:cs="Liberation Serif"/>
          <w:color w:val="000000"/>
          <w:lang w:val="el-GR"/>
        </w:rPr>
        <w:t xml:space="preserve"> επιφανειών 500</w:t>
      </w:r>
      <w:r w:rsidRPr="009141B9">
        <w:rPr>
          <w:rFonts w:asciiTheme="majorHAnsi" w:eastAsia="Liberation Serif" w:hAnsiTheme="majorHAnsi" w:cs="Liberation Serif"/>
          <w:color w:val="000000"/>
        </w:rPr>
        <w:t>ml</w:t>
      </w:r>
      <w:r w:rsidRPr="009141B9">
        <w:rPr>
          <w:rFonts w:asciiTheme="majorHAnsi" w:eastAsia="Liberation Serif" w:hAnsiTheme="majorHAnsi" w:cs="Liberation Serif"/>
          <w:color w:val="000000"/>
          <w:lang w:val="el-GR"/>
        </w:rPr>
        <w:t xml:space="preserve"> στην τιμή των</w:t>
      </w:r>
      <w:r w:rsidRPr="009141B9">
        <w:rPr>
          <w:rFonts w:asciiTheme="majorHAnsi" w:eastAsia="Liberation Serif" w:hAnsiTheme="majorHAnsi" w:cs="Liberation Serif"/>
          <w:b/>
          <w:bCs/>
          <w:color w:val="000000"/>
          <w:lang w:val="el-GR"/>
        </w:rPr>
        <w:t xml:space="preserve"> 3,27€</w:t>
      </w:r>
      <w:r w:rsidRPr="009141B9">
        <w:rPr>
          <w:rFonts w:asciiTheme="majorHAnsi" w:eastAsia="Liberation Serif" w:hAnsiTheme="majorHAnsi" w:cs="Liberation Serif"/>
          <w:color w:val="000000"/>
          <w:lang w:val="el-GR"/>
        </w:rPr>
        <w:t xml:space="preserve">/τμχ, άλλοι Φορείς του Δημοσίου το προμηθεύθηκαν σε τιμή που κυμαινόταν από </w:t>
      </w:r>
      <w:r w:rsidRPr="009141B9">
        <w:rPr>
          <w:rFonts w:asciiTheme="majorHAnsi" w:eastAsia="Liberation Serif" w:hAnsiTheme="majorHAnsi" w:cs="Liberation Serif"/>
          <w:b/>
          <w:bCs/>
          <w:color w:val="000000"/>
          <w:lang w:val="el-GR"/>
        </w:rPr>
        <w:t>0,57€</w:t>
      </w:r>
      <w:r w:rsidRPr="009141B9">
        <w:rPr>
          <w:rFonts w:asciiTheme="majorHAnsi" w:eastAsia="Liberation Serif" w:hAnsiTheme="majorHAnsi" w:cs="Liberation Serif"/>
          <w:color w:val="000000"/>
          <w:lang w:val="el-GR"/>
        </w:rPr>
        <w:t xml:space="preserve"> έως </w:t>
      </w:r>
      <w:r w:rsidRPr="009141B9">
        <w:rPr>
          <w:rFonts w:asciiTheme="majorHAnsi" w:eastAsia="Liberation Serif" w:hAnsiTheme="majorHAnsi" w:cs="Liberation Serif"/>
          <w:b/>
          <w:bCs/>
          <w:color w:val="000000"/>
          <w:lang w:val="el-GR"/>
        </w:rPr>
        <w:t>1,65€</w:t>
      </w:r>
      <w:r w:rsidRPr="009141B9">
        <w:rPr>
          <w:rFonts w:asciiTheme="majorHAnsi" w:eastAsia="Liberation Serif" w:hAnsiTheme="majorHAnsi" w:cs="Liberation Serif"/>
          <w:color w:val="000000"/>
          <w:lang w:val="el-GR"/>
        </w:rPr>
        <w:t>/τμχ.</w:t>
      </w:r>
    </w:p>
    <w:p w:rsidR="006320DE" w:rsidRPr="009141B9" w:rsidRDefault="006320DE" w:rsidP="006320DE">
      <w:pPr>
        <w:pStyle w:val="Standard"/>
        <w:spacing w:line="360" w:lineRule="auto"/>
        <w:ind w:left="227"/>
        <w:jc w:val="both"/>
        <w:rPr>
          <w:rFonts w:asciiTheme="majorHAnsi" w:hAnsiTheme="majorHAnsi"/>
          <w:lang w:val="el-GR"/>
        </w:rPr>
      </w:pPr>
      <w:r w:rsidRPr="009141B9">
        <w:rPr>
          <w:rFonts w:asciiTheme="majorHAnsi" w:eastAsia="Liberation Serif" w:hAnsiTheme="majorHAnsi" w:cs="Liberation Serif"/>
          <w:color w:val="000000"/>
          <w:lang w:val="el-GR"/>
        </w:rPr>
        <w:t xml:space="preserve">- </w:t>
      </w:r>
      <w:r w:rsidR="00966DB2">
        <w:rPr>
          <w:rFonts w:asciiTheme="majorHAnsi" w:eastAsia="Liberation Serif" w:hAnsiTheme="majorHAnsi" w:cs="Liberation Serif"/>
          <w:color w:val="000000"/>
          <w:lang w:val="el-GR"/>
        </w:rPr>
        <w:t xml:space="preserve"> </w:t>
      </w:r>
      <w:r w:rsidRPr="009141B9">
        <w:rPr>
          <w:rFonts w:asciiTheme="majorHAnsi" w:eastAsia="Liberation Serif" w:hAnsiTheme="majorHAnsi" w:cs="Liberation Serif"/>
          <w:color w:val="000000"/>
          <w:lang w:val="el-GR"/>
        </w:rPr>
        <w:t xml:space="preserve">το υγρό </w:t>
      </w:r>
      <w:proofErr w:type="spellStart"/>
      <w:r w:rsidRPr="009141B9">
        <w:rPr>
          <w:rFonts w:asciiTheme="majorHAnsi" w:eastAsia="Liberation Serif" w:hAnsiTheme="majorHAnsi" w:cs="Liberation Serif"/>
          <w:color w:val="000000"/>
          <w:lang w:val="el-GR"/>
        </w:rPr>
        <w:t>κρεμοσάπουνο</w:t>
      </w:r>
      <w:proofErr w:type="spellEnd"/>
      <w:r w:rsidRPr="009141B9">
        <w:rPr>
          <w:rFonts w:asciiTheme="majorHAnsi" w:eastAsia="Liberation Serif" w:hAnsiTheme="majorHAnsi" w:cs="Liberation Serif"/>
          <w:color w:val="000000"/>
          <w:lang w:val="el-GR"/>
        </w:rPr>
        <w:t xml:space="preserve"> 1</w:t>
      </w:r>
      <w:proofErr w:type="spellStart"/>
      <w:r w:rsidRPr="009141B9">
        <w:rPr>
          <w:rFonts w:asciiTheme="majorHAnsi" w:eastAsia="Liberation Serif" w:hAnsiTheme="majorHAnsi" w:cs="Liberation Serif"/>
          <w:color w:val="000000"/>
        </w:rPr>
        <w:t>lt</w:t>
      </w:r>
      <w:proofErr w:type="spellEnd"/>
      <w:r w:rsidRPr="009141B9">
        <w:rPr>
          <w:rFonts w:asciiTheme="majorHAnsi" w:eastAsia="Liberation Serif" w:hAnsiTheme="majorHAnsi" w:cs="Liberation Serif"/>
          <w:color w:val="000000"/>
          <w:lang w:val="el-GR"/>
        </w:rPr>
        <w:t xml:space="preserve"> στην τιμή των</w:t>
      </w:r>
      <w:r w:rsidRPr="009141B9">
        <w:rPr>
          <w:rFonts w:asciiTheme="majorHAnsi" w:eastAsia="Liberation Serif" w:hAnsiTheme="majorHAnsi" w:cs="Liberation Serif"/>
          <w:b/>
          <w:bCs/>
          <w:color w:val="000000"/>
          <w:lang w:val="el-GR"/>
        </w:rPr>
        <w:t xml:space="preserve"> 2,85€</w:t>
      </w:r>
      <w:r w:rsidRPr="009141B9">
        <w:rPr>
          <w:rFonts w:asciiTheme="majorHAnsi" w:eastAsia="Liberation Serif" w:hAnsiTheme="majorHAnsi" w:cs="Liberation Serif"/>
          <w:color w:val="000000"/>
          <w:lang w:val="el-GR"/>
        </w:rPr>
        <w:t xml:space="preserve">/τμχ, άλλοι δημόσιοι Φορείς το προμηθεύθηκαν σε τιμή που κυμαινόταν από </w:t>
      </w:r>
      <w:r w:rsidRPr="009141B9">
        <w:rPr>
          <w:rFonts w:asciiTheme="majorHAnsi" w:eastAsia="Liberation Serif" w:hAnsiTheme="majorHAnsi" w:cs="Liberation Serif"/>
          <w:b/>
          <w:bCs/>
          <w:color w:val="000000"/>
          <w:lang w:val="el-GR"/>
        </w:rPr>
        <w:t>0,23€</w:t>
      </w:r>
      <w:r w:rsidRPr="009141B9">
        <w:rPr>
          <w:rFonts w:asciiTheme="majorHAnsi" w:eastAsia="Liberation Serif" w:hAnsiTheme="majorHAnsi" w:cs="Liberation Serif"/>
          <w:color w:val="000000"/>
          <w:lang w:val="el-GR"/>
        </w:rPr>
        <w:t xml:space="preserve"> έως </w:t>
      </w:r>
      <w:r w:rsidRPr="009141B9">
        <w:rPr>
          <w:rFonts w:asciiTheme="majorHAnsi" w:eastAsia="Liberation Serif" w:hAnsiTheme="majorHAnsi" w:cs="Liberation Serif"/>
          <w:b/>
          <w:bCs/>
          <w:color w:val="000000"/>
          <w:lang w:val="el-GR"/>
        </w:rPr>
        <w:t>1,95€</w:t>
      </w:r>
      <w:r w:rsidRPr="009141B9">
        <w:rPr>
          <w:rFonts w:asciiTheme="majorHAnsi" w:eastAsia="Liberation Serif" w:hAnsiTheme="majorHAnsi" w:cs="Liberation Serif"/>
          <w:color w:val="000000"/>
          <w:lang w:val="el-GR"/>
        </w:rPr>
        <w:t>/τμχ,</w:t>
      </w:r>
    </w:p>
    <w:p w:rsidR="006320DE" w:rsidRPr="009141B9" w:rsidRDefault="006320DE" w:rsidP="006320DE">
      <w:pPr>
        <w:pStyle w:val="Standard"/>
        <w:spacing w:line="360" w:lineRule="auto"/>
        <w:ind w:left="227"/>
        <w:jc w:val="both"/>
        <w:rPr>
          <w:rFonts w:asciiTheme="majorHAnsi" w:hAnsiTheme="majorHAnsi"/>
          <w:lang w:val="el-GR"/>
        </w:rPr>
      </w:pPr>
      <w:r w:rsidRPr="009141B9">
        <w:rPr>
          <w:rFonts w:asciiTheme="majorHAnsi" w:eastAsia="Liberation Serif" w:hAnsiTheme="majorHAnsi" w:cs="Liberation Serif"/>
          <w:color w:val="000000"/>
          <w:lang w:val="el-GR"/>
        </w:rPr>
        <w:t xml:space="preserve">- </w:t>
      </w:r>
      <w:r w:rsidR="00966DB2">
        <w:rPr>
          <w:rFonts w:asciiTheme="majorHAnsi" w:eastAsia="Liberation Serif" w:hAnsiTheme="majorHAnsi" w:cs="Liberation Serif"/>
          <w:color w:val="000000"/>
          <w:lang w:val="el-GR"/>
        </w:rPr>
        <w:t xml:space="preserve"> </w:t>
      </w:r>
      <w:r w:rsidRPr="009141B9">
        <w:rPr>
          <w:rFonts w:asciiTheme="majorHAnsi" w:eastAsia="Liberation Serif" w:hAnsiTheme="majorHAnsi" w:cs="Liberation Serif"/>
          <w:color w:val="000000"/>
          <w:lang w:val="el-GR"/>
        </w:rPr>
        <w:t>το αφρόλουτρο 1</w:t>
      </w:r>
      <w:proofErr w:type="spellStart"/>
      <w:r w:rsidRPr="009141B9">
        <w:rPr>
          <w:rFonts w:asciiTheme="majorHAnsi" w:eastAsia="Liberation Serif" w:hAnsiTheme="majorHAnsi" w:cs="Liberation Serif"/>
          <w:color w:val="000000"/>
        </w:rPr>
        <w:t>lt</w:t>
      </w:r>
      <w:proofErr w:type="spellEnd"/>
      <w:r w:rsidRPr="009141B9">
        <w:rPr>
          <w:rFonts w:asciiTheme="majorHAnsi" w:eastAsia="Liberation Serif" w:hAnsiTheme="majorHAnsi" w:cs="Liberation Serif"/>
          <w:color w:val="000000"/>
          <w:lang w:val="el-GR"/>
        </w:rPr>
        <w:t xml:space="preserve"> στην τιμή των</w:t>
      </w:r>
      <w:r w:rsidRPr="009141B9">
        <w:rPr>
          <w:rFonts w:asciiTheme="majorHAnsi" w:eastAsia="Liberation Serif" w:hAnsiTheme="majorHAnsi" w:cs="Liberation Serif"/>
          <w:b/>
          <w:bCs/>
          <w:color w:val="000000"/>
          <w:lang w:val="el-GR"/>
        </w:rPr>
        <w:t xml:space="preserve"> 2,85€</w:t>
      </w:r>
      <w:r w:rsidRPr="009141B9">
        <w:rPr>
          <w:rFonts w:asciiTheme="majorHAnsi" w:eastAsia="Liberation Serif" w:hAnsiTheme="majorHAnsi" w:cs="Liberation Serif"/>
          <w:color w:val="000000"/>
          <w:lang w:val="el-GR"/>
        </w:rPr>
        <w:t>/τμχ, άλλοι Φορείς το προμηθεύθηκαν σε</w:t>
      </w:r>
      <w:r w:rsidRPr="009141B9">
        <w:rPr>
          <w:rFonts w:asciiTheme="majorHAnsi" w:hAnsiTheme="majorHAnsi"/>
          <w:lang w:val="el-GR"/>
        </w:rPr>
        <w:t xml:space="preserve"> </w:t>
      </w:r>
      <w:r w:rsidRPr="009141B9">
        <w:rPr>
          <w:rFonts w:asciiTheme="majorHAnsi" w:eastAsia="Liberation Serif" w:hAnsiTheme="majorHAnsi" w:cs="Liberation Serif"/>
          <w:color w:val="000000"/>
          <w:lang w:val="el-GR"/>
        </w:rPr>
        <w:t xml:space="preserve">τιμή που κυμαινόταν από </w:t>
      </w:r>
      <w:r w:rsidRPr="009141B9">
        <w:rPr>
          <w:rFonts w:asciiTheme="majorHAnsi" w:eastAsia="Liberation Serif" w:hAnsiTheme="majorHAnsi" w:cs="Liberation Serif"/>
          <w:b/>
          <w:bCs/>
          <w:color w:val="000000"/>
          <w:lang w:val="el-GR"/>
        </w:rPr>
        <w:t>1,05€</w:t>
      </w:r>
      <w:r w:rsidRPr="009141B9">
        <w:rPr>
          <w:rFonts w:asciiTheme="majorHAnsi" w:eastAsia="Liberation Serif" w:hAnsiTheme="majorHAnsi" w:cs="Liberation Serif"/>
          <w:color w:val="000000"/>
          <w:lang w:val="el-GR"/>
        </w:rPr>
        <w:t xml:space="preserve"> έως </w:t>
      </w:r>
      <w:r w:rsidRPr="009141B9">
        <w:rPr>
          <w:rFonts w:asciiTheme="majorHAnsi" w:eastAsia="Liberation Serif" w:hAnsiTheme="majorHAnsi" w:cs="Liberation Serif"/>
          <w:b/>
          <w:bCs/>
          <w:color w:val="000000"/>
          <w:lang w:val="el-GR"/>
        </w:rPr>
        <w:t>1,70€</w:t>
      </w:r>
      <w:r w:rsidRPr="009141B9">
        <w:rPr>
          <w:rFonts w:asciiTheme="majorHAnsi" w:eastAsia="Liberation Serif" w:hAnsiTheme="majorHAnsi" w:cs="Liberation Serif"/>
          <w:color w:val="000000"/>
          <w:lang w:val="el-GR"/>
        </w:rPr>
        <w:t>/τμχ και τέλος</w:t>
      </w:r>
    </w:p>
    <w:p w:rsidR="006320DE" w:rsidRPr="009141B9" w:rsidRDefault="006320DE" w:rsidP="006320DE">
      <w:pPr>
        <w:pStyle w:val="Standard"/>
        <w:spacing w:line="360" w:lineRule="auto"/>
        <w:ind w:left="227"/>
        <w:jc w:val="both"/>
        <w:rPr>
          <w:rFonts w:asciiTheme="majorHAnsi" w:hAnsiTheme="majorHAnsi"/>
          <w:lang w:val="el-GR"/>
        </w:rPr>
      </w:pPr>
      <w:r w:rsidRPr="009141B9">
        <w:rPr>
          <w:rFonts w:asciiTheme="majorHAnsi" w:eastAsia="Liberation Serif" w:hAnsiTheme="majorHAnsi" w:cs="Liberation Serif"/>
          <w:color w:val="000000"/>
          <w:lang w:val="el-GR"/>
        </w:rPr>
        <w:t>- το χλώριο 4</w:t>
      </w:r>
      <w:proofErr w:type="spellStart"/>
      <w:r w:rsidRPr="009141B9">
        <w:rPr>
          <w:rFonts w:asciiTheme="majorHAnsi" w:eastAsia="Liberation Serif" w:hAnsiTheme="majorHAnsi" w:cs="Liberation Serif"/>
          <w:color w:val="000000"/>
        </w:rPr>
        <w:t>lt</w:t>
      </w:r>
      <w:proofErr w:type="spellEnd"/>
      <w:r w:rsidRPr="009141B9">
        <w:rPr>
          <w:rFonts w:asciiTheme="majorHAnsi" w:eastAsia="Liberation Serif" w:hAnsiTheme="majorHAnsi" w:cs="Liberation Serif"/>
          <w:color w:val="000000"/>
          <w:lang w:val="el-GR"/>
        </w:rPr>
        <w:t xml:space="preserve"> στην τιμή των</w:t>
      </w:r>
      <w:r w:rsidRPr="009141B9">
        <w:rPr>
          <w:rFonts w:asciiTheme="majorHAnsi" w:eastAsia="Liberation Serif" w:hAnsiTheme="majorHAnsi" w:cs="Liberation Serif"/>
          <w:b/>
          <w:bCs/>
          <w:color w:val="000000"/>
          <w:lang w:val="el-GR"/>
        </w:rPr>
        <w:t xml:space="preserve"> 2,30€</w:t>
      </w:r>
      <w:r w:rsidRPr="009141B9">
        <w:rPr>
          <w:rFonts w:asciiTheme="majorHAnsi" w:eastAsia="Liberation Serif" w:hAnsiTheme="majorHAnsi" w:cs="Liberation Serif"/>
          <w:color w:val="000000"/>
          <w:lang w:val="el-GR"/>
        </w:rPr>
        <w:t xml:space="preserve">/τμχ, άλλοι δημόσιοι Φορείς το προμηθεύθηκαν σε τιμή που κυμαινόταν από </w:t>
      </w:r>
      <w:r w:rsidRPr="009141B9">
        <w:rPr>
          <w:rFonts w:asciiTheme="majorHAnsi" w:eastAsia="Liberation Serif" w:hAnsiTheme="majorHAnsi" w:cs="Liberation Serif"/>
          <w:b/>
          <w:bCs/>
          <w:color w:val="000000"/>
          <w:lang w:val="el-GR"/>
        </w:rPr>
        <w:t>0,307€</w:t>
      </w:r>
      <w:r w:rsidRPr="009141B9">
        <w:rPr>
          <w:rFonts w:asciiTheme="majorHAnsi" w:eastAsia="Liberation Serif" w:hAnsiTheme="majorHAnsi" w:cs="Liberation Serif"/>
          <w:color w:val="000000"/>
          <w:lang w:val="el-GR"/>
        </w:rPr>
        <w:t xml:space="preserve"> έως </w:t>
      </w:r>
      <w:r w:rsidRPr="009141B9">
        <w:rPr>
          <w:rFonts w:asciiTheme="majorHAnsi" w:eastAsia="Liberation Serif" w:hAnsiTheme="majorHAnsi" w:cs="Liberation Serif"/>
          <w:b/>
          <w:bCs/>
          <w:color w:val="000000"/>
          <w:lang w:val="el-GR"/>
        </w:rPr>
        <w:t>1,95€</w:t>
      </w:r>
      <w:r w:rsidRPr="009141B9">
        <w:rPr>
          <w:rFonts w:asciiTheme="majorHAnsi" w:eastAsia="Liberation Serif" w:hAnsiTheme="majorHAnsi" w:cs="Liberation Serif"/>
          <w:color w:val="000000"/>
          <w:lang w:val="el-GR"/>
        </w:rPr>
        <w:t>/τμχ.</w:t>
      </w:r>
    </w:p>
    <w:p w:rsidR="006320DE" w:rsidRPr="009141B9" w:rsidRDefault="006320DE" w:rsidP="00966DB2">
      <w:pPr>
        <w:pStyle w:val="Standard"/>
        <w:spacing w:line="80" w:lineRule="exact"/>
        <w:ind w:left="227"/>
        <w:jc w:val="both"/>
        <w:rPr>
          <w:rFonts w:asciiTheme="majorHAnsi" w:hAnsiTheme="majorHAnsi"/>
          <w:color w:val="000000"/>
          <w:lang w:val="el-GR"/>
        </w:rPr>
      </w:pPr>
    </w:p>
    <w:p w:rsidR="006320DE" w:rsidRPr="009141B9" w:rsidRDefault="006320DE" w:rsidP="006320DE">
      <w:pPr>
        <w:pStyle w:val="Standard"/>
        <w:spacing w:line="360" w:lineRule="auto"/>
        <w:ind w:left="227"/>
        <w:jc w:val="both"/>
        <w:rPr>
          <w:rFonts w:asciiTheme="majorHAnsi" w:hAnsiTheme="majorHAnsi"/>
          <w:lang w:val="el-GR"/>
        </w:rPr>
      </w:pPr>
      <w:r w:rsidRPr="009141B9">
        <w:rPr>
          <w:rFonts w:asciiTheme="majorHAnsi" w:hAnsiTheme="majorHAnsi"/>
          <w:color w:val="000000"/>
          <w:lang w:val="el-GR"/>
        </w:rPr>
        <w:t xml:space="preserve">Με βάση τις παραπάνω τιμές αποδεικνύεται ότι, κατά τον πλέον μετριοπαθή υπολογισμό, η </w:t>
      </w:r>
      <w:r w:rsidRPr="009141B9">
        <w:rPr>
          <w:rFonts w:asciiTheme="majorHAnsi" w:hAnsiTheme="majorHAnsi"/>
          <w:b/>
          <w:bCs/>
          <w:color w:val="000000"/>
          <w:lang w:val="el-GR"/>
        </w:rPr>
        <w:t xml:space="preserve">ζημία </w:t>
      </w:r>
      <w:r w:rsidRPr="009141B9">
        <w:rPr>
          <w:rFonts w:asciiTheme="majorHAnsi" w:hAnsiTheme="majorHAnsi"/>
          <w:color w:val="000000"/>
          <w:lang w:val="el-GR"/>
        </w:rPr>
        <w:t>που προκλήθηκε στην περιουσία</w:t>
      </w:r>
      <w:r w:rsidRPr="009141B9">
        <w:rPr>
          <w:rFonts w:asciiTheme="majorHAnsi" w:hAnsiTheme="majorHAnsi"/>
          <w:b/>
          <w:bCs/>
          <w:color w:val="000000"/>
          <w:lang w:val="el-GR"/>
        </w:rPr>
        <w:t xml:space="preserve"> </w:t>
      </w:r>
      <w:r w:rsidRPr="009141B9">
        <w:rPr>
          <w:rFonts w:asciiTheme="majorHAnsi" w:hAnsiTheme="majorHAnsi"/>
          <w:color w:val="000000"/>
          <w:lang w:val="el-GR"/>
        </w:rPr>
        <w:t xml:space="preserve">του Ελληνικού Δημοσίου από τις εν λόγω τέσσερεις αναθέσεις, ανήλθε στο προαναφερόμενο συνολικό ποσό των </w:t>
      </w:r>
      <w:r w:rsidRPr="009141B9">
        <w:rPr>
          <w:rFonts w:asciiTheme="majorHAnsi" w:eastAsia="Cambria" w:hAnsiTheme="majorHAnsi" w:cs="Cambria"/>
          <w:b/>
          <w:bCs/>
          <w:color w:val="000000"/>
          <w:lang w:val="el-GR"/>
        </w:rPr>
        <w:t>257.592 ευρώ</w:t>
      </w:r>
      <w:r w:rsidRPr="009141B9">
        <w:rPr>
          <w:rFonts w:asciiTheme="majorHAnsi" w:hAnsiTheme="majorHAnsi"/>
          <w:color w:val="000000"/>
          <w:lang w:val="el-GR"/>
        </w:rPr>
        <w:t>, το οποίο προκύπτει από το άθροισμα της διαφοράς τιμής κάθε επιμέρους είδους των αναθέσεων της Γ.Γ.Α.Π προς τις αντίστοιχες κάτωθι αναφερόμενες ανά περίπτωση τιμές, και συγκεκριμένα από το άθροισμα:</w:t>
      </w:r>
    </w:p>
    <w:p w:rsidR="006320DE" w:rsidRPr="009141B9" w:rsidRDefault="006320DE" w:rsidP="006320DE">
      <w:pPr>
        <w:pStyle w:val="Standard"/>
        <w:spacing w:line="360" w:lineRule="auto"/>
        <w:ind w:left="227"/>
        <w:jc w:val="both"/>
        <w:rPr>
          <w:rFonts w:asciiTheme="majorHAnsi" w:hAnsiTheme="majorHAnsi"/>
          <w:lang w:val="el-GR"/>
        </w:rPr>
      </w:pPr>
      <w:r w:rsidRPr="009141B9">
        <w:rPr>
          <w:rFonts w:asciiTheme="majorHAnsi" w:eastAsia="Cambria" w:hAnsiTheme="majorHAnsi" w:cs="Cambria"/>
          <w:color w:val="000000"/>
          <w:lang w:val="el-GR"/>
        </w:rPr>
        <w:t xml:space="preserve">α) του ποσού των </w:t>
      </w:r>
      <w:r w:rsidRPr="009141B9">
        <w:rPr>
          <w:rFonts w:asciiTheme="majorHAnsi" w:eastAsia="Cambria" w:hAnsiTheme="majorHAnsi" w:cs="Cambria"/>
          <w:b/>
          <w:bCs/>
          <w:color w:val="000000"/>
          <w:lang w:val="el-GR"/>
        </w:rPr>
        <w:t>49.600</w:t>
      </w:r>
      <w:r w:rsidRPr="009141B9">
        <w:rPr>
          <w:rFonts w:asciiTheme="majorHAnsi" w:eastAsia="Liberation Serif" w:hAnsiTheme="majorHAnsi" w:cs="Liberation Serif"/>
          <w:b/>
          <w:bCs/>
          <w:color w:val="000000"/>
          <w:lang w:val="el-GR"/>
        </w:rPr>
        <w:t xml:space="preserve">€ </w:t>
      </w:r>
      <w:r w:rsidRPr="009141B9">
        <w:rPr>
          <w:rFonts w:asciiTheme="majorHAnsi" w:eastAsia="Liberation Serif" w:hAnsiTheme="majorHAnsi" w:cs="Liberation Serif"/>
          <w:color w:val="000000"/>
          <w:lang w:val="el-GR"/>
        </w:rPr>
        <w:t xml:space="preserve">που αποτελεί τη διαφορά ύψους </w:t>
      </w:r>
      <w:r w:rsidRPr="009141B9">
        <w:rPr>
          <w:rFonts w:asciiTheme="majorHAnsi" w:eastAsia="Liberation Serif" w:hAnsiTheme="majorHAnsi" w:cs="Liberation Serif"/>
          <w:color w:val="000000"/>
          <w:u w:val="single"/>
          <w:lang w:val="el-GR"/>
        </w:rPr>
        <w:t>1,55€</w:t>
      </w:r>
      <w:r w:rsidRPr="009141B9">
        <w:rPr>
          <w:rFonts w:asciiTheme="majorHAnsi" w:eastAsia="Liberation Serif" w:hAnsiTheme="majorHAnsi" w:cs="Liberation Serif"/>
          <w:color w:val="000000"/>
          <w:lang w:val="el-GR"/>
        </w:rPr>
        <w:t xml:space="preserve"> ανά τεμάχιο  </w:t>
      </w:r>
      <w:r w:rsidRPr="009141B9">
        <w:rPr>
          <w:rFonts w:asciiTheme="majorHAnsi" w:eastAsia="Cambria" w:hAnsiTheme="majorHAnsi" w:cs="Cambria"/>
          <w:color w:val="000000"/>
          <w:lang w:val="el-GR"/>
        </w:rPr>
        <w:t>(ήτοι: 3,45</w:t>
      </w:r>
      <w:r w:rsidRPr="009141B9">
        <w:rPr>
          <w:rFonts w:asciiTheme="majorHAnsi" w:eastAsia="Liberation Serif" w:hAnsiTheme="majorHAnsi" w:cs="Liberation Serif"/>
          <w:color w:val="000000"/>
          <w:lang w:val="el-GR"/>
        </w:rPr>
        <w:t>€ - 1,90€</w:t>
      </w:r>
      <w:r w:rsidRPr="009141B9">
        <w:rPr>
          <w:rStyle w:val="ae"/>
          <w:rFonts w:asciiTheme="majorHAnsi" w:eastAsia="Liberation Serif" w:hAnsiTheme="majorHAnsi" w:cs="Liberation Serif"/>
          <w:b/>
          <w:color w:val="000000"/>
          <w:lang w:val="el-GR"/>
        </w:rPr>
        <w:footnoteReference w:id="38"/>
      </w:r>
      <w:r w:rsidRPr="009141B9">
        <w:rPr>
          <w:rFonts w:asciiTheme="majorHAnsi" w:eastAsia="Liberation Serif" w:hAnsiTheme="majorHAnsi" w:cs="Liberation Serif"/>
          <w:color w:val="000000"/>
          <w:lang w:val="el-GR"/>
        </w:rPr>
        <w:t xml:space="preserve">) επί των 32.000τμχ σαμπουάν της </w:t>
      </w:r>
      <w:proofErr w:type="spellStart"/>
      <w:r w:rsidRPr="009141B9">
        <w:rPr>
          <w:rFonts w:asciiTheme="majorHAnsi" w:eastAsia="Liberation Serif" w:hAnsiTheme="majorHAnsi" w:cs="Liberation Serif"/>
          <w:color w:val="000000"/>
          <w:lang w:val="el-GR"/>
        </w:rPr>
        <w:t>α΄</w:t>
      </w:r>
      <w:proofErr w:type="spellEnd"/>
      <w:r w:rsidRPr="009141B9">
        <w:rPr>
          <w:rFonts w:asciiTheme="majorHAnsi" w:eastAsia="Liberation Serif" w:hAnsiTheme="majorHAnsi" w:cs="Liberation Serif"/>
          <w:color w:val="000000"/>
          <w:lang w:val="el-GR"/>
        </w:rPr>
        <w:t xml:space="preserve"> ανάθεσης,  </w:t>
      </w:r>
    </w:p>
    <w:p w:rsidR="00966DB2" w:rsidRDefault="006320DE" w:rsidP="006320DE">
      <w:pPr>
        <w:pStyle w:val="Standard"/>
        <w:spacing w:line="360" w:lineRule="auto"/>
        <w:ind w:left="227"/>
        <w:jc w:val="both"/>
        <w:rPr>
          <w:rFonts w:asciiTheme="majorHAnsi" w:eastAsia="Liberation Serif" w:hAnsiTheme="majorHAnsi" w:cs="Liberation Serif"/>
          <w:color w:val="000000"/>
          <w:lang w:val="el-GR"/>
        </w:rPr>
      </w:pPr>
      <w:r w:rsidRPr="009141B9">
        <w:rPr>
          <w:rFonts w:asciiTheme="majorHAnsi" w:eastAsia="Liberation Serif" w:hAnsiTheme="majorHAnsi" w:cs="Liberation Serif"/>
          <w:color w:val="000000"/>
          <w:lang w:val="el-GR"/>
        </w:rPr>
        <w:t xml:space="preserve">β) του ποσού των </w:t>
      </w:r>
      <w:r w:rsidRPr="009141B9">
        <w:rPr>
          <w:rFonts w:asciiTheme="majorHAnsi" w:eastAsia="Liberation Serif" w:hAnsiTheme="majorHAnsi" w:cs="Liberation Serif"/>
          <w:b/>
          <w:bCs/>
          <w:color w:val="000000"/>
          <w:lang w:val="el-GR"/>
        </w:rPr>
        <w:t xml:space="preserve">75.552€ </w:t>
      </w:r>
      <w:r w:rsidRPr="009141B9">
        <w:rPr>
          <w:rFonts w:asciiTheme="majorHAnsi" w:eastAsia="Liberation Serif" w:hAnsiTheme="majorHAnsi" w:cs="Liberation Serif"/>
          <w:color w:val="000000"/>
          <w:lang w:val="el-GR"/>
        </w:rPr>
        <w:t xml:space="preserve">που αποτελεί το συνολικό άθροισμα των επιμέρους διαφορών ύψους </w:t>
      </w:r>
      <w:r w:rsidRPr="009141B9">
        <w:rPr>
          <w:rFonts w:asciiTheme="majorHAnsi" w:eastAsia="Liberation Serif" w:hAnsiTheme="majorHAnsi" w:cs="Liberation Serif"/>
          <w:color w:val="000000"/>
          <w:u w:val="single"/>
          <w:lang w:val="el-GR"/>
        </w:rPr>
        <w:t>2,697€</w:t>
      </w:r>
      <w:r w:rsidRPr="009141B9">
        <w:rPr>
          <w:rFonts w:asciiTheme="majorHAnsi" w:eastAsia="Liberation Serif" w:hAnsiTheme="majorHAnsi" w:cs="Liberation Serif"/>
          <w:color w:val="000000"/>
          <w:lang w:val="el-GR"/>
        </w:rPr>
        <w:t xml:space="preserve"> ανά τεμάχιο </w:t>
      </w:r>
      <w:r w:rsidRPr="009141B9">
        <w:rPr>
          <w:rFonts w:asciiTheme="majorHAnsi" w:eastAsia="Cambria" w:hAnsiTheme="majorHAnsi" w:cs="Cambria"/>
          <w:color w:val="000000"/>
          <w:lang w:val="el-GR"/>
        </w:rPr>
        <w:t>(ήτοι: 4,40</w:t>
      </w:r>
      <w:r w:rsidRPr="009141B9">
        <w:rPr>
          <w:rFonts w:asciiTheme="majorHAnsi" w:eastAsia="Liberation Serif" w:hAnsiTheme="majorHAnsi" w:cs="Liberation Serif"/>
          <w:color w:val="000000"/>
          <w:lang w:val="el-GR"/>
        </w:rPr>
        <w:t>€ - 1,703€</w:t>
      </w:r>
      <w:r w:rsidRPr="009141B9">
        <w:rPr>
          <w:rStyle w:val="ae"/>
          <w:rFonts w:asciiTheme="majorHAnsi" w:eastAsia="Liberation Serif" w:hAnsiTheme="majorHAnsi" w:cs="Liberation Serif"/>
          <w:b/>
          <w:color w:val="000000"/>
          <w:lang w:val="el-GR"/>
        </w:rPr>
        <w:footnoteReference w:id="39"/>
      </w:r>
      <w:r w:rsidRPr="009141B9">
        <w:rPr>
          <w:rFonts w:asciiTheme="majorHAnsi" w:eastAsia="Liberation Serif" w:hAnsiTheme="majorHAnsi" w:cs="Liberation Serif"/>
          <w:color w:val="000000"/>
          <w:lang w:val="el-GR"/>
        </w:rPr>
        <w:t xml:space="preserve">) επί των 16.000τμχ αλκοολούχου αντισηπτικού </w:t>
      </w:r>
      <w:r w:rsidRPr="009141B9">
        <w:rPr>
          <w:rFonts w:asciiTheme="majorHAnsi" w:eastAsia="Liberation Serif" w:hAnsiTheme="majorHAnsi" w:cs="Liberation Serif"/>
          <w:color w:val="000000"/>
        </w:rPr>
        <w:t>gel</w:t>
      </w:r>
      <w:r w:rsidRPr="009141B9">
        <w:rPr>
          <w:rFonts w:asciiTheme="majorHAnsi" w:eastAsia="Liberation Serif" w:hAnsiTheme="majorHAnsi" w:cs="Liberation Serif"/>
          <w:color w:val="000000"/>
          <w:lang w:val="el-GR"/>
        </w:rPr>
        <w:t xml:space="preserve"> χεριών και ύψους </w:t>
      </w:r>
      <w:r w:rsidRPr="009141B9">
        <w:rPr>
          <w:rFonts w:asciiTheme="majorHAnsi" w:eastAsia="Liberation Serif" w:hAnsiTheme="majorHAnsi" w:cs="Liberation Serif"/>
          <w:color w:val="000000"/>
          <w:u w:val="single"/>
          <w:lang w:val="el-GR"/>
        </w:rPr>
        <w:t>1,62€</w:t>
      </w:r>
      <w:r w:rsidRPr="009141B9">
        <w:rPr>
          <w:rFonts w:asciiTheme="majorHAnsi" w:eastAsia="Liberation Serif" w:hAnsiTheme="majorHAnsi" w:cs="Liberation Serif"/>
          <w:color w:val="000000"/>
          <w:lang w:val="el-GR"/>
        </w:rPr>
        <w:t xml:space="preserve"> ανά τεμάχιο (ήτοι: 3,27€ - </w:t>
      </w:r>
    </w:p>
    <w:p w:rsidR="006320DE" w:rsidRPr="009141B9" w:rsidRDefault="006320DE" w:rsidP="006320DE">
      <w:pPr>
        <w:pStyle w:val="Standard"/>
        <w:spacing w:line="360" w:lineRule="auto"/>
        <w:ind w:left="227"/>
        <w:jc w:val="both"/>
        <w:rPr>
          <w:rFonts w:asciiTheme="majorHAnsi" w:hAnsiTheme="majorHAnsi"/>
          <w:lang w:val="el-GR"/>
        </w:rPr>
      </w:pPr>
      <w:r w:rsidRPr="009141B9">
        <w:rPr>
          <w:rFonts w:asciiTheme="majorHAnsi" w:eastAsia="Liberation Serif" w:hAnsiTheme="majorHAnsi" w:cs="Liberation Serif"/>
          <w:color w:val="000000"/>
          <w:lang w:val="el-GR"/>
        </w:rPr>
        <w:lastRenderedPageBreak/>
        <w:t>1,65€</w:t>
      </w:r>
      <w:r w:rsidRPr="009141B9">
        <w:rPr>
          <w:rStyle w:val="ae"/>
          <w:rFonts w:asciiTheme="majorHAnsi" w:eastAsia="Liberation Serif" w:hAnsiTheme="majorHAnsi" w:cs="Liberation Serif"/>
          <w:b/>
          <w:color w:val="000000"/>
          <w:lang w:val="el-GR"/>
        </w:rPr>
        <w:footnoteReference w:id="40"/>
      </w:r>
      <w:r w:rsidRPr="009141B9">
        <w:rPr>
          <w:rFonts w:asciiTheme="majorHAnsi" w:eastAsia="Liberation Serif" w:hAnsiTheme="majorHAnsi" w:cs="Liberation Serif"/>
          <w:color w:val="000000"/>
          <w:lang w:val="el-GR"/>
        </w:rPr>
        <w:t xml:space="preserve">) επί των 20.000τμχ αντισηπτικού </w:t>
      </w:r>
      <w:r w:rsidRPr="009141B9">
        <w:rPr>
          <w:rFonts w:asciiTheme="majorHAnsi" w:eastAsia="Liberation Serif" w:hAnsiTheme="majorHAnsi" w:cs="Liberation Serif"/>
          <w:color w:val="000000"/>
        </w:rPr>
        <w:t>spray</w:t>
      </w:r>
      <w:r w:rsidRPr="009141B9">
        <w:rPr>
          <w:rFonts w:asciiTheme="majorHAnsi" w:eastAsia="Liberation Serif" w:hAnsiTheme="majorHAnsi" w:cs="Liberation Serif"/>
          <w:color w:val="000000"/>
          <w:lang w:val="el-GR"/>
        </w:rPr>
        <w:t xml:space="preserve"> επιφανειών </w:t>
      </w:r>
      <w:r w:rsidRPr="009141B9">
        <w:rPr>
          <w:rFonts w:asciiTheme="majorHAnsi" w:eastAsia="Cambria" w:hAnsiTheme="majorHAnsi" w:cs="Cambria"/>
          <w:color w:val="000000"/>
          <w:lang w:val="el-GR"/>
        </w:rPr>
        <w:t>τ</w:t>
      </w:r>
      <w:r w:rsidRPr="009141B9">
        <w:rPr>
          <w:rFonts w:asciiTheme="majorHAnsi" w:eastAsia="Liberation Serif" w:hAnsiTheme="majorHAnsi" w:cs="Liberation Serif"/>
          <w:color w:val="000000"/>
          <w:lang w:val="el-GR"/>
        </w:rPr>
        <w:t xml:space="preserve">ης </w:t>
      </w:r>
      <w:proofErr w:type="spellStart"/>
      <w:r w:rsidRPr="009141B9">
        <w:rPr>
          <w:rFonts w:asciiTheme="majorHAnsi" w:eastAsia="Liberation Serif" w:hAnsiTheme="majorHAnsi" w:cs="Liberation Serif"/>
          <w:color w:val="000000"/>
          <w:lang w:val="el-GR"/>
        </w:rPr>
        <w:t>β΄</w:t>
      </w:r>
      <w:proofErr w:type="spellEnd"/>
      <w:r w:rsidRPr="009141B9">
        <w:rPr>
          <w:rFonts w:asciiTheme="majorHAnsi" w:eastAsia="Liberation Serif" w:hAnsiTheme="majorHAnsi" w:cs="Liberation Serif"/>
          <w:color w:val="000000"/>
          <w:lang w:val="el-GR"/>
        </w:rPr>
        <w:t xml:space="preserve"> ανάθεσης,</w:t>
      </w:r>
    </w:p>
    <w:p w:rsidR="006320DE" w:rsidRPr="009141B9" w:rsidRDefault="006320DE" w:rsidP="006320DE">
      <w:pPr>
        <w:pStyle w:val="Standard"/>
        <w:spacing w:line="360" w:lineRule="auto"/>
        <w:ind w:left="227"/>
        <w:jc w:val="both"/>
        <w:rPr>
          <w:rFonts w:asciiTheme="majorHAnsi" w:hAnsiTheme="majorHAnsi"/>
          <w:lang w:val="el-GR"/>
        </w:rPr>
      </w:pPr>
      <w:r w:rsidRPr="009141B9">
        <w:rPr>
          <w:rFonts w:asciiTheme="majorHAnsi" w:eastAsia="Liberation Serif" w:hAnsiTheme="majorHAnsi" w:cs="Liberation Serif"/>
          <w:color w:val="000000"/>
          <w:lang w:val="el-GR"/>
        </w:rPr>
        <w:t xml:space="preserve">γ) του ποσού των </w:t>
      </w:r>
      <w:r w:rsidRPr="009141B9">
        <w:rPr>
          <w:rFonts w:asciiTheme="majorHAnsi" w:eastAsia="Liberation Serif" w:hAnsiTheme="majorHAnsi" w:cs="Liberation Serif"/>
          <w:b/>
          <w:bCs/>
          <w:color w:val="000000"/>
          <w:lang w:val="el-GR"/>
        </w:rPr>
        <w:t>62.040€</w:t>
      </w:r>
      <w:r w:rsidRPr="009141B9">
        <w:rPr>
          <w:rFonts w:asciiTheme="majorHAnsi" w:eastAsia="Liberation Serif" w:hAnsiTheme="majorHAnsi" w:cs="Liberation Serif"/>
          <w:color w:val="000000"/>
          <w:lang w:val="el-GR"/>
        </w:rPr>
        <w:t xml:space="preserve"> που αποτελεί το συνολικό άθροισμα των επιμέρους διαφορών ύψους </w:t>
      </w:r>
      <w:r w:rsidRPr="009141B9">
        <w:rPr>
          <w:rFonts w:asciiTheme="majorHAnsi" w:eastAsia="Liberation Serif" w:hAnsiTheme="majorHAnsi" w:cs="Liberation Serif"/>
          <w:color w:val="000000"/>
          <w:u w:val="single"/>
          <w:lang w:val="el-GR"/>
        </w:rPr>
        <w:t>1,49€</w:t>
      </w:r>
      <w:r w:rsidRPr="009141B9">
        <w:rPr>
          <w:rFonts w:asciiTheme="majorHAnsi" w:eastAsia="Liberation Serif" w:hAnsiTheme="majorHAnsi" w:cs="Liberation Serif"/>
          <w:color w:val="000000"/>
          <w:lang w:val="el-GR"/>
        </w:rPr>
        <w:t xml:space="preserve"> ανά τεμάχιο  </w:t>
      </w:r>
      <w:r w:rsidRPr="009141B9">
        <w:rPr>
          <w:rFonts w:asciiTheme="majorHAnsi" w:eastAsia="Cambria" w:hAnsiTheme="majorHAnsi" w:cs="Cambria"/>
          <w:color w:val="000000"/>
          <w:lang w:val="el-GR"/>
        </w:rPr>
        <w:t>(ήτοι: 2,85</w:t>
      </w:r>
      <w:r w:rsidRPr="009141B9">
        <w:rPr>
          <w:rFonts w:asciiTheme="majorHAnsi" w:eastAsia="Liberation Serif" w:hAnsiTheme="majorHAnsi" w:cs="Liberation Serif"/>
          <w:color w:val="000000"/>
          <w:lang w:val="el-GR"/>
        </w:rPr>
        <w:t>€ - 1,36€</w:t>
      </w:r>
      <w:r w:rsidRPr="009141B9">
        <w:rPr>
          <w:rStyle w:val="ae"/>
          <w:rFonts w:asciiTheme="majorHAnsi" w:eastAsia="Liberation Serif" w:hAnsiTheme="majorHAnsi" w:cs="Liberation Serif"/>
          <w:b/>
          <w:color w:val="000000"/>
          <w:lang w:val="el-GR"/>
        </w:rPr>
        <w:footnoteReference w:id="41"/>
      </w:r>
      <w:r w:rsidRPr="009141B9">
        <w:rPr>
          <w:rFonts w:asciiTheme="majorHAnsi" w:eastAsia="Liberation Serif" w:hAnsiTheme="majorHAnsi" w:cs="Liberation Serif"/>
          <w:color w:val="000000"/>
          <w:lang w:val="el-GR"/>
        </w:rPr>
        <w:t xml:space="preserve">) επί των 23.500τμχ υγρού </w:t>
      </w:r>
      <w:proofErr w:type="spellStart"/>
      <w:r w:rsidRPr="009141B9">
        <w:rPr>
          <w:rFonts w:asciiTheme="majorHAnsi" w:eastAsia="Liberation Serif" w:hAnsiTheme="majorHAnsi" w:cs="Liberation Serif"/>
          <w:color w:val="000000"/>
          <w:lang w:val="el-GR"/>
        </w:rPr>
        <w:t>κρεμοσάπουνου</w:t>
      </w:r>
      <w:proofErr w:type="spellEnd"/>
      <w:r w:rsidRPr="009141B9">
        <w:rPr>
          <w:rFonts w:asciiTheme="majorHAnsi" w:eastAsia="Liberation Serif" w:hAnsiTheme="majorHAnsi" w:cs="Liberation Serif"/>
          <w:color w:val="000000"/>
          <w:lang w:val="el-GR"/>
        </w:rPr>
        <w:t xml:space="preserve"> και ύψους </w:t>
      </w:r>
      <w:r w:rsidRPr="009141B9">
        <w:rPr>
          <w:rFonts w:asciiTheme="majorHAnsi" w:eastAsia="Liberation Serif" w:hAnsiTheme="majorHAnsi" w:cs="Liberation Serif"/>
          <w:color w:val="000000"/>
          <w:u w:val="single"/>
          <w:lang w:val="el-GR"/>
        </w:rPr>
        <w:t>1,15€</w:t>
      </w:r>
      <w:r w:rsidRPr="009141B9">
        <w:rPr>
          <w:rFonts w:asciiTheme="majorHAnsi" w:eastAsia="Liberation Serif" w:hAnsiTheme="majorHAnsi" w:cs="Liberation Serif"/>
          <w:color w:val="000000"/>
          <w:lang w:val="el-GR"/>
        </w:rPr>
        <w:t xml:space="preserve"> ανά τεμάχιο </w:t>
      </w:r>
      <w:r w:rsidRPr="009141B9">
        <w:rPr>
          <w:rFonts w:asciiTheme="majorHAnsi" w:eastAsia="Cambria" w:hAnsiTheme="majorHAnsi" w:cs="Cambria"/>
          <w:color w:val="000000"/>
          <w:lang w:val="el-GR"/>
        </w:rPr>
        <w:t>(ήτοι: 2,85</w:t>
      </w:r>
      <w:r w:rsidRPr="009141B9">
        <w:rPr>
          <w:rFonts w:asciiTheme="majorHAnsi" w:eastAsia="Liberation Serif" w:hAnsiTheme="majorHAnsi" w:cs="Liberation Serif"/>
          <w:color w:val="000000"/>
          <w:lang w:val="el-GR"/>
        </w:rPr>
        <w:t>€ - 1,70€</w:t>
      </w:r>
      <w:r w:rsidRPr="009141B9">
        <w:rPr>
          <w:rStyle w:val="ae"/>
          <w:rFonts w:asciiTheme="majorHAnsi" w:eastAsia="Liberation Serif" w:hAnsiTheme="majorHAnsi" w:cs="Liberation Serif"/>
          <w:b/>
          <w:color w:val="000000"/>
          <w:lang w:val="el-GR"/>
        </w:rPr>
        <w:footnoteReference w:id="42"/>
      </w:r>
      <w:r w:rsidRPr="009141B9">
        <w:rPr>
          <w:rFonts w:asciiTheme="majorHAnsi" w:eastAsia="Liberation Serif" w:hAnsiTheme="majorHAnsi" w:cs="Liberation Serif"/>
          <w:color w:val="000000"/>
          <w:lang w:val="el-GR"/>
        </w:rPr>
        <w:t xml:space="preserve">) επί των 23.500τμχ αφρόλουτρου </w:t>
      </w:r>
      <w:r w:rsidRPr="009141B9">
        <w:rPr>
          <w:rFonts w:asciiTheme="majorHAnsi" w:eastAsia="Cambria" w:hAnsiTheme="majorHAnsi" w:cs="Cambria"/>
          <w:color w:val="000000"/>
          <w:lang w:val="el-GR"/>
        </w:rPr>
        <w:t>τ</w:t>
      </w:r>
      <w:r w:rsidRPr="009141B9">
        <w:rPr>
          <w:rFonts w:asciiTheme="majorHAnsi" w:eastAsia="Liberation Serif" w:hAnsiTheme="majorHAnsi" w:cs="Liberation Serif"/>
          <w:color w:val="000000"/>
          <w:lang w:val="el-GR"/>
        </w:rPr>
        <w:t xml:space="preserve">ης </w:t>
      </w:r>
      <w:proofErr w:type="spellStart"/>
      <w:r w:rsidRPr="009141B9">
        <w:rPr>
          <w:rFonts w:asciiTheme="majorHAnsi" w:eastAsia="Liberation Serif" w:hAnsiTheme="majorHAnsi" w:cs="Liberation Serif"/>
          <w:color w:val="000000"/>
          <w:lang w:val="el-GR"/>
        </w:rPr>
        <w:t>γ΄</w:t>
      </w:r>
      <w:proofErr w:type="spellEnd"/>
      <w:r w:rsidRPr="009141B9">
        <w:rPr>
          <w:rFonts w:asciiTheme="majorHAnsi" w:eastAsia="Liberation Serif" w:hAnsiTheme="majorHAnsi" w:cs="Liberation Serif"/>
          <w:color w:val="000000"/>
          <w:lang w:val="el-GR"/>
        </w:rPr>
        <w:t xml:space="preserve"> ανάθεσης, και</w:t>
      </w:r>
    </w:p>
    <w:p w:rsidR="006320DE" w:rsidRPr="009141B9" w:rsidRDefault="006320DE" w:rsidP="006320DE">
      <w:pPr>
        <w:pStyle w:val="Standard"/>
        <w:spacing w:line="360" w:lineRule="auto"/>
        <w:ind w:left="227"/>
        <w:jc w:val="both"/>
        <w:rPr>
          <w:rFonts w:asciiTheme="majorHAnsi" w:hAnsiTheme="majorHAnsi"/>
          <w:lang w:val="el-GR"/>
        </w:rPr>
      </w:pPr>
      <w:r w:rsidRPr="009141B9">
        <w:rPr>
          <w:rFonts w:asciiTheme="majorHAnsi" w:eastAsia="Liberation Serif" w:hAnsiTheme="majorHAnsi" w:cs="Liberation Serif"/>
          <w:color w:val="000000"/>
          <w:lang w:val="el-GR"/>
        </w:rPr>
        <w:t xml:space="preserve">δ) του ποσού των </w:t>
      </w:r>
      <w:r w:rsidRPr="009141B9">
        <w:rPr>
          <w:rFonts w:asciiTheme="majorHAnsi" w:eastAsia="Liberation Serif" w:hAnsiTheme="majorHAnsi" w:cs="Liberation Serif"/>
          <w:b/>
          <w:bCs/>
          <w:color w:val="000000"/>
          <w:lang w:val="el-GR"/>
        </w:rPr>
        <w:t>70.400€</w:t>
      </w:r>
      <w:r w:rsidRPr="009141B9">
        <w:rPr>
          <w:rFonts w:asciiTheme="majorHAnsi" w:eastAsia="Liberation Serif" w:hAnsiTheme="majorHAnsi" w:cs="Liberation Serif"/>
          <w:color w:val="000000"/>
          <w:lang w:val="el-GR"/>
        </w:rPr>
        <w:t xml:space="preserve"> που αποτελεί τη διαφορά ύψους </w:t>
      </w:r>
      <w:r w:rsidRPr="009141B9">
        <w:rPr>
          <w:rFonts w:asciiTheme="majorHAnsi" w:eastAsia="Liberation Serif" w:hAnsiTheme="majorHAnsi" w:cs="Liberation Serif"/>
          <w:color w:val="000000"/>
          <w:u w:val="single"/>
          <w:lang w:val="el-GR"/>
        </w:rPr>
        <w:t>1,76€</w:t>
      </w:r>
      <w:r w:rsidRPr="009141B9">
        <w:rPr>
          <w:rFonts w:asciiTheme="majorHAnsi" w:eastAsia="Liberation Serif" w:hAnsiTheme="majorHAnsi" w:cs="Liberation Serif"/>
          <w:color w:val="000000"/>
          <w:lang w:val="el-GR"/>
        </w:rPr>
        <w:t xml:space="preserve"> ανά τεμάχιο  </w:t>
      </w:r>
      <w:r w:rsidRPr="009141B9">
        <w:rPr>
          <w:rFonts w:asciiTheme="majorHAnsi" w:eastAsia="Cambria" w:hAnsiTheme="majorHAnsi" w:cs="Cambria"/>
          <w:color w:val="000000"/>
          <w:lang w:val="el-GR"/>
        </w:rPr>
        <w:t>(ήτοι: 2,30</w:t>
      </w:r>
      <w:r w:rsidRPr="009141B9">
        <w:rPr>
          <w:rFonts w:asciiTheme="majorHAnsi" w:eastAsia="Liberation Serif" w:hAnsiTheme="majorHAnsi" w:cs="Liberation Serif"/>
          <w:color w:val="000000"/>
          <w:lang w:val="el-GR"/>
        </w:rPr>
        <w:t>€ - 0,54€</w:t>
      </w:r>
      <w:r w:rsidRPr="009141B9">
        <w:rPr>
          <w:rStyle w:val="ae"/>
          <w:rFonts w:asciiTheme="majorHAnsi" w:eastAsia="Liberation Serif" w:hAnsiTheme="majorHAnsi" w:cs="Liberation Serif"/>
          <w:b/>
          <w:color w:val="000000"/>
          <w:lang w:val="el-GR"/>
        </w:rPr>
        <w:footnoteReference w:id="43"/>
      </w:r>
      <w:r w:rsidRPr="009141B9">
        <w:rPr>
          <w:rFonts w:asciiTheme="majorHAnsi" w:eastAsia="Liberation Serif" w:hAnsiTheme="majorHAnsi" w:cs="Liberation Serif"/>
          <w:color w:val="000000"/>
          <w:lang w:val="el-GR"/>
        </w:rPr>
        <w:t xml:space="preserve">) επί των 40.000τμχ χλωρίου της </w:t>
      </w:r>
      <w:proofErr w:type="spellStart"/>
      <w:r w:rsidRPr="009141B9">
        <w:rPr>
          <w:rFonts w:asciiTheme="majorHAnsi" w:eastAsia="Liberation Serif" w:hAnsiTheme="majorHAnsi" w:cs="Liberation Serif"/>
          <w:color w:val="000000"/>
          <w:lang w:val="el-GR"/>
        </w:rPr>
        <w:t>δ΄</w:t>
      </w:r>
      <w:proofErr w:type="spellEnd"/>
      <w:r w:rsidRPr="009141B9">
        <w:rPr>
          <w:rFonts w:asciiTheme="majorHAnsi" w:eastAsia="Liberation Serif" w:hAnsiTheme="majorHAnsi" w:cs="Liberation Serif"/>
          <w:color w:val="000000"/>
          <w:lang w:val="el-GR"/>
        </w:rPr>
        <w:t xml:space="preserve"> ανάθεσης.</w:t>
      </w:r>
    </w:p>
    <w:p w:rsidR="006320DE" w:rsidRPr="004C7343" w:rsidRDefault="006320DE" w:rsidP="006320DE">
      <w:pPr>
        <w:pStyle w:val="Standard"/>
        <w:spacing w:line="283" w:lineRule="exact"/>
        <w:ind w:left="227"/>
        <w:jc w:val="both"/>
        <w:rPr>
          <w:rFonts w:hint="eastAsia"/>
          <w:lang w:val="el-GR"/>
        </w:rPr>
      </w:pPr>
      <w:r>
        <w:rPr>
          <w:rFonts w:ascii="Cambria" w:eastAsia="Liberation Serif" w:hAnsi="Cambria" w:cs="Liberation Serif"/>
          <w:color w:val="000000"/>
          <w:sz w:val="23"/>
          <w:szCs w:val="23"/>
          <w:lang w:val="el-GR"/>
        </w:rPr>
        <w:t xml:space="preserve">   </w:t>
      </w:r>
      <w:r>
        <w:rPr>
          <w:rFonts w:ascii="Cambria" w:hAnsi="Cambria"/>
          <w:color w:val="000000"/>
          <w:sz w:val="23"/>
          <w:szCs w:val="23"/>
          <w:lang w:val="el-GR"/>
        </w:rPr>
        <w:t xml:space="preserve"> </w:t>
      </w:r>
    </w:p>
    <w:p w:rsidR="006320DE" w:rsidRDefault="006320DE" w:rsidP="006320DE">
      <w:pPr>
        <w:spacing w:line="57" w:lineRule="exact"/>
        <w:ind w:left="227"/>
        <w:jc w:val="both"/>
        <w:rPr>
          <w:rFonts w:ascii="Cambria" w:eastAsia="Cambria" w:hAnsi="Cambria" w:cs="Cambria"/>
          <w:color w:val="000000"/>
          <w:sz w:val="23"/>
          <w:szCs w:val="23"/>
          <w:lang w:val="el-GR"/>
        </w:rPr>
      </w:pPr>
    </w:p>
    <w:p w:rsidR="006320DE" w:rsidRDefault="006320DE" w:rsidP="006320DE">
      <w:pPr>
        <w:spacing w:line="57" w:lineRule="exact"/>
        <w:ind w:left="227"/>
        <w:jc w:val="both"/>
        <w:rPr>
          <w:rFonts w:ascii="Cambria" w:eastAsia="Cambria" w:hAnsi="Cambria" w:cs="Cambria"/>
          <w:color w:val="000000"/>
          <w:sz w:val="23"/>
          <w:szCs w:val="23"/>
          <w:lang w:val="el-GR"/>
        </w:rPr>
      </w:pPr>
    </w:p>
    <w:p w:rsidR="006320DE" w:rsidRDefault="006320DE" w:rsidP="006320DE">
      <w:pPr>
        <w:spacing w:line="360" w:lineRule="auto"/>
        <w:ind w:left="170"/>
        <w:jc w:val="both"/>
        <w:rPr>
          <w:rFonts w:ascii="Cambria" w:eastAsia="Cambria" w:hAnsi="Cambria" w:cs="Cambria"/>
          <w:color w:val="000000"/>
          <w:sz w:val="23"/>
          <w:szCs w:val="23"/>
          <w:lang w:val="el-GR"/>
        </w:rPr>
      </w:pPr>
    </w:p>
    <w:p w:rsidR="006320DE" w:rsidRPr="00804674" w:rsidRDefault="006320DE" w:rsidP="006320DE">
      <w:pPr>
        <w:spacing w:line="360" w:lineRule="auto"/>
        <w:ind w:left="170"/>
        <w:jc w:val="center"/>
        <w:rPr>
          <w:rFonts w:ascii="Cambria" w:eastAsia="Cambria" w:hAnsi="Cambria" w:cs="Cambria"/>
          <w:b/>
          <w:bCs/>
          <w:color w:val="000000"/>
          <w:sz w:val="23"/>
          <w:szCs w:val="23"/>
          <w:lang w:val="el-GR"/>
        </w:rPr>
        <w:sectPr w:rsidR="006320DE" w:rsidRPr="00804674">
          <w:pgSz w:w="11339" w:h="16838"/>
          <w:pgMar w:top="1440" w:right="1275" w:bottom="1440" w:left="1282" w:header="0" w:footer="720" w:gutter="0"/>
          <w:cols w:space="720"/>
          <w:formProt w:val="0"/>
          <w:docGrid w:linePitch="326"/>
        </w:sectPr>
      </w:pPr>
    </w:p>
    <w:p w:rsidR="006320DE" w:rsidRDefault="006320DE" w:rsidP="006320DE">
      <w:pPr>
        <w:spacing w:line="360" w:lineRule="auto"/>
        <w:ind w:left="170"/>
        <w:jc w:val="center"/>
        <w:rPr>
          <w:rFonts w:ascii="Cambria" w:eastAsia="Cambria" w:hAnsi="Cambria" w:cs="Cambria"/>
          <w:b/>
          <w:bCs/>
          <w:color w:val="000000"/>
          <w:sz w:val="23"/>
          <w:szCs w:val="23"/>
        </w:rPr>
      </w:pPr>
      <w:r>
        <w:rPr>
          <w:rFonts w:ascii="Cambria" w:eastAsia="Cambria" w:hAnsi="Cambria" w:cs="Cambria"/>
          <w:b/>
          <w:bCs/>
          <w:color w:val="000000"/>
          <w:sz w:val="23"/>
          <w:szCs w:val="23"/>
        </w:rPr>
        <w:lastRenderedPageBreak/>
        <w:t>ΣΥΓΚΡΙΤΙΚΟΣ ΠΙΝΑΚΑΣ XVI</w:t>
      </w:r>
    </w:p>
    <w:p w:rsidR="006320DE" w:rsidRDefault="006320DE" w:rsidP="006320DE">
      <w:pPr>
        <w:spacing w:line="360" w:lineRule="auto"/>
        <w:ind w:left="170"/>
        <w:jc w:val="center"/>
        <w:rPr>
          <w:rFonts w:ascii="Cambria" w:eastAsia="Cambria" w:hAnsi="Cambria" w:cs="Cambria"/>
          <w:b/>
          <w:bCs/>
          <w:color w:val="000000"/>
          <w:sz w:val="23"/>
          <w:szCs w:val="23"/>
        </w:rPr>
      </w:pPr>
    </w:p>
    <w:tbl>
      <w:tblPr>
        <w:tblW w:w="14869" w:type="dxa"/>
        <w:jc w:val="center"/>
        <w:tblLayout w:type="fixed"/>
        <w:tblCellMar>
          <w:left w:w="10" w:type="dxa"/>
          <w:right w:w="10" w:type="dxa"/>
        </w:tblCellMar>
        <w:tblLook w:val="0000" w:firstRow="0" w:lastRow="0" w:firstColumn="0" w:lastColumn="0" w:noHBand="0" w:noVBand="0"/>
      </w:tblPr>
      <w:tblGrid>
        <w:gridCol w:w="710"/>
        <w:gridCol w:w="873"/>
        <w:gridCol w:w="776"/>
        <w:gridCol w:w="775"/>
        <w:gridCol w:w="776"/>
        <w:gridCol w:w="776"/>
        <w:gridCol w:w="776"/>
        <w:gridCol w:w="775"/>
        <w:gridCol w:w="776"/>
        <w:gridCol w:w="776"/>
        <w:gridCol w:w="776"/>
        <w:gridCol w:w="775"/>
        <w:gridCol w:w="776"/>
        <w:gridCol w:w="776"/>
        <w:gridCol w:w="776"/>
        <w:gridCol w:w="775"/>
        <w:gridCol w:w="867"/>
        <w:gridCol w:w="850"/>
        <w:gridCol w:w="709"/>
      </w:tblGrid>
      <w:tr w:rsidR="006320DE" w:rsidRPr="00ED105C" w:rsidTr="006320DE">
        <w:trPr>
          <w:jc w:val="center"/>
        </w:trPr>
        <w:tc>
          <w:tcPr>
            <w:tcW w:w="710" w:type="dxa"/>
            <w:tcBorders>
              <w:top w:val="single" w:sz="6" w:space="0" w:color="666666"/>
              <w:left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E77AF3" w:rsidRDefault="006320DE" w:rsidP="006320DE">
            <w:pPr>
              <w:pStyle w:val="TableContents"/>
              <w:jc w:val="center"/>
              <w:rPr>
                <w:rFonts w:ascii="Calibri" w:hAnsi="Calibri"/>
                <w:b/>
                <w:bCs/>
                <w:sz w:val="19"/>
                <w:szCs w:val="19"/>
                <w:lang w:val="el-GR"/>
              </w:rPr>
            </w:pPr>
          </w:p>
          <w:p w:rsidR="006320DE" w:rsidRPr="00E77AF3" w:rsidRDefault="006320DE" w:rsidP="006320DE">
            <w:pPr>
              <w:pStyle w:val="TableContents"/>
              <w:jc w:val="center"/>
              <w:rPr>
                <w:rFonts w:ascii="Calibri" w:hAnsi="Calibri"/>
                <w:sz w:val="19"/>
                <w:szCs w:val="19"/>
                <w:lang w:val="el-GR"/>
              </w:rPr>
            </w:pPr>
            <w:r w:rsidRPr="00E77AF3">
              <w:rPr>
                <w:rFonts w:ascii="Calibri" w:hAnsi="Calibri"/>
                <w:b/>
                <w:bCs/>
                <w:sz w:val="19"/>
                <w:szCs w:val="19"/>
                <w:lang w:val="el-GR"/>
              </w:rPr>
              <w:t>ΦΟΡΕΑΣ</w:t>
            </w:r>
          </w:p>
          <w:p w:rsidR="006320DE" w:rsidRPr="00E77AF3" w:rsidRDefault="006320DE" w:rsidP="006320DE">
            <w:pPr>
              <w:pStyle w:val="TableContents"/>
              <w:jc w:val="center"/>
              <w:rPr>
                <w:rFonts w:ascii="Calibri" w:hAnsi="Calibri"/>
                <w:sz w:val="19"/>
                <w:szCs w:val="19"/>
                <w:lang w:val="el-GR"/>
              </w:rPr>
            </w:pPr>
          </w:p>
          <w:p w:rsidR="006320DE" w:rsidRPr="00E77AF3" w:rsidRDefault="006320DE" w:rsidP="006320DE">
            <w:pPr>
              <w:pStyle w:val="TableContents"/>
              <w:jc w:val="center"/>
              <w:rPr>
                <w:rFonts w:ascii="Calibri" w:hAnsi="Calibri"/>
                <w:sz w:val="19"/>
                <w:szCs w:val="19"/>
                <w:lang w:val="el-GR"/>
              </w:rPr>
            </w:pPr>
          </w:p>
          <w:p w:rsidR="006320DE" w:rsidRPr="00E77AF3" w:rsidRDefault="006320DE" w:rsidP="006320DE">
            <w:pPr>
              <w:pStyle w:val="TableContents"/>
              <w:spacing w:line="140" w:lineRule="exact"/>
              <w:jc w:val="center"/>
              <w:rPr>
                <w:rFonts w:ascii="Calibri" w:hAnsi="Calibri"/>
                <w:sz w:val="19"/>
                <w:szCs w:val="19"/>
                <w:lang w:val="el-GR"/>
              </w:rPr>
            </w:pPr>
          </w:p>
          <w:p w:rsidR="006320DE" w:rsidRPr="00E77AF3" w:rsidRDefault="006320DE" w:rsidP="006320DE">
            <w:pPr>
              <w:pStyle w:val="TableContents"/>
              <w:jc w:val="center"/>
              <w:rPr>
                <w:rFonts w:ascii="Calibri" w:hAnsi="Calibri"/>
                <w:b/>
                <w:bCs/>
                <w:sz w:val="19"/>
                <w:szCs w:val="19"/>
                <w:lang w:val="el-GR"/>
              </w:rPr>
            </w:pPr>
            <w:r w:rsidRPr="00E77AF3">
              <w:rPr>
                <w:rFonts w:ascii="Calibri" w:hAnsi="Calibri"/>
                <w:b/>
                <w:bCs/>
                <w:sz w:val="19"/>
                <w:szCs w:val="19"/>
                <w:lang w:val="el-GR"/>
              </w:rPr>
              <w:t>ΑΔΑ -</w:t>
            </w:r>
          </w:p>
          <w:p w:rsidR="006320DE" w:rsidRPr="00E77AF3" w:rsidRDefault="006320DE" w:rsidP="006320DE">
            <w:pPr>
              <w:pStyle w:val="TableContents"/>
              <w:jc w:val="center"/>
              <w:rPr>
                <w:rFonts w:ascii="Calibri" w:hAnsi="Calibri"/>
                <w:b/>
                <w:bCs/>
                <w:sz w:val="19"/>
                <w:szCs w:val="19"/>
                <w:lang w:val="el-GR"/>
              </w:rPr>
            </w:pPr>
            <w:r w:rsidRPr="00E77AF3">
              <w:rPr>
                <w:rFonts w:ascii="Calibri" w:hAnsi="Calibri"/>
                <w:b/>
                <w:bCs/>
                <w:sz w:val="19"/>
                <w:szCs w:val="19"/>
                <w:lang w:val="el-GR"/>
              </w:rPr>
              <w:t>ΑΔΑΜ</w:t>
            </w:r>
          </w:p>
        </w:tc>
        <w:tc>
          <w:tcPr>
            <w:tcW w:w="873"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E77AF3" w:rsidRDefault="006320DE" w:rsidP="006320DE">
            <w:pPr>
              <w:pStyle w:val="TableContents"/>
              <w:jc w:val="center"/>
              <w:rPr>
                <w:rFonts w:ascii="Calibri" w:hAnsi="Calibri"/>
                <w:b/>
                <w:bCs/>
                <w:sz w:val="19"/>
                <w:szCs w:val="19"/>
                <w:shd w:val="clear" w:color="auto" w:fill="FFBF00"/>
                <w:lang w:val="el-GR"/>
              </w:rPr>
            </w:pPr>
          </w:p>
          <w:p w:rsidR="006320DE" w:rsidRPr="00E77AF3" w:rsidRDefault="006320DE" w:rsidP="006320DE">
            <w:pPr>
              <w:pStyle w:val="TableContents"/>
              <w:jc w:val="center"/>
              <w:rPr>
                <w:rFonts w:ascii="Calibri" w:hAnsi="Calibri"/>
                <w:b/>
                <w:bCs/>
                <w:sz w:val="19"/>
                <w:szCs w:val="19"/>
                <w:shd w:val="clear" w:color="auto" w:fill="FFBF00"/>
                <w:lang w:val="el-GR"/>
              </w:rPr>
            </w:pPr>
            <w:r w:rsidRPr="00E77AF3">
              <w:rPr>
                <w:rFonts w:ascii="Calibri" w:hAnsi="Calibri"/>
                <w:b/>
                <w:bCs/>
                <w:sz w:val="19"/>
                <w:szCs w:val="19"/>
                <w:shd w:val="clear" w:color="auto" w:fill="FFBF00"/>
                <w:lang w:val="el-GR"/>
              </w:rPr>
              <w:t xml:space="preserve">Γ. Γ. </w:t>
            </w:r>
            <w:proofErr w:type="spellStart"/>
            <w:r w:rsidRPr="00E77AF3">
              <w:rPr>
                <w:rFonts w:ascii="Calibri" w:hAnsi="Calibri"/>
                <w:b/>
                <w:bCs/>
                <w:sz w:val="19"/>
                <w:szCs w:val="19"/>
                <w:shd w:val="clear" w:color="auto" w:fill="FFBF00"/>
                <w:lang w:val="el-GR"/>
              </w:rPr>
              <w:t>Αντ</w:t>
            </w:r>
            <w:proofErr w:type="spellEnd"/>
            <w:r w:rsidRPr="00E77AF3">
              <w:rPr>
                <w:rFonts w:ascii="Calibri" w:hAnsi="Calibri"/>
                <w:b/>
                <w:bCs/>
                <w:sz w:val="19"/>
                <w:szCs w:val="19"/>
                <w:shd w:val="clear" w:color="auto" w:fill="FFBF00"/>
                <w:lang w:val="el-GR"/>
              </w:rPr>
              <w:t>/</w:t>
            </w:r>
            <w:proofErr w:type="spellStart"/>
            <w:r w:rsidRPr="00E77AF3">
              <w:rPr>
                <w:rFonts w:ascii="Calibri" w:hAnsi="Calibri"/>
                <w:b/>
                <w:bCs/>
                <w:sz w:val="19"/>
                <w:szCs w:val="19"/>
                <w:shd w:val="clear" w:color="auto" w:fill="FFBF00"/>
                <w:lang w:val="el-GR"/>
              </w:rPr>
              <w:t>κής</w:t>
            </w:r>
            <w:proofErr w:type="spellEnd"/>
          </w:p>
          <w:p w:rsidR="006320DE" w:rsidRPr="00E77AF3" w:rsidRDefault="006320DE" w:rsidP="006320DE">
            <w:pPr>
              <w:pStyle w:val="TableContents"/>
              <w:jc w:val="center"/>
              <w:rPr>
                <w:rFonts w:ascii="Calibri" w:hAnsi="Calibri"/>
                <w:b/>
                <w:bCs/>
                <w:sz w:val="19"/>
                <w:szCs w:val="19"/>
                <w:lang w:val="el-GR"/>
              </w:rPr>
            </w:pPr>
            <w:r w:rsidRPr="00E77AF3">
              <w:rPr>
                <w:rFonts w:ascii="Calibri" w:hAnsi="Calibri"/>
                <w:b/>
                <w:bCs/>
                <w:sz w:val="19"/>
                <w:szCs w:val="19"/>
                <w:shd w:val="clear" w:color="auto" w:fill="FFBF00"/>
                <w:lang w:val="el-GR"/>
              </w:rPr>
              <w:t>Πολιτική</w:t>
            </w:r>
            <w:r w:rsidRPr="00E77AF3">
              <w:rPr>
                <w:rFonts w:ascii="Calibri" w:hAnsi="Calibri"/>
                <w:b/>
                <w:bCs/>
                <w:sz w:val="19"/>
                <w:szCs w:val="19"/>
                <w:lang w:val="el-GR"/>
              </w:rPr>
              <w:t>ς</w:t>
            </w:r>
          </w:p>
          <w:p w:rsidR="006320DE" w:rsidRPr="00E77AF3" w:rsidRDefault="006320DE" w:rsidP="006320DE">
            <w:pPr>
              <w:pStyle w:val="TableContents"/>
              <w:jc w:val="center"/>
              <w:rPr>
                <w:rFonts w:ascii="Calibri" w:hAnsi="Calibri"/>
                <w:sz w:val="19"/>
                <w:szCs w:val="19"/>
                <w:lang w:val="el-GR"/>
              </w:rPr>
            </w:pPr>
          </w:p>
        </w:tc>
        <w:tc>
          <w:tcPr>
            <w:tcW w:w="776"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E77AF3" w:rsidRDefault="006320DE" w:rsidP="006320DE">
            <w:pPr>
              <w:pStyle w:val="TableContents"/>
              <w:jc w:val="center"/>
              <w:rPr>
                <w:rFonts w:ascii="Calibri" w:hAnsi="Calibri"/>
                <w:b/>
                <w:bCs/>
                <w:sz w:val="19"/>
                <w:szCs w:val="19"/>
                <w:lang w:val="el-GR"/>
              </w:rPr>
            </w:pPr>
          </w:p>
          <w:p w:rsidR="006320DE" w:rsidRPr="00E77AF3" w:rsidRDefault="006320DE" w:rsidP="006320DE">
            <w:pPr>
              <w:pStyle w:val="TableContents"/>
              <w:jc w:val="center"/>
              <w:rPr>
                <w:rFonts w:ascii="Calibri" w:hAnsi="Calibri"/>
                <w:b/>
                <w:bCs/>
                <w:sz w:val="19"/>
                <w:szCs w:val="19"/>
                <w:lang w:val="el-GR"/>
              </w:rPr>
            </w:pPr>
            <w:r w:rsidRPr="00E77AF3">
              <w:rPr>
                <w:rFonts w:ascii="Calibri" w:hAnsi="Calibri"/>
                <w:b/>
                <w:bCs/>
                <w:sz w:val="19"/>
                <w:szCs w:val="19"/>
                <w:lang w:val="el-GR"/>
              </w:rPr>
              <w:t>ΚΚΠΠΔΕ</w:t>
            </w:r>
          </w:p>
          <w:p w:rsidR="006320DE" w:rsidRPr="00E77AF3" w:rsidRDefault="006320DE" w:rsidP="006320DE">
            <w:pPr>
              <w:pStyle w:val="TableContents"/>
              <w:jc w:val="center"/>
              <w:rPr>
                <w:rFonts w:ascii="Calibri" w:hAnsi="Calibri"/>
                <w:sz w:val="19"/>
                <w:szCs w:val="19"/>
                <w:lang w:val="el-GR"/>
              </w:rPr>
            </w:pPr>
          </w:p>
          <w:p w:rsidR="006320DE" w:rsidRPr="00E77AF3" w:rsidRDefault="006320DE" w:rsidP="006320DE">
            <w:pPr>
              <w:pStyle w:val="TableContents"/>
              <w:jc w:val="center"/>
              <w:rPr>
                <w:rFonts w:ascii="Calibri" w:hAnsi="Calibri"/>
                <w:sz w:val="19"/>
                <w:szCs w:val="19"/>
                <w:lang w:val="el-GR"/>
              </w:rPr>
            </w:pPr>
          </w:p>
          <w:p w:rsidR="006320DE" w:rsidRPr="00E77AF3" w:rsidRDefault="006320DE" w:rsidP="006320DE">
            <w:pPr>
              <w:pStyle w:val="TableContents"/>
              <w:spacing w:line="140" w:lineRule="exact"/>
              <w:jc w:val="center"/>
              <w:rPr>
                <w:rFonts w:ascii="Calibri" w:hAnsi="Calibri"/>
                <w:sz w:val="19"/>
                <w:szCs w:val="19"/>
                <w:lang w:val="el-GR"/>
              </w:rPr>
            </w:pPr>
          </w:p>
          <w:p w:rsidR="006320DE" w:rsidRPr="00E77AF3" w:rsidRDefault="006320DE" w:rsidP="006320DE">
            <w:pPr>
              <w:pStyle w:val="TableContents"/>
              <w:jc w:val="center"/>
              <w:rPr>
                <w:rFonts w:ascii="Calibri" w:hAnsi="Calibri"/>
                <w:sz w:val="18"/>
                <w:szCs w:val="18"/>
                <w:lang w:val="el-GR"/>
              </w:rPr>
            </w:pPr>
            <w:r w:rsidRPr="00E77AF3">
              <w:rPr>
                <w:rFonts w:ascii="Calibri" w:hAnsi="Calibri"/>
                <w:sz w:val="18"/>
                <w:szCs w:val="18"/>
                <w:lang w:val="el-GR"/>
              </w:rPr>
              <w:t>65ΠΤΟΞΝΑ-ΑΨΑ</w:t>
            </w:r>
          </w:p>
        </w:tc>
        <w:tc>
          <w:tcPr>
            <w:tcW w:w="775"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E77AF3" w:rsidRDefault="006320DE" w:rsidP="006320DE">
            <w:pPr>
              <w:pStyle w:val="TableContents"/>
              <w:jc w:val="center"/>
              <w:rPr>
                <w:rFonts w:ascii="Calibri" w:hAnsi="Calibri"/>
                <w:b/>
                <w:bCs/>
                <w:sz w:val="19"/>
                <w:szCs w:val="19"/>
                <w:lang w:val="el-GR"/>
              </w:rPr>
            </w:pPr>
          </w:p>
          <w:p w:rsidR="006320DE" w:rsidRPr="00E77AF3" w:rsidRDefault="006320DE" w:rsidP="006320DE">
            <w:pPr>
              <w:pStyle w:val="TableContents"/>
              <w:jc w:val="center"/>
              <w:rPr>
                <w:rFonts w:ascii="Calibri" w:hAnsi="Calibri"/>
                <w:b/>
                <w:bCs/>
                <w:sz w:val="19"/>
                <w:szCs w:val="19"/>
                <w:lang w:val="el-GR"/>
              </w:rPr>
            </w:pPr>
            <w:r w:rsidRPr="00E77AF3">
              <w:rPr>
                <w:rFonts w:ascii="Calibri" w:hAnsi="Calibri"/>
                <w:b/>
                <w:bCs/>
                <w:sz w:val="19"/>
                <w:szCs w:val="19"/>
                <w:lang w:val="el-GR"/>
              </w:rPr>
              <w:t>ΚΚΠΠΔΕ</w:t>
            </w:r>
          </w:p>
          <w:p w:rsidR="006320DE" w:rsidRPr="00E77AF3" w:rsidRDefault="006320DE" w:rsidP="006320DE">
            <w:pPr>
              <w:pStyle w:val="TableContents"/>
              <w:jc w:val="center"/>
              <w:rPr>
                <w:rFonts w:ascii="Calibri" w:hAnsi="Calibri"/>
                <w:sz w:val="19"/>
                <w:szCs w:val="19"/>
                <w:lang w:val="el-GR"/>
              </w:rPr>
            </w:pPr>
          </w:p>
          <w:p w:rsidR="006320DE" w:rsidRPr="00E77AF3" w:rsidRDefault="006320DE" w:rsidP="006320DE">
            <w:pPr>
              <w:pStyle w:val="TableContents"/>
              <w:jc w:val="center"/>
              <w:rPr>
                <w:rFonts w:ascii="Calibri" w:hAnsi="Calibri"/>
                <w:sz w:val="19"/>
                <w:szCs w:val="19"/>
                <w:lang w:val="el-GR"/>
              </w:rPr>
            </w:pPr>
          </w:p>
          <w:p w:rsidR="006320DE" w:rsidRPr="00E77AF3" w:rsidRDefault="006320DE" w:rsidP="006320DE">
            <w:pPr>
              <w:pStyle w:val="TableContents"/>
              <w:spacing w:line="140" w:lineRule="exact"/>
              <w:jc w:val="center"/>
              <w:rPr>
                <w:rFonts w:ascii="Calibri" w:hAnsi="Calibri"/>
                <w:sz w:val="19"/>
                <w:szCs w:val="19"/>
                <w:lang w:val="el-GR"/>
              </w:rPr>
            </w:pPr>
          </w:p>
          <w:p w:rsidR="006320DE" w:rsidRPr="00E77AF3" w:rsidRDefault="006320DE" w:rsidP="006320DE">
            <w:pPr>
              <w:pStyle w:val="TableContents"/>
              <w:jc w:val="center"/>
              <w:rPr>
                <w:rFonts w:ascii="Calibri" w:hAnsi="Calibri"/>
                <w:sz w:val="18"/>
                <w:szCs w:val="18"/>
                <w:lang w:val="el-GR"/>
              </w:rPr>
            </w:pPr>
            <w:r w:rsidRPr="00E77AF3">
              <w:rPr>
                <w:rFonts w:ascii="Calibri" w:hAnsi="Calibri"/>
                <w:sz w:val="18"/>
                <w:szCs w:val="18"/>
                <w:lang w:val="el-GR"/>
              </w:rPr>
              <w:t>9Κ3ΟΟΞΝΑ-3ΧΑ</w:t>
            </w:r>
          </w:p>
        </w:tc>
        <w:tc>
          <w:tcPr>
            <w:tcW w:w="776"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E77AF3" w:rsidRDefault="006320DE" w:rsidP="006320DE">
            <w:pPr>
              <w:pStyle w:val="TableContents"/>
              <w:jc w:val="center"/>
              <w:rPr>
                <w:rFonts w:ascii="Calibri" w:hAnsi="Calibri"/>
                <w:b/>
                <w:bCs/>
                <w:sz w:val="19"/>
                <w:szCs w:val="19"/>
                <w:lang w:val="el-GR"/>
              </w:rPr>
            </w:pPr>
          </w:p>
          <w:p w:rsidR="006320DE" w:rsidRPr="00E77AF3" w:rsidRDefault="006320DE" w:rsidP="006320DE">
            <w:pPr>
              <w:pStyle w:val="TableContents"/>
              <w:jc w:val="center"/>
              <w:rPr>
                <w:rFonts w:ascii="Calibri" w:hAnsi="Calibri"/>
                <w:b/>
                <w:bCs/>
                <w:sz w:val="19"/>
                <w:szCs w:val="19"/>
                <w:lang w:val="el-GR"/>
              </w:rPr>
            </w:pPr>
            <w:r w:rsidRPr="00E77AF3">
              <w:rPr>
                <w:rFonts w:ascii="Calibri" w:hAnsi="Calibri"/>
                <w:b/>
                <w:bCs/>
                <w:sz w:val="19"/>
                <w:szCs w:val="19"/>
                <w:lang w:val="el-GR"/>
              </w:rPr>
              <w:t>ΥΠ.</w:t>
            </w:r>
          </w:p>
          <w:p w:rsidR="006320DE" w:rsidRPr="00E77AF3" w:rsidRDefault="006320DE" w:rsidP="006320DE">
            <w:pPr>
              <w:pStyle w:val="TableContents"/>
              <w:jc w:val="center"/>
              <w:rPr>
                <w:rFonts w:ascii="Calibri" w:hAnsi="Calibri"/>
                <w:b/>
                <w:bCs/>
                <w:sz w:val="19"/>
                <w:szCs w:val="19"/>
                <w:lang w:val="el-GR"/>
              </w:rPr>
            </w:pPr>
            <w:r w:rsidRPr="00E77AF3">
              <w:rPr>
                <w:rFonts w:ascii="Calibri" w:hAnsi="Calibri"/>
                <w:b/>
                <w:bCs/>
                <w:sz w:val="19"/>
                <w:szCs w:val="19"/>
                <w:lang w:val="el-GR"/>
              </w:rPr>
              <w:t>ΕΣΩΤ.</w:t>
            </w:r>
          </w:p>
          <w:p w:rsidR="006320DE" w:rsidRPr="00E77AF3" w:rsidRDefault="006320DE" w:rsidP="006320DE">
            <w:pPr>
              <w:pStyle w:val="TableContents"/>
              <w:jc w:val="center"/>
              <w:rPr>
                <w:rFonts w:ascii="Calibri" w:hAnsi="Calibri"/>
                <w:b/>
                <w:bCs/>
                <w:sz w:val="19"/>
                <w:szCs w:val="19"/>
                <w:lang w:val="el-GR"/>
              </w:rPr>
            </w:pPr>
          </w:p>
          <w:p w:rsidR="006320DE" w:rsidRPr="00E77AF3" w:rsidRDefault="006320DE" w:rsidP="006320DE">
            <w:pPr>
              <w:pStyle w:val="TableContents"/>
              <w:spacing w:line="140" w:lineRule="exact"/>
              <w:jc w:val="center"/>
              <w:rPr>
                <w:rFonts w:ascii="Calibri" w:hAnsi="Calibri"/>
                <w:b/>
                <w:bCs/>
                <w:sz w:val="19"/>
                <w:szCs w:val="19"/>
                <w:lang w:val="el-GR"/>
              </w:rPr>
            </w:pPr>
          </w:p>
          <w:p w:rsidR="006320DE" w:rsidRPr="00E77AF3" w:rsidRDefault="006320DE" w:rsidP="006320DE">
            <w:pPr>
              <w:pStyle w:val="TableContents"/>
              <w:jc w:val="center"/>
              <w:rPr>
                <w:rFonts w:ascii="Calibri" w:hAnsi="Calibri"/>
                <w:sz w:val="18"/>
                <w:szCs w:val="18"/>
                <w:lang w:val="el-GR"/>
              </w:rPr>
            </w:pPr>
            <w:r w:rsidRPr="00E77AF3">
              <w:rPr>
                <w:rFonts w:ascii="Calibri" w:hAnsi="Calibri"/>
                <w:sz w:val="18"/>
                <w:szCs w:val="18"/>
                <w:lang w:val="el-GR"/>
              </w:rPr>
              <w:t>93Ρ646ΜΤΛ6-0ΞΤ</w:t>
            </w:r>
          </w:p>
        </w:tc>
        <w:tc>
          <w:tcPr>
            <w:tcW w:w="776"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E77AF3" w:rsidRDefault="006320DE" w:rsidP="006320DE">
            <w:pPr>
              <w:pStyle w:val="TableContents"/>
              <w:jc w:val="center"/>
              <w:rPr>
                <w:rFonts w:ascii="Calibri" w:hAnsi="Calibri"/>
                <w:b/>
                <w:bCs/>
                <w:sz w:val="19"/>
                <w:szCs w:val="19"/>
                <w:lang w:val="el-GR"/>
              </w:rPr>
            </w:pPr>
          </w:p>
          <w:p w:rsidR="006320DE" w:rsidRPr="00E77AF3" w:rsidRDefault="006320DE" w:rsidP="006320DE">
            <w:pPr>
              <w:pStyle w:val="TableContents"/>
              <w:jc w:val="center"/>
              <w:rPr>
                <w:rFonts w:ascii="Calibri" w:hAnsi="Calibri"/>
                <w:sz w:val="19"/>
                <w:szCs w:val="19"/>
                <w:lang w:val="el-GR"/>
              </w:rPr>
            </w:pPr>
            <w:r w:rsidRPr="00E77AF3">
              <w:rPr>
                <w:rFonts w:ascii="Calibri" w:hAnsi="Calibri"/>
                <w:b/>
                <w:bCs/>
                <w:sz w:val="19"/>
                <w:szCs w:val="19"/>
                <w:lang w:val="el-GR"/>
              </w:rPr>
              <w:t>ΥΠ. ΠΡΟ.ΠΟ</w:t>
            </w:r>
          </w:p>
          <w:p w:rsidR="006320DE" w:rsidRPr="00E77AF3" w:rsidRDefault="006320DE" w:rsidP="006320DE">
            <w:pPr>
              <w:pStyle w:val="TableContents"/>
              <w:jc w:val="center"/>
              <w:rPr>
                <w:rFonts w:ascii="Calibri" w:hAnsi="Calibri"/>
                <w:sz w:val="19"/>
                <w:szCs w:val="19"/>
                <w:lang w:val="el-GR"/>
              </w:rPr>
            </w:pPr>
          </w:p>
          <w:p w:rsidR="006320DE" w:rsidRPr="00E77AF3" w:rsidRDefault="006320DE" w:rsidP="006320DE">
            <w:pPr>
              <w:pStyle w:val="TableContents"/>
              <w:spacing w:line="140" w:lineRule="exact"/>
              <w:jc w:val="center"/>
              <w:rPr>
                <w:rFonts w:ascii="Calibri" w:hAnsi="Calibri"/>
                <w:sz w:val="19"/>
                <w:szCs w:val="19"/>
                <w:lang w:val="el-GR"/>
              </w:rPr>
            </w:pPr>
          </w:p>
          <w:p w:rsidR="006320DE" w:rsidRPr="00E77AF3" w:rsidRDefault="006320DE" w:rsidP="006320DE">
            <w:pPr>
              <w:pStyle w:val="TableContents"/>
              <w:jc w:val="center"/>
              <w:rPr>
                <w:rFonts w:ascii="Calibri" w:hAnsi="Calibri"/>
                <w:sz w:val="19"/>
                <w:szCs w:val="19"/>
                <w:lang w:val="el-GR"/>
              </w:rPr>
            </w:pPr>
            <w:r w:rsidRPr="00E77AF3">
              <w:rPr>
                <w:rFonts w:ascii="Calibri" w:hAnsi="Calibri"/>
                <w:sz w:val="18"/>
                <w:szCs w:val="18"/>
                <w:lang w:val="el-GR"/>
              </w:rPr>
              <w:t>65ΞΟ46ΜΤΛΒ-ΔΛΞ</w:t>
            </w:r>
          </w:p>
        </w:tc>
        <w:tc>
          <w:tcPr>
            <w:tcW w:w="776"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E77AF3" w:rsidRDefault="006320DE" w:rsidP="006320DE">
            <w:pPr>
              <w:pStyle w:val="TableContents"/>
              <w:jc w:val="center"/>
              <w:rPr>
                <w:rFonts w:ascii="Calibri" w:hAnsi="Calibri"/>
                <w:b/>
                <w:bCs/>
                <w:sz w:val="19"/>
                <w:szCs w:val="19"/>
                <w:lang w:val="el-GR"/>
              </w:rPr>
            </w:pPr>
          </w:p>
          <w:p w:rsidR="006320DE" w:rsidRPr="00E77AF3" w:rsidRDefault="006320DE" w:rsidP="006320DE">
            <w:pPr>
              <w:pStyle w:val="TableContents"/>
              <w:jc w:val="center"/>
              <w:rPr>
                <w:rFonts w:ascii="Calibri" w:hAnsi="Calibri"/>
                <w:b/>
                <w:bCs/>
                <w:sz w:val="19"/>
                <w:szCs w:val="19"/>
                <w:lang w:val="el-GR"/>
              </w:rPr>
            </w:pPr>
            <w:r w:rsidRPr="00E77AF3">
              <w:rPr>
                <w:rFonts w:ascii="Calibri" w:hAnsi="Calibri"/>
                <w:b/>
                <w:bCs/>
                <w:sz w:val="19"/>
                <w:szCs w:val="19"/>
                <w:lang w:val="el-GR"/>
              </w:rPr>
              <w:t xml:space="preserve">Γ.Ν. </w:t>
            </w:r>
            <w:proofErr w:type="spellStart"/>
            <w:r w:rsidRPr="00E77AF3">
              <w:rPr>
                <w:rFonts w:ascii="Calibri" w:hAnsi="Calibri"/>
                <w:b/>
                <w:bCs/>
                <w:sz w:val="19"/>
                <w:szCs w:val="19"/>
                <w:lang w:val="el-GR"/>
              </w:rPr>
              <w:t>Κέρκ</w:t>
            </w:r>
            <w:proofErr w:type="spellEnd"/>
            <w:r w:rsidRPr="00E77AF3">
              <w:rPr>
                <w:rFonts w:ascii="Calibri" w:hAnsi="Calibri"/>
                <w:b/>
                <w:bCs/>
                <w:sz w:val="19"/>
                <w:szCs w:val="19"/>
                <w:lang w:val="el-GR"/>
              </w:rPr>
              <w:t>.</w:t>
            </w:r>
          </w:p>
          <w:p w:rsidR="006320DE" w:rsidRPr="00E77AF3" w:rsidRDefault="006320DE" w:rsidP="00E77AF3">
            <w:pPr>
              <w:pStyle w:val="TableContents"/>
              <w:spacing w:line="380" w:lineRule="exact"/>
              <w:rPr>
                <w:rFonts w:ascii="Calibri" w:hAnsi="Calibri"/>
                <w:sz w:val="19"/>
                <w:szCs w:val="19"/>
                <w:lang w:val="el-GR"/>
              </w:rPr>
            </w:pPr>
          </w:p>
          <w:p w:rsidR="006320DE" w:rsidRPr="00E77AF3" w:rsidRDefault="006320DE" w:rsidP="006320DE">
            <w:pPr>
              <w:pStyle w:val="TableContents"/>
              <w:jc w:val="center"/>
              <w:rPr>
                <w:rFonts w:ascii="Calibri" w:hAnsi="Calibri"/>
                <w:sz w:val="18"/>
                <w:szCs w:val="18"/>
                <w:lang w:val="el-GR"/>
              </w:rPr>
            </w:pPr>
            <w:r w:rsidRPr="00E77AF3">
              <w:rPr>
                <w:rFonts w:ascii="Calibri" w:hAnsi="Calibri"/>
                <w:sz w:val="18"/>
                <w:szCs w:val="18"/>
                <w:lang w:val="el-GR"/>
              </w:rPr>
              <w:t>ΨΤΜ4690Β3-20Κ</w:t>
            </w:r>
          </w:p>
        </w:tc>
        <w:tc>
          <w:tcPr>
            <w:tcW w:w="775"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E77AF3" w:rsidRDefault="006320DE" w:rsidP="006320DE">
            <w:pPr>
              <w:pStyle w:val="TableContents"/>
              <w:jc w:val="center"/>
              <w:rPr>
                <w:rFonts w:ascii="Calibri" w:hAnsi="Calibri"/>
                <w:b/>
                <w:bCs/>
                <w:sz w:val="19"/>
                <w:szCs w:val="19"/>
                <w:lang w:val="el-GR"/>
              </w:rPr>
            </w:pPr>
          </w:p>
          <w:p w:rsidR="006320DE" w:rsidRPr="00E77AF3" w:rsidRDefault="006320DE" w:rsidP="006320DE">
            <w:pPr>
              <w:pStyle w:val="TableContents"/>
              <w:jc w:val="center"/>
              <w:rPr>
                <w:rFonts w:ascii="Calibri" w:hAnsi="Calibri"/>
                <w:b/>
                <w:bCs/>
                <w:sz w:val="19"/>
                <w:szCs w:val="19"/>
                <w:lang w:val="el-GR"/>
              </w:rPr>
            </w:pPr>
            <w:r w:rsidRPr="00E77AF3">
              <w:rPr>
                <w:rFonts w:ascii="Calibri" w:hAnsi="Calibri"/>
                <w:b/>
                <w:bCs/>
                <w:sz w:val="19"/>
                <w:szCs w:val="19"/>
                <w:lang w:val="el-GR"/>
              </w:rPr>
              <w:t>442 Αποθ. Υγ. Υλ.</w:t>
            </w:r>
          </w:p>
          <w:p w:rsidR="006320DE" w:rsidRPr="00E77AF3" w:rsidRDefault="006320DE" w:rsidP="006320DE">
            <w:pPr>
              <w:pStyle w:val="TableContents"/>
              <w:spacing w:line="140" w:lineRule="exact"/>
              <w:jc w:val="center"/>
              <w:rPr>
                <w:rFonts w:ascii="Calibri" w:hAnsi="Calibri"/>
                <w:b/>
                <w:bCs/>
                <w:sz w:val="19"/>
                <w:szCs w:val="19"/>
                <w:lang w:val="el-GR"/>
              </w:rPr>
            </w:pPr>
          </w:p>
          <w:p w:rsidR="006320DE" w:rsidRPr="00E77AF3" w:rsidRDefault="006320DE" w:rsidP="006320DE">
            <w:pPr>
              <w:pStyle w:val="TableContents"/>
              <w:jc w:val="center"/>
              <w:rPr>
                <w:rFonts w:ascii="Calibri" w:hAnsi="Calibri"/>
                <w:b/>
                <w:bCs/>
                <w:sz w:val="18"/>
                <w:szCs w:val="18"/>
                <w:lang w:val="el-GR"/>
              </w:rPr>
            </w:pPr>
            <w:r w:rsidRPr="00E77AF3">
              <w:rPr>
                <w:rFonts w:ascii="Calibri" w:hAnsi="Calibri"/>
                <w:sz w:val="18"/>
                <w:szCs w:val="18"/>
                <w:lang w:val="el-GR"/>
              </w:rPr>
              <w:t>6ΥΚ56-ΕΥ1</w:t>
            </w:r>
          </w:p>
        </w:tc>
        <w:tc>
          <w:tcPr>
            <w:tcW w:w="776"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E77AF3" w:rsidRDefault="006320DE" w:rsidP="006320DE">
            <w:pPr>
              <w:pStyle w:val="TableContents"/>
              <w:jc w:val="center"/>
              <w:rPr>
                <w:rFonts w:ascii="Calibri" w:hAnsi="Calibri"/>
                <w:b/>
                <w:bCs/>
                <w:sz w:val="19"/>
                <w:szCs w:val="19"/>
                <w:lang w:val="el-GR"/>
              </w:rPr>
            </w:pPr>
          </w:p>
          <w:p w:rsidR="006320DE" w:rsidRPr="00E77AF3" w:rsidRDefault="006320DE" w:rsidP="006320DE">
            <w:pPr>
              <w:pStyle w:val="TableContents"/>
              <w:jc w:val="center"/>
              <w:rPr>
                <w:rFonts w:ascii="Calibri" w:hAnsi="Calibri"/>
                <w:b/>
                <w:bCs/>
                <w:sz w:val="19"/>
                <w:szCs w:val="19"/>
                <w:lang w:val="el-GR"/>
              </w:rPr>
            </w:pPr>
            <w:r w:rsidRPr="00E77AF3">
              <w:rPr>
                <w:rFonts w:ascii="Calibri" w:hAnsi="Calibri"/>
                <w:b/>
                <w:bCs/>
                <w:sz w:val="19"/>
                <w:szCs w:val="19"/>
                <w:lang w:val="el-GR"/>
              </w:rPr>
              <w:t>ΚΚΠΠΚ</w:t>
            </w:r>
          </w:p>
          <w:p w:rsidR="006320DE" w:rsidRPr="00E77AF3" w:rsidRDefault="006320DE" w:rsidP="006320DE">
            <w:pPr>
              <w:pStyle w:val="TableContents"/>
              <w:jc w:val="center"/>
              <w:rPr>
                <w:rFonts w:ascii="Calibri" w:hAnsi="Calibri"/>
                <w:sz w:val="19"/>
                <w:szCs w:val="19"/>
                <w:lang w:val="el-GR"/>
              </w:rPr>
            </w:pPr>
          </w:p>
          <w:p w:rsidR="006320DE" w:rsidRPr="00E77AF3" w:rsidRDefault="006320DE" w:rsidP="006320DE">
            <w:pPr>
              <w:pStyle w:val="TableContents"/>
              <w:jc w:val="center"/>
              <w:rPr>
                <w:rFonts w:ascii="Calibri" w:hAnsi="Calibri"/>
                <w:sz w:val="19"/>
                <w:szCs w:val="19"/>
                <w:lang w:val="el-GR"/>
              </w:rPr>
            </w:pPr>
          </w:p>
          <w:p w:rsidR="006320DE" w:rsidRPr="00E77AF3" w:rsidRDefault="006320DE" w:rsidP="006320DE">
            <w:pPr>
              <w:pStyle w:val="TableContents"/>
              <w:spacing w:line="140" w:lineRule="exact"/>
              <w:jc w:val="center"/>
              <w:rPr>
                <w:rFonts w:ascii="Calibri" w:hAnsi="Calibri"/>
                <w:sz w:val="19"/>
                <w:szCs w:val="19"/>
                <w:lang w:val="el-GR"/>
              </w:rPr>
            </w:pPr>
          </w:p>
          <w:p w:rsidR="006320DE" w:rsidRPr="00E77AF3" w:rsidRDefault="006320DE" w:rsidP="006320DE">
            <w:pPr>
              <w:pStyle w:val="TableContents"/>
              <w:jc w:val="center"/>
              <w:rPr>
                <w:rFonts w:ascii="Calibri" w:hAnsi="Calibri"/>
                <w:sz w:val="18"/>
                <w:szCs w:val="18"/>
                <w:lang w:val="el-GR"/>
              </w:rPr>
            </w:pPr>
            <w:r w:rsidRPr="00E77AF3">
              <w:rPr>
                <w:rFonts w:ascii="Calibri" w:hAnsi="Calibri"/>
                <w:sz w:val="18"/>
                <w:szCs w:val="18"/>
                <w:lang w:val="el-GR"/>
              </w:rPr>
              <w:t>Ω04ΑΟΞΝ5-ΨΞΟ</w:t>
            </w:r>
          </w:p>
        </w:tc>
        <w:tc>
          <w:tcPr>
            <w:tcW w:w="776"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E77AF3" w:rsidRDefault="006320DE" w:rsidP="006320DE">
            <w:pPr>
              <w:pStyle w:val="TableContents"/>
              <w:jc w:val="center"/>
              <w:rPr>
                <w:rFonts w:ascii="Calibri" w:hAnsi="Calibri"/>
                <w:b/>
                <w:bCs/>
                <w:sz w:val="19"/>
                <w:szCs w:val="19"/>
                <w:lang w:val="el-GR"/>
              </w:rPr>
            </w:pPr>
          </w:p>
          <w:p w:rsidR="006320DE" w:rsidRPr="00E77AF3" w:rsidRDefault="006320DE" w:rsidP="006320DE">
            <w:pPr>
              <w:pStyle w:val="TableContents"/>
              <w:jc w:val="center"/>
              <w:rPr>
                <w:rFonts w:ascii="Calibri" w:hAnsi="Calibri"/>
                <w:b/>
                <w:bCs/>
                <w:sz w:val="19"/>
                <w:szCs w:val="19"/>
                <w:lang w:val="el-GR"/>
              </w:rPr>
            </w:pPr>
            <w:r w:rsidRPr="00E77AF3">
              <w:rPr>
                <w:rFonts w:ascii="Calibri" w:hAnsi="Calibri"/>
                <w:b/>
                <w:bCs/>
                <w:sz w:val="19"/>
                <w:szCs w:val="19"/>
                <w:lang w:val="el-GR"/>
              </w:rPr>
              <w:t>Γ.Ν. Λασιθίου</w:t>
            </w:r>
          </w:p>
          <w:p w:rsidR="006320DE" w:rsidRPr="00E77AF3" w:rsidRDefault="006320DE" w:rsidP="006320DE">
            <w:pPr>
              <w:pStyle w:val="TableContents"/>
              <w:jc w:val="center"/>
              <w:rPr>
                <w:rFonts w:ascii="Calibri" w:hAnsi="Calibri"/>
                <w:b/>
                <w:bCs/>
                <w:sz w:val="19"/>
                <w:szCs w:val="19"/>
                <w:lang w:val="el-GR"/>
              </w:rPr>
            </w:pPr>
          </w:p>
          <w:p w:rsidR="006320DE" w:rsidRPr="00E77AF3" w:rsidRDefault="006320DE" w:rsidP="006320DE">
            <w:pPr>
              <w:pStyle w:val="TableContents"/>
              <w:spacing w:line="140" w:lineRule="exact"/>
              <w:jc w:val="center"/>
              <w:rPr>
                <w:rFonts w:ascii="Calibri" w:hAnsi="Calibri"/>
                <w:b/>
                <w:bCs/>
                <w:sz w:val="19"/>
                <w:szCs w:val="19"/>
                <w:lang w:val="el-GR"/>
              </w:rPr>
            </w:pPr>
          </w:p>
          <w:p w:rsidR="006320DE" w:rsidRPr="00E77AF3" w:rsidRDefault="006320DE" w:rsidP="006320DE">
            <w:pPr>
              <w:pStyle w:val="TableContents"/>
              <w:jc w:val="center"/>
              <w:rPr>
                <w:rFonts w:ascii="Calibri" w:hAnsi="Calibri"/>
                <w:sz w:val="18"/>
                <w:szCs w:val="18"/>
              </w:rPr>
            </w:pPr>
            <w:r w:rsidRPr="00E77AF3">
              <w:rPr>
                <w:rFonts w:ascii="Calibri" w:hAnsi="Calibri"/>
                <w:sz w:val="18"/>
                <w:szCs w:val="18"/>
              </w:rPr>
              <w:t>21SYMV008342224</w:t>
            </w:r>
          </w:p>
        </w:tc>
        <w:tc>
          <w:tcPr>
            <w:tcW w:w="776"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E77AF3" w:rsidRDefault="006320DE" w:rsidP="006320DE">
            <w:pPr>
              <w:pStyle w:val="TableContents"/>
              <w:jc w:val="center"/>
              <w:rPr>
                <w:rFonts w:ascii="Calibri" w:hAnsi="Calibri"/>
                <w:b/>
                <w:bCs/>
                <w:sz w:val="19"/>
                <w:szCs w:val="19"/>
                <w:lang w:val="el-GR"/>
              </w:rPr>
            </w:pPr>
          </w:p>
          <w:p w:rsidR="006320DE" w:rsidRPr="00E77AF3" w:rsidRDefault="006320DE" w:rsidP="006320DE">
            <w:pPr>
              <w:pStyle w:val="TableContents"/>
              <w:jc w:val="center"/>
              <w:rPr>
                <w:rFonts w:ascii="Calibri" w:hAnsi="Calibri"/>
                <w:b/>
                <w:bCs/>
                <w:sz w:val="19"/>
                <w:szCs w:val="19"/>
                <w:lang w:val="el-GR"/>
              </w:rPr>
            </w:pPr>
            <w:r w:rsidRPr="00E77AF3">
              <w:rPr>
                <w:rFonts w:ascii="Calibri" w:hAnsi="Calibri"/>
                <w:b/>
                <w:bCs/>
                <w:sz w:val="19"/>
                <w:szCs w:val="19"/>
                <w:lang w:val="el-GR"/>
              </w:rPr>
              <w:t>ΔΟΚΑΠΠΑΜ</w:t>
            </w:r>
          </w:p>
          <w:p w:rsidR="006320DE" w:rsidRPr="00E77AF3" w:rsidRDefault="006320DE" w:rsidP="006320DE">
            <w:pPr>
              <w:pStyle w:val="TableContents"/>
              <w:jc w:val="center"/>
              <w:rPr>
                <w:rFonts w:ascii="Calibri" w:hAnsi="Calibri"/>
                <w:sz w:val="19"/>
                <w:szCs w:val="19"/>
                <w:lang w:val="el-GR"/>
              </w:rPr>
            </w:pPr>
          </w:p>
          <w:p w:rsidR="006320DE" w:rsidRPr="00E77AF3" w:rsidRDefault="006320DE" w:rsidP="006320DE">
            <w:pPr>
              <w:pStyle w:val="TableContents"/>
              <w:spacing w:line="140" w:lineRule="exact"/>
              <w:jc w:val="center"/>
              <w:rPr>
                <w:rFonts w:ascii="Calibri" w:hAnsi="Calibri"/>
                <w:sz w:val="19"/>
                <w:szCs w:val="19"/>
                <w:lang w:val="el-GR"/>
              </w:rPr>
            </w:pPr>
          </w:p>
          <w:p w:rsidR="006320DE" w:rsidRPr="00E77AF3" w:rsidRDefault="006320DE" w:rsidP="006320DE">
            <w:pPr>
              <w:pStyle w:val="TableContents"/>
              <w:jc w:val="center"/>
              <w:rPr>
                <w:rFonts w:ascii="Calibri" w:hAnsi="Calibri"/>
                <w:sz w:val="18"/>
                <w:szCs w:val="18"/>
                <w:lang w:val="el-GR"/>
              </w:rPr>
            </w:pPr>
            <w:r w:rsidRPr="00E77AF3">
              <w:rPr>
                <w:rFonts w:ascii="Calibri" w:hAnsi="Calibri"/>
                <w:sz w:val="18"/>
                <w:szCs w:val="18"/>
                <w:lang w:val="el-GR"/>
              </w:rPr>
              <w:t>6ΤΘ4ΟΛ0Β-ΚΟΣ</w:t>
            </w:r>
          </w:p>
        </w:tc>
        <w:tc>
          <w:tcPr>
            <w:tcW w:w="775"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E77AF3" w:rsidRDefault="006320DE" w:rsidP="006320DE">
            <w:pPr>
              <w:pStyle w:val="TableContents"/>
              <w:jc w:val="center"/>
              <w:rPr>
                <w:rFonts w:ascii="Calibri" w:hAnsi="Calibri"/>
                <w:b/>
                <w:bCs/>
                <w:sz w:val="19"/>
                <w:szCs w:val="19"/>
                <w:lang w:val="el-GR"/>
              </w:rPr>
            </w:pPr>
          </w:p>
          <w:p w:rsidR="006320DE" w:rsidRPr="00E77AF3" w:rsidRDefault="006320DE" w:rsidP="006320DE">
            <w:pPr>
              <w:pStyle w:val="TableContents"/>
              <w:jc w:val="center"/>
              <w:rPr>
                <w:rFonts w:ascii="Calibri" w:hAnsi="Calibri"/>
                <w:b/>
                <w:bCs/>
                <w:sz w:val="19"/>
                <w:szCs w:val="19"/>
                <w:lang w:val="el-GR"/>
              </w:rPr>
            </w:pPr>
            <w:r w:rsidRPr="00E77AF3">
              <w:rPr>
                <w:rFonts w:ascii="Calibri" w:hAnsi="Calibri"/>
                <w:b/>
                <w:bCs/>
                <w:sz w:val="19"/>
                <w:szCs w:val="19"/>
                <w:lang w:val="el-GR"/>
              </w:rPr>
              <w:t>Δήμος Αρχανών</w:t>
            </w:r>
          </w:p>
          <w:p w:rsidR="006320DE" w:rsidRPr="00E77AF3" w:rsidRDefault="006320DE" w:rsidP="006320DE">
            <w:pPr>
              <w:pStyle w:val="TableContents"/>
              <w:jc w:val="center"/>
              <w:rPr>
                <w:rFonts w:ascii="Calibri" w:hAnsi="Calibri"/>
                <w:sz w:val="19"/>
                <w:szCs w:val="19"/>
                <w:lang w:val="el-GR"/>
              </w:rPr>
            </w:pPr>
          </w:p>
          <w:p w:rsidR="006320DE" w:rsidRPr="00E77AF3" w:rsidRDefault="006320DE" w:rsidP="006320DE">
            <w:pPr>
              <w:pStyle w:val="TableContents"/>
              <w:spacing w:line="140" w:lineRule="exact"/>
              <w:jc w:val="center"/>
              <w:rPr>
                <w:rFonts w:ascii="Calibri" w:hAnsi="Calibri"/>
                <w:sz w:val="19"/>
                <w:szCs w:val="19"/>
                <w:lang w:val="el-GR"/>
              </w:rPr>
            </w:pPr>
          </w:p>
          <w:p w:rsidR="006320DE" w:rsidRPr="00E77AF3" w:rsidRDefault="006320DE" w:rsidP="006320DE">
            <w:pPr>
              <w:pStyle w:val="TableContents"/>
              <w:jc w:val="center"/>
              <w:rPr>
                <w:rFonts w:ascii="Calibri" w:hAnsi="Calibri"/>
                <w:sz w:val="18"/>
                <w:szCs w:val="18"/>
                <w:lang w:val="el-GR"/>
              </w:rPr>
            </w:pPr>
            <w:r w:rsidRPr="00E77AF3">
              <w:rPr>
                <w:rFonts w:ascii="Calibri" w:hAnsi="Calibri"/>
                <w:sz w:val="18"/>
                <w:szCs w:val="18"/>
                <w:lang w:val="el-GR"/>
              </w:rPr>
              <w:t>6Α0ΔΟΚ6Μ-Θ92</w:t>
            </w:r>
          </w:p>
        </w:tc>
        <w:tc>
          <w:tcPr>
            <w:tcW w:w="776"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E77AF3" w:rsidRDefault="006320DE" w:rsidP="006320DE">
            <w:pPr>
              <w:pStyle w:val="TableContents"/>
              <w:jc w:val="center"/>
              <w:rPr>
                <w:rFonts w:ascii="Calibri" w:hAnsi="Calibri"/>
                <w:b/>
                <w:bCs/>
                <w:sz w:val="19"/>
                <w:szCs w:val="19"/>
                <w:lang w:val="el-GR"/>
              </w:rPr>
            </w:pPr>
          </w:p>
          <w:p w:rsidR="006320DE" w:rsidRPr="00E77AF3" w:rsidRDefault="006320DE" w:rsidP="006320DE">
            <w:pPr>
              <w:pStyle w:val="TableContents"/>
              <w:jc w:val="center"/>
              <w:rPr>
                <w:rFonts w:ascii="Calibri" w:hAnsi="Calibri"/>
                <w:b/>
                <w:bCs/>
                <w:sz w:val="19"/>
                <w:szCs w:val="19"/>
                <w:lang w:val="el-GR"/>
              </w:rPr>
            </w:pPr>
            <w:proofErr w:type="spellStart"/>
            <w:r w:rsidRPr="00E77AF3">
              <w:rPr>
                <w:rFonts w:ascii="Calibri" w:hAnsi="Calibri"/>
                <w:b/>
                <w:bCs/>
                <w:sz w:val="19"/>
                <w:szCs w:val="19"/>
                <w:lang w:val="el-GR"/>
              </w:rPr>
              <w:t>Περιφέρ</w:t>
            </w:r>
            <w:proofErr w:type="spellEnd"/>
            <w:r w:rsidRPr="00E77AF3">
              <w:rPr>
                <w:rFonts w:ascii="Calibri" w:hAnsi="Calibri"/>
                <w:b/>
                <w:bCs/>
                <w:sz w:val="19"/>
                <w:szCs w:val="19"/>
                <w:lang w:val="el-GR"/>
              </w:rPr>
              <w:t>.</w:t>
            </w:r>
          </w:p>
          <w:p w:rsidR="006320DE" w:rsidRPr="00E77AF3" w:rsidRDefault="006320DE" w:rsidP="006320DE">
            <w:pPr>
              <w:pStyle w:val="TableContents"/>
              <w:jc w:val="center"/>
              <w:rPr>
                <w:rFonts w:ascii="Calibri" w:hAnsi="Calibri"/>
                <w:b/>
                <w:bCs/>
                <w:sz w:val="19"/>
                <w:szCs w:val="19"/>
                <w:lang w:val="el-GR"/>
              </w:rPr>
            </w:pPr>
            <w:r w:rsidRPr="00E77AF3">
              <w:rPr>
                <w:rFonts w:ascii="Calibri" w:hAnsi="Calibri"/>
                <w:b/>
                <w:bCs/>
                <w:sz w:val="19"/>
                <w:szCs w:val="19"/>
                <w:lang w:val="el-GR"/>
              </w:rPr>
              <w:t>Ηπείρου</w:t>
            </w:r>
          </w:p>
          <w:p w:rsidR="006320DE" w:rsidRPr="00E77AF3" w:rsidRDefault="006320DE" w:rsidP="006320DE">
            <w:pPr>
              <w:pStyle w:val="TableContents"/>
              <w:jc w:val="center"/>
              <w:rPr>
                <w:rFonts w:ascii="Calibri" w:hAnsi="Calibri"/>
                <w:b/>
                <w:bCs/>
                <w:sz w:val="19"/>
                <w:szCs w:val="19"/>
                <w:lang w:val="el-GR"/>
              </w:rPr>
            </w:pPr>
          </w:p>
          <w:p w:rsidR="006320DE" w:rsidRPr="00E77AF3" w:rsidRDefault="006320DE" w:rsidP="006320DE">
            <w:pPr>
              <w:pStyle w:val="TableContents"/>
              <w:spacing w:line="140" w:lineRule="exact"/>
              <w:jc w:val="center"/>
              <w:rPr>
                <w:rFonts w:ascii="Calibri" w:hAnsi="Calibri"/>
                <w:b/>
                <w:bCs/>
                <w:sz w:val="19"/>
                <w:szCs w:val="19"/>
                <w:lang w:val="el-GR"/>
              </w:rPr>
            </w:pPr>
          </w:p>
          <w:p w:rsidR="006320DE" w:rsidRPr="00E77AF3" w:rsidRDefault="006320DE" w:rsidP="006320DE">
            <w:pPr>
              <w:pStyle w:val="TableContents"/>
              <w:jc w:val="center"/>
              <w:rPr>
                <w:rFonts w:ascii="Calibri" w:hAnsi="Calibri"/>
                <w:sz w:val="18"/>
                <w:szCs w:val="18"/>
                <w:lang w:val="el-GR"/>
              </w:rPr>
            </w:pPr>
            <w:r w:rsidRPr="00E77AF3">
              <w:rPr>
                <w:rFonts w:ascii="Calibri" w:hAnsi="Calibri"/>
                <w:sz w:val="18"/>
                <w:szCs w:val="18"/>
                <w:lang w:val="el-GR"/>
              </w:rPr>
              <w:t>21</w:t>
            </w:r>
            <w:r w:rsidRPr="00E77AF3">
              <w:rPr>
                <w:rFonts w:ascii="Calibri" w:hAnsi="Calibri"/>
                <w:sz w:val="18"/>
                <w:szCs w:val="18"/>
              </w:rPr>
              <w:t>SYMV008338556</w:t>
            </w:r>
          </w:p>
        </w:tc>
        <w:tc>
          <w:tcPr>
            <w:tcW w:w="776"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E77AF3" w:rsidRDefault="006320DE" w:rsidP="006320DE">
            <w:pPr>
              <w:pStyle w:val="TableContents"/>
              <w:jc w:val="center"/>
              <w:rPr>
                <w:rFonts w:ascii="Calibri" w:hAnsi="Calibri"/>
                <w:b/>
                <w:bCs/>
                <w:sz w:val="19"/>
                <w:szCs w:val="19"/>
                <w:lang w:val="el-GR"/>
              </w:rPr>
            </w:pPr>
          </w:p>
          <w:p w:rsidR="006320DE" w:rsidRPr="00E77AF3" w:rsidRDefault="006320DE" w:rsidP="006320DE">
            <w:pPr>
              <w:pStyle w:val="TableContents"/>
              <w:jc w:val="center"/>
              <w:rPr>
                <w:rFonts w:ascii="Calibri" w:hAnsi="Calibri"/>
                <w:b/>
                <w:bCs/>
                <w:sz w:val="19"/>
                <w:szCs w:val="19"/>
              </w:rPr>
            </w:pPr>
            <w:r w:rsidRPr="00E77AF3">
              <w:rPr>
                <w:rFonts w:ascii="Calibri" w:hAnsi="Calibri"/>
                <w:b/>
                <w:bCs/>
                <w:sz w:val="19"/>
                <w:szCs w:val="19"/>
              </w:rPr>
              <w:t>KK</w:t>
            </w:r>
            <w:r w:rsidRPr="00E77AF3">
              <w:rPr>
                <w:rFonts w:ascii="Calibri" w:hAnsi="Calibri"/>
                <w:b/>
                <w:bCs/>
                <w:sz w:val="19"/>
                <w:szCs w:val="19"/>
                <w:lang w:val="el-GR"/>
              </w:rPr>
              <w:t>ΠΠΘ</w:t>
            </w:r>
          </w:p>
          <w:p w:rsidR="006320DE" w:rsidRPr="00E77AF3" w:rsidRDefault="006320DE" w:rsidP="006320DE">
            <w:pPr>
              <w:pStyle w:val="TableContents"/>
              <w:jc w:val="center"/>
              <w:rPr>
                <w:rFonts w:ascii="Calibri" w:hAnsi="Calibri"/>
                <w:b/>
                <w:bCs/>
                <w:sz w:val="19"/>
                <w:szCs w:val="19"/>
                <w:lang w:val="el-GR"/>
              </w:rPr>
            </w:pPr>
          </w:p>
          <w:p w:rsidR="006320DE" w:rsidRPr="00E77AF3" w:rsidRDefault="006320DE" w:rsidP="006320DE">
            <w:pPr>
              <w:pStyle w:val="TableContents"/>
              <w:jc w:val="center"/>
              <w:rPr>
                <w:rFonts w:ascii="Calibri" w:hAnsi="Calibri"/>
                <w:b/>
                <w:bCs/>
                <w:sz w:val="19"/>
                <w:szCs w:val="19"/>
                <w:lang w:val="el-GR"/>
              </w:rPr>
            </w:pPr>
          </w:p>
          <w:p w:rsidR="006320DE" w:rsidRPr="00E77AF3" w:rsidRDefault="006320DE" w:rsidP="006320DE">
            <w:pPr>
              <w:pStyle w:val="TableContents"/>
              <w:spacing w:line="140" w:lineRule="exact"/>
              <w:jc w:val="center"/>
              <w:rPr>
                <w:rFonts w:ascii="Calibri" w:hAnsi="Calibri"/>
                <w:b/>
                <w:bCs/>
                <w:sz w:val="19"/>
                <w:szCs w:val="19"/>
                <w:lang w:val="el-GR"/>
              </w:rPr>
            </w:pPr>
          </w:p>
          <w:p w:rsidR="006320DE" w:rsidRPr="00E77AF3" w:rsidRDefault="006320DE" w:rsidP="006320DE">
            <w:pPr>
              <w:pStyle w:val="TableContents"/>
              <w:jc w:val="center"/>
              <w:rPr>
                <w:rFonts w:ascii="Calibri" w:hAnsi="Calibri"/>
                <w:sz w:val="18"/>
                <w:szCs w:val="18"/>
                <w:lang w:val="el-GR"/>
              </w:rPr>
            </w:pPr>
            <w:r w:rsidRPr="00E77AF3">
              <w:rPr>
                <w:rFonts w:ascii="Calibri" w:hAnsi="Calibri"/>
                <w:sz w:val="18"/>
                <w:szCs w:val="18"/>
                <w:lang w:val="el-GR"/>
              </w:rPr>
              <w:t>ΡΒΔ1ΟΞΝ2-Η3Δ</w:t>
            </w:r>
          </w:p>
        </w:tc>
        <w:tc>
          <w:tcPr>
            <w:tcW w:w="776"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E77AF3" w:rsidRDefault="006320DE" w:rsidP="006320DE">
            <w:pPr>
              <w:pStyle w:val="TableContents"/>
              <w:jc w:val="center"/>
              <w:rPr>
                <w:rFonts w:ascii="Calibri" w:hAnsi="Calibri"/>
                <w:b/>
                <w:bCs/>
                <w:sz w:val="19"/>
                <w:szCs w:val="19"/>
                <w:lang w:val="el-GR"/>
              </w:rPr>
            </w:pPr>
          </w:p>
          <w:p w:rsidR="006320DE" w:rsidRPr="00E77AF3" w:rsidRDefault="006320DE" w:rsidP="006320DE">
            <w:pPr>
              <w:pStyle w:val="TableContents"/>
              <w:jc w:val="center"/>
              <w:rPr>
                <w:rFonts w:ascii="Calibri" w:hAnsi="Calibri"/>
                <w:b/>
                <w:bCs/>
                <w:sz w:val="19"/>
                <w:szCs w:val="19"/>
                <w:lang w:val="el-GR"/>
              </w:rPr>
            </w:pPr>
            <w:r w:rsidRPr="00E77AF3">
              <w:rPr>
                <w:rFonts w:ascii="Calibri" w:hAnsi="Calibri"/>
                <w:b/>
                <w:bCs/>
                <w:sz w:val="19"/>
                <w:szCs w:val="19"/>
                <w:lang w:val="el-GR"/>
              </w:rPr>
              <w:t>Π. Ν.</w:t>
            </w:r>
          </w:p>
          <w:p w:rsidR="006320DE" w:rsidRPr="00E77AF3" w:rsidRDefault="006320DE" w:rsidP="006320DE">
            <w:pPr>
              <w:pStyle w:val="TableContents"/>
              <w:jc w:val="center"/>
              <w:rPr>
                <w:rFonts w:ascii="Calibri" w:hAnsi="Calibri"/>
                <w:b/>
                <w:bCs/>
                <w:sz w:val="19"/>
                <w:szCs w:val="19"/>
                <w:lang w:val="el-GR"/>
              </w:rPr>
            </w:pPr>
            <w:proofErr w:type="spellStart"/>
            <w:r w:rsidRPr="00E77AF3">
              <w:rPr>
                <w:rFonts w:ascii="Calibri" w:hAnsi="Calibri"/>
                <w:b/>
                <w:bCs/>
                <w:sz w:val="19"/>
                <w:szCs w:val="19"/>
                <w:lang w:val="el-GR"/>
              </w:rPr>
              <w:t>Αλεξ</w:t>
            </w:r>
            <w:proofErr w:type="spellEnd"/>
            <w:r w:rsidRPr="00E77AF3">
              <w:rPr>
                <w:rFonts w:ascii="Calibri" w:hAnsi="Calibri"/>
                <w:b/>
                <w:bCs/>
                <w:sz w:val="19"/>
                <w:szCs w:val="19"/>
                <w:lang w:val="el-GR"/>
              </w:rPr>
              <w:t>/</w:t>
            </w:r>
            <w:proofErr w:type="spellStart"/>
            <w:r w:rsidRPr="00E77AF3">
              <w:rPr>
                <w:rFonts w:ascii="Calibri" w:hAnsi="Calibri"/>
                <w:b/>
                <w:bCs/>
                <w:sz w:val="19"/>
                <w:szCs w:val="19"/>
                <w:lang w:val="el-GR"/>
              </w:rPr>
              <w:t>λης</w:t>
            </w:r>
            <w:proofErr w:type="spellEnd"/>
          </w:p>
          <w:p w:rsidR="006320DE" w:rsidRPr="00E77AF3" w:rsidRDefault="006320DE" w:rsidP="006320DE">
            <w:pPr>
              <w:pStyle w:val="TableContents"/>
              <w:jc w:val="center"/>
              <w:rPr>
                <w:rFonts w:ascii="Calibri" w:hAnsi="Calibri"/>
                <w:sz w:val="19"/>
                <w:szCs w:val="19"/>
                <w:lang w:val="el-GR"/>
              </w:rPr>
            </w:pPr>
          </w:p>
          <w:p w:rsidR="006320DE" w:rsidRPr="00E77AF3" w:rsidRDefault="006320DE" w:rsidP="006320DE">
            <w:pPr>
              <w:pStyle w:val="TableContents"/>
              <w:spacing w:line="140" w:lineRule="exact"/>
              <w:jc w:val="center"/>
              <w:rPr>
                <w:rFonts w:ascii="Calibri" w:hAnsi="Calibri"/>
                <w:sz w:val="19"/>
                <w:szCs w:val="19"/>
                <w:lang w:val="el-GR"/>
              </w:rPr>
            </w:pPr>
          </w:p>
          <w:p w:rsidR="006320DE" w:rsidRPr="00E77AF3" w:rsidRDefault="006320DE" w:rsidP="006320DE">
            <w:pPr>
              <w:pStyle w:val="TableContents"/>
              <w:jc w:val="center"/>
              <w:rPr>
                <w:rFonts w:ascii="Calibri" w:hAnsi="Calibri"/>
                <w:sz w:val="18"/>
                <w:szCs w:val="18"/>
                <w:lang w:val="el-GR"/>
              </w:rPr>
            </w:pPr>
            <w:r w:rsidRPr="00E77AF3">
              <w:rPr>
                <w:rFonts w:ascii="Calibri" w:hAnsi="Calibri"/>
                <w:sz w:val="18"/>
                <w:szCs w:val="18"/>
                <w:lang w:val="el-GR"/>
              </w:rPr>
              <w:t>21</w:t>
            </w:r>
            <w:r w:rsidRPr="00E77AF3">
              <w:rPr>
                <w:rFonts w:ascii="Calibri" w:hAnsi="Calibri"/>
                <w:sz w:val="18"/>
                <w:szCs w:val="18"/>
              </w:rPr>
              <w:t>SYMV</w:t>
            </w:r>
            <w:r w:rsidRPr="00E77AF3">
              <w:rPr>
                <w:rFonts w:ascii="Calibri" w:hAnsi="Calibri"/>
                <w:sz w:val="18"/>
                <w:szCs w:val="18"/>
                <w:lang w:val="el-GR"/>
              </w:rPr>
              <w:t>00832335</w:t>
            </w:r>
          </w:p>
        </w:tc>
        <w:tc>
          <w:tcPr>
            <w:tcW w:w="775"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E77AF3" w:rsidRDefault="006320DE" w:rsidP="006320DE">
            <w:pPr>
              <w:pStyle w:val="TableContents"/>
              <w:jc w:val="center"/>
              <w:rPr>
                <w:rFonts w:ascii="Calibri" w:hAnsi="Calibri"/>
                <w:b/>
                <w:bCs/>
                <w:sz w:val="19"/>
                <w:szCs w:val="19"/>
                <w:lang w:val="el-GR"/>
              </w:rPr>
            </w:pPr>
          </w:p>
          <w:p w:rsidR="006320DE" w:rsidRPr="00E77AF3" w:rsidRDefault="006320DE" w:rsidP="006320DE">
            <w:pPr>
              <w:pStyle w:val="TableContents"/>
              <w:jc w:val="center"/>
              <w:rPr>
                <w:rFonts w:ascii="Calibri" w:hAnsi="Calibri"/>
                <w:b/>
                <w:bCs/>
                <w:sz w:val="19"/>
                <w:szCs w:val="19"/>
                <w:lang w:val="el-GR"/>
              </w:rPr>
            </w:pPr>
            <w:r w:rsidRPr="00E77AF3">
              <w:rPr>
                <w:rFonts w:ascii="Calibri" w:hAnsi="Calibri"/>
                <w:b/>
                <w:bCs/>
                <w:sz w:val="19"/>
                <w:szCs w:val="19"/>
                <w:lang w:val="el-GR"/>
              </w:rPr>
              <w:t>Γ.Ν.</w:t>
            </w:r>
          </w:p>
          <w:p w:rsidR="006320DE" w:rsidRPr="00E77AF3" w:rsidRDefault="006320DE" w:rsidP="006320DE">
            <w:pPr>
              <w:pStyle w:val="TableContents"/>
              <w:jc w:val="center"/>
              <w:rPr>
                <w:rFonts w:ascii="Calibri" w:hAnsi="Calibri"/>
                <w:b/>
                <w:bCs/>
                <w:sz w:val="19"/>
                <w:szCs w:val="19"/>
                <w:lang w:val="el-GR"/>
              </w:rPr>
            </w:pPr>
            <w:proofErr w:type="spellStart"/>
            <w:r w:rsidRPr="00E77AF3">
              <w:rPr>
                <w:rFonts w:ascii="Calibri" w:hAnsi="Calibri"/>
                <w:b/>
                <w:bCs/>
                <w:sz w:val="19"/>
                <w:szCs w:val="19"/>
                <w:lang w:val="el-GR"/>
              </w:rPr>
              <w:t>Θριάσιο</w:t>
            </w:r>
            <w:proofErr w:type="spellEnd"/>
          </w:p>
          <w:p w:rsidR="006320DE" w:rsidRPr="00E77AF3" w:rsidRDefault="006320DE" w:rsidP="006320DE">
            <w:pPr>
              <w:pStyle w:val="TableContents"/>
              <w:jc w:val="center"/>
              <w:rPr>
                <w:rFonts w:ascii="Calibri" w:hAnsi="Calibri"/>
                <w:sz w:val="19"/>
                <w:szCs w:val="19"/>
                <w:lang w:val="el-GR"/>
              </w:rPr>
            </w:pPr>
          </w:p>
          <w:p w:rsidR="006320DE" w:rsidRPr="00E77AF3" w:rsidRDefault="006320DE" w:rsidP="006320DE">
            <w:pPr>
              <w:pStyle w:val="TableContents"/>
              <w:spacing w:line="140" w:lineRule="exact"/>
              <w:jc w:val="center"/>
              <w:rPr>
                <w:rFonts w:ascii="Calibri" w:hAnsi="Calibri"/>
                <w:sz w:val="19"/>
                <w:szCs w:val="19"/>
                <w:lang w:val="el-GR"/>
              </w:rPr>
            </w:pPr>
          </w:p>
          <w:p w:rsidR="006320DE" w:rsidRPr="00E77AF3" w:rsidRDefault="006320DE" w:rsidP="006320DE">
            <w:pPr>
              <w:pStyle w:val="TableContents"/>
              <w:jc w:val="center"/>
              <w:rPr>
                <w:rFonts w:ascii="Calibri" w:hAnsi="Calibri"/>
                <w:sz w:val="18"/>
                <w:szCs w:val="18"/>
                <w:lang w:val="el-GR"/>
              </w:rPr>
            </w:pPr>
            <w:r w:rsidRPr="00E77AF3">
              <w:rPr>
                <w:rFonts w:ascii="Calibri" w:hAnsi="Calibri"/>
                <w:sz w:val="18"/>
                <w:szCs w:val="18"/>
                <w:lang w:val="el-GR"/>
              </w:rPr>
              <w:t>21</w:t>
            </w:r>
            <w:r w:rsidRPr="00E77AF3">
              <w:rPr>
                <w:rFonts w:ascii="Calibri" w:hAnsi="Calibri"/>
                <w:sz w:val="18"/>
                <w:szCs w:val="18"/>
              </w:rPr>
              <w:t>SYMV008338231</w:t>
            </w:r>
          </w:p>
        </w:tc>
        <w:tc>
          <w:tcPr>
            <w:tcW w:w="867"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E77AF3" w:rsidRDefault="006320DE" w:rsidP="006320DE">
            <w:pPr>
              <w:pStyle w:val="TableContents"/>
              <w:jc w:val="center"/>
              <w:rPr>
                <w:rFonts w:ascii="Calibri" w:hAnsi="Calibri"/>
                <w:b/>
                <w:bCs/>
                <w:sz w:val="19"/>
                <w:szCs w:val="19"/>
                <w:lang w:val="el-GR"/>
              </w:rPr>
            </w:pPr>
          </w:p>
          <w:p w:rsidR="006320DE" w:rsidRPr="00E77AF3" w:rsidRDefault="006320DE" w:rsidP="006320DE">
            <w:pPr>
              <w:pStyle w:val="TableContents"/>
              <w:jc w:val="center"/>
              <w:rPr>
                <w:rFonts w:ascii="Calibri" w:hAnsi="Calibri"/>
                <w:b/>
                <w:bCs/>
                <w:sz w:val="19"/>
                <w:szCs w:val="19"/>
                <w:lang w:val="el-GR"/>
              </w:rPr>
            </w:pPr>
            <w:r w:rsidRPr="00E77AF3">
              <w:rPr>
                <w:rFonts w:ascii="Calibri" w:hAnsi="Calibri"/>
                <w:b/>
                <w:bCs/>
                <w:sz w:val="19"/>
                <w:szCs w:val="19"/>
                <w:lang w:val="el-GR"/>
              </w:rPr>
              <w:t>Γ.Ν.</w:t>
            </w:r>
          </w:p>
          <w:p w:rsidR="006320DE" w:rsidRPr="00E77AF3" w:rsidRDefault="006320DE" w:rsidP="006320DE">
            <w:pPr>
              <w:pStyle w:val="TableContents"/>
              <w:jc w:val="center"/>
              <w:rPr>
                <w:rFonts w:ascii="Calibri" w:hAnsi="Calibri"/>
                <w:b/>
                <w:bCs/>
                <w:sz w:val="19"/>
                <w:szCs w:val="19"/>
                <w:lang w:val="el-GR"/>
              </w:rPr>
            </w:pPr>
            <w:r w:rsidRPr="00E77AF3">
              <w:rPr>
                <w:rFonts w:ascii="Calibri" w:hAnsi="Calibri"/>
                <w:b/>
                <w:bCs/>
                <w:sz w:val="19"/>
                <w:szCs w:val="19"/>
                <w:lang w:val="el-GR"/>
              </w:rPr>
              <w:t>Κέρκυρας</w:t>
            </w:r>
          </w:p>
          <w:p w:rsidR="006320DE" w:rsidRPr="00E77AF3" w:rsidRDefault="006320DE" w:rsidP="006320DE">
            <w:pPr>
              <w:pStyle w:val="TableContents"/>
              <w:jc w:val="center"/>
              <w:rPr>
                <w:rFonts w:ascii="Calibri" w:hAnsi="Calibri"/>
                <w:sz w:val="19"/>
                <w:szCs w:val="19"/>
                <w:lang w:val="el-GR"/>
              </w:rPr>
            </w:pPr>
          </w:p>
          <w:p w:rsidR="006320DE" w:rsidRPr="00E77AF3" w:rsidRDefault="006320DE" w:rsidP="006320DE">
            <w:pPr>
              <w:pStyle w:val="TableContents"/>
              <w:spacing w:line="140" w:lineRule="exact"/>
              <w:jc w:val="center"/>
              <w:rPr>
                <w:rFonts w:ascii="Calibri" w:hAnsi="Calibri"/>
                <w:sz w:val="19"/>
                <w:szCs w:val="19"/>
                <w:lang w:val="el-GR"/>
              </w:rPr>
            </w:pPr>
          </w:p>
          <w:p w:rsidR="006320DE" w:rsidRPr="00E77AF3" w:rsidRDefault="006320DE" w:rsidP="006320DE">
            <w:pPr>
              <w:pStyle w:val="TableContents"/>
              <w:jc w:val="center"/>
              <w:rPr>
                <w:rFonts w:ascii="Calibri" w:hAnsi="Calibri"/>
                <w:sz w:val="18"/>
                <w:szCs w:val="18"/>
                <w:lang w:val="el-GR"/>
              </w:rPr>
            </w:pPr>
            <w:r w:rsidRPr="00E77AF3">
              <w:rPr>
                <w:rFonts w:ascii="Calibri" w:hAnsi="Calibri"/>
                <w:sz w:val="18"/>
                <w:szCs w:val="18"/>
                <w:lang w:val="el-GR"/>
              </w:rPr>
              <w:t>ΩΤΥ84690Β3-ΘΞΡ</w:t>
            </w:r>
          </w:p>
        </w:tc>
        <w:tc>
          <w:tcPr>
            <w:tcW w:w="850" w:type="dxa"/>
            <w:tcBorders>
              <w:top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E77AF3" w:rsidRDefault="006320DE" w:rsidP="006320DE">
            <w:pPr>
              <w:pStyle w:val="TableContents"/>
              <w:jc w:val="center"/>
              <w:rPr>
                <w:rFonts w:ascii="Calibri" w:hAnsi="Calibri"/>
                <w:b/>
                <w:bCs/>
                <w:sz w:val="19"/>
                <w:szCs w:val="19"/>
                <w:lang w:val="el-GR"/>
              </w:rPr>
            </w:pPr>
          </w:p>
          <w:p w:rsidR="006320DE" w:rsidRPr="00E77AF3" w:rsidRDefault="006320DE" w:rsidP="006320DE">
            <w:pPr>
              <w:pStyle w:val="TableContents"/>
              <w:jc w:val="center"/>
              <w:rPr>
                <w:rFonts w:ascii="Calibri" w:hAnsi="Calibri"/>
                <w:b/>
                <w:bCs/>
                <w:sz w:val="18"/>
                <w:szCs w:val="18"/>
                <w:lang w:val="el-GR"/>
              </w:rPr>
            </w:pPr>
            <w:r w:rsidRPr="00E77AF3">
              <w:rPr>
                <w:rFonts w:ascii="Calibri" w:hAnsi="Calibri"/>
                <w:b/>
                <w:bCs/>
                <w:sz w:val="18"/>
                <w:szCs w:val="18"/>
                <w:lang w:val="el-GR"/>
              </w:rPr>
              <w:t>Γ.Ν.</w:t>
            </w:r>
          </w:p>
          <w:p w:rsidR="006320DE" w:rsidRPr="00E77AF3" w:rsidRDefault="006320DE" w:rsidP="006320DE">
            <w:pPr>
              <w:pStyle w:val="TableContents"/>
              <w:jc w:val="center"/>
              <w:rPr>
                <w:rFonts w:ascii="Calibri" w:hAnsi="Calibri"/>
                <w:b/>
                <w:bCs/>
                <w:sz w:val="18"/>
                <w:szCs w:val="18"/>
                <w:lang w:val="el-GR"/>
              </w:rPr>
            </w:pPr>
            <w:r w:rsidRPr="00E77AF3">
              <w:rPr>
                <w:rFonts w:ascii="Calibri" w:hAnsi="Calibri"/>
                <w:b/>
                <w:bCs/>
                <w:sz w:val="18"/>
                <w:szCs w:val="18"/>
                <w:lang w:val="el-GR"/>
              </w:rPr>
              <w:t>Καρδίτσας</w:t>
            </w:r>
          </w:p>
          <w:p w:rsidR="006320DE" w:rsidRPr="00E77AF3" w:rsidRDefault="006320DE" w:rsidP="006320DE">
            <w:pPr>
              <w:pStyle w:val="TableContents"/>
              <w:jc w:val="center"/>
              <w:rPr>
                <w:rFonts w:ascii="Calibri" w:hAnsi="Calibri"/>
                <w:sz w:val="18"/>
                <w:szCs w:val="18"/>
              </w:rPr>
            </w:pPr>
          </w:p>
          <w:p w:rsidR="006320DE" w:rsidRPr="00E77AF3" w:rsidRDefault="006320DE" w:rsidP="006320DE">
            <w:pPr>
              <w:pStyle w:val="TableContents"/>
              <w:spacing w:line="140" w:lineRule="exact"/>
              <w:jc w:val="center"/>
              <w:rPr>
                <w:rFonts w:ascii="Calibri" w:hAnsi="Calibri"/>
                <w:sz w:val="18"/>
                <w:szCs w:val="18"/>
              </w:rPr>
            </w:pPr>
          </w:p>
          <w:p w:rsidR="006320DE" w:rsidRPr="00E77AF3" w:rsidRDefault="006320DE" w:rsidP="006320DE">
            <w:pPr>
              <w:pStyle w:val="TableContents"/>
              <w:jc w:val="center"/>
              <w:rPr>
                <w:rFonts w:ascii="Calibri" w:hAnsi="Calibri"/>
                <w:sz w:val="18"/>
                <w:szCs w:val="18"/>
              </w:rPr>
            </w:pPr>
            <w:r w:rsidRPr="00E77AF3">
              <w:rPr>
                <w:rFonts w:ascii="Calibri" w:hAnsi="Calibri"/>
                <w:sz w:val="18"/>
                <w:szCs w:val="18"/>
              </w:rPr>
              <w:t>21AWRD</w:t>
            </w:r>
          </w:p>
          <w:p w:rsidR="006320DE" w:rsidRPr="00E77AF3" w:rsidRDefault="006320DE" w:rsidP="006320DE">
            <w:pPr>
              <w:pStyle w:val="TableContents"/>
              <w:jc w:val="center"/>
              <w:rPr>
                <w:rFonts w:ascii="Calibri" w:hAnsi="Calibri"/>
                <w:sz w:val="19"/>
                <w:szCs w:val="19"/>
              </w:rPr>
            </w:pPr>
            <w:r w:rsidRPr="00E77AF3">
              <w:rPr>
                <w:rFonts w:ascii="Calibri" w:hAnsi="Calibri"/>
                <w:sz w:val="18"/>
                <w:szCs w:val="18"/>
              </w:rPr>
              <w:t>008219283</w:t>
            </w:r>
          </w:p>
        </w:tc>
        <w:tc>
          <w:tcPr>
            <w:tcW w:w="709" w:type="dxa"/>
            <w:tcBorders>
              <w:top w:val="single" w:sz="6" w:space="0" w:color="666666"/>
              <w:left w:val="single" w:sz="6" w:space="0" w:color="666666"/>
              <w:bottom w:val="single" w:sz="6" w:space="0" w:color="666666"/>
              <w:right w:val="single" w:sz="6" w:space="0" w:color="666666"/>
            </w:tcBorders>
            <w:shd w:val="clear" w:color="auto" w:fill="B2B2B2"/>
            <w:tcMar>
              <w:top w:w="0" w:type="dxa"/>
              <w:left w:w="0" w:type="dxa"/>
              <w:bottom w:w="0" w:type="dxa"/>
              <w:right w:w="0" w:type="dxa"/>
            </w:tcMar>
          </w:tcPr>
          <w:p w:rsidR="006320DE" w:rsidRPr="00E77AF3" w:rsidRDefault="006320DE" w:rsidP="006320DE">
            <w:pPr>
              <w:pStyle w:val="TableContents"/>
              <w:jc w:val="center"/>
              <w:rPr>
                <w:rFonts w:ascii="Calibri" w:hAnsi="Calibri"/>
                <w:b/>
                <w:bCs/>
                <w:sz w:val="19"/>
                <w:szCs w:val="19"/>
                <w:lang w:val="el-GR"/>
              </w:rPr>
            </w:pPr>
          </w:p>
          <w:p w:rsidR="006320DE" w:rsidRPr="00E77AF3" w:rsidRDefault="006320DE" w:rsidP="006320DE">
            <w:pPr>
              <w:pStyle w:val="TableContents"/>
              <w:jc w:val="center"/>
              <w:rPr>
                <w:rFonts w:ascii="Calibri" w:hAnsi="Calibri"/>
                <w:b/>
                <w:bCs/>
                <w:sz w:val="19"/>
                <w:szCs w:val="19"/>
                <w:lang w:val="el-GR"/>
              </w:rPr>
            </w:pPr>
            <w:r w:rsidRPr="00E77AF3">
              <w:rPr>
                <w:rFonts w:ascii="Calibri" w:hAnsi="Calibri"/>
                <w:b/>
                <w:bCs/>
                <w:sz w:val="19"/>
                <w:szCs w:val="19"/>
                <w:lang w:val="el-GR"/>
              </w:rPr>
              <w:t>ΔΟΚΑΠ</w:t>
            </w:r>
          </w:p>
          <w:p w:rsidR="006320DE" w:rsidRPr="00E77AF3" w:rsidRDefault="006320DE" w:rsidP="006320DE">
            <w:pPr>
              <w:pStyle w:val="TableContents"/>
              <w:jc w:val="center"/>
              <w:rPr>
                <w:rFonts w:ascii="Calibri" w:hAnsi="Calibri"/>
                <w:b/>
                <w:bCs/>
                <w:sz w:val="19"/>
                <w:szCs w:val="19"/>
                <w:lang w:val="el-GR"/>
              </w:rPr>
            </w:pPr>
            <w:r w:rsidRPr="00E77AF3">
              <w:rPr>
                <w:rFonts w:ascii="Calibri" w:hAnsi="Calibri"/>
                <w:b/>
                <w:bCs/>
                <w:sz w:val="19"/>
                <w:szCs w:val="19"/>
                <w:lang w:val="el-GR"/>
              </w:rPr>
              <w:t>ΠΑΜ</w:t>
            </w:r>
          </w:p>
          <w:p w:rsidR="006320DE" w:rsidRPr="00E77AF3" w:rsidRDefault="006320DE" w:rsidP="006320DE">
            <w:pPr>
              <w:pStyle w:val="TableContents"/>
              <w:jc w:val="center"/>
              <w:rPr>
                <w:rFonts w:ascii="Calibri" w:hAnsi="Calibri"/>
                <w:sz w:val="19"/>
                <w:szCs w:val="19"/>
                <w:lang w:val="el-GR"/>
              </w:rPr>
            </w:pPr>
          </w:p>
          <w:p w:rsidR="006320DE" w:rsidRPr="00E77AF3" w:rsidRDefault="006320DE" w:rsidP="006320DE">
            <w:pPr>
              <w:pStyle w:val="TableContents"/>
              <w:spacing w:line="140" w:lineRule="exact"/>
              <w:jc w:val="center"/>
              <w:rPr>
                <w:rFonts w:ascii="Calibri" w:hAnsi="Calibri"/>
                <w:sz w:val="19"/>
                <w:szCs w:val="19"/>
                <w:lang w:val="el-GR"/>
              </w:rPr>
            </w:pPr>
          </w:p>
          <w:p w:rsidR="006320DE" w:rsidRPr="00E77AF3" w:rsidRDefault="006320DE" w:rsidP="006320DE">
            <w:pPr>
              <w:pStyle w:val="TableContents"/>
              <w:jc w:val="center"/>
              <w:rPr>
                <w:rFonts w:ascii="Calibri" w:hAnsi="Calibri"/>
                <w:sz w:val="18"/>
                <w:szCs w:val="18"/>
                <w:lang w:val="el-GR"/>
              </w:rPr>
            </w:pPr>
            <w:r w:rsidRPr="00E77AF3">
              <w:rPr>
                <w:rFonts w:ascii="Calibri" w:hAnsi="Calibri"/>
                <w:sz w:val="18"/>
                <w:szCs w:val="18"/>
                <w:lang w:val="el-GR"/>
              </w:rPr>
              <w:t>6Τ84ΟΛ0Β-ΚΟΣ</w:t>
            </w:r>
          </w:p>
        </w:tc>
      </w:tr>
      <w:tr w:rsidR="006320DE" w:rsidRPr="00ED105C" w:rsidTr="006320DE">
        <w:trPr>
          <w:trHeight w:val="827"/>
          <w:jc w:val="center"/>
        </w:trPr>
        <w:tc>
          <w:tcPr>
            <w:tcW w:w="710" w:type="dxa"/>
            <w:tcBorders>
              <w:left w:val="single" w:sz="6" w:space="0" w:color="666666"/>
              <w:bottom w:val="single" w:sz="6" w:space="0" w:color="666666"/>
              <w:right w:val="single" w:sz="6" w:space="0" w:color="666666"/>
            </w:tcBorders>
            <w:shd w:val="clear" w:color="auto" w:fill="auto"/>
            <w:tcMar>
              <w:top w:w="0" w:type="dxa"/>
              <w:left w:w="0" w:type="dxa"/>
              <w:bottom w:w="0" w:type="dxa"/>
              <w:right w:w="0" w:type="dxa"/>
            </w:tcMar>
          </w:tcPr>
          <w:p w:rsidR="006320DE" w:rsidRDefault="006320DE" w:rsidP="006320DE">
            <w:pPr>
              <w:pStyle w:val="TableContents"/>
              <w:jc w:val="center"/>
              <w:rPr>
                <w:rFonts w:ascii="Calibri" w:hAnsi="Calibri"/>
                <w:b/>
                <w:bCs/>
                <w:sz w:val="18"/>
                <w:szCs w:val="18"/>
                <w:shd w:val="clear" w:color="auto" w:fill="FFF5CE"/>
                <w:lang w:val="el-GR"/>
              </w:rPr>
            </w:pPr>
          </w:p>
          <w:p w:rsidR="006320DE" w:rsidRPr="001C0049" w:rsidRDefault="006320DE" w:rsidP="006320DE">
            <w:pPr>
              <w:pStyle w:val="TableContents"/>
              <w:jc w:val="center"/>
              <w:rPr>
                <w:rFonts w:ascii="Calibri" w:hAnsi="Calibri"/>
                <w:b/>
                <w:bCs/>
                <w:sz w:val="18"/>
                <w:szCs w:val="18"/>
                <w:shd w:val="clear" w:color="auto" w:fill="FFF5CE"/>
                <w:lang w:val="el-GR"/>
              </w:rPr>
            </w:pPr>
          </w:p>
          <w:p w:rsidR="006320DE" w:rsidRPr="00ED105C" w:rsidRDefault="006320DE" w:rsidP="006320DE">
            <w:pPr>
              <w:pStyle w:val="TableContents"/>
              <w:jc w:val="center"/>
              <w:rPr>
                <w:rFonts w:ascii="Calibri" w:hAnsi="Calibri"/>
                <w:b/>
                <w:bCs/>
                <w:sz w:val="18"/>
                <w:szCs w:val="18"/>
                <w:shd w:val="clear" w:color="auto" w:fill="FFF5CE"/>
                <w:lang w:val="el-GR"/>
              </w:rPr>
            </w:pPr>
            <w:r w:rsidRPr="00ED105C">
              <w:rPr>
                <w:rFonts w:ascii="Calibri" w:hAnsi="Calibri"/>
                <w:b/>
                <w:bCs/>
                <w:sz w:val="18"/>
                <w:szCs w:val="18"/>
                <w:shd w:val="clear" w:color="auto" w:fill="FFF5CE"/>
                <w:lang w:val="el-GR"/>
              </w:rPr>
              <w:t>Σαμπουάν 1</w:t>
            </w:r>
            <w:proofErr w:type="spellStart"/>
            <w:r w:rsidRPr="00ED105C">
              <w:rPr>
                <w:rFonts w:ascii="Calibri" w:hAnsi="Calibri"/>
                <w:b/>
                <w:bCs/>
                <w:sz w:val="18"/>
                <w:szCs w:val="18"/>
                <w:shd w:val="clear" w:color="auto" w:fill="FFF5CE"/>
              </w:rPr>
              <w:t>lt</w:t>
            </w:r>
            <w:proofErr w:type="spellEnd"/>
          </w:p>
          <w:p w:rsidR="006320DE" w:rsidRPr="00ED105C" w:rsidRDefault="006320DE" w:rsidP="006320DE">
            <w:pPr>
              <w:pStyle w:val="TableContents"/>
              <w:jc w:val="center"/>
              <w:rPr>
                <w:rFonts w:ascii="Calibri" w:hAnsi="Calibri"/>
                <w:b/>
                <w:bCs/>
                <w:sz w:val="18"/>
                <w:szCs w:val="18"/>
                <w:shd w:val="clear" w:color="auto" w:fill="FFF5CE"/>
                <w:lang w:val="el-GR"/>
              </w:rPr>
            </w:pPr>
          </w:p>
        </w:tc>
        <w:tc>
          <w:tcPr>
            <w:tcW w:w="873"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804674" w:rsidRDefault="006320DE" w:rsidP="006320DE">
            <w:pPr>
              <w:pStyle w:val="TableContents"/>
              <w:jc w:val="center"/>
              <w:rPr>
                <w:rFonts w:ascii="Calibri" w:hAnsi="Calibri"/>
                <w:b/>
                <w:bCs/>
                <w:sz w:val="20"/>
                <w:szCs w:val="20"/>
                <w:shd w:val="clear" w:color="auto" w:fill="FFBF00"/>
              </w:rPr>
            </w:pPr>
          </w:p>
          <w:p w:rsidR="006320DE" w:rsidRPr="00E77AF3" w:rsidRDefault="006320DE" w:rsidP="006320DE">
            <w:pPr>
              <w:pStyle w:val="TableContents"/>
              <w:jc w:val="center"/>
              <w:rPr>
                <w:rFonts w:ascii="Calibri" w:hAnsi="Calibri"/>
                <w:b/>
                <w:bCs/>
                <w:sz w:val="22"/>
                <w:szCs w:val="22"/>
                <w:shd w:val="clear" w:color="auto" w:fill="FFBF00"/>
                <w:lang w:val="el-GR"/>
              </w:rPr>
            </w:pPr>
            <w:r w:rsidRPr="00E77AF3">
              <w:rPr>
                <w:rFonts w:ascii="Calibri" w:hAnsi="Calibri"/>
                <w:b/>
                <w:bCs/>
                <w:sz w:val="22"/>
                <w:szCs w:val="22"/>
                <w:shd w:val="clear" w:color="auto" w:fill="FFBF00"/>
                <w:lang w:val="el-GR"/>
              </w:rPr>
              <w:t>3,45</w:t>
            </w:r>
            <w:r w:rsidRPr="00E77AF3">
              <w:rPr>
                <w:rFonts w:ascii="Calibri" w:eastAsia="Liberation Serif" w:hAnsi="Calibri" w:cs="Liberation Serif"/>
                <w:b/>
                <w:bCs/>
                <w:sz w:val="22"/>
                <w:szCs w:val="22"/>
                <w:shd w:val="clear" w:color="auto" w:fill="FFBF00"/>
                <w:lang w:val="el-GR"/>
              </w:rPr>
              <w:t>€</w:t>
            </w:r>
          </w:p>
          <w:p w:rsidR="006320DE" w:rsidRPr="00804674" w:rsidRDefault="006320DE" w:rsidP="006320DE">
            <w:pPr>
              <w:pStyle w:val="TableContents"/>
              <w:jc w:val="center"/>
              <w:rPr>
                <w:rFonts w:ascii="Calibri" w:hAnsi="Calibri"/>
                <w:sz w:val="20"/>
                <w:szCs w:val="20"/>
                <w:lang w:val="el-GR"/>
              </w:rPr>
            </w:pPr>
            <w:r w:rsidRPr="00804674">
              <w:rPr>
                <w:rFonts w:ascii="Calibri" w:eastAsia="Liberation Serif" w:hAnsi="Calibri" w:cs="Liberation Serif"/>
                <w:sz w:val="20"/>
                <w:szCs w:val="20"/>
                <w:lang w:val="el-GR"/>
              </w:rPr>
              <w:t>Ω8ΛΦ46ΜΤΛΒ-7Ο8</w:t>
            </w:r>
          </w:p>
        </w:tc>
        <w:tc>
          <w:tcPr>
            <w:tcW w:w="776"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804674" w:rsidRDefault="006320DE" w:rsidP="006320DE">
            <w:pPr>
              <w:pStyle w:val="TableContents"/>
              <w:spacing w:line="28" w:lineRule="exact"/>
              <w:jc w:val="center"/>
              <w:rPr>
                <w:rFonts w:hint="eastAsia"/>
                <w:sz w:val="20"/>
                <w:szCs w:val="20"/>
              </w:rPr>
            </w:pPr>
          </w:p>
          <w:p w:rsidR="006320DE" w:rsidRPr="00804674" w:rsidRDefault="006320DE" w:rsidP="006320DE">
            <w:pPr>
              <w:pStyle w:val="TableContents"/>
              <w:jc w:val="center"/>
              <w:rPr>
                <w:rFonts w:ascii="Calibri" w:hAnsi="Calibri"/>
                <w:sz w:val="20"/>
                <w:szCs w:val="20"/>
              </w:rPr>
            </w:pPr>
          </w:p>
          <w:p w:rsidR="006320DE" w:rsidRPr="00E77AF3" w:rsidRDefault="006320DE" w:rsidP="006320DE">
            <w:pPr>
              <w:pStyle w:val="TableContents"/>
              <w:jc w:val="center"/>
              <w:rPr>
                <w:rFonts w:ascii="Calibri" w:hAnsi="Calibri"/>
                <w:sz w:val="22"/>
                <w:szCs w:val="22"/>
                <w:lang w:val="el-GR"/>
              </w:rPr>
            </w:pPr>
            <w:r w:rsidRPr="00E77AF3">
              <w:rPr>
                <w:rFonts w:ascii="Calibri" w:hAnsi="Calibri"/>
                <w:sz w:val="22"/>
                <w:szCs w:val="22"/>
                <w:lang w:val="el-GR"/>
              </w:rPr>
              <w:t>1,90</w:t>
            </w:r>
            <w:r w:rsidRPr="00E77AF3">
              <w:rPr>
                <w:rFonts w:eastAsia="Liberation Serif" w:cs="Liberation Serif"/>
                <w:sz w:val="22"/>
                <w:szCs w:val="22"/>
                <w:lang w:val="el-GR"/>
              </w:rPr>
              <w:t>€</w:t>
            </w:r>
          </w:p>
        </w:tc>
        <w:tc>
          <w:tcPr>
            <w:tcW w:w="77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804674" w:rsidRDefault="006320DE" w:rsidP="006320DE">
            <w:pPr>
              <w:pStyle w:val="TableContents"/>
              <w:spacing w:line="28" w:lineRule="exact"/>
              <w:jc w:val="center"/>
              <w:rPr>
                <w:rFonts w:ascii="Calibri" w:hAnsi="Calibri"/>
                <w:sz w:val="20"/>
                <w:szCs w:val="20"/>
              </w:rPr>
            </w:pPr>
          </w:p>
          <w:p w:rsidR="006320DE" w:rsidRPr="00804674" w:rsidRDefault="006320DE" w:rsidP="006320DE">
            <w:pPr>
              <w:pStyle w:val="TableContents"/>
              <w:jc w:val="center"/>
              <w:rPr>
                <w:rFonts w:eastAsia="Liberation Serif" w:cs="Liberation Serif"/>
                <w:sz w:val="20"/>
                <w:szCs w:val="20"/>
              </w:rPr>
            </w:pPr>
          </w:p>
        </w:tc>
        <w:tc>
          <w:tcPr>
            <w:tcW w:w="776"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804674" w:rsidRDefault="006320DE" w:rsidP="006320DE">
            <w:pPr>
              <w:pStyle w:val="TableContents"/>
              <w:jc w:val="center"/>
              <w:rPr>
                <w:rFonts w:ascii="Cambria" w:hAnsi="Cambria"/>
                <w:sz w:val="20"/>
                <w:szCs w:val="20"/>
              </w:rPr>
            </w:pPr>
          </w:p>
        </w:tc>
        <w:tc>
          <w:tcPr>
            <w:tcW w:w="776"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804674" w:rsidRDefault="006320DE" w:rsidP="006320DE">
            <w:pPr>
              <w:pStyle w:val="TableContents"/>
              <w:jc w:val="center"/>
              <w:rPr>
                <w:rFonts w:ascii="Cambria" w:hAnsi="Cambria"/>
                <w:sz w:val="20"/>
                <w:szCs w:val="20"/>
              </w:rPr>
            </w:pPr>
          </w:p>
        </w:tc>
        <w:tc>
          <w:tcPr>
            <w:tcW w:w="776"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804674" w:rsidRDefault="006320DE" w:rsidP="006320DE">
            <w:pPr>
              <w:pStyle w:val="TableContents"/>
              <w:jc w:val="center"/>
              <w:rPr>
                <w:rFonts w:ascii="Cambria" w:hAnsi="Cambria"/>
                <w:sz w:val="20"/>
                <w:szCs w:val="20"/>
              </w:rPr>
            </w:pPr>
          </w:p>
        </w:tc>
        <w:tc>
          <w:tcPr>
            <w:tcW w:w="77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804674" w:rsidRDefault="006320DE" w:rsidP="006320DE">
            <w:pPr>
              <w:pStyle w:val="TableContents"/>
              <w:jc w:val="center"/>
              <w:rPr>
                <w:rFonts w:ascii="Cambria" w:hAnsi="Cambria"/>
                <w:sz w:val="20"/>
                <w:szCs w:val="20"/>
              </w:rPr>
            </w:pPr>
          </w:p>
        </w:tc>
        <w:tc>
          <w:tcPr>
            <w:tcW w:w="776"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804674" w:rsidRDefault="006320DE" w:rsidP="006320DE">
            <w:pPr>
              <w:pStyle w:val="TableContents"/>
              <w:jc w:val="center"/>
              <w:rPr>
                <w:rFonts w:ascii="Cambria" w:hAnsi="Cambria"/>
                <w:sz w:val="20"/>
                <w:szCs w:val="20"/>
              </w:rPr>
            </w:pPr>
          </w:p>
        </w:tc>
        <w:tc>
          <w:tcPr>
            <w:tcW w:w="776"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804674" w:rsidRDefault="006320DE" w:rsidP="006320DE">
            <w:pPr>
              <w:pStyle w:val="TableContents"/>
              <w:jc w:val="center"/>
              <w:rPr>
                <w:rFonts w:ascii="Cambria" w:hAnsi="Cambria"/>
                <w:sz w:val="20"/>
                <w:szCs w:val="20"/>
              </w:rPr>
            </w:pPr>
          </w:p>
        </w:tc>
        <w:tc>
          <w:tcPr>
            <w:tcW w:w="776"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804674" w:rsidRDefault="006320DE" w:rsidP="006320DE">
            <w:pPr>
              <w:pStyle w:val="TableContents"/>
              <w:jc w:val="center"/>
              <w:rPr>
                <w:rFonts w:ascii="Cambria" w:hAnsi="Cambria"/>
                <w:sz w:val="20"/>
                <w:szCs w:val="20"/>
              </w:rPr>
            </w:pPr>
          </w:p>
        </w:tc>
        <w:tc>
          <w:tcPr>
            <w:tcW w:w="77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804674" w:rsidRDefault="006320DE" w:rsidP="006320DE">
            <w:pPr>
              <w:pStyle w:val="TableContents"/>
              <w:jc w:val="center"/>
              <w:rPr>
                <w:rFonts w:ascii="Cambria" w:hAnsi="Cambria"/>
                <w:sz w:val="20"/>
                <w:szCs w:val="20"/>
              </w:rPr>
            </w:pPr>
          </w:p>
        </w:tc>
        <w:tc>
          <w:tcPr>
            <w:tcW w:w="776"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804674" w:rsidRDefault="006320DE" w:rsidP="006320DE">
            <w:pPr>
              <w:pStyle w:val="TableContents"/>
              <w:jc w:val="center"/>
              <w:rPr>
                <w:rFonts w:ascii="Cambria" w:hAnsi="Cambria"/>
                <w:sz w:val="20"/>
                <w:szCs w:val="20"/>
              </w:rPr>
            </w:pPr>
          </w:p>
        </w:tc>
        <w:tc>
          <w:tcPr>
            <w:tcW w:w="776"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804674" w:rsidRDefault="006320DE" w:rsidP="006320DE">
            <w:pPr>
              <w:pStyle w:val="TableContents"/>
              <w:jc w:val="center"/>
              <w:rPr>
                <w:rFonts w:ascii="Cambria" w:hAnsi="Cambria"/>
                <w:sz w:val="20"/>
                <w:szCs w:val="20"/>
              </w:rPr>
            </w:pPr>
          </w:p>
        </w:tc>
        <w:tc>
          <w:tcPr>
            <w:tcW w:w="776"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804674" w:rsidRDefault="006320DE" w:rsidP="006320DE">
            <w:pPr>
              <w:pStyle w:val="TableContents"/>
              <w:jc w:val="center"/>
              <w:rPr>
                <w:rFonts w:ascii="Cambria" w:hAnsi="Cambria"/>
                <w:sz w:val="20"/>
                <w:szCs w:val="20"/>
              </w:rPr>
            </w:pPr>
          </w:p>
        </w:tc>
        <w:tc>
          <w:tcPr>
            <w:tcW w:w="77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804674" w:rsidRDefault="006320DE" w:rsidP="006320DE">
            <w:pPr>
              <w:pStyle w:val="TableContents"/>
              <w:jc w:val="center"/>
              <w:rPr>
                <w:rFonts w:ascii="Cambria" w:hAnsi="Cambria"/>
                <w:sz w:val="20"/>
                <w:szCs w:val="20"/>
              </w:rPr>
            </w:pPr>
          </w:p>
        </w:tc>
        <w:tc>
          <w:tcPr>
            <w:tcW w:w="867"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804674" w:rsidRDefault="006320DE" w:rsidP="006320DE">
            <w:pPr>
              <w:pStyle w:val="TableContents"/>
              <w:jc w:val="center"/>
              <w:rPr>
                <w:rFonts w:ascii="Cambria" w:hAnsi="Cambria"/>
                <w:sz w:val="20"/>
                <w:szCs w:val="20"/>
              </w:rPr>
            </w:pPr>
          </w:p>
        </w:tc>
        <w:tc>
          <w:tcPr>
            <w:tcW w:w="850"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804674" w:rsidRDefault="006320DE" w:rsidP="006320DE">
            <w:pPr>
              <w:pStyle w:val="TableContents"/>
              <w:jc w:val="center"/>
              <w:rPr>
                <w:rFonts w:ascii="Cambria" w:hAnsi="Cambria"/>
                <w:sz w:val="20"/>
                <w:szCs w:val="20"/>
              </w:rPr>
            </w:pPr>
          </w:p>
        </w:tc>
        <w:tc>
          <w:tcPr>
            <w:tcW w:w="709" w:type="dxa"/>
            <w:tcBorders>
              <w:left w:val="single" w:sz="6" w:space="0" w:color="666666"/>
              <w:bottom w:val="single" w:sz="6" w:space="0" w:color="666666"/>
              <w:right w:val="single" w:sz="6" w:space="0" w:color="666666"/>
            </w:tcBorders>
            <w:shd w:val="clear" w:color="auto" w:fill="auto"/>
            <w:tcMar>
              <w:top w:w="0" w:type="dxa"/>
              <w:left w:w="0" w:type="dxa"/>
              <w:bottom w:w="0" w:type="dxa"/>
              <w:right w:w="0" w:type="dxa"/>
            </w:tcMar>
          </w:tcPr>
          <w:p w:rsidR="006320DE" w:rsidRPr="00804674" w:rsidRDefault="006320DE" w:rsidP="006320DE">
            <w:pPr>
              <w:pStyle w:val="TableContents"/>
              <w:jc w:val="center"/>
              <w:rPr>
                <w:rFonts w:ascii="Cambria" w:hAnsi="Cambria"/>
                <w:sz w:val="20"/>
                <w:szCs w:val="20"/>
              </w:rPr>
            </w:pPr>
          </w:p>
        </w:tc>
      </w:tr>
      <w:tr w:rsidR="006320DE" w:rsidRPr="00ED105C" w:rsidTr="006320DE">
        <w:trPr>
          <w:trHeight w:val="1264"/>
          <w:jc w:val="center"/>
        </w:trPr>
        <w:tc>
          <w:tcPr>
            <w:tcW w:w="710" w:type="dxa"/>
            <w:tcBorders>
              <w:left w:val="single" w:sz="6" w:space="0" w:color="666666"/>
              <w:bottom w:val="single" w:sz="6" w:space="0" w:color="666666"/>
              <w:right w:val="single" w:sz="6" w:space="0" w:color="666666"/>
            </w:tcBorders>
            <w:shd w:val="clear" w:color="auto" w:fill="auto"/>
            <w:tcMar>
              <w:top w:w="0" w:type="dxa"/>
              <w:left w:w="0" w:type="dxa"/>
              <w:bottom w:w="0" w:type="dxa"/>
              <w:right w:w="0" w:type="dxa"/>
            </w:tcMar>
          </w:tcPr>
          <w:p w:rsidR="006320DE" w:rsidRPr="00ED105C" w:rsidRDefault="006320DE" w:rsidP="006320DE">
            <w:pPr>
              <w:pStyle w:val="TableContents"/>
              <w:jc w:val="center"/>
              <w:rPr>
                <w:rFonts w:ascii="Calibri" w:hAnsi="Calibri"/>
                <w:b/>
                <w:bCs/>
                <w:sz w:val="18"/>
                <w:szCs w:val="18"/>
                <w:shd w:val="clear" w:color="auto" w:fill="FFF5CE"/>
                <w:lang w:val="el-GR"/>
              </w:rPr>
            </w:pPr>
            <w:proofErr w:type="spellStart"/>
            <w:r w:rsidRPr="00ED105C">
              <w:rPr>
                <w:rFonts w:ascii="Calibri" w:hAnsi="Calibri"/>
                <w:b/>
                <w:bCs/>
                <w:sz w:val="18"/>
                <w:szCs w:val="18"/>
                <w:shd w:val="clear" w:color="auto" w:fill="FFF5CE"/>
                <w:lang w:val="el-GR"/>
              </w:rPr>
              <w:t>Αντιση</w:t>
            </w:r>
            <w:proofErr w:type="spellEnd"/>
            <w:r w:rsidRPr="00ED105C">
              <w:rPr>
                <w:rFonts w:ascii="Calibri" w:hAnsi="Calibri"/>
                <w:b/>
                <w:bCs/>
                <w:sz w:val="18"/>
                <w:szCs w:val="18"/>
                <w:shd w:val="clear" w:color="auto" w:fill="FFF5CE"/>
                <w:lang w:val="el-GR"/>
              </w:rPr>
              <w:t>-</w:t>
            </w:r>
            <w:proofErr w:type="spellStart"/>
            <w:r w:rsidRPr="00ED105C">
              <w:rPr>
                <w:rFonts w:ascii="Calibri" w:hAnsi="Calibri"/>
                <w:b/>
                <w:bCs/>
                <w:sz w:val="18"/>
                <w:szCs w:val="18"/>
                <w:shd w:val="clear" w:color="auto" w:fill="FFF5CE"/>
                <w:lang w:val="el-GR"/>
              </w:rPr>
              <w:t>πτικό</w:t>
            </w:r>
            <w:proofErr w:type="spellEnd"/>
            <w:r w:rsidRPr="00ED105C">
              <w:rPr>
                <w:rFonts w:ascii="Calibri" w:hAnsi="Calibri"/>
                <w:b/>
                <w:bCs/>
                <w:sz w:val="18"/>
                <w:szCs w:val="18"/>
                <w:shd w:val="clear" w:color="auto" w:fill="FFF5CE"/>
                <w:lang w:val="el-GR"/>
              </w:rPr>
              <w:t xml:space="preserve"> </w:t>
            </w:r>
            <w:r w:rsidRPr="00ED105C">
              <w:rPr>
                <w:rFonts w:ascii="Calibri" w:hAnsi="Calibri"/>
                <w:b/>
                <w:bCs/>
                <w:sz w:val="18"/>
                <w:szCs w:val="18"/>
                <w:shd w:val="clear" w:color="auto" w:fill="FFF5CE"/>
              </w:rPr>
              <w:t>gel</w:t>
            </w:r>
            <w:r w:rsidRPr="00ED105C">
              <w:rPr>
                <w:rFonts w:ascii="Calibri" w:hAnsi="Calibri"/>
                <w:b/>
                <w:bCs/>
                <w:sz w:val="18"/>
                <w:szCs w:val="18"/>
                <w:shd w:val="clear" w:color="auto" w:fill="FFF5CE"/>
                <w:lang w:val="el-GR"/>
              </w:rPr>
              <w:t xml:space="preserve"> χεριών με αλκοόλ</w:t>
            </w:r>
          </w:p>
          <w:p w:rsidR="006320DE" w:rsidRPr="00ED105C" w:rsidRDefault="006320DE" w:rsidP="006320DE">
            <w:pPr>
              <w:pStyle w:val="TableContents"/>
              <w:jc w:val="center"/>
              <w:rPr>
                <w:rFonts w:ascii="Calibri" w:hAnsi="Calibri"/>
                <w:b/>
                <w:bCs/>
                <w:sz w:val="18"/>
                <w:szCs w:val="18"/>
                <w:shd w:val="clear" w:color="auto" w:fill="FFF5CE"/>
              </w:rPr>
            </w:pPr>
            <w:r w:rsidRPr="00ED105C">
              <w:rPr>
                <w:rFonts w:ascii="Calibri" w:hAnsi="Calibri"/>
                <w:b/>
                <w:bCs/>
                <w:sz w:val="18"/>
                <w:szCs w:val="18"/>
                <w:shd w:val="clear" w:color="auto" w:fill="FFF5CE"/>
              </w:rPr>
              <w:t>1lt</w:t>
            </w:r>
          </w:p>
        </w:tc>
        <w:tc>
          <w:tcPr>
            <w:tcW w:w="873"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804674" w:rsidRDefault="006320DE" w:rsidP="006320DE">
            <w:pPr>
              <w:pStyle w:val="TableContents"/>
              <w:jc w:val="center"/>
              <w:rPr>
                <w:rFonts w:ascii="Calibri" w:hAnsi="Calibri"/>
                <w:b/>
                <w:bCs/>
                <w:sz w:val="20"/>
                <w:szCs w:val="20"/>
                <w:lang w:val="el-GR"/>
              </w:rPr>
            </w:pPr>
          </w:p>
          <w:p w:rsidR="006320DE" w:rsidRPr="00E77AF3" w:rsidRDefault="006320DE" w:rsidP="006320DE">
            <w:pPr>
              <w:pStyle w:val="TableContents"/>
              <w:jc w:val="center"/>
              <w:rPr>
                <w:rFonts w:ascii="Calibri" w:hAnsi="Calibri"/>
                <w:b/>
                <w:bCs/>
                <w:sz w:val="22"/>
                <w:szCs w:val="22"/>
                <w:shd w:val="clear" w:color="auto" w:fill="FFBF00"/>
                <w:lang w:val="el-GR"/>
              </w:rPr>
            </w:pPr>
            <w:r w:rsidRPr="00E77AF3">
              <w:rPr>
                <w:rFonts w:ascii="Calibri" w:hAnsi="Calibri"/>
                <w:b/>
                <w:bCs/>
                <w:sz w:val="22"/>
                <w:szCs w:val="22"/>
                <w:shd w:val="clear" w:color="auto" w:fill="FFBF00"/>
                <w:lang w:val="el-GR"/>
              </w:rPr>
              <w:t>4,40</w:t>
            </w:r>
            <w:r w:rsidRPr="00E77AF3">
              <w:rPr>
                <w:rFonts w:eastAsia="Liberation Serif" w:cs="Liberation Serif"/>
                <w:b/>
                <w:bCs/>
                <w:sz w:val="22"/>
                <w:szCs w:val="22"/>
                <w:shd w:val="clear" w:color="auto" w:fill="FFBF00"/>
                <w:lang w:val="el-GR"/>
              </w:rPr>
              <w:t>€</w:t>
            </w:r>
          </w:p>
          <w:p w:rsidR="006320DE" w:rsidRPr="00804674" w:rsidRDefault="006320DE" w:rsidP="006320DE">
            <w:pPr>
              <w:pStyle w:val="TableContents"/>
              <w:jc w:val="center"/>
              <w:rPr>
                <w:rFonts w:ascii="Calibri" w:hAnsi="Calibri"/>
                <w:sz w:val="20"/>
                <w:szCs w:val="20"/>
                <w:lang w:val="el-GR"/>
              </w:rPr>
            </w:pPr>
            <w:r w:rsidRPr="00804674">
              <w:rPr>
                <w:rFonts w:ascii="Calibri" w:eastAsia="Liberation Serif" w:hAnsi="Calibri" w:cs="Liberation Serif"/>
                <w:sz w:val="20"/>
                <w:szCs w:val="20"/>
                <w:lang w:val="el-GR"/>
              </w:rPr>
              <w:t>9ΜΞΨ46ΜΤΛΒ-ΒΗΜ</w:t>
            </w:r>
          </w:p>
        </w:tc>
        <w:tc>
          <w:tcPr>
            <w:tcW w:w="776"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E77AF3" w:rsidRDefault="006320DE" w:rsidP="006320DE">
            <w:pPr>
              <w:pStyle w:val="TableContents"/>
              <w:jc w:val="center"/>
              <w:rPr>
                <w:rFonts w:ascii="Cambria" w:hAnsi="Cambria"/>
                <w:sz w:val="22"/>
                <w:szCs w:val="22"/>
              </w:rPr>
            </w:pPr>
          </w:p>
          <w:p w:rsidR="006320DE" w:rsidRPr="00E77AF3" w:rsidRDefault="006320DE" w:rsidP="006320DE">
            <w:pPr>
              <w:pStyle w:val="TableContents"/>
              <w:jc w:val="center"/>
              <w:rPr>
                <w:rFonts w:ascii="Calibri" w:eastAsia="Liberation Serif" w:hAnsi="Calibri" w:cs="Liberation Serif"/>
                <w:sz w:val="22"/>
                <w:szCs w:val="22"/>
                <w:lang w:val="el-GR"/>
              </w:rPr>
            </w:pPr>
            <w:r w:rsidRPr="00E77AF3">
              <w:rPr>
                <w:rFonts w:ascii="Calibri" w:eastAsia="Liberation Serif" w:hAnsi="Calibri" w:cs="Liberation Serif"/>
                <w:sz w:val="22"/>
                <w:szCs w:val="22"/>
                <w:lang w:val="el-GR"/>
              </w:rPr>
              <w:t>0,35€</w:t>
            </w:r>
          </w:p>
          <w:p w:rsidR="006320DE" w:rsidRPr="00E77AF3" w:rsidRDefault="006320DE" w:rsidP="006320DE">
            <w:pPr>
              <w:pStyle w:val="TableContents"/>
              <w:jc w:val="center"/>
              <w:rPr>
                <w:rFonts w:ascii="Calibri" w:hAnsi="Calibri"/>
                <w:sz w:val="22"/>
                <w:szCs w:val="22"/>
              </w:rPr>
            </w:pPr>
          </w:p>
        </w:tc>
        <w:tc>
          <w:tcPr>
            <w:tcW w:w="77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E77AF3" w:rsidRDefault="006320DE" w:rsidP="006320DE">
            <w:pPr>
              <w:pStyle w:val="TableContents"/>
              <w:jc w:val="center"/>
              <w:rPr>
                <w:rFonts w:ascii="Calibri" w:hAnsi="Calibri"/>
                <w:sz w:val="22"/>
                <w:szCs w:val="22"/>
              </w:rPr>
            </w:pPr>
          </w:p>
        </w:tc>
        <w:tc>
          <w:tcPr>
            <w:tcW w:w="776"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E77AF3" w:rsidRDefault="006320DE" w:rsidP="006320DE">
            <w:pPr>
              <w:pStyle w:val="TableContents"/>
              <w:jc w:val="center"/>
              <w:rPr>
                <w:rFonts w:ascii="Calibri" w:hAnsi="Calibri"/>
                <w:sz w:val="22"/>
                <w:szCs w:val="22"/>
                <w:lang w:val="el-GR"/>
              </w:rPr>
            </w:pPr>
          </w:p>
          <w:p w:rsidR="006320DE" w:rsidRPr="00E77AF3" w:rsidRDefault="006320DE" w:rsidP="006320DE">
            <w:pPr>
              <w:pStyle w:val="TableContents"/>
              <w:jc w:val="center"/>
              <w:rPr>
                <w:rFonts w:ascii="Calibri" w:hAnsi="Calibri"/>
                <w:sz w:val="22"/>
                <w:szCs w:val="22"/>
                <w:lang w:val="el-GR"/>
              </w:rPr>
            </w:pPr>
            <w:r w:rsidRPr="00E77AF3">
              <w:rPr>
                <w:rFonts w:ascii="Calibri" w:hAnsi="Calibri"/>
                <w:sz w:val="22"/>
                <w:szCs w:val="22"/>
                <w:lang w:val="el-GR"/>
              </w:rPr>
              <w:t>1,703</w:t>
            </w:r>
            <w:r w:rsidRPr="00E77AF3">
              <w:rPr>
                <w:rFonts w:ascii="Calibri" w:eastAsia="Liberation Serif" w:hAnsi="Calibri" w:cs="Liberation Serif"/>
                <w:sz w:val="22"/>
                <w:szCs w:val="22"/>
                <w:lang w:val="el-GR"/>
              </w:rPr>
              <w:t>€</w:t>
            </w:r>
          </w:p>
        </w:tc>
        <w:tc>
          <w:tcPr>
            <w:tcW w:w="776"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E77AF3" w:rsidRDefault="006320DE" w:rsidP="006320DE">
            <w:pPr>
              <w:pStyle w:val="TableContents"/>
              <w:jc w:val="center"/>
              <w:rPr>
                <w:rFonts w:ascii="Calibri" w:hAnsi="Calibri"/>
                <w:sz w:val="22"/>
                <w:szCs w:val="22"/>
                <w:lang w:val="el-GR"/>
              </w:rPr>
            </w:pPr>
          </w:p>
          <w:p w:rsidR="006320DE" w:rsidRPr="00E77AF3" w:rsidRDefault="006320DE" w:rsidP="006320DE">
            <w:pPr>
              <w:pStyle w:val="TableContents"/>
              <w:jc w:val="center"/>
              <w:rPr>
                <w:rFonts w:ascii="Calibri" w:hAnsi="Calibri"/>
                <w:sz w:val="22"/>
                <w:szCs w:val="22"/>
                <w:lang w:val="el-GR"/>
              </w:rPr>
            </w:pPr>
            <w:r w:rsidRPr="00E77AF3">
              <w:rPr>
                <w:rFonts w:ascii="Calibri" w:hAnsi="Calibri"/>
                <w:sz w:val="22"/>
                <w:szCs w:val="22"/>
                <w:lang w:val="el-GR"/>
              </w:rPr>
              <w:t>3,00</w:t>
            </w:r>
            <w:r w:rsidRPr="00E77AF3">
              <w:rPr>
                <w:rFonts w:ascii="Calibri" w:eastAsia="Liberation Serif" w:hAnsi="Calibri" w:cs="Liberation Serif"/>
                <w:sz w:val="22"/>
                <w:szCs w:val="22"/>
                <w:lang w:val="el-GR"/>
              </w:rPr>
              <w:t>€</w:t>
            </w:r>
          </w:p>
        </w:tc>
        <w:tc>
          <w:tcPr>
            <w:tcW w:w="776"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E77AF3" w:rsidRDefault="006320DE" w:rsidP="006320DE">
            <w:pPr>
              <w:pStyle w:val="TableContents"/>
              <w:jc w:val="center"/>
              <w:rPr>
                <w:rFonts w:ascii="Calibri" w:hAnsi="Calibri"/>
                <w:sz w:val="22"/>
                <w:szCs w:val="22"/>
                <w:lang w:val="el-GR"/>
              </w:rPr>
            </w:pPr>
          </w:p>
        </w:tc>
        <w:tc>
          <w:tcPr>
            <w:tcW w:w="77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E77AF3" w:rsidRDefault="006320DE" w:rsidP="006320DE">
            <w:pPr>
              <w:pStyle w:val="TableContents"/>
              <w:jc w:val="center"/>
              <w:rPr>
                <w:rFonts w:ascii="Calibri" w:hAnsi="Calibri"/>
                <w:sz w:val="22"/>
                <w:szCs w:val="22"/>
              </w:rPr>
            </w:pPr>
          </w:p>
        </w:tc>
        <w:tc>
          <w:tcPr>
            <w:tcW w:w="776"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E77AF3" w:rsidRDefault="006320DE" w:rsidP="006320DE">
            <w:pPr>
              <w:pStyle w:val="TableContents"/>
              <w:jc w:val="center"/>
              <w:rPr>
                <w:rFonts w:ascii="Calibri" w:hAnsi="Calibri"/>
                <w:sz w:val="22"/>
                <w:szCs w:val="22"/>
                <w:lang w:val="el-GR"/>
              </w:rPr>
            </w:pPr>
          </w:p>
          <w:p w:rsidR="006320DE" w:rsidRPr="00E77AF3" w:rsidRDefault="006320DE" w:rsidP="006320DE">
            <w:pPr>
              <w:pStyle w:val="TableContents"/>
              <w:jc w:val="center"/>
              <w:rPr>
                <w:rFonts w:ascii="Calibri" w:hAnsi="Calibri"/>
                <w:sz w:val="22"/>
                <w:szCs w:val="22"/>
                <w:lang w:val="el-GR"/>
              </w:rPr>
            </w:pPr>
            <w:r w:rsidRPr="00E77AF3">
              <w:rPr>
                <w:rFonts w:ascii="Calibri" w:hAnsi="Calibri"/>
                <w:sz w:val="22"/>
                <w:szCs w:val="22"/>
                <w:lang w:val="el-GR"/>
              </w:rPr>
              <w:t>1,79</w:t>
            </w:r>
            <w:r w:rsidRPr="00E77AF3">
              <w:rPr>
                <w:rFonts w:ascii="Calibri" w:eastAsia="Liberation Serif" w:hAnsi="Calibri" w:cs="Liberation Serif"/>
                <w:sz w:val="22"/>
                <w:szCs w:val="22"/>
                <w:lang w:val="el-GR"/>
              </w:rPr>
              <w:t>€</w:t>
            </w:r>
          </w:p>
        </w:tc>
        <w:tc>
          <w:tcPr>
            <w:tcW w:w="776"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804674" w:rsidRDefault="006320DE" w:rsidP="006320DE">
            <w:pPr>
              <w:pStyle w:val="TableContents"/>
              <w:jc w:val="center"/>
              <w:rPr>
                <w:rFonts w:ascii="Calibri" w:hAnsi="Calibri"/>
                <w:sz w:val="20"/>
                <w:szCs w:val="20"/>
              </w:rPr>
            </w:pPr>
          </w:p>
        </w:tc>
        <w:tc>
          <w:tcPr>
            <w:tcW w:w="776"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804674" w:rsidRDefault="006320DE" w:rsidP="006320DE">
            <w:pPr>
              <w:pStyle w:val="TableContents"/>
              <w:jc w:val="center"/>
              <w:rPr>
                <w:rFonts w:ascii="Calibri" w:hAnsi="Calibri"/>
                <w:sz w:val="20"/>
                <w:szCs w:val="20"/>
              </w:rPr>
            </w:pPr>
          </w:p>
        </w:tc>
        <w:tc>
          <w:tcPr>
            <w:tcW w:w="77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804674" w:rsidRDefault="006320DE" w:rsidP="006320DE">
            <w:pPr>
              <w:pStyle w:val="TableContents"/>
              <w:jc w:val="center"/>
              <w:rPr>
                <w:rFonts w:ascii="Calibri" w:hAnsi="Calibri"/>
                <w:sz w:val="20"/>
                <w:szCs w:val="20"/>
              </w:rPr>
            </w:pPr>
          </w:p>
        </w:tc>
        <w:tc>
          <w:tcPr>
            <w:tcW w:w="776"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804674" w:rsidRDefault="006320DE" w:rsidP="006320DE">
            <w:pPr>
              <w:pStyle w:val="TableContents"/>
              <w:jc w:val="center"/>
              <w:rPr>
                <w:rFonts w:ascii="Calibri" w:hAnsi="Calibri"/>
                <w:sz w:val="20"/>
                <w:szCs w:val="20"/>
              </w:rPr>
            </w:pPr>
          </w:p>
        </w:tc>
        <w:tc>
          <w:tcPr>
            <w:tcW w:w="776"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804674" w:rsidRDefault="006320DE" w:rsidP="006320DE">
            <w:pPr>
              <w:pStyle w:val="TableContents"/>
              <w:jc w:val="center"/>
              <w:rPr>
                <w:rFonts w:ascii="Calibri" w:hAnsi="Calibri"/>
                <w:sz w:val="20"/>
                <w:szCs w:val="20"/>
              </w:rPr>
            </w:pPr>
          </w:p>
        </w:tc>
        <w:tc>
          <w:tcPr>
            <w:tcW w:w="776"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804674" w:rsidRDefault="006320DE" w:rsidP="006320DE">
            <w:pPr>
              <w:pStyle w:val="TableContents"/>
              <w:jc w:val="center"/>
              <w:rPr>
                <w:rFonts w:ascii="Calibri" w:hAnsi="Calibri"/>
                <w:sz w:val="20"/>
                <w:szCs w:val="20"/>
              </w:rPr>
            </w:pPr>
          </w:p>
        </w:tc>
        <w:tc>
          <w:tcPr>
            <w:tcW w:w="77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804674" w:rsidRDefault="006320DE" w:rsidP="006320DE">
            <w:pPr>
              <w:pStyle w:val="TableContents"/>
              <w:jc w:val="center"/>
              <w:rPr>
                <w:rFonts w:ascii="Calibri" w:hAnsi="Calibri"/>
                <w:sz w:val="20"/>
                <w:szCs w:val="20"/>
              </w:rPr>
            </w:pPr>
          </w:p>
        </w:tc>
        <w:tc>
          <w:tcPr>
            <w:tcW w:w="867"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804674" w:rsidRDefault="006320DE" w:rsidP="006320DE">
            <w:pPr>
              <w:pStyle w:val="TableContents"/>
              <w:jc w:val="center"/>
              <w:rPr>
                <w:rFonts w:ascii="Calibri" w:hAnsi="Calibri"/>
                <w:sz w:val="20"/>
                <w:szCs w:val="20"/>
              </w:rPr>
            </w:pPr>
          </w:p>
        </w:tc>
        <w:tc>
          <w:tcPr>
            <w:tcW w:w="850"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804674" w:rsidRDefault="006320DE" w:rsidP="006320DE">
            <w:pPr>
              <w:pStyle w:val="TableContents"/>
              <w:jc w:val="center"/>
              <w:rPr>
                <w:rFonts w:ascii="Calibri" w:hAnsi="Calibri"/>
                <w:sz w:val="20"/>
                <w:szCs w:val="20"/>
              </w:rPr>
            </w:pPr>
          </w:p>
        </w:tc>
        <w:tc>
          <w:tcPr>
            <w:tcW w:w="709" w:type="dxa"/>
            <w:tcBorders>
              <w:left w:val="single" w:sz="6" w:space="0" w:color="666666"/>
              <w:bottom w:val="single" w:sz="6" w:space="0" w:color="666666"/>
              <w:right w:val="single" w:sz="6" w:space="0" w:color="666666"/>
            </w:tcBorders>
            <w:shd w:val="clear" w:color="auto" w:fill="auto"/>
            <w:tcMar>
              <w:top w:w="0" w:type="dxa"/>
              <w:left w:w="0" w:type="dxa"/>
              <w:bottom w:w="0" w:type="dxa"/>
              <w:right w:w="0" w:type="dxa"/>
            </w:tcMar>
          </w:tcPr>
          <w:p w:rsidR="006320DE" w:rsidRPr="00804674" w:rsidRDefault="006320DE" w:rsidP="006320DE">
            <w:pPr>
              <w:pStyle w:val="TableContents"/>
              <w:jc w:val="center"/>
              <w:rPr>
                <w:rFonts w:ascii="Calibri" w:hAnsi="Calibri"/>
                <w:sz w:val="20"/>
                <w:szCs w:val="20"/>
              </w:rPr>
            </w:pPr>
          </w:p>
        </w:tc>
      </w:tr>
      <w:tr w:rsidR="006320DE" w:rsidRPr="00ED105C" w:rsidTr="006320DE">
        <w:trPr>
          <w:jc w:val="center"/>
        </w:trPr>
        <w:tc>
          <w:tcPr>
            <w:tcW w:w="710" w:type="dxa"/>
            <w:tcBorders>
              <w:left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ED105C" w:rsidRDefault="006320DE" w:rsidP="006320DE">
            <w:pPr>
              <w:pStyle w:val="TableContents"/>
              <w:jc w:val="center"/>
              <w:rPr>
                <w:rFonts w:ascii="Calibri" w:hAnsi="Calibri"/>
                <w:b/>
                <w:bCs/>
                <w:sz w:val="18"/>
                <w:szCs w:val="18"/>
                <w:shd w:val="clear" w:color="auto" w:fill="FFF5CE"/>
                <w:lang w:val="el-GR"/>
              </w:rPr>
            </w:pPr>
            <w:proofErr w:type="spellStart"/>
            <w:r w:rsidRPr="00ED105C">
              <w:rPr>
                <w:rFonts w:ascii="Calibri" w:hAnsi="Calibri"/>
                <w:b/>
                <w:bCs/>
                <w:sz w:val="18"/>
                <w:szCs w:val="18"/>
                <w:shd w:val="clear" w:color="auto" w:fill="FFF5CE"/>
                <w:lang w:val="el-GR"/>
              </w:rPr>
              <w:t>Αντιση</w:t>
            </w:r>
            <w:proofErr w:type="spellEnd"/>
            <w:r w:rsidRPr="00ED105C">
              <w:rPr>
                <w:rFonts w:ascii="Calibri" w:hAnsi="Calibri"/>
                <w:b/>
                <w:bCs/>
                <w:sz w:val="18"/>
                <w:szCs w:val="18"/>
                <w:shd w:val="clear" w:color="auto" w:fill="FFF5CE"/>
                <w:lang w:val="el-GR"/>
              </w:rPr>
              <w:t>-</w:t>
            </w:r>
            <w:proofErr w:type="spellStart"/>
            <w:r w:rsidRPr="00ED105C">
              <w:rPr>
                <w:rFonts w:ascii="Calibri" w:hAnsi="Calibri"/>
                <w:b/>
                <w:bCs/>
                <w:sz w:val="18"/>
                <w:szCs w:val="18"/>
                <w:shd w:val="clear" w:color="auto" w:fill="FFF5CE"/>
                <w:lang w:val="el-GR"/>
              </w:rPr>
              <w:t>πτικό</w:t>
            </w:r>
            <w:proofErr w:type="spellEnd"/>
            <w:r w:rsidRPr="00ED105C">
              <w:rPr>
                <w:rFonts w:ascii="Calibri" w:hAnsi="Calibri"/>
                <w:b/>
                <w:bCs/>
                <w:sz w:val="18"/>
                <w:szCs w:val="18"/>
                <w:shd w:val="clear" w:color="auto" w:fill="FFF5CE"/>
                <w:lang w:val="el-GR"/>
              </w:rPr>
              <w:t xml:space="preserve"> </w:t>
            </w:r>
            <w:r w:rsidRPr="00ED105C">
              <w:rPr>
                <w:rFonts w:ascii="Calibri" w:hAnsi="Calibri"/>
                <w:b/>
                <w:bCs/>
                <w:sz w:val="18"/>
                <w:szCs w:val="18"/>
                <w:shd w:val="clear" w:color="auto" w:fill="FFF5CE"/>
              </w:rPr>
              <w:t>spray</w:t>
            </w:r>
            <w:r w:rsidRPr="00ED105C">
              <w:rPr>
                <w:rFonts w:ascii="Calibri" w:hAnsi="Calibri"/>
                <w:b/>
                <w:bCs/>
                <w:sz w:val="18"/>
                <w:szCs w:val="18"/>
                <w:shd w:val="clear" w:color="auto" w:fill="FFF5CE"/>
                <w:lang w:val="el-GR"/>
              </w:rPr>
              <w:t xml:space="preserve"> </w:t>
            </w:r>
            <w:proofErr w:type="spellStart"/>
            <w:r w:rsidRPr="00ED105C">
              <w:rPr>
                <w:rFonts w:ascii="Calibri" w:hAnsi="Calibri"/>
                <w:b/>
                <w:bCs/>
                <w:sz w:val="18"/>
                <w:szCs w:val="18"/>
                <w:shd w:val="clear" w:color="auto" w:fill="FFF5CE"/>
                <w:lang w:val="el-GR"/>
              </w:rPr>
              <w:t>επιφαν</w:t>
            </w:r>
            <w:proofErr w:type="spellEnd"/>
            <w:r w:rsidRPr="00ED105C">
              <w:rPr>
                <w:rFonts w:ascii="Calibri" w:hAnsi="Calibri"/>
                <w:b/>
                <w:bCs/>
                <w:sz w:val="18"/>
                <w:szCs w:val="18"/>
                <w:shd w:val="clear" w:color="auto" w:fill="FFF5CE"/>
                <w:lang w:val="el-GR"/>
              </w:rPr>
              <w:t xml:space="preserve"> 500</w:t>
            </w:r>
            <w:r w:rsidRPr="00ED105C">
              <w:rPr>
                <w:rFonts w:ascii="Calibri" w:hAnsi="Calibri"/>
                <w:b/>
                <w:bCs/>
                <w:sz w:val="18"/>
                <w:szCs w:val="18"/>
                <w:shd w:val="clear" w:color="auto" w:fill="FFF5CE"/>
              </w:rPr>
              <w:t>ml</w:t>
            </w:r>
          </w:p>
        </w:tc>
        <w:tc>
          <w:tcPr>
            <w:tcW w:w="873"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Pr="00804674" w:rsidRDefault="006320DE" w:rsidP="006320DE">
            <w:pPr>
              <w:pStyle w:val="TableContents"/>
              <w:spacing w:line="113" w:lineRule="exact"/>
              <w:jc w:val="center"/>
              <w:rPr>
                <w:rFonts w:ascii="Calibri" w:hAnsi="Calibri"/>
                <w:b/>
                <w:bCs/>
                <w:sz w:val="20"/>
                <w:szCs w:val="20"/>
                <w:lang w:val="el-GR"/>
              </w:rPr>
            </w:pPr>
          </w:p>
          <w:p w:rsidR="006320DE" w:rsidRPr="00E77AF3" w:rsidRDefault="006320DE" w:rsidP="006320DE">
            <w:pPr>
              <w:pStyle w:val="TableContents"/>
              <w:jc w:val="center"/>
              <w:rPr>
                <w:rFonts w:ascii="Calibri" w:hAnsi="Calibri"/>
                <w:b/>
                <w:bCs/>
                <w:sz w:val="22"/>
                <w:szCs w:val="22"/>
                <w:shd w:val="clear" w:color="auto" w:fill="FFBF00"/>
                <w:lang w:val="el-GR"/>
              </w:rPr>
            </w:pPr>
            <w:r w:rsidRPr="00E77AF3">
              <w:rPr>
                <w:rFonts w:ascii="Calibri" w:hAnsi="Calibri"/>
                <w:b/>
                <w:bCs/>
                <w:sz w:val="22"/>
                <w:szCs w:val="22"/>
                <w:shd w:val="clear" w:color="auto" w:fill="FFBF00"/>
                <w:lang w:val="el-GR"/>
              </w:rPr>
              <w:t>3,27</w:t>
            </w:r>
            <w:r w:rsidRPr="00E77AF3">
              <w:rPr>
                <w:rFonts w:ascii="Calibri" w:eastAsia="Liberation Serif" w:hAnsi="Calibri" w:cs="Liberation Serif"/>
                <w:b/>
                <w:bCs/>
                <w:sz w:val="22"/>
                <w:szCs w:val="22"/>
                <w:shd w:val="clear" w:color="auto" w:fill="FFBF00"/>
                <w:lang w:val="el-GR"/>
              </w:rPr>
              <w:t>€</w:t>
            </w:r>
          </w:p>
          <w:p w:rsidR="006320DE" w:rsidRPr="00804674" w:rsidRDefault="006320DE" w:rsidP="006320DE">
            <w:pPr>
              <w:pStyle w:val="TableContents"/>
              <w:jc w:val="center"/>
              <w:rPr>
                <w:rFonts w:ascii="Calibri" w:hAnsi="Calibri"/>
                <w:sz w:val="20"/>
                <w:szCs w:val="20"/>
                <w:lang w:val="el-GR"/>
              </w:rPr>
            </w:pPr>
            <w:r w:rsidRPr="00804674">
              <w:rPr>
                <w:rFonts w:ascii="Calibri" w:eastAsia="Liberation Serif" w:hAnsi="Calibri" w:cs="Liberation Serif"/>
                <w:sz w:val="20"/>
                <w:szCs w:val="20"/>
                <w:lang w:val="el-GR"/>
              </w:rPr>
              <w:t>9ΜΞΨ46ΜΤΛΒ-ΒΗΜ</w:t>
            </w:r>
          </w:p>
        </w:tc>
        <w:tc>
          <w:tcPr>
            <w:tcW w:w="776"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Pr="00E77AF3" w:rsidRDefault="006320DE" w:rsidP="006320DE">
            <w:pPr>
              <w:pStyle w:val="TableContents"/>
              <w:spacing w:line="170" w:lineRule="exact"/>
              <w:jc w:val="center"/>
              <w:rPr>
                <w:rFonts w:ascii="Cambria" w:hAnsi="Cambria"/>
                <w:sz w:val="22"/>
                <w:szCs w:val="22"/>
              </w:rPr>
            </w:pPr>
          </w:p>
          <w:p w:rsidR="006320DE" w:rsidRPr="00E77AF3" w:rsidRDefault="006320DE" w:rsidP="006320DE">
            <w:pPr>
              <w:pStyle w:val="TableContents"/>
              <w:jc w:val="center"/>
              <w:rPr>
                <w:rFonts w:ascii="Calibri" w:eastAsia="Liberation Serif" w:hAnsi="Calibri" w:cs="Liberation Serif"/>
                <w:sz w:val="22"/>
                <w:szCs w:val="22"/>
                <w:lang w:val="el-GR"/>
              </w:rPr>
            </w:pPr>
            <w:r w:rsidRPr="00E77AF3">
              <w:rPr>
                <w:rFonts w:ascii="Calibri" w:eastAsia="Liberation Serif" w:hAnsi="Calibri" w:cs="Liberation Serif"/>
                <w:sz w:val="22"/>
                <w:szCs w:val="22"/>
                <w:lang w:val="el-GR"/>
              </w:rPr>
              <w:t>0,57€</w:t>
            </w:r>
          </w:p>
        </w:tc>
        <w:tc>
          <w:tcPr>
            <w:tcW w:w="775"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Pr="00E77AF3" w:rsidRDefault="006320DE" w:rsidP="006320DE">
            <w:pPr>
              <w:pStyle w:val="TableContents"/>
              <w:jc w:val="center"/>
              <w:rPr>
                <w:rFonts w:ascii="Calibri" w:hAnsi="Calibri"/>
                <w:sz w:val="22"/>
                <w:szCs w:val="22"/>
              </w:rPr>
            </w:pPr>
          </w:p>
        </w:tc>
        <w:tc>
          <w:tcPr>
            <w:tcW w:w="776"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Pr="00E77AF3" w:rsidRDefault="006320DE" w:rsidP="006320DE">
            <w:pPr>
              <w:pStyle w:val="TableContents"/>
              <w:jc w:val="center"/>
              <w:rPr>
                <w:rFonts w:ascii="Calibri" w:hAnsi="Calibri"/>
                <w:sz w:val="22"/>
                <w:szCs w:val="22"/>
              </w:rPr>
            </w:pPr>
          </w:p>
        </w:tc>
        <w:tc>
          <w:tcPr>
            <w:tcW w:w="776"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Pr="00E77AF3" w:rsidRDefault="006320DE" w:rsidP="006320DE">
            <w:pPr>
              <w:pStyle w:val="TableContents"/>
              <w:spacing w:line="170" w:lineRule="exact"/>
              <w:jc w:val="center"/>
              <w:rPr>
                <w:rFonts w:ascii="Calibri" w:hAnsi="Calibri"/>
                <w:sz w:val="22"/>
                <w:szCs w:val="22"/>
                <w:lang w:val="el-GR"/>
              </w:rPr>
            </w:pPr>
          </w:p>
          <w:p w:rsidR="006320DE" w:rsidRPr="00E77AF3" w:rsidRDefault="006320DE" w:rsidP="006320DE">
            <w:pPr>
              <w:pStyle w:val="TableContents"/>
              <w:jc w:val="center"/>
              <w:rPr>
                <w:rFonts w:ascii="Calibri" w:hAnsi="Calibri"/>
                <w:sz w:val="22"/>
                <w:szCs w:val="22"/>
                <w:lang w:val="el-GR"/>
              </w:rPr>
            </w:pPr>
            <w:r w:rsidRPr="00E77AF3">
              <w:rPr>
                <w:rFonts w:ascii="Calibri" w:hAnsi="Calibri"/>
                <w:sz w:val="22"/>
                <w:szCs w:val="22"/>
                <w:lang w:val="el-GR"/>
              </w:rPr>
              <w:t>1,065</w:t>
            </w:r>
            <w:r w:rsidRPr="00E77AF3">
              <w:rPr>
                <w:rFonts w:ascii="Calibri" w:eastAsia="Liberation Serif" w:hAnsi="Calibri" w:cs="Liberation Serif"/>
                <w:sz w:val="22"/>
                <w:szCs w:val="22"/>
                <w:lang w:val="el-GR"/>
              </w:rPr>
              <w:t>€</w:t>
            </w:r>
          </w:p>
        </w:tc>
        <w:tc>
          <w:tcPr>
            <w:tcW w:w="776"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Pr="00E77AF3" w:rsidRDefault="006320DE" w:rsidP="006320DE">
            <w:pPr>
              <w:pStyle w:val="TableContents"/>
              <w:spacing w:line="170" w:lineRule="exact"/>
              <w:jc w:val="center"/>
              <w:rPr>
                <w:rFonts w:ascii="Calibri" w:hAnsi="Calibri"/>
                <w:sz w:val="22"/>
                <w:szCs w:val="22"/>
                <w:lang w:val="el-GR"/>
              </w:rPr>
            </w:pPr>
          </w:p>
          <w:p w:rsidR="006320DE" w:rsidRPr="00E77AF3" w:rsidRDefault="006320DE" w:rsidP="006320DE">
            <w:pPr>
              <w:pStyle w:val="TableContents"/>
              <w:jc w:val="center"/>
              <w:rPr>
                <w:rFonts w:ascii="Calibri" w:hAnsi="Calibri"/>
                <w:sz w:val="22"/>
                <w:szCs w:val="22"/>
                <w:lang w:val="el-GR"/>
              </w:rPr>
            </w:pPr>
            <w:r w:rsidRPr="00E77AF3">
              <w:rPr>
                <w:rFonts w:ascii="Calibri" w:hAnsi="Calibri"/>
                <w:sz w:val="22"/>
                <w:szCs w:val="22"/>
                <w:lang w:val="el-GR"/>
              </w:rPr>
              <w:t>1,65</w:t>
            </w:r>
            <w:r w:rsidRPr="00E77AF3">
              <w:rPr>
                <w:rFonts w:ascii="Calibri" w:eastAsia="Liberation Serif" w:hAnsi="Calibri" w:cs="Liberation Serif"/>
                <w:sz w:val="22"/>
                <w:szCs w:val="22"/>
                <w:lang w:val="el-GR"/>
              </w:rPr>
              <w:t>€</w:t>
            </w:r>
          </w:p>
        </w:tc>
        <w:tc>
          <w:tcPr>
            <w:tcW w:w="775"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Pr="00E77AF3" w:rsidRDefault="006320DE" w:rsidP="006320DE">
            <w:pPr>
              <w:pStyle w:val="TableContents"/>
              <w:spacing w:line="170" w:lineRule="exact"/>
              <w:jc w:val="center"/>
              <w:rPr>
                <w:rFonts w:ascii="Calibri" w:hAnsi="Calibri"/>
                <w:sz w:val="22"/>
                <w:szCs w:val="22"/>
                <w:lang w:val="el-GR"/>
              </w:rPr>
            </w:pPr>
          </w:p>
          <w:p w:rsidR="006320DE" w:rsidRPr="00E77AF3" w:rsidRDefault="006320DE" w:rsidP="006320DE">
            <w:pPr>
              <w:pStyle w:val="TableContents"/>
              <w:jc w:val="center"/>
              <w:rPr>
                <w:rFonts w:ascii="Calibri" w:hAnsi="Calibri"/>
                <w:sz w:val="22"/>
                <w:szCs w:val="22"/>
                <w:lang w:val="el-GR"/>
              </w:rPr>
            </w:pPr>
            <w:r w:rsidRPr="00E77AF3">
              <w:rPr>
                <w:rFonts w:ascii="Calibri" w:hAnsi="Calibri"/>
                <w:sz w:val="22"/>
                <w:szCs w:val="22"/>
                <w:lang w:val="el-GR"/>
              </w:rPr>
              <w:t>1,</w:t>
            </w:r>
            <w:r w:rsidRPr="00E77AF3">
              <w:rPr>
                <w:rFonts w:ascii="Calibri" w:hAnsi="Calibri"/>
                <w:sz w:val="22"/>
                <w:szCs w:val="22"/>
              </w:rPr>
              <w:t>70</w:t>
            </w:r>
            <w:r w:rsidRPr="00E77AF3">
              <w:rPr>
                <w:rFonts w:ascii="Calibri" w:eastAsia="Liberation Serif" w:hAnsi="Calibri" w:cs="Liberation Serif"/>
                <w:sz w:val="22"/>
                <w:szCs w:val="22"/>
                <w:lang w:val="el-GR"/>
              </w:rPr>
              <w:t>€</w:t>
            </w:r>
          </w:p>
        </w:tc>
        <w:tc>
          <w:tcPr>
            <w:tcW w:w="776"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Pr="00804674" w:rsidRDefault="006320DE" w:rsidP="006320DE">
            <w:pPr>
              <w:pStyle w:val="TableContents"/>
              <w:jc w:val="center"/>
              <w:rPr>
                <w:rFonts w:ascii="Calibri" w:hAnsi="Calibri"/>
                <w:sz w:val="20"/>
                <w:szCs w:val="20"/>
              </w:rPr>
            </w:pPr>
          </w:p>
        </w:tc>
        <w:tc>
          <w:tcPr>
            <w:tcW w:w="776"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Pr="00804674" w:rsidRDefault="006320DE" w:rsidP="006320DE">
            <w:pPr>
              <w:pStyle w:val="TableContents"/>
              <w:jc w:val="center"/>
              <w:rPr>
                <w:rFonts w:ascii="Calibri" w:hAnsi="Calibri"/>
                <w:sz w:val="20"/>
                <w:szCs w:val="20"/>
              </w:rPr>
            </w:pPr>
          </w:p>
        </w:tc>
        <w:tc>
          <w:tcPr>
            <w:tcW w:w="776"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Pr="00804674" w:rsidRDefault="006320DE" w:rsidP="006320DE">
            <w:pPr>
              <w:pStyle w:val="TableContents"/>
              <w:jc w:val="center"/>
              <w:rPr>
                <w:rFonts w:ascii="Calibri" w:hAnsi="Calibri"/>
                <w:sz w:val="20"/>
                <w:szCs w:val="20"/>
              </w:rPr>
            </w:pPr>
          </w:p>
        </w:tc>
        <w:tc>
          <w:tcPr>
            <w:tcW w:w="775"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Pr="00804674" w:rsidRDefault="006320DE" w:rsidP="006320DE">
            <w:pPr>
              <w:pStyle w:val="TableContents"/>
              <w:jc w:val="center"/>
              <w:rPr>
                <w:rFonts w:ascii="Calibri" w:hAnsi="Calibri"/>
                <w:sz w:val="20"/>
                <w:szCs w:val="20"/>
              </w:rPr>
            </w:pPr>
          </w:p>
        </w:tc>
        <w:tc>
          <w:tcPr>
            <w:tcW w:w="776"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Pr="00804674" w:rsidRDefault="006320DE" w:rsidP="006320DE">
            <w:pPr>
              <w:pStyle w:val="TableContents"/>
              <w:jc w:val="center"/>
              <w:rPr>
                <w:rFonts w:ascii="Calibri" w:hAnsi="Calibri"/>
                <w:sz w:val="20"/>
                <w:szCs w:val="20"/>
              </w:rPr>
            </w:pPr>
          </w:p>
        </w:tc>
        <w:tc>
          <w:tcPr>
            <w:tcW w:w="776"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Pr="00804674" w:rsidRDefault="006320DE" w:rsidP="006320DE">
            <w:pPr>
              <w:pStyle w:val="TableContents"/>
              <w:jc w:val="center"/>
              <w:rPr>
                <w:rFonts w:ascii="Calibri" w:hAnsi="Calibri"/>
                <w:sz w:val="20"/>
                <w:szCs w:val="20"/>
              </w:rPr>
            </w:pPr>
          </w:p>
        </w:tc>
        <w:tc>
          <w:tcPr>
            <w:tcW w:w="776"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Pr="00804674" w:rsidRDefault="006320DE" w:rsidP="006320DE">
            <w:pPr>
              <w:pStyle w:val="TableContents"/>
              <w:jc w:val="center"/>
              <w:rPr>
                <w:rFonts w:ascii="Calibri" w:hAnsi="Calibri"/>
                <w:sz w:val="20"/>
                <w:szCs w:val="20"/>
              </w:rPr>
            </w:pPr>
          </w:p>
        </w:tc>
        <w:tc>
          <w:tcPr>
            <w:tcW w:w="775"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Pr="00804674" w:rsidRDefault="006320DE" w:rsidP="006320DE">
            <w:pPr>
              <w:pStyle w:val="TableContents"/>
              <w:jc w:val="center"/>
              <w:rPr>
                <w:rFonts w:ascii="Calibri" w:hAnsi="Calibri"/>
                <w:sz w:val="20"/>
                <w:szCs w:val="20"/>
              </w:rPr>
            </w:pPr>
          </w:p>
        </w:tc>
        <w:tc>
          <w:tcPr>
            <w:tcW w:w="867"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Pr="00804674" w:rsidRDefault="006320DE" w:rsidP="006320DE">
            <w:pPr>
              <w:pStyle w:val="TableContents"/>
              <w:jc w:val="center"/>
              <w:rPr>
                <w:rFonts w:ascii="Calibri" w:hAnsi="Calibri"/>
                <w:sz w:val="20"/>
                <w:szCs w:val="20"/>
              </w:rPr>
            </w:pPr>
          </w:p>
        </w:tc>
        <w:tc>
          <w:tcPr>
            <w:tcW w:w="850"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Pr="00804674" w:rsidRDefault="006320DE" w:rsidP="006320DE">
            <w:pPr>
              <w:pStyle w:val="TableContents"/>
              <w:jc w:val="center"/>
              <w:rPr>
                <w:rFonts w:ascii="Calibri" w:hAnsi="Calibri"/>
                <w:sz w:val="20"/>
                <w:szCs w:val="20"/>
              </w:rPr>
            </w:pPr>
          </w:p>
        </w:tc>
        <w:tc>
          <w:tcPr>
            <w:tcW w:w="709" w:type="dxa"/>
            <w:tcBorders>
              <w:left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804674" w:rsidRDefault="006320DE" w:rsidP="006320DE">
            <w:pPr>
              <w:pStyle w:val="TableContents"/>
              <w:jc w:val="center"/>
              <w:rPr>
                <w:rFonts w:ascii="Calibri" w:hAnsi="Calibri"/>
                <w:sz w:val="20"/>
                <w:szCs w:val="20"/>
              </w:rPr>
            </w:pPr>
          </w:p>
        </w:tc>
      </w:tr>
      <w:tr w:rsidR="006320DE" w:rsidRPr="00ED105C" w:rsidTr="006320DE">
        <w:trPr>
          <w:jc w:val="center"/>
        </w:trPr>
        <w:tc>
          <w:tcPr>
            <w:tcW w:w="710" w:type="dxa"/>
            <w:tcBorders>
              <w:left w:val="single" w:sz="6" w:space="0" w:color="666666"/>
              <w:bottom w:val="single" w:sz="6" w:space="0" w:color="666666"/>
              <w:right w:val="single" w:sz="6" w:space="0" w:color="666666"/>
            </w:tcBorders>
            <w:shd w:val="clear" w:color="auto" w:fill="auto"/>
            <w:tcMar>
              <w:top w:w="0" w:type="dxa"/>
              <w:left w:w="0" w:type="dxa"/>
              <w:bottom w:w="0" w:type="dxa"/>
              <w:right w:w="0" w:type="dxa"/>
            </w:tcMar>
          </w:tcPr>
          <w:p w:rsidR="006320DE" w:rsidRPr="00ED105C" w:rsidRDefault="006320DE" w:rsidP="006320DE">
            <w:pPr>
              <w:pStyle w:val="Standard"/>
              <w:jc w:val="center"/>
              <w:rPr>
                <w:rFonts w:ascii="Calibri" w:hAnsi="Calibri"/>
                <w:b/>
                <w:bCs/>
                <w:sz w:val="18"/>
                <w:szCs w:val="18"/>
                <w:shd w:val="clear" w:color="auto" w:fill="FFF5CE"/>
                <w:lang w:val="el-GR"/>
              </w:rPr>
            </w:pPr>
            <w:proofErr w:type="spellStart"/>
            <w:r w:rsidRPr="00ED105C">
              <w:rPr>
                <w:rFonts w:ascii="Calibri" w:hAnsi="Calibri"/>
                <w:b/>
                <w:bCs/>
                <w:sz w:val="18"/>
                <w:szCs w:val="18"/>
                <w:shd w:val="clear" w:color="auto" w:fill="FFF5CE"/>
              </w:rPr>
              <w:t>Υγρό</w:t>
            </w:r>
            <w:proofErr w:type="spellEnd"/>
          </w:p>
          <w:p w:rsidR="006320DE" w:rsidRPr="00ED105C" w:rsidRDefault="006320DE" w:rsidP="006320DE">
            <w:pPr>
              <w:pStyle w:val="TableContents"/>
              <w:jc w:val="center"/>
              <w:rPr>
                <w:rFonts w:ascii="Calibri" w:hAnsi="Calibri"/>
                <w:b/>
                <w:bCs/>
                <w:sz w:val="18"/>
                <w:szCs w:val="18"/>
                <w:shd w:val="clear" w:color="auto" w:fill="FFF5CE"/>
                <w:lang w:val="el-GR"/>
              </w:rPr>
            </w:pPr>
            <w:proofErr w:type="spellStart"/>
            <w:r w:rsidRPr="00ED105C">
              <w:rPr>
                <w:rFonts w:ascii="Calibri" w:hAnsi="Calibri"/>
                <w:b/>
                <w:bCs/>
                <w:sz w:val="18"/>
                <w:szCs w:val="18"/>
                <w:shd w:val="clear" w:color="auto" w:fill="FFF5CE"/>
                <w:lang w:val="el-GR"/>
              </w:rPr>
              <w:t>κρεμο</w:t>
            </w:r>
            <w:proofErr w:type="spellEnd"/>
            <w:r w:rsidRPr="00ED105C">
              <w:rPr>
                <w:rFonts w:ascii="Calibri" w:hAnsi="Calibri"/>
                <w:b/>
                <w:bCs/>
                <w:sz w:val="18"/>
                <w:szCs w:val="18"/>
                <w:shd w:val="clear" w:color="auto" w:fill="FFF5CE"/>
                <w:lang w:val="el-GR"/>
              </w:rPr>
              <w:t>-</w:t>
            </w:r>
            <w:proofErr w:type="spellStart"/>
            <w:r w:rsidRPr="00ED105C">
              <w:rPr>
                <w:rFonts w:ascii="Calibri" w:hAnsi="Calibri"/>
                <w:b/>
                <w:bCs/>
                <w:sz w:val="18"/>
                <w:szCs w:val="18"/>
                <w:shd w:val="clear" w:color="auto" w:fill="FFF5CE"/>
                <w:lang w:val="el-GR"/>
              </w:rPr>
              <w:t>σάπουνο</w:t>
            </w:r>
            <w:proofErr w:type="spellEnd"/>
          </w:p>
          <w:p w:rsidR="006320DE" w:rsidRPr="00ED105C" w:rsidRDefault="006320DE" w:rsidP="006320DE">
            <w:pPr>
              <w:pStyle w:val="TableContents"/>
              <w:jc w:val="center"/>
              <w:rPr>
                <w:rFonts w:ascii="Calibri" w:hAnsi="Calibri"/>
                <w:b/>
                <w:bCs/>
                <w:sz w:val="18"/>
                <w:szCs w:val="18"/>
                <w:shd w:val="clear" w:color="auto" w:fill="FFF5CE"/>
              </w:rPr>
            </w:pPr>
            <w:r w:rsidRPr="00ED105C">
              <w:rPr>
                <w:rFonts w:ascii="Calibri" w:hAnsi="Calibri"/>
                <w:b/>
                <w:bCs/>
                <w:sz w:val="18"/>
                <w:szCs w:val="18"/>
                <w:shd w:val="clear" w:color="auto" w:fill="FFF5CE"/>
                <w:lang w:val="el-GR"/>
              </w:rPr>
              <w:t>1</w:t>
            </w:r>
            <w:proofErr w:type="spellStart"/>
            <w:r w:rsidRPr="00ED105C">
              <w:rPr>
                <w:rFonts w:ascii="Calibri" w:hAnsi="Calibri"/>
                <w:b/>
                <w:bCs/>
                <w:sz w:val="18"/>
                <w:szCs w:val="18"/>
                <w:shd w:val="clear" w:color="auto" w:fill="FFF5CE"/>
              </w:rPr>
              <w:t>lt</w:t>
            </w:r>
            <w:proofErr w:type="spellEnd"/>
          </w:p>
        </w:tc>
        <w:tc>
          <w:tcPr>
            <w:tcW w:w="873"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804674" w:rsidRDefault="006320DE" w:rsidP="006320DE">
            <w:pPr>
              <w:pStyle w:val="TableContents"/>
              <w:spacing w:line="113" w:lineRule="exact"/>
              <w:jc w:val="center"/>
              <w:rPr>
                <w:rFonts w:ascii="Calibri" w:hAnsi="Calibri"/>
                <w:b/>
                <w:bCs/>
                <w:sz w:val="20"/>
                <w:szCs w:val="20"/>
                <w:lang w:val="el-GR"/>
              </w:rPr>
            </w:pPr>
          </w:p>
          <w:p w:rsidR="006320DE" w:rsidRPr="00E77AF3" w:rsidRDefault="006320DE" w:rsidP="006320DE">
            <w:pPr>
              <w:pStyle w:val="TableContents"/>
              <w:jc w:val="center"/>
              <w:rPr>
                <w:rFonts w:ascii="Calibri" w:hAnsi="Calibri"/>
                <w:b/>
                <w:bCs/>
                <w:sz w:val="22"/>
                <w:szCs w:val="22"/>
                <w:shd w:val="clear" w:color="auto" w:fill="FFBF00"/>
                <w:lang w:val="el-GR"/>
              </w:rPr>
            </w:pPr>
            <w:r w:rsidRPr="00E77AF3">
              <w:rPr>
                <w:rFonts w:ascii="Calibri" w:hAnsi="Calibri"/>
                <w:b/>
                <w:bCs/>
                <w:sz w:val="22"/>
                <w:szCs w:val="22"/>
                <w:shd w:val="clear" w:color="auto" w:fill="FFBF00"/>
                <w:lang w:val="el-GR"/>
              </w:rPr>
              <w:t>2,85</w:t>
            </w:r>
            <w:r w:rsidRPr="00E77AF3">
              <w:rPr>
                <w:rFonts w:eastAsia="Liberation Serif" w:cs="Liberation Serif"/>
                <w:b/>
                <w:bCs/>
                <w:sz w:val="22"/>
                <w:szCs w:val="22"/>
                <w:shd w:val="clear" w:color="auto" w:fill="FFBF00"/>
                <w:lang w:val="el-GR"/>
              </w:rPr>
              <w:t>€</w:t>
            </w:r>
          </w:p>
          <w:p w:rsidR="006320DE" w:rsidRPr="00804674" w:rsidRDefault="006320DE" w:rsidP="006320DE">
            <w:pPr>
              <w:pStyle w:val="TableContents"/>
              <w:jc w:val="center"/>
              <w:rPr>
                <w:rFonts w:ascii="Calibri" w:hAnsi="Calibri"/>
                <w:sz w:val="20"/>
                <w:szCs w:val="20"/>
                <w:lang w:val="el-GR"/>
              </w:rPr>
            </w:pPr>
            <w:r w:rsidRPr="00804674">
              <w:rPr>
                <w:rFonts w:ascii="Calibri" w:eastAsia="Liberation Serif" w:hAnsi="Calibri" w:cs="Liberation Serif"/>
                <w:sz w:val="20"/>
                <w:szCs w:val="20"/>
                <w:lang w:val="el-GR"/>
              </w:rPr>
              <w:t>ΩΥΧΔ46ΜΤΛΒ-5ΩΕ</w:t>
            </w:r>
          </w:p>
        </w:tc>
        <w:tc>
          <w:tcPr>
            <w:tcW w:w="776"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804674" w:rsidRDefault="006320DE" w:rsidP="006320DE">
            <w:pPr>
              <w:pStyle w:val="TableContents"/>
              <w:jc w:val="center"/>
              <w:rPr>
                <w:rFonts w:ascii="Cambria" w:hAnsi="Cambria"/>
                <w:sz w:val="20"/>
                <w:szCs w:val="20"/>
              </w:rPr>
            </w:pPr>
          </w:p>
        </w:tc>
        <w:tc>
          <w:tcPr>
            <w:tcW w:w="77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804674" w:rsidRDefault="006320DE" w:rsidP="006320DE">
            <w:pPr>
              <w:pStyle w:val="TableContents"/>
              <w:jc w:val="center"/>
              <w:rPr>
                <w:rFonts w:ascii="Calibri" w:hAnsi="Calibri"/>
                <w:sz w:val="20"/>
                <w:szCs w:val="20"/>
              </w:rPr>
            </w:pPr>
          </w:p>
        </w:tc>
        <w:tc>
          <w:tcPr>
            <w:tcW w:w="776"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804674" w:rsidRDefault="006320DE" w:rsidP="006320DE">
            <w:pPr>
              <w:pStyle w:val="TableContents"/>
              <w:jc w:val="center"/>
              <w:rPr>
                <w:rFonts w:ascii="Calibri" w:hAnsi="Calibri"/>
                <w:sz w:val="20"/>
                <w:szCs w:val="20"/>
              </w:rPr>
            </w:pPr>
          </w:p>
        </w:tc>
        <w:tc>
          <w:tcPr>
            <w:tcW w:w="776"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804674" w:rsidRDefault="006320DE" w:rsidP="006320DE">
            <w:pPr>
              <w:pStyle w:val="TableContents"/>
              <w:jc w:val="center"/>
              <w:rPr>
                <w:rFonts w:ascii="Calibri" w:hAnsi="Calibri"/>
                <w:sz w:val="20"/>
                <w:szCs w:val="20"/>
              </w:rPr>
            </w:pPr>
          </w:p>
        </w:tc>
        <w:tc>
          <w:tcPr>
            <w:tcW w:w="776"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804674" w:rsidRDefault="006320DE" w:rsidP="006320DE">
            <w:pPr>
              <w:pStyle w:val="TableContents"/>
              <w:jc w:val="center"/>
              <w:rPr>
                <w:rFonts w:ascii="Calibri" w:hAnsi="Calibri"/>
                <w:sz w:val="20"/>
                <w:szCs w:val="20"/>
              </w:rPr>
            </w:pPr>
          </w:p>
        </w:tc>
        <w:tc>
          <w:tcPr>
            <w:tcW w:w="77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804674" w:rsidRDefault="006320DE" w:rsidP="006320DE">
            <w:pPr>
              <w:pStyle w:val="TableContents"/>
              <w:jc w:val="center"/>
              <w:rPr>
                <w:rFonts w:ascii="Calibri" w:hAnsi="Calibri"/>
                <w:sz w:val="20"/>
                <w:szCs w:val="20"/>
              </w:rPr>
            </w:pPr>
          </w:p>
        </w:tc>
        <w:tc>
          <w:tcPr>
            <w:tcW w:w="776"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804674" w:rsidRDefault="006320DE" w:rsidP="006320DE">
            <w:pPr>
              <w:pStyle w:val="TableContents"/>
              <w:jc w:val="center"/>
              <w:rPr>
                <w:rFonts w:ascii="Calibri" w:hAnsi="Calibri"/>
                <w:sz w:val="20"/>
                <w:szCs w:val="20"/>
              </w:rPr>
            </w:pPr>
          </w:p>
        </w:tc>
        <w:tc>
          <w:tcPr>
            <w:tcW w:w="776"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804674" w:rsidRDefault="006320DE" w:rsidP="006320DE">
            <w:pPr>
              <w:pStyle w:val="TableContents"/>
              <w:jc w:val="center"/>
              <w:rPr>
                <w:rFonts w:ascii="Calibri" w:hAnsi="Calibri"/>
                <w:sz w:val="20"/>
                <w:szCs w:val="20"/>
              </w:rPr>
            </w:pPr>
          </w:p>
        </w:tc>
        <w:tc>
          <w:tcPr>
            <w:tcW w:w="776"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E77AF3" w:rsidRDefault="006320DE" w:rsidP="006320DE">
            <w:pPr>
              <w:pStyle w:val="TableContents"/>
              <w:spacing w:line="170" w:lineRule="exact"/>
              <w:jc w:val="center"/>
              <w:rPr>
                <w:rFonts w:ascii="Calibri" w:hAnsi="Calibri"/>
                <w:sz w:val="22"/>
                <w:szCs w:val="22"/>
                <w:lang w:val="el-GR"/>
              </w:rPr>
            </w:pPr>
          </w:p>
          <w:p w:rsidR="006320DE" w:rsidRPr="00E77AF3" w:rsidRDefault="006320DE" w:rsidP="006320DE">
            <w:pPr>
              <w:pStyle w:val="TableContents"/>
              <w:jc w:val="center"/>
              <w:rPr>
                <w:rFonts w:ascii="Calibri" w:hAnsi="Calibri"/>
                <w:sz w:val="22"/>
                <w:szCs w:val="22"/>
                <w:lang w:val="el-GR"/>
              </w:rPr>
            </w:pPr>
            <w:r w:rsidRPr="00E77AF3">
              <w:rPr>
                <w:rFonts w:ascii="Calibri" w:hAnsi="Calibri"/>
                <w:sz w:val="22"/>
                <w:szCs w:val="22"/>
                <w:lang w:val="el-GR"/>
              </w:rPr>
              <w:t>0,5375</w:t>
            </w:r>
            <w:r w:rsidRPr="00E77AF3">
              <w:rPr>
                <w:rFonts w:ascii="Calibri" w:eastAsia="Liberation Serif" w:hAnsi="Calibri" w:cs="Liberation Serif"/>
                <w:sz w:val="22"/>
                <w:szCs w:val="22"/>
                <w:lang w:val="el-GR"/>
              </w:rPr>
              <w:t>€</w:t>
            </w:r>
          </w:p>
        </w:tc>
        <w:tc>
          <w:tcPr>
            <w:tcW w:w="77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E77AF3" w:rsidRDefault="006320DE" w:rsidP="006320DE">
            <w:pPr>
              <w:pStyle w:val="TableContents"/>
              <w:spacing w:line="170" w:lineRule="exact"/>
              <w:jc w:val="center"/>
              <w:rPr>
                <w:rFonts w:ascii="Calibri" w:hAnsi="Calibri"/>
                <w:sz w:val="22"/>
                <w:szCs w:val="22"/>
                <w:lang w:val="el-GR"/>
              </w:rPr>
            </w:pPr>
          </w:p>
          <w:p w:rsidR="006320DE" w:rsidRPr="00E77AF3" w:rsidRDefault="006320DE" w:rsidP="006320DE">
            <w:pPr>
              <w:pStyle w:val="TableContents"/>
              <w:jc w:val="center"/>
              <w:rPr>
                <w:rFonts w:ascii="Calibri" w:hAnsi="Calibri"/>
                <w:sz w:val="22"/>
                <w:szCs w:val="22"/>
                <w:lang w:val="el-GR"/>
              </w:rPr>
            </w:pPr>
            <w:r w:rsidRPr="00E77AF3">
              <w:rPr>
                <w:rFonts w:ascii="Calibri" w:hAnsi="Calibri"/>
                <w:sz w:val="22"/>
                <w:szCs w:val="22"/>
                <w:lang w:val="el-GR"/>
              </w:rPr>
              <w:t>0,23</w:t>
            </w:r>
            <w:r w:rsidRPr="00E77AF3">
              <w:rPr>
                <w:rFonts w:ascii="Calibri" w:eastAsia="Liberation Serif" w:hAnsi="Calibri" w:cs="Liberation Serif"/>
                <w:sz w:val="22"/>
                <w:szCs w:val="22"/>
                <w:lang w:val="el-GR"/>
              </w:rPr>
              <w:t>€</w:t>
            </w:r>
          </w:p>
        </w:tc>
        <w:tc>
          <w:tcPr>
            <w:tcW w:w="776"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E77AF3" w:rsidRDefault="006320DE" w:rsidP="006320DE">
            <w:pPr>
              <w:pStyle w:val="TableContents"/>
              <w:spacing w:line="170" w:lineRule="exact"/>
              <w:jc w:val="center"/>
              <w:rPr>
                <w:rFonts w:ascii="Calibri" w:hAnsi="Calibri"/>
                <w:sz w:val="22"/>
                <w:szCs w:val="22"/>
                <w:lang w:val="el-GR"/>
              </w:rPr>
            </w:pPr>
          </w:p>
          <w:p w:rsidR="006320DE" w:rsidRPr="00E77AF3" w:rsidRDefault="006320DE" w:rsidP="006320DE">
            <w:pPr>
              <w:pStyle w:val="TableContents"/>
              <w:jc w:val="center"/>
              <w:rPr>
                <w:rFonts w:ascii="Calibri" w:hAnsi="Calibri"/>
                <w:sz w:val="22"/>
                <w:szCs w:val="22"/>
                <w:lang w:val="el-GR"/>
              </w:rPr>
            </w:pPr>
            <w:r w:rsidRPr="00E77AF3">
              <w:rPr>
                <w:rFonts w:ascii="Calibri" w:hAnsi="Calibri"/>
                <w:sz w:val="22"/>
                <w:szCs w:val="22"/>
                <w:lang w:val="el-GR"/>
              </w:rPr>
              <w:t>0,4375</w:t>
            </w:r>
            <w:r w:rsidRPr="00E77AF3">
              <w:rPr>
                <w:rFonts w:ascii="Calibri" w:eastAsia="Liberation Serif" w:hAnsi="Calibri" w:cs="Liberation Serif"/>
                <w:sz w:val="22"/>
                <w:szCs w:val="22"/>
                <w:lang w:val="el-GR"/>
              </w:rPr>
              <w:t>€</w:t>
            </w:r>
          </w:p>
        </w:tc>
        <w:tc>
          <w:tcPr>
            <w:tcW w:w="776"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E77AF3" w:rsidRDefault="006320DE" w:rsidP="006320DE">
            <w:pPr>
              <w:pStyle w:val="TableContents"/>
              <w:spacing w:line="170" w:lineRule="exact"/>
              <w:jc w:val="center"/>
              <w:rPr>
                <w:rFonts w:ascii="Calibri" w:hAnsi="Calibri"/>
                <w:sz w:val="22"/>
                <w:szCs w:val="22"/>
                <w:lang w:val="el-GR"/>
              </w:rPr>
            </w:pPr>
          </w:p>
          <w:p w:rsidR="006320DE" w:rsidRPr="00E77AF3" w:rsidRDefault="006320DE" w:rsidP="006320DE">
            <w:pPr>
              <w:pStyle w:val="TableContents"/>
              <w:jc w:val="center"/>
              <w:rPr>
                <w:rFonts w:ascii="Calibri" w:hAnsi="Calibri"/>
                <w:sz w:val="22"/>
                <w:szCs w:val="22"/>
                <w:lang w:val="el-GR"/>
              </w:rPr>
            </w:pPr>
            <w:r w:rsidRPr="00E77AF3">
              <w:rPr>
                <w:rFonts w:ascii="Calibri" w:hAnsi="Calibri"/>
                <w:sz w:val="22"/>
                <w:szCs w:val="22"/>
                <w:lang w:val="el-GR"/>
              </w:rPr>
              <w:t>1,95</w:t>
            </w:r>
            <w:r w:rsidRPr="00E77AF3">
              <w:rPr>
                <w:rFonts w:ascii="Calibri" w:eastAsia="Liberation Serif" w:hAnsi="Calibri" w:cs="Liberation Serif"/>
                <w:sz w:val="22"/>
                <w:szCs w:val="22"/>
                <w:lang w:val="el-GR"/>
              </w:rPr>
              <w:t>€</w:t>
            </w:r>
          </w:p>
        </w:tc>
        <w:tc>
          <w:tcPr>
            <w:tcW w:w="776"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E77AF3" w:rsidRDefault="006320DE" w:rsidP="006320DE">
            <w:pPr>
              <w:pStyle w:val="TableContents"/>
              <w:spacing w:line="170" w:lineRule="exact"/>
              <w:jc w:val="center"/>
              <w:rPr>
                <w:rFonts w:ascii="Calibri" w:hAnsi="Calibri"/>
                <w:sz w:val="22"/>
                <w:szCs w:val="22"/>
                <w:lang w:val="el-GR"/>
              </w:rPr>
            </w:pPr>
          </w:p>
          <w:p w:rsidR="006320DE" w:rsidRPr="00E77AF3" w:rsidRDefault="006320DE" w:rsidP="006320DE">
            <w:pPr>
              <w:pStyle w:val="TableContents"/>
              <w:jc w:val="center"/>
              <w:rPr>
                <w:rFonts w:ascii="Calibri" w:hAnsi="Calibri"/>
                <w:sz w:val="22"/>
                <w:szCs w:val="22"/>
                <w:lang w:val="el-GR"/>
              </w:rPr>
            </w:pPr>
            <w:r w:rsidRPr="00E77AF3">
              <w:rPr>
                <w:rFonts w:ascii="Calibri" w:hAnsi="Calibri"/>
                <w:sz w:val="22"/>
                <w:szCs w:val="22"/>
                <w:lang w:val="el-GR"/>
              </w:rPr>
              <w:t>1,36</w:t>
            </w:r>
            <w:r w:rsidRPr="00E77AF3">
              <w:rPr>
                <w:rFonts w:ascii="Calibri" w:eastAsia="Liberation Serif" w:hAnsi="Calibri" w:cs="Liberation Serif"/>
                <w:sz w:val="22"/>
                <w:szCs w:val="22"/>
                <w:lang w:val="el-GR"/>
              </w:rPr>
              <w:t>€</w:t>
            </w:r>
          </w:p>
        </w:tc>
        <w:tc>
          <w:tcPr>
            <w:tcW w:w="775"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E77AF3" w:rsidRDefault="006320DE" w:rsidP="006320DE">
            <w:pPr>
              <w:pStyle w:val="TableContents"/>
              <w:spacing w:line="170" w:lineRule="exact"/>
              <w:jc w:val="center"/>
              <w:rPr>
                <w:rFonts w:ascii="Calibri" w:hAnsi="Calibri"/>
                <w:sz w:val="22"/>
                <w:szCs w:val="22"/>
                <w:lang w:val="el-GR"/>
              </w:rPr>
            </w:pPr>
          </w:p>
          <w:p w:rsidR="006320DE" w:rsidRPr="00E77AF3" w:rsidRDefault="006320DE" w:rsidP="006320DE">
            <w:pPr>
              <w:pStyle w:val="TableContents"/>
              <w:jc w:val="center"/>
              <w:rPr>
                <w:rFonts w:ascii="Calibri" w:hAnsi="Calibri"/>
                <w:sz w:val="22"/>
                <w:szCs w:val="22"/>
                <w:lang w:val="el-GR"/>
              </w:rPr>
            </w:pPr>
            <w:r w:rsidRPr="00E77AF3">
              <w:rPr>
                <w:rFonts w:ascii="Calibri" w:hAnsi="Calibri"/>
                <w:sz w:val="22"/>
                <w:szCs w:val="22"/>
                <w:lang w:val="el-GR"/>
              </w:rPr>
              <w:t>0,44</w:t>
            </w:r>
            <w:r w:rsidRPr="00E77AF3">
              <w:rPr>
                <w:rFonts w:ascii="Calibri" w:eastAsia="Liberation Serif" w:hAnsi="Calibri" w:cs="Liberation Serif"/>
                <w:sz w:val="22"/>
                <w:szCs w:val="22"/>
                <w:lang w:val="el-GR"/>
              </w:rPr>
              <w:t>€</w:t>
            </w:r>
          </w:p>
        </w:tc>
        <w:tc>
          <w:tcPr>
            <w:tcW w:w="867"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E77AF3" w:rsidRDefault="006320DE" w:rsidP="006320DE">
            <w:pPr>
              <w:pStyle w:val="TableContents"/>
              <w:jc w:val="center"/>
              <w:rPr>
                <w:rFonts w:ascii="Calibri" w:hAnsi="Calibri"/>
                <w:sz w:val="22"/>
                <w:szCs w:val="22"/>
              </w:rPr>
            </w:pPr>
          </w:p>
        </w:tc>
        <w:tc>
          <w:tcPr>
            <w:tcW w:w="850" w:type="dxa"/>
            <w:tcBorders>
              <w:bottom w:val="single" w:sz="6" w:space="0" w:color="666666"/>
              <w:right w:val="single" w:sz="6" w:space="0" w:color="666666"/>
            </w:tcBorders>
            <w:shd w:val="clear" w:color="auto" w:fill="auto"/>
            <w:tcMar>
              <w:top w:w="0" w:type="dxa"/>
              <w:left w:w="0" w:type="dxa"/>
              <w:bottom w:w="0" w:type="dxa"/>
              <w:right w:w="0" w:type="dxa"/>
            </w:tcMar>
          </w:tcPr>
          <w:p w:rsidR="006320DE" w:rsidRPr="00E77AF3" w:rsidRDefault="006320DE" w:rsidP="006320DE">
            <w:pPr>
              <w:pStyle w:val="TableContents"/>
              <w:spacing w:line="170" w:lineRule="exact"/>
              <w:jc w:val="center"/>
              <w:rPr>
                <w:rFonts w:ascii="Calibri" w:hAnsi="Calibri"/>
                <w:sz w:val="22"/>
                <w:szCs w:val="22"/>
                <w:lang w:val="el-GR"/>
              </w:rPr>
            </w:pPr>
          </w:p>
          <w:p w:rsidR="006320DE" w:rsidRPr="00E77AF3" w:rsidRDefault="006320DE" w:rsidP="006320DE">
            <w:pPr>
              <w:pStyle w:val="TableContents"/>
              <w:jc w:val="center"/>
              <w:rPr>
                <w:rFonts w:ascii="Calibri" w:hAnsi="Calibri"/>
                <w:sz w:val="22"/>
                <w:szCs w:val="22"/>
                <w:lang w:val="el-GR"/>
              </w:rPr>
            </w:pPr>
            <w:r w:rsidRPr="00E77AF3">
              <w:rPr>
                <w:rFonts w:ascii="Calibri" w:hAnsi="Calibri"/>
                <w:sz w:val="22"/>
                <w:szCs w:val="22"/>
                <w:lang w:val="el-GR"/>
              </w:rPr>
              <w:t>0,5375</w:t>
            </w:r>
            <w:r w:rsidRPr="00E77AF3">
              <w:rPr>
                <w:rFonts w:ascii="Calibri" w:eastAsia="Liberation Serif" w:hAnsi="Calibri" w:cs="Liberation Serif"/>
                <w:sz w:val="22"/>
                <w:szCs w:val="22"/>
                <w:lang w:val="el-GR"/>
              </w:rPr>
              <w:t>€</w:t>
            </w:r>
          </w:p>
        </w:tc>
        <w:tc>
          <w:tcPr>
            <w:tcW w:w="709" w:type="dxa"/>
            <w:tcBorders>
              <w:left w:val="single" w:sz="6" w:space="0" w:color="666666"/>
              <w:bottom w:val="single" w:sz="6" w:space="0" w:color="666666"/>
              <w:right w:val="single" w:sz="6" w:space="0" w:color="666666"/>
            </w:tcBorders>
            <w:shd w:val="clear" w:color="auto" w:fill="auto"/>
            <w:tcMar>
              <w:top w:w="0" w:type="dxa"/>
              <w:left w:w="0" w:type="dxa"/>
              <w:bottom w:w="0" w:type="dxa"/>
              <w:right w:w="0" w:type="dxa"/>
            </w:tcMar>
          </w:tcPr>
          <w:p w:rsidR="006320DE" w:rsidRPr="00804674" w:rsidRDefault="006320DE" w:rsidP="006320DE">
            <w:pPr>
              <w:pStyle w:val="TableContents"/>
              <w:jc w:val="center"/>
              <w:rPr>
                <w:rFonts w:ascii="Calibri" w:hAnsi="Calibri"/>
                <w:sz w:val="20"/>
                <w:szCs w:val="20"/>
              </w:rPr>
            </w:pPr>
          </w:p>
        </w:tc>
      </w:tr>
      <w:tr w:rsidR="006320DE" w:rsidRPr="00ED105C" w:rsidTr="006320DE">
        <w:trPr>
          <w:jc w:val="center"/>
        </w:trPr>
        <w:tc>
          <w:tcPr>
            <w:tcW w:w="710" w:type="dxa"/>
            <w:tcBorders>
              <w:top w:val="single" w:sz="6" w:space="0" w:color="666666"/>
              <w:left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Default="006320DE" w:rsidP="006320DE">
            <w:pPr>
              <w:pStyle w:val="Standard"/>
              <w:spacing w:line="120" w:lineRule="exact"/>
              <w:jc w:val="center"/>
              <w:rPr>
                <w:rFonts w:ascii="Calibri" w:hAnsi="Calibri"/>
                <w:b/>
                <w:bCs/>
                <w:sz w:val="18"/>
                <w:szCs w:val="18"/>
                <w:shd w:val="clear" w:color="auto" w:fill="FFF5CE"/>
                <w:lang w:val="el-GR"/>
              </w:rPr>
            </w:pPr>
          </w:p>
          <w:p w:rsidR="006320DE" w:rsidRPr="00ED105C" w:rsidRDefault="006320DE" w:rsidP="006320DE">
            <w:pPr>
              <w:pStyle w:val="Standard"/>
              <w:jc w:val="center"/>
              <w:rPr>
                <w:rFonts w:ascii="Calibri" w:hAnsi="Calibri"/>
                <w:b/>
                <w:bCs/>
                <w:sz w:val="18"/>
                <w:szCs w:val="18"/>
                <w:shd w:val="clear" w:color="auto" w:fill="FFF5CE"/>
                <w:lang w:val="el-GR"/>
              </w:rPr>
            </w:pPr>
            <w:r w:rsidRPr="00ED105C">
              <w:rPr>
                <w:rFonts w:ascii="Calibri" w:hAnsi="Calibri"/>
                <w:b/>
                <w:bCs/>
                <w:sz w:val="18"/>
                <w:szCs w:val="18"/>
                <w:shd w:val="clear" w:color="auto" w:fill="FFF5CE"/>
                <w:lang w:val="el-GR"/>
              </w:rPr>
              <w:t>Αφρό-</w:t>
            </w:r>
            <w:proofErr w:type="spellStart"/>
            <w:r w:rsidRPr="00ED105C">
              <w:rPr>
                <w:rFonts w:ascii="Calibri" w:hAnsi="Calibri"/>
                <w:b/>
                <w:bCs/>
                <w:sz w:val="18"/>
                <w:szCs w:val="18"/>
                <w:shd w:val="clear" w:color="auto" w:fill="FFF5CE"/>
                <w:lang w:val="el-GR"/>
              </w:rPr>
              <w:t>λουτρο</w:t>
            </w:r>
            <w:proofErr w:type="spellEnd"/>
          </w:p>
          <w:p w:rsidR="006320DE" w:rsidRPr="00ED105C" w:rsidRDefault="006320DE" w:rsidP="006320DE">
            <w:pPr>
              <w:pStyle w:val="TableContents"/>
              <w:jc w:val="center"/>
              <w:rPr>
                <w:rFonts w:ascii="Calibri" w:hAnsi="Calibri"/>
                <w:b/>
                <w:bCs/>
                <w:sz w:val="18"/>
                <w:szCs w:val="18"/>
                <w:shd w:val="clear" w:color="auto" w:fill="FFF5CE"/>
              </w:rPr>
            </w:pPr>
            <w:r w:rsidRPr="00ED105C">
              <w:rPr>
                <w:rFonts w:ascii="Calibri" w:hAnsi="Calibri"/>
                <w:b/>
                <w:bCs/>
                <w:sz w:val="18"/>
                <w:szCs w:val="18"/>
                <w:shd w:val="clear" w:color="auto" w:fill="FFF5CE"/>
              </w:rPr>
              <w:t>1lt</w:t>
            </w:r>
          </w:p>
        </w:tc>
        <w:tc>
          <w:tcPr>
            <w:tcW w:w="873"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804674" w:rsidRDefault="006320DE" w:rsidP="006320DE">
            <w:pPr>
              <w:pStyle w:val="TableContents"/>
              <w:spacing w:line="113" w:lineRule="exact"/>
              <w:jc w:val="center"/>
              <w:rPr>
                <w:rFonts w:ascii="Calibri" w:hAnsi="Calibri"/>
                <w:b/>
                <w:bCs/>
                <w:sz w:val="20"/>
                <w:szCs w:val="20"/>
                <w:lang w:val="el-GR"/>
              </w:rPr>
            </w:pPr>
          </w:p>
          <w:p w:rsidR="006320DE" w:rsidRPr="00E77AF3" w:rsidRDefault="006320DE" w:rsidP="006320DE">
            <w:pPr>
              <w:pStyle w:val="TableContents"/>
              <w:jc w:val="center"/>
              <w:rPr>
                <w:rFonts w:ascii="Calibri" w:hAnsi="Calibri"/>
                <w:b/>
                <w:bCs/>
                <w:sz w:val="22"/>
                <w:szCs w:val="22"/>
                <w:shd w:val="clear" w:color="auto" w:fill="FFBF00"/>
                <w:lang w:val="el-GR"/>
              </w:rPr>
            </w:pPr>
            <w:r w:rsidRPr="00E77AF3">
              <w:rPr>
                <w:rFonts w:ascii="Calibri" w:hAnsi="Calibri"/>
                <w:b/>
                <w:bCs/>
                <w:sz w:val="22"/>
                <w:szCs w:val="22"/>
                <w:shd w:val="clear" w:color="auto" w:fill="FFBF00"/>
                <w:lang w:val="el-GR"/>
              </w:rPr>
              <w:t>2,85</w:t>
            </w:r>
            <w:r w:rsidRPr="00E77AF3">
              <w:rPr>
                <w:rFonts w:eastAsia="Liberation Serif" w:cs="Liberation Serif"/>
                <w:b/>
                <w:bCs/>
                <w:sz w:val="22"/>
                <w:szCs w:val="22"/>
                <w:shd w:val="clear" w:color="auto" w:fill="FFBF00"/>
                <w:lang w:val="el-GR"/>
              </w:rPr>
              <w:t>€</w:t>
            </w:r>
          </w:p>
          <w:p w:rsidR="006320DE" w:rsidRPr="00804674" w:rsidRDefault="006320DE" w:rsidP="006320DE">
            <w:pPr>
              <w:pStyle w:val="TableContents"/>
              <w:jc w:val="center"/>
              <w:rPr>
                <w:rFonts w:ascii="Calibri" w:hAnsi="Calibri"/>
                <w:sz w:val="20"/>
                <w:szCs w:val="20"/>
                <w:lang w:val="el-GR"/>
              </w:rPr>
            </w:pPr>
            <w:r w:rsidRPr="00804674">
              <w:rPr>
                <w:rFonts w:ascii="Calibri" w:eastAsia="Liberation Serif" w:hAnsi="Calibri" w:cs="Liberation Serif"/>
                <w:sz w:val="20"/>
                <w:szCs w:val="20"/>
                <w:lang w:val="el-GR"/>
              </w:rPr>
              <w:t>ΩΥΧΔ46ΜΤΛΒ-5ΩΕ</w:t>
            </w:r>
          </w:p>
        </w:tc>
        <w:tc>
          <w:tcPr>
            <w:tcW w:w="776"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E77AF3" w:rsidRDefault="006320DE" w:rsidP="006320DE">
            <w:pPr>
              <w:pStyle w:val="TableContents"/>
              <w:spacing w:line="113" w:lineRule="exact"/>
              <w:jc w:val="center"/>
              <w:rPr>
                <w:rFonts w:ascii="Calibri" w:eastAsia="Liberation Serif" w:hAnsi="Calibri" w:cs="Liberation Serif"/>
                <w:sz w:val="22"/>
                <w:szCs w:val="22"/>
                <w:lang w:val="el-GR"/>
              </w:rPr>
            </w:pPr>
          </w:p>
          <w:p w:rsidR="006320DE" w:rsidRPr="00E77AF3" w:rsidRDefault="006320DE" w:rsidP="006320DE">
            <w:pPr>
              <w:pStyle w:val="TableContents"/>
              <w:jc w:val="center"/>
              <w:rPr>
                <w:rFonts w:ascii="Calibri" w:hAnsi="Calibri"/>
                <w:sz w:val="22"/>
                <w:szCs w:val="22"/>
                <w:lang w:val="el-GR"/>
              </w:rPr>
            </w:pPr>
            <w:r w:rsidRPr="00E77AF3">
              <w:rPr>
                <w:rFonts w:ascii="Calibri" w:eastAsia="Liberation Serif" w:hAnsi="Calibri" w:cs="Liberation Serif"/>
                <w:sz w:val="22"/>
                <w:szCs w:val="22"/>
                <w:lang w:val="el-GR"/>
              </w:rPr>
              <w:t>1,50</w:t>
            </w:r>
            <w:r w:rsidRPr="00E77AF3">
              <w:rPr>
                <w:rFonts w:eastAsia="Liberation Serif" w:cs="Liberation Serif"/>
                <w:sz w:val="22"/>
                <w:szCs w:val="22"/>
                <w:lang w:val="el-GR"/>
              </w:rPr>
              <w:t>€</w:t>
            </w:r>
          </w:p>
        </w:tc>
        <w:tc>
          <w:tcPr>
            <w:tcW w:w="775"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E77AF3" w:rsidRDefault="006320DE" w:rsidP="006320DE">
            <w:pPr>
              <w:pStyle w:val="TableContents"/>
              <w:spacing w:line="113" w:lineRule="exact"/>
              <w:jc w:val="center"/>
              <w:rPr>
                <w:rFonts w:ascii="Calibri" w:hAnsi="Calibri"/>
                <w:sz w:val="22"/>
                <w:szCs w:val="22"/>
              </w:rPr>
            </w:pPr>
          </w:p>
          <w:p w:rsidR="006320DE" w:rsidRPr="00E77AF3" w:rsidRDefault="006320DE" w:rsidP="006320DE">
            <w:pPr>
              <w:pStyle w:val="TableContents"/>
              <w:jc w:val="center"/>
              <w:rPr>
                <w:rFonts w:ascii="Calibri" w:hAnsi="Calibri"/>
                <w:sz w:val="22"/>
                <w:szCs w:val="22"/>
                <w:lang w:val="el-GR"/>
              </w:rPr>
            </w:pPr>
            <w:r w:rsidRPr="00E77AF3">
              <w:rPr>
                <w:rFonts w:ascii="Calibri" w:hAnsi="Calibri"/>
                <w:sz w:val="22"/>
                <w:szCs w:val="22"/>
                <w:lang w:val="el-GR"/>
              </w:rPr>
              <w:t>1,70</w:t>
            </w:r>
            <w:r w:rsidRPr="00E77AF3">
              <w:rPr>
                <w:rFonts w:ascii="Calibri" w:eastAsia="Liberation Serif" w:hAnsi="Calibri" w:cs="Liberation Serif"/>
                <w:sz w:val="22"/>
                <w:szCs w:val="22"/>
                <w:lang w:val="el-GR"/>
              </w:rPr>
              <w:t>€</w:t>
            </w:r>
          </w:p>
        </w:tc>
        <w:tc>
          <w:tcPr>
            <w:tcW w:w="776"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E77AF3" w:rsidRDefault="006320DE" w:rsidP="006320DE">
            <w:pPr>
              <w:pStyle w:val="TableContents"/>
              <w:jc w:val="center"/>
              <w:rPr>
                <w:rFonts w:ascii="Calibri" w:hAnsi="Calibri"/>
                <w:sz w:val="22"/>
                <w:szCs w:val="22"/>
              </w:rPr>
            </w:pPr>
          </w:p>
        </w:tc>
        <w:tc>
          <w:tcPr>
            <w:tcW w:w="776"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E77AF3" w:rsidRDefault="006320DE" w:rsidP="006320DE">
            <w:pPr>
              <w:pStyle w:val="TableContents"/>
              <w:jc w:val="center"/>
              <w:rPr>
                <w:rFonts w:ascii="Calibri" w:hAnsi="Calibri"/>
                <w:sz w:val="22"/>
                <w:szCs w:val="22"/>
              </w:rPr>
            </w:pPr>
          </w:p>
        </w:tc>
        <w:tc>
          <w:tcPr>
            <w:tcW w:w="776"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E77AF3" w:rsidRDefault="006320DE" w:rsidP="006320DE">
            <w:pPr>
              <w:pStyle w:val="TableContents"/>
              <w:jc w:val="center"/>
              <w:rPr>
                <w:rFonts w:ascii="Calibri" w:hAnsi="Calibri"/>
                <w:sz w:val="22"/>
                <w:szCs w:val="22"/>
              </w:rPr>
            </w:pPr>
          </w:p>
        </w:tc>
        <w:tc>
          <w:tcPr>
            <w:tcW w:w="775"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E77AF3" w:rsidRDefault="006320DE" w:rsidP="006320DE">
            <w:pPr>
              <w:pStyle w:val="TableContents"/>
              <w:jc w:val="center"/>
              <w:rPr>
                <w:rFonts w:ascii="Calibri" w:hAnsi="Calibri"/>
                <w:sz w:val="22"/>
                <w:szCs w:val="22"/>
              </w:rPr>
            </w:pPr>
          </w:p>
        </w:tc>
        <w:tc>
          <w:tcPr>
            <w:tcW w:w="776"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E77AF3" w:rsidRDefault="006320DE" w:rsidP="006320DE">
            <w:pPr>
              <w:pStyle w:val="TableContents"/>
              <w:jc w:val="center"/>
              <w:rPr>
                <w:rFonts w:ascii="Calibri" w:hAnsi="Calibri"/>
                <w:sz w:val="22"/>
                <w:szCs w:val="22"/>
              </w:rPr>
            </w:pPr>
          </w:p>
        </w:tc>
        <w:tc>
          <w:tcPr>
            <w:tcW w:w="776"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E77AF3" w:rsidRDefault="006320DE" w:rsidP="006320DE">
            <w:pPr>
              <w:pStyle w:val="TableContents"/>
              <w:spacing w:line="113" w:lineRule="exact"/>
              <w:jc w:val="center"/>
              <w:rPr>
                <w:rFonts w:ascii="Calibri" w:hAnsi="Calibri"/>
                <w:sz w:val="22"/>
                <w:szCs w:val="22"/>
                <w:lang w:val="el-GR"/>
              </w:rPr>
            </w:pPr>
          </w:p>
          <w:p w:rsidR="006320DE" w:rsidRPr="00E77AF3" w:rsidRDefault="006320DE" w:rsidP="006320DE">
            <w:pPr>
              <w:pStyle w:val="TableContents"/>
              <w:jc w:val="center"/>
              <w:rPr>
                <w:rFonts w:ascii="Calibri" w:hAnsi="Calibri"/>
                <w:sz w:val="22"/>
                <w:szCs w:val="22"/>
                <w:lang w:val="el-GR"/>
              </w:rPr>
            </w:pPr>
            <w:r w:rsidRPr="00E77AF3">
              <w:rPr>
                <w:rFonts w:ascii="Calibri" w:hAnsi="Calibri"/>
                <w:sz w:val="22"/>
                <w:szCs w:val="22"/>
                <w:lang w:val="el-GR"/>
              </w:rPr>
              <w:t>1,05</w:t>
            </w:r>
            <w:r w:rsidRPr="00E77AF3">
              <w:rPr>
                <w:rFonts w:ascii="Calibri" w:eastAsia="Liberation Serif" w:hAnsi="Calibri" w:cs="Liberation Serif"/>
                <w:sz w:val="22"/>
                <w:szCs w:val="22"/>
                <w:lang w:val="el-GR"/>
              </w:rPr>
              <w:t>€</w:t>
            </w:r>
          </w:p>
        </w:tc>
        <w:tc>
          <w:tcPr>
            <w:tcW w:w="776"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804674" w:rsidRDefault="006320DE" w:rsidP="006320DE">
            <w:pPr>
              <w:pStyle w:val="TableContents"/>
              <w:jc w:val="center"/>
              <w:rPr>
                <w:rFonts w:ascii="Calibri" w:hAnsi="Calibri"/>
                <w:sz w:val="20"/>
                <w:szCs w:val="20"/>
              </w:rPr>
            </w:pPr>
          </w:p>
        </w:tc>
        <w:tc>
          <w:tcPr>
            <w:tcW w:w="775"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804674" w:rsidRDefault="006320DE" w:rsidP="006320DE">
            <w:pPr>
              <w:pStyle w:val="TableContents"/>
              <w:jc w:val="center"/>
              <w:rPr>
                <w:rFonts w:ascii="Calibri" w:hAnsi="Calibri"/>
                <w:sz w:val="20"/>
                <w:szCs w:val="20"/>
              </w:rPr>
            </w:pPr>
          </w:p>
        </w:tc>
        <w:tc>
          <w:tcPr>
            <w:tcW w:w="776"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804674" w:rsidRDefault="006320DE" w:rsidP="006320DE">
            <w:pPr>
              <w:pStyle w:val="TableContents"/>
              <w:jc w:val="center"/>
              <w:rPr>
                <w:rFonts w:ascii="Calibri" w:hAnsi="Calibri"/>
                <w:sz w:val="20"/>
                <w:szCs w:val="20"/>
              </w:rPr>
            </w:pPr>
          </w:p>
        </w:tc>
        <w:tc>
          <w:tcPr>
            <w:tcW w:w="776"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804674" w:rsidRDefault="006320DE" w:rsidP="006320DE">
            <w:pPr>
              <w:pStyle w:val="TableContents"/>
              <w:jc w:val="center"/>
              <w:rPr>
                <w:rFonts w:ascii="Calibri" w:hAnsi="Calibri"/>
                <w:sz w:val="20"/>
                <w:szCs w:val="20"/>
              </w:rPr>
            </w:pPr>
          </w:p>
        </w:tc>
        <w:tc>
          <w:tcPr>
            <w:tcW w:w="776"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804674" w:rsidRDefault="006320DE" w:rsidP="006320DE">
            <w:pPr>
              <w:pStyle w:val="TableContents"/>
              <w:jc w:val="center"/>
              <w:rPr>
                <w:rFonts w:ascii="Calibri" w:hAnsi="Calibri"/>
                <w:sz w:val="20"/>
                <w:szCs w:val="20"/>
              </w:rPr>
            </w:pPr>
          </w:p>
        </w:tc>
        <w:tc>
          <w:tcPr>
            <w:tcW w:w="775"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804674" w:rsidRDefault="006320DE" w:rsidP="006320DE">
            <w:pPr>
              <w:pStyle w:val="TableContents"/>
              <w:jc w:val="center"/>
              <w:rPr>
                <w:rFonts w:ascii="Calibri" w:hAnsi="Calibri"/>
                <w:sz w:val="20"/>
                <w:szCs w:val="20"/>
              </w:rPr>
            </w:pPr>
          </w:p>
        </w:tc>
        <w:tc>
          <w:tcPr>
            <w:tcW w:w="867"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804674" w:rsidRDefault="006320DE" w:rsidP="006320DE">
            <w:pPr>
              <w:pStyle w:val="TableContents"/>
              <w:jc w:val="center"/>
              <w:rPr>
                <w:rFonts w:ascii="Calibri" w:hAnsi="Calibri"/>
                <w:sz w:val="20"/>
                <w:szCs w:val="20"/>
              </w:rPr>
            </w:pPr>
          </w:p>
        </w:tc>
        <w:tc>
          <w:tcPr>
            <w:tcW w:w="850" w:type="dxa"/>
            <w:tcBorders>
              <w:top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804674" w:rsidRDefault="006320DE" w:rsidP="006320DE">
            <w:pPr>
              <w:pStyle w:val="TableContents"/>
              <w:jc w:val="center"/>
              <w:rPr>
                <w:rFonts w:ascii="Calibri" w:hAnsi="Calibri"/>
                <w:sz w:val="20"/>
                <w:szCs w:val="20"/>
              </w:rPr>
            </w:pPr>
          </w:p>
        </w:tc>
        <w:tc>
          <w:tcPr>
            <w:tcW w:w="709" w:type="dxa"/>
            <w:tcBorders>
              <w:top w:val="single" w:sz="6" w:space="0" w:color="666666"/>
              <w:left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804674" w:rsidRDefault="006320DE" w:rsidP="006320DE">
            <w:pPr>
              <w:pStyle w:val="TableContents"/>
              <w:jc w:val="center"/>
              <w:rPr>
                <w:rFonts w:ascii="Calibri" w:hAnsi="Calibri"/>
                <w:sz w:val="20"/>
                <w:szCs w:val="20"/>
              </w:rPr>
            </w:pPr>
          </w:p>
        </w:tc>
      </w:tr>
      <w:tr w:rsidR="006320DE" w:rsidRPr="00ED105C" w:rsidTr="006320DE">
        <w:trPr>
          <w:jc w:val="center"/>
        </w:trPr>
        <w:tc>
          <w:tcPr>
            <w:tcW w:w="710" w:type="dxa"/>
            <w:tcBorders>
              <w:left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ED105C" w:rsidRDefault="006320DE" w:rsidP="006320DE">
            <w:pPr>
              <w:pStyle w:val="TableContents"/>
              <w:spacing w:line="113" w:lineRule="exact"/>
              <w:jc w:val="center"/>
              <w:rPr>
                <w:rFonts w:ascii="Calibri" w:hAnsi="Calibri"/>
                <w:b/>
                <w:bCs/>
                <w:sz w:val="18"/>
                <w:szCs w:val="18"/>
                <w:shd w:val="clear" w:color="auto" w:fill="FFF5CE"/>
                <w:lang w:val="el-GR"/>
              </w:rPr>
            </w:pPr>
          </w:p>
          <w:p w:rsidR="006320DE" w:rsidRPr="00ED105C" w:rsidRDefault="006320DE" w:rsidP="006320DE">
            <w:pPr>
              <w:pStyle w:val="TableContents"/>
              <w:jc w:val="center"/>
              <w:rPr>
                <w:rFonts w:ascii="Calibri" w:hAnsi="Calibri"/>
                <w:b/>
                <w:bCs/>
                <w:sz w:val="18"/>
                <w:szCs w:val="18"/>
                <w:shd w:val="clear" w:color="auto" w:fill="FFF5CE"/>
                <w:lang w:val="el-GR"/>
              </w:rPr>
            </w:pPr>
            <w:r w:rsidRPr="00ED105C">
              <w:rPr>
                <w:rFonts w:ascii="Calibri" w:hAnsi="Calibri"/>
                <w:b/>
                <w:bCs/>
                <w:sz w:val="18"/>
                <w:szCs w:val="18"/>
                <w:shd w:val="clear" w:color="auto" w:fill="FFF5CE"/>
                <w:lang w:val="el-GR"/>
              </w:rPr>
              <w:t>Χλώριο</w:t>
            </w:r>
          </w:p>
          <w:p w:rsidR="006320DE" w:rsidRPr="00ED105C" w:rsidRDefault="006320DE" w:rsidP="006320DE">
            <w:pPr>
              <w:pStyle w:val="TableContents"/>
              <w:jc w:val="center"/>
              <w:rPr>
                <w:rFonts w:ascii="Calibri" w:hAnsi="Calibri"/>
                <w:sz w:val="18"/>
                <w:szCs w:val="18"/>
                <w:shd w:val="clear" w:color="auto" w:fill="FFF5CE"/>
              </w:rPr>
            </w:pPr>
            <w:r w:rsidRPr="00ED105C">
              <w:rPr>
                <w:rFonts w:ascii="Calibri" w:hAnsi="Calibri"/>
                <w:b/>
                <w:bCs/>
                <w:sz w:val="18"/>
                <w:szCs w:val="18"/>
                <w:shd w:val="clear" w:color="auto" w:fill="FFF5CE"/>
                <w:lang w:val="el-GR"/>
              </w:rPr>
              <w:t>4</w:t>
            </w:r>
            <w:proofErr w:type="spellStart"/>
            <w:r w:rsidRPr="00ED105C">
              <w:rPr>
                <w:rFonts w:ascii="Calibri" w:hAnsi="Calibri"/>
                <w:b/>
                <w:bCs/>
                <w:sz w:val="18"/>
                <w:szCs w:val="18"/>
                <w:shd w:val="clear" w:color="auto" w:fill="FFF5CE"/>
              </w:rPr>
              <w:t>lt</w:t>
            </w:r>
            <w:proofErr w:type="spellEnd"/>
          </w:p>
        </w:tc>
        <w:tc>
          <w:tcPr>
            <w:tcW w:w="873"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Pr="00804674" w:rsidRDefault="006320DE" w:rsidP="006320DE">
            <w:pPr>
              <w:pStyle w:val="TableContents"/>
              <w:spacing w:line="57" w:lineRule="exact"/>
              <w:jc w:val="center"/>
              <w:rPr>
                <w:rFonts w:ascii="Calibri" w:hAnsi="Calibri"/>
                <w:b/>
                <w:bCs/>
                <w:sz w:val="20"/>
                <w:szCs w:val="20"/>
              </w:rPr>
            </w:pPr>
          </w:p>
          <w:p w:rsidR="006320DE" w:rsidRPr="00E77AF3" w:rsidRDefault="006320DE" w:rsidP="006320DE">
            <w:pPr>
              <w:pStyle w:val="TableContents"/>
              <w:jc w:val="center"/>
              <w:rPr>
                <w:rFonts w:ascii="Calibri" w:hAnsi="Calibri"/>
                <w:b/>
                <w:bCs/>
                <w:sz w:val="22"/>
                <w:szCs w:val="22"/>
                <w:shd w:val="clear" w:color="auto" w:fill="FFBF00"/>
                <w:lang w:val="el-GR"/>
              </w:rPr>
            </w:pPr>
            <w:r w:rsidRPr="00E77AF3">
              <w:rPr>
                <w:rFonts w:ascii="Calibri" w:hAnsi="Calibri"/>
                <w:b/>
                <w:bCs/>
                <w:sz w:val="22"/>
                <w:szCs w:val="22"/>
                <w:shd w:val="clear" w:color="auto" w:fill="FFBF00"/>
              </w:rPr>
              <w:t>2,30</w:t>
            </w:r>
            <w:r w:rsidRPr="00E77AF3">
              <w:rPr>
                <w:rFonts w:ascii="Calibri" w:eastAsia="Liberation Serif" w:hAnsi="Calibri" w:cs="Liberation Serif"/>
                <w:b/>
                <w:bCs/>
                <w:sz w:val="22"/>
                <w:szCs w:val="22"/>
                <w:shd w:val="clear" w:color="auto" w:fill="FFBF00"/>
              </w:rPr>
              <w:t>€</w:t>
            </w:r>
          </w:p>
          <w:p w:rsidR="006320DE" w:rsidRPr="00804674" w:rsidRDefault="006320DE" w:rsidP="006320DE">
            <w:pPr>
              <w:pStyle w:val="TableContents"/>
              <w:jc w:val="center"/>
              <w:rPr>
                <w:rFonts w:ascii="Calibri" w:hAnsi="Calibri"/>
                <w:sz w:val="20"/>
                <w:szCs w:val="20"/>
                <w:lang w:val="el-GR"/>
              </w:rPr>
            </w:pPr>
            <w:r w:rsidRPr="00804674">
              <w:rPr>
                <w:rFonts w:ascii="Calibri" w:eastAsia="Liberation Serif" w:hAnsi="Calibri" w:cs="Liberation Serif"/>
                <w:sz w:val="20"/>
                <w:szCs w:val="20"/>
                <w:lang w:val="el-GR"/>
              </w:rPr>
              <w:t>ΩΥ7746ΜΤΛΒ</w:t>
            </w:r>
            <w:r w:rsidRPr="00804674">
              <w:rPr>
                <w:rFonts w:ascii="Calibri" w:eastAsia="Liberation Serif" w:hAnsi="Calibri" w:cs="Liberation Serif"/>
                <w:sz w:val="20"/>
                <w:szCs w:val="20"/>
              </w:rPr>
              <w:t>-8ΩΙ</w:t>
            </w:r>
          </w:p>
        </w:tc>
        <w:tc>
          <w:tcPr>
            <w:tcW w:w="776"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Pr="00804674" w:rsidRDefault="006320DE" w:rsidP="006320DE">
            <w:pPr>
              <w:pStyle w:val="TableContents"/>
              <w:spacing w:line="113" w:lineRule="exact"/>
              <w:jc w:val="center"/>
              <w:rPr>
                <w:rFonts w:ascii="Calibri" w:hAnsi="Calibri"/>
                <w:sz w:val="20"/>
                <w:szCs w:val="20"/>
                <w:lang w:val="el-GR"/>
              </w:rPr>
            </w:pPr>
          </w:p>
          <w:p w:rsidR="006320DE" w:rsidRPr="00804674" w:rsidRDefault="006320DE" w:rsidP="006320DE">
            <w:pPr>
              <w:pStyle w:val="TableContents"/>
              <w:jc w:val="center"/>
              <w:rPr>
                <w:rFonts w:ascii="Calibri" w:hAnsi="Calibri"/>
                <w:sz w:val="20"/>
                <w:szCs w:val="20"/>
                <w:lang w:val="el-GR"/>
              </w:rPr>
            </w:pPr>
          </w:p>
        </w:tc>
        <w:tc>
          <w:tcPr>
            <w:tcW w:w="775"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Pr="00804674" w:rsidRDefault="006320DE" w:rsidP="006320DE">
            <w:pPr>
              <w:pStyle w:val="TableContents"/>
              <w:jc w:val="center"/>
              <w:rPr>
                <w:rFonts w:ascii="Calibri" w:hAnsi="Calibri"/>
                <w:sz w:val="20"/>
                <w:szCs w:val="20"/>
              </w:rPr>
            </w:pPr>
          </w:p>
        </w:tc>
        <w:tc>
          <w:tcPr>
            <w:tcW w:w="776"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Pr="00804674" w:rsidRDefault="006320DE" w:rsidP="006320DE">
            <w:pPr>
              <w:pStyle w:val="TableContents"/>
              <w:jc w:val="center"/>
              <w:rPr>
                <w:rFonts w:ascii="Calibri" w:hAnsi="Calibri"/>
                <w:sz w:val="20"/>
                <w:szCs w:val="20"/>
              </w:rPr>
            </w:pPr>
          </w:p>
        </w:tc>
        <w:tc>
          <w:tcPr>
            <w:tcW w:w="776"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Pr="00804674" w:rsidRDefault="006320DE" w:rsidP="006320DE">
            <w:pPr>
              <w:pStyle w:val="TableContents"/>
              <w:jc w:val="center"/>
              <w:rPr>
                <w:rFonts w:ascii="Calibri" w:hAnsi="Calibri"/>
                <w:sz w:val="20"/>
                <w:szCs w:val="20"/>
              </w:rPr>
            </w:pPr>
          </w:p>
        </w:tc>
        <w:tc>
          <w:tcPr>
            <w:tcW w:w="776"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Pr="00804674" w:rsidRDefault="006320DE" w:rsidP="006320DE">
            <w:pPr>
              <w:pStyle w:val="TableContents"/>
              <w:jc w:val="center"/>
              <w:rPr>
                <w:rFonts w:ascii="Calibri" w:hAnsi="Calibri"/>
                <w:sz w:val="20"/>
                <w:szCs w:val="20"/>
              </w:rPr>
            </w:pPr>
          </w:p>
        </w:tc>
        <w:tc>
          <w:tcPr>
            <w:tcW w:w="775"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Pr="00804674" w:rsidRDefault="006320DE" w:rsidP="006320DE">
            <w:pPr>
              <w:pStyle w:val="TableContents"/>
              <w:jc w:val="center"/>
              <w:rPr>
                <w:rFonts w:ascii="Calibri" w:hAnsi="Calibri"/>
                <w:sz w:val="20"/>
                <w:szCs w:val="20"/>
              </w:rPr>
            </w:pPr>
          </w:p>
        </w:tc>
        <w:tc>
          <w:tcPr>
            <w:tcW w:w="776"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Pr="00804674" w:rsidRDefault="006320DE" w:rsidP="006320DE">
            <w:pPr>
              <w:pStyle w:val="TableContents"/>
              <w:jc w:val="center"/>
              <w:rPr>
                <w:rFonts w:ascii="Calibri" w:hAnsi="Calibri"/>
                <w:sz w:val="20"/>
                <w:szCs w:val="20"/>
              </w:rPr>
            </w:pPr>
          </w:p>
        </w:tc>
        <w:tc>
          <w:tcPr>
            <w:tcW w:w="776"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Pr="00804674" w:rsidRDefault="006320DE" w:rsidP="006320DE">
            <w:pPr>
              <w:pStyle w:val="TableContents"/>
              <w:jc w:val="center"/>
              <w:rPr>
                <w:rFonts w:ascii="Calibri" w:hAnsi="Calibri"/>
                <w:sz w:val="20"/>
                <w:szCs w:val="20"/>
              </w:rPr>
            </w:pPr>
          </w:p>
        </w:tc>
        <w:tc>
          <w:tcPr>
            <w:tcW w:w="776"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Pr="00E77AF3" w:rsidRDefault="006320DE" w:rsidP="006320DE">
            <w:pPr>
              <w:pStyle w:val="TableContents"/>
              <w:spacing w:line="113" w:lineRule="exact"/>
              <w:jc w:val="center"/>
              <w:rPr>
                <w:rFonts w:ascii="Calibri" w:hAnsi="Calibri"/>
                <w:sz w:val="22"/>
                <w:szCs w:val="22"/>
                <w:lang w:val="el-GR"/>
              </w:rPr>
            </w:pPr>
          </w:p>
          <w:p w:rsidR="006320DE" w:rsidRPr="00E77AF3" w:rsidRDefault="006320DE" w:rsidP="006320DE">
            <w:pPr>
              <w:pStyle w:val="TableContents"/>
              <w:jc w:val="center"/>
              <w:rPr>
                <w:rFonts w:ascii="Calibri" w:hAnsi="Calibri"/>
                <w:sz w:val="22"/>
                <w:szCs w:val="22"/>
                <w:lang w:val="el-GR"/>
              </w:rPr>
            </w:pPr>
            <w:r w:rsidRPr="00E77AF3">
              <w:rPr>
                <w:rFonts w:ascii="Calibri" w:hAnsi="Calibri"/>
                <w:sz w:val="22"/>
                <w:szCs w:val="22"/>
                <w:lang w:val="el-GR"/>
              </w:rPr>
              <w:t>1,15</w:t>
            </w:r>
            <w:r w:rsidRPr="00E77AF3">
              <w:rPr>
                <w:rFonts w:ascii="Calibri" w:eastAsia="Liberation Serif" w:hAnsi="Calibri" w:cs="Liberation Serif"/>
                <w:sz w:val="22"/>
                <w:szCs w:val="22"/>
                <w:lang w:val="el-GR"/>
              </w:rPr>
              <w:t>€</w:t>
            </w:r>
          </w:p>
        </w:tc>
        <w:tc>
          <w:tcPr>
            <w:tcW w:w="775"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Pr="00E77AF3" w:rsidRDefault="006320DE" w:rsidP="006320DE">
            <w:pPr>
              <w:pStyle w:val="TableContents"/>
              <w:spacing w:line="113" w:lineRule="exact"/>
              <w:jc w:val="center"/>
              <w:rPr>
                <w:rFonts w:ascii="Calibri" w:hAnsi="Calibri"/>
                <w:sz w:val="22"/>
                <w:szCs w:val="22"/>
                <w:lang w:val="el-GR"/>
              </w:rPr>
            </w:pPr>
          </w:p>
          <w:p w:rsidR="006320DE" w:rsidRPr="00E77AF3" w:rsidRDefault="006320DE" w:rsidP="006320DE">
            <w:pPr>
              <w:pStyle w:val="TableContents"/>
              <w:jc w:val="center"/>
              <w:rPr>
                <w:rFonts w:ascii="Calibri" w:hAnsi="Calibri"/>
                <w:sz w:val="22"/>
                <w:szCs w:val="22"/>
                <w:lang w:val="el-GR"/>
              </w:rPr>
            </w:pPr>
            <w:r w:rsidRPr="00E77AF3">
              <w:rPr>
                <w:rFonts w:ascii="Calibri" w:hAnsi="Calibri"/>
                <w:sz w:val="22"/>
                <w:szCs w:val="22"/>
                <w:lang w:val="el-GR"/>
              </w:rPr>
              <w:t>0,307</w:t>
            </w:r>
            <w:r w:rsidRPr="00E77AF3">
              <w:rPr>
                <w:rFonts w:ascii="Calibri" w:eastAsia="Liberation Serif" w:hAnsi="Calibri" w:cs="Liberation Serif"/>
                <w:sz w:val="22"/>
                <w:szCs w:val="22"/>
                <w:lang w:val="el-GR"/>
              </w:rPr>
              <w:t>€</w:t>
            </w:r>
          </w:p>
        </w:tc>
        <w:tc>
          <w:tcPr>
            <w:tcW w:w="776"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Pr="00E77AF3" w:rsidRDefault="006320DE" w:rsidP="006320DE">
            <w:pPr>
              <w:pStyle w:val="TableContents"/>
              <w:jc w:val="center"/>
              <w:rPr>
                <w:rFonts w:ascii="Calibri" w:hAnsi="Calibri"/>
                <w:sz w:val="22"/>
                <w:szCs w:val="22"/>
              </w:rPr>
            </w:pPr>
          </w:p>
        </w:tc>
        <w:tc>
          <w:tcPr>
            <w:tcW w:w="776"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Pr="00E77AF3" w:rsidRDefault="006320DE" w:rsidP="006320DE">
            <w:pPr>
              <w:pStyle w:val="TableContents"/>
              <w:jc w:val="center"/>
              <w:rPr>
                <w:rFonts w:ascii="Calibri" w:hAnsi="Calibri"/>
                <w:sz w:val="22"/>
                <w:szCs w:val="22"/>
              </w:rPr>
            </w:pPr>
          </w:p>
        </w:tc>
        <w:tc>
          <w:tcPr>
            <w:tcW w:w="776"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Pr="00E77AF3" w:rsidRDefault="006320DE" w:rsidP="006320DE">
            <w:pPr>
              <w:pStyle w:val="TableContents"/>
              <w:jc w:val="center"/>
              <w:rPr>
                <w:rFonts w:ascii="Calibri" w:hAnsi="Calibri"/>
                <w:sz w:val="22"/>
                <w:szCs w:val="22"/>
              </w:rPr>
            </w:pPr>
          </w:p>
        </w:tc>
        <w:tc>
          <w:tcPr>
            <w:tcW w:w="775"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Pr="00E77AF3" w:rsidRDefault="006320DE" w:rsidP="006320DE">
            <w:pPr>
              <w:pStyle w:val="TableContents"/>
              <w:jc w:val="center"/>
              <w:rPr>
                <w:rFonts w:ascii="Calibri" w:hAnsi="Calibri"/>
                <w:sz w:val="22"/>
                <w:szCs w:val="22"/>
              </w:rPr>
            </w:pPr>
          </w:p>
        </w:tc>
        <w:tc>
          <w:tcPr>
            <w:tcW w:w="867"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Pr="00E77AF3" w:rsidRDefault="006320DE" w:rsidP="006320DE">
            <w:pPr>
              <w:pStyle w:val="TableContents"/>
              <w:spacing w:line="113" w:lineRule="exact"/>
              <w:jc w:val="center"/>
              <w:rPr>
                <w:rFonts w:ascii="Calibri" w:hAnsi="Calibri"/>
                <w:sz w:val="22"/>
                <w:szCs w:val="22"/>
                <w:lang w:val="el-GR"/>
              </w:rPr>
            </w:pPr>
          </w:p>
          <w:p w:rsidR="006320DE" w:rsidRPr="00E77AF3" w:rsidRDefault="006320DE" w:rsidP="006320DE">
            <w:pPr>
              <w:pStyle w:val="TableContents"/>
              <w:jc w:val="center"/>
              <w:rPr>
                <w:rFonts w:ascii="Calibri" w:hAnsi="Calibri"/>
                <w:sz w:val="22"/>
                <w:szCs w:val="22"/>
                <w:lang w:val="el-GR"/>
              </w:rPr>
            </w:pPr>
            <w:r w:rsidRPr="00E77AF3">
              <w:rPr>
                <w:rFonts w:ascii="Calibri" w:hAnsi="Calibri"/>
                <w:sz w:val="22"/>
                <w:szCs w:val="22"/>
                <w:lang w:val="el-GR"/>
              </w:rPr>
              <w:t>1,95</w:t>
            </w:r>
            <w:r w:rsidRPr="00E77AF3">
              <w:rPr>
                <w:rFonts w:ascii="Calibri" w:eastAsia="Liberation Serif" w:hAnsi="Calibri" w:cs="Liberation Serif"/>
                <w:sz w:val="22"/>
                <w:szCs w:val="22"/>
                <w:lang w:val="el-GR"/>
              </w:rPr>
              <w:t>€</w:t>
            </w:r>
          </w:p>
        </w:tc>
        <w:tc>
          <w:tcPr>
            <w:tcW w:w="850" w:type="dxa"/>
            <w:tcBorders>
              <w:bottom w:val="single" w:sz="6" w:space="0" w:color="666666"/>
              <w:right w:val="single" w:sz="6" w:space="0" w:color="666666"/>
            </w:tcBorders>
            <w:shd w:val="clear" w:color="auto" w:fill="EEEEEE"/>
            <w:tcMar>
              <w:top w:w="0" w:type="dxa"/>
              <w:left w:w="0" w:type="dxa"/>
              <w:bottom w:w="0" w:type="dxa"/>
              <w:right w:w="0" w:type="dxa"/>
            </w:tcMar>
          </w:tcPr>
          <w:p w:rsidR="006320DE" w:rsidRPr="00E77AF3" w:rsidRDefault="006320DE" w:rsidP="006320DE">
            <w:pPr>
              <w:pStyle w:val="TableContents"/>
              <w:spacing w:line="113" w:lineRule="exact"/>
              <w:jc w:val="center"/>
              <w:rPr>
                <w:rFonts w:ascii="Calibri" w:hAnsi="Calibri"/>
                <w:sz w:val="22"/>
                <w:szCs w:val="22"/>
                <w:lang w:val="el-GR"/>
              </w:rPr>
            </w:pPr>
          </w:p>
          <w:p w:rsidR="006320DE" w:rsidRPr="00E77AF3" w:rsidRDefault="006320DE" w:rsidP="006320DE">
            <w:pPr>
              <w:pStyle w:val="TableContents"/>
              <w:jc w:val="center"/>
              <w:rPr>
                <w:rFonts w:ascii="Calibri" w:hAnsi="Calibri"/>
                <w:sz w:val="22"/>
                <w:szCs w:val="22"/>
                <w:lang w:val="el-GR"/>
              </w:rPr>
            </w:pPr>
            <w:r w:rsidRPr="00E77AF3">
              <w:rPr>
                <w:rFonts w:ascii="Calibri" w:hAnsi="Calibri"/>
                <w:sz w:val="22"/>
                <w:szCs w:val="22"/>
                <w:lang w:val="el-GR"/>
              </w:rPr>
              <w:t>0,54</w:t>
            </w:r>
            <w:r w:rsidRPr="00E77AF3">
              <w:rPr>
                <w:rFonts w:ascii="Calibri" w:eastAsia="Liberation Serif" w:hAnsi="Calibri" w:cs="Liberation Serif"/>
                <w:sz w:val="22"/>
                <w:szCs w:val="22"/>
                <w:lang w:val="el-GR"/>
              </w:rPr>
              <w:t>€</w:t>
            </w:r>
          </w:p>
        </w:tc>
        <w:tc>
          <w:tcPr>
            <w:tcW w:w="709" w:type="dxa"/>
            <w:tcBorders>
              <w:left w:val="single" w:sz="6" w:space="0" w:color="666666"/>
              <w:bottom w:val="single" w:sz="6" w:space="0" w:color="666666"/>
              <w:right w:val="single" w:sz="6" w:space="0" w:color="666666"/>
            </w:tcBorders>
            <w:shd w:val="clear" w:color="auto" w:fill="EEEEEE"/>
            <w:tcMar>
              <w:top w:w="0" w:type="dxa"/>
              <w:left w:w="0" w:type="dxa"/>
              <w:bottom w:w="0" w:type="dxa"/>
              <w:right w:w="0" w:type="dxa"/>
            </w:tcMar>
          </w:tcPr>
          <w:p w:rsidR="006320DE" w:rsidRPr="00E77AF3" w:rsidRDefault="006320DE" w:rsidP="006320DE">
            <w:pPr>
              <w:pStyle w:val="TableContents"/>
              <w:spacing w:line="113" w:lineRule="exact"/>
              <w:jc w:val="center"/>
              <w:rPr>
                <w:rFonts w:ascii="Calibri" w:hAnsi="Calibri"/>
                <w:sz w:val="22"/>
                <w:szCs w:val="22"/>
                <w:lang w:val="el-GR"/>
              </w:rPr>
            </w:pPr>
          </w:p>
          <w:p w:rsidR="006320DE" w:rsidRPr="00E77AF3" w:rsidRDefault="006320DE" w:rsidP="006320DE">
            <w:pPr>
              <w:pStyle w:val="TableContents"/>
              <w:jc w:val="center"/>
              <w:rPr>
                <w:rFonts w:ascii="Calibri" w:hAnsi="Calibri"/>
                <w:sz w:val="22"/>
                <w:szCs w:val="22"/>
                <w:lang w:val="el-GR"/>
              </w:rPr>
            </w:pPr>
            <w:r w:rsidRPr="00E77AF3">
              <w:rPr>
                <w:rFonts w:ascii="Calibri" w:hAnsi="Calibri"/>
                <w:sz w:val="22"/>
                <w:szCs w:val="22"/>
                <w:lang w:val="el-GR"/>
              </w:rPr>
              <w:t>1,15</w:t>
            </w:r>
            <w:r w:rsidRPr="00E77AF3">
              <w:rPr>
                <w:rFonts w:ascii="Calibri" w:eastAsia="Liberation Serif" w:hAnsi="Calibri" w:cs="Liberation Serif"/>
                <w:sz w:val="22"/>
                <w:szCs w:val="22"/>
                <w:lang w:val="el-GR"/>
              </w:rPr>
              <w:t>€</w:t>
            </w:r>
          </w:p>
        </w:tc>
      </w:tr>
    </w:tbl>
    <w:p w:rsidR="006320DE" w:rsidRDefault="006320DE" w:rsidP="006320DE">
      <w:pPr>
        <w:spacing w:line="360" w:lineRule="auto"/>
        <w:rPr>
          <w:rFonts w:ascii="Cambria" w:eastAsia="Cambria" w:hAnsi="Cambria" w:cs="Cambria"/>
          <w:color w:val="000000"/>
          <w:sz w:val="23"/>
          <w:szCs w:val="23"/>
          <w:lang w:val="el-GR"/>
        </w:rPr>
        <w:sectPr w:rsidR="006320DE" w:rsidSect="006320DE">
          <w:pgSz w:w="16838" w:h="11339" w:orient="landscape"/>
          <w:pgMar w:top="1282" w:right="1440" w:bottom="1275" w:left="1440" w:header="0" w:footer="720" w:gutter="0"/>
          <w:cols w:space="720"/>
          <w:formProt w:val="0"/>
          <w:docGrid w:linePitch="326"/>
        </w:sectPr>
      </w:pPr>
    </w:p>
    <w:p w:rsidR="006320DE" w:rsidRPr="00966DB2" w:rsidRDefault="006320DE" w:rsidP="006320DE">
      <w:pPr>
        <w:pStyle w:val="Standard"/>
        <w:spacing w:line="360" w:lineRule="auto"/>
        <w:ind w:left="170" w:right="-483"/>
        <w:jc w:val="both"/>
        <w:rPr>
          <w:rFonts w:hint="eastAsia"/>
          <w:lang w:val="el-GR"/>
        </w:rPr>
      </w:pPr>
      <w:r w:rsidRPr="00966DB2">
        <w:rPr>
          <w:rFonts w:ascii="Cambria" w:eastAsia="Cambria" w:hAnsi="Cambria" w:cs="Cambria"/>
          <w:b/>
          <w:bCs/>
          <w:color w:val="000000"/>
          <w:lang w:val="el-GR"/>
        </w:rPr>
        <w:lastRenderedPageBreak/>
        <w:t>Επειδή</w:t>
      </w:r>
      <w:r w:rsidRPr="00966DB2">
        <w:rPr>
          <w:rFonts w:ascii="Cambria" w:eastAsia="Cambria" w:hAnsi="Cambria" w:cs="Cambria"/>
          <w:color w:val="000000"/>
          <w:lang w:val="el-GR"/>
        </w:rPr>
        <w:t>, σύμφωνα με το άρθρο 390 Π.Κ. (Νόμος 4619/2019) “</w:t>
      </w:r>
      <w:r w:rsidRPr="00966DB2">
        <w:rPr>
          <w:rFonts w:ascii="Cambria" w:eastAsia="Cambria" w:hAnsi="Cambria" w:cs="Cambria"/>
          <w:i/>
          <w:iCs/>
          <w:color w:val="000000"/>
          <w:lang w:val="el-GR"/>
        </w:rPr>
        <w:t>1. Όποιος κατά παράβαση των κανόνων επιμελούς διαχείρισης προκαλεί εν γνώσει βέβαιη ζημία στην περιουσία άλλου, της οποίας βάσει του νόμου ή δικαιοπραξίας έχει την επιμέλεια ή διαχείριση (ολική ή μερική ή μόνο για ορισμένη πράξη), τιμωρείται με φυλάκιση και χρηματική ποινή. Αν η ζημία που προκλήθηκε υπερβαίνει συνολικά το ποσό των 120.000 ευρώ επιβάλλεται κάθειρξη έως δέκα έτη και χρηματική ποινή. 2. Αν η απιστία στρέφεται άμεσα κατά του νομικού προσώπου του ελληνικού δημοσίου, των νομικών προσώπων δημοσίου δικαίου ή των οργανισμών τοπικής αυτοδιοίκησης και η ζημία που προκλήθηκε υπερβαίνει συνολικά των ποσό των 120.000 ευρώ επιβάλλεται κάθειρξη τουλάχιστον δέκα ετών και χρηματική ποινή έως χίλιες ημερήσιες μονάδες. Η πράξη αυτή παραγράφεται μετά είκοσι έτη.</w:t>
      </w:r>
      <w:r w:rsidRPr="00966DB2">
        <w:rPr>
          <w:rFonts w:ascii="Cambria" w:eastAsia="Cambria" w:hAnsi="Cambria" w:cs="Cambria"/>
          <w:color w:val="000000"/>
          <w:lang w:val="el-GR"/>
        </w:rPr>
        <w:t xml:space="preserve">”  </w:t>
      </w:r>
    </w:p>
    <w:p w:rsidR="006320DE" w:rsidRPr="00966DB2" w:rsidRDefault="006320DE" w:rsidP="00966DB2">
      <w:pPr>
        <w:pStyle w:val="Standard"/>
        <w:spacing w:line="80" w:lineRule="exact"/>
        <w:ind w:left="170"/>
        <w:jc w:val="both"/>
        <w:rPr>
          <w:rFonts w:ascii="Cambria" w:eastAsia="Cambria" w:hAnsi="Cambria" w:cs="Cambria"/>
          <w:b/>
          <w:bCs/>
          <w:color w:val="000000"/>
          <w:lang w:val="el-GR"/>
        </w:rPr>
      </w:pPr>
    </w:p>
    <w:p w:rsidR="006320DE" w:rsidRPr="00966DB2" w:rsidRDefault="006320DE" w:rsidP="006320DE">
      <w:pPr>
        <w:pStyle w:val="Standard"/>
        <w:spacing w:line="360" w:lineRule="auto"/>
        <w:ind w:left="170" w:right="-483"/>
        <w:jc w:val="both"/>
        <w:rPr>
          <w:rFonts w:hint="eastAsia"/>
          <w:lang w:val="el-GR"/>
        </w:rPr>
      </w:pPr>
      <w:r w:rsidRPr="00966DB2">
        <w:rPr>
          <w:rFonts w:ascii="Cambria" w:eastAsia="Cambria" w:hAnsi="Cambria" w:cs="Cambria"/>
          <w:b/>
          <w:bCs/>
          <w:color w:val="000000"/>
          <w:lang w:val="el-GR"/>
        </w:rPr>
        <w:t>Επειδή</w:t>
      </w:r>
      <w:r w:rsidRPr="00966DB2">
        <w:rPr>
          <w:rFonts w:ascii="Cambria" w:eastAsia="Cambria" w:hAnsi="Cambria" w:cs="Cambria"/>
          <w:color w:val="000000"/>
          <w:lang w:val="el-GR"/>
        </w:rPr>
        <w:t xml:space="preserve">, εν προκειμένω έχουν διαπραχθεί ιδιαιτέρως σοβαρά ποινικά αδικήματα από υπαλλήλους κατά την έννοια του άρθρου 13 Π.Κ, καθώς και από τρίτα πρόσωπα, των οποίων η ταυτότητα θα προσδιορισθεί από τη </w:t>
      </w:r>
      <w:proofErr w:type="spellStart"/>
      <w:r w:rsidRPr="00966DB2">
        <w:rPr>
          <w:rFonts w:ascii="Cambria" w:eastAsia="Cambria" w:hAnsi="Cambria" w:cs="Cambria"/>
          <w:color w:val="000000"/>
          <w:lang w:val="el-GR"/>
        </w:rPr>
        <w:t>διενεργηθησόμενη</w:t>
      </w:r>
      <w:proofErr w:type="spellEnd"/>
      <w:r w:rsidRPr="00966DB2">
        <w:rPr>
          <w:rFonts w:ascii="Cambria" w:eastAsia="Cambria" w:hAnsi="Cambria" w:cs="Cambria"/>
          <w:color w:val="000000"/>
          <w:lang w:val="el-GR"/>
        </w:rPr>
        <w:t xml:space="preserve"> δικαστική έρευνα.  </w:t>
      </w:r>
    </w:p>
    <w:p w:rsidR="006320DE" w:rsidRPr="00966DB2" w:rsidRDefault="006320DE" w:rsidP="00966DB2">
      <w:pPr>
        <w:pStyle w:val="Standard"/>
        <w:spacing w:line="80" w:lineRule="exact"/>
        <w:ind w:left="170" w:right="-482"/>
        <w:jc w:val="both"/>
        <w:rPr>
          <w:rFonts w:ascii="Cambria" w:eastAsia="Cambria" w:hAnsi="Cambria" w:cs="Cambria"/>
          <w:b/>
          <w:bCs/>
          <w:color w:val="000000"/>
          <w:lang w:val="el-GR"/>
        </w:rPr>
      </w:pPr>
    </w:p>
    <w:p w:rsidR="006320DE" w:rsidRPr="00966DB2" w:rsidRDefault="006320DE" w:rsidP="006320DE">
      <w:pPr>
        <w:pStyle w:val="Standard"/>
        <w:spacing w:line="360" w:lineRule="auto"/>
        <w:ind w:left="170" w:right="-483"/>
        <w:jc w:val="both"/>
        <w:rPr>
          <w:rFonts w:hint="eastAsia"/>
          <w:lang w:val="el-GR"/>
        </w:rPr>
      </w:pPr>
      <w:r w:rsidRPr="00966DB2">
        <w:rPr>
          <w:rFonts w:ascii="Cambria" w:eastAsia="Cambria" w:hAnsi="Cambria" w:cs="Cambria"/>
          <w:b/>
          <w:bCs/>
          <w:color w:val="000000"/>
          <w:lang w:val="el-GR"/>
        </w:rPr>
        <w:t>Επειδή</w:t>
      </w:r>
      <w:r w:rsidRPr="00966DB2">
        <w:rPr>
          <w:rFonts w:ascii="Cambria" w:eastAsia="Cambria" w:hAnsi="Cambria" w:cs="Cambria"/>
          <w:color w:val="000000"/>
          <w:lang w:val="el-GR"/>
        </w:rPr>
        <w:t>, από όσα ανωτέρω αναλυτικά εκτέθηκαν, καθώς και από το πλήθος των αποδεικτικών στοιχείων που προσκομίζουμε δια της παρούσης (από το “ΚΗΜΔΗΣ”, τη “ΔΙΑΥΓΕΙΑ” και το Γ.Ε.ΜΗ, σχετικά δημοσιεύματα και αναρτήσεις στα μέσα κοινωνικής δικτύωσης, κ.α.) καθίσταται σαφές και αδιαμφισβήτητο ότι η Γ.Α.Α.Π. επί ένα συναπτό έτος παρανομεί συστηματικά και κατ’ εξακολούθηση δια της εμπρόθετης άρνησής της να προβεί στις προβλεπόμενες στο νόμο διαγωνιστικές διαδικασίες προμηθειών για την κάλυψη των αναγκών των Καταστημάτων Κράτησης της Χώρας και δια της μεθοδευμένης κατάτμησης των εκάστοτε ομοιογενών υπό προμήθεια αγαθών σε περισσότερα, χωριστά, τμήματα, προκειμένου να παρακάμπτει τις αναγκαστικού χαρακτήρα διατάξεις του εθνικού και κοινοτικού δικαίου και να προβαίνει σε απευθείας αναθέσεις προς αναδόχους της αρεσκείας της,</w:t>
      </w:r>
    </w:p>
    <w:p w:rsidR="006320DE" w:rsidRPr="00966DB2" w:rsidRDefault="006320DE" w:rsidP="00966DB2">
      <w:pPr>
        <w:pStyle w:val="Standard"/>
        <w:spacing w:line="80" w:lineRule="exact"/>
        <w:ind w:left="170" w:right="-482"/>
        <w:jc w:val="both"/>
        <w:rPr>
          <w:rFonts w:ascii="Cambria" w:eastAsia="Cambria" w:hAnsi="Cambria" w:cs="Cambria"/>
          <w:b/>
          <w:bCs/>
          <w:color w:val="000000"/>
          <w:lang w:val="el-GR"/>
        </w:rPr>
      </w:pPr>
    </w:p>
    <w:p w:rsidR="006320DE" w:rsidRPr="00966DB2" w:rsidRDefault="006320DE" w:rsidP="006320DE">
      <w:pPr>
        <w:pStyle w:val="Standard"/>
        <w:spacing w:line="360" w:lineRule="auto"/>
        <w:ind w:left="170" w:right="-483"/>
        <w:jc w:val="both"/>
        <w:rPr>
          <w:rFonts w:hint="eastAsia"/>
          <w:lang w:val="el-GR"/>
        </w:rPr>
      </w:pPr>
      <w:r w:rsidRPr="00966DB2">
        <w:rPr>
          <w:rFonts w:ascii="Cambria" w:eastAsia="Cambria" w:hAnsi="Cambria" w:cs="Cambria"/>
          <w:b/>
          <w:bCs/>
          <w:color w:val="000000"/>
          <w:lang w:val="el-GR"/>
        </w:rPr>
        <w:t>Επειδή</w:t>
      </w:r>
      <w:r w:rsidRPr="00966DB2">
        <w:rPr>
          <w:rFonts w:ascii="Cambria" w:eastAsia="Cambria" w:hAnsi="Cambria" w:cs="Cambria"/>
          <w:color w:val="000000"/>
          <w:lang w:val="el-GR"/>
        </w:rPr>
        <w:t xml:space="preserve">, στην άνω καταφανώς παράνομη μεθόδευση της καταγγελλόμενης προστίθενται και οι λοιποί, άκρως επιβαρυντικοί για την ίδια, παράγοντες που εκτέθηκαν ανωτέρω αναφορικά με τα όλως </w:t>
      </w:r>
      <w:r w:rsidRPr="00966DB2">
        <w:rPr>
          <w:rFonts w:ascii="Cambria" w:eastAsia="Cambria" w:hAnsi="Cambria" w:cs="Cambria"/>
          <w:b/>
          <w:bCs/>
          <w:color w:val="000000"/>
          <w:lang w:val="el-GR"/>
        </w:rPr>
        <w:t>αδιαφανή</w:t>
      </w:r>
      <w:r w:rsidRPr="00966DB2">
        <w:rPr>
          <w:rFonts w:ascii="Cambria" w:eastAsia="Cambria" w:hAnsi="Cambria" w:cs="Cambria"/>
          <w:color w:val="000000"/>
          <w:lang w:val="el-GR"/>
        </w:rPr>
        <w:t xml:space="preserve"> κριτήρια επιλογής των εκάστοτε αναδόχων, οι οποίοι -στην πλειονότητά τους- συστήνονταν ή τροποποιούσαν τους καταστατικούς σκοπούς για την ανάληψη των επίμαχων </w:t>
      </w:r>
      <w:r w:rsidRPr="00966DB2">
        <w:rPr>
          <w:rFonts w:ascii="Cambria" w:eastAsia="Cambria" w:hAnsi="Cambria" w:cs="Cambria"/>
          <w:color w:val="000000"/>
          <w:lang w:val="el-GR"/>
        </w:rPr>
        <w:lastRenderedPageBreak/>
        <w:t>προμηθειών σε χρόνο που ταυτιζόταν με αυτό των αναθέσεων, δίνοντας μάλιστα προσφορές μακράν υψηλότερες σε σχέση όχι μόνο με την συντριπτική πλειονότητα των εταιρειών που δραστηριοποιούνται στον άνω χώρο, αλλά και με τις τιμές που οι ίδιοι (οι ανάδοχοι) προμήθευαν άλλους φορείς του Δημοσίου κατά τον ίδιο χρόνο, επιφυλάσσοντας προφανώς μόνο στην καταγγελλόμενη το “</w:t>
      </w:r>
      <w:r w:rsidRPr="00966DB2">
        <w:rPr>
          <w:rFonts w:ascii="Cambria" w:eastAsia="Cambria" w:hAnsi="Cambria" w:cs="Cambria"/>
          <w:i/>
          <w:iCs/>
          <w:color w:val="000000"/>
          <w:lang w:val="el-GR"/>
        </w:rPr>
        <w:t>προνόμιο</w:t>
      </w:r>
      <w:r w:rsidRPr="00966DB2">
        <w:rPr>
          <w:rFonts w:ascii="Cambria" w:eastAsia="Cambria" w:hAnsi="Cambria" w:cs="Cambria"/>
          <w:color w:val="000000"/>
          <w:lang w:val="el-GR"/>
        </w:rPr>
        <w:t>” να καταβάλλει, διαρκώς και σε μόνιμη βάση, πολλαπλάσιο τίμημα για προϊόντα που εμφανίζονταν μακράν οικονομικότερα ακόμη και στο λιανικό εμπόριο.</w:t>
      </w:r>
    </w:p>
    <w:p w:rsidR="006320DE" w:rsidRPr="00966DB2" w:rsidRDefault="006320DE" w:rsidP="00966DB2">
      <w:pPr>
        <w:pStyle w:val="Standard"/>
        <w:spacing w:line="80" w:lineRule="exact"/>
        <w:ind w:left="170" w:right="-482"/>
        <w:jc w:val="both"/>
        <w:rPr>
          <w:rFonts w:ascii="Cambria" w:eastAsia="Cambria" w:hAnsi="Cambria" w:cs="Cambria"/>
          <w:b/>
          <w:bCs/>
          <w:color w:val="000000"/>
          <w:lang w:val="el-GR"/>
        </w:rPr>
      </w:pPr>
    </w:p>
    <w:p w:rsidR="006320DE" w:rsidRPr="00966DB2" w:rsidRDefault="006320DE" w:rsidP="006320DE">
      <w:pPr>
        <w:pStyle w:val="Standard"/>
        <w:spacing w:line="360" w:lineRule="auto"/>
        <w:ind w:left="170" w:right="-483"/>
        <w:jc w:val="both"/>
        <w:rPr>
          <w:rFonts w:hint="eastAsia"/>
          <w:lang w:val="el-GR"/>
        </w:rPr>
      </w:pPr>
      <w:r w:rsidRPr="00966DB2">
        <w:rPr>
          <w:rFonts w:ascii="Cambria" w:eastAsia="Cambria" w:hAnsi="Cambria" w:cs="Cambria"/>
          <w:b/>
          <w:bCs/>
          <w:color w:val="000000"/>
          <w:lang w:val="el-GR"/>
        </w:rPr>
        <w:t xml:space="preserve">Επειδή, </w:t>
      </w:r>
      <w:r w:rsidRPr="00966DB2">
        <w:rPr>
          <w:rFonts w:ascii="Cambria" w:eastAsia="Cambria" w:hAnsi="Cambria" w:cs="Cambria"/>
          <w:color w:val="000000"/>
          <w:lang w:val="el-GR"/>
        </w:rPr>
        <w:t xml:space="preserve">πλέον όλων των ανωτέρω, η καταγγελλόμενη μετήλθε μεθόδων και πρακτικών που υποδηλώνουν όχι μόνο γνώση, αλλά και σκοπό παράβασης του ισχύοντος νομικού πλαισίου και πρόκλησης τεράστιας περιουσιακής ζημίας στο </w:t>
      </w:r>
      <w:r w:rsidRPr="00966DB2">
        <w:rPr>
          <w:rFonts w:ascii="Cambria" w:eastAsia="Cambria" w:hAnsi="Cambria" w:cs="Cambria"/>
          <w:b/>
          <w:bCs/>
          <w:color w:val="000000"/>
          <w:lang w:val="el-GR"/>
        </w:rPr>
        <w:t>Δημόσιο</w:t>
      </w:r>
      <w:r w:rsidRPr="00966DB2">
        <w:rPr>
          <w:rFonts w:ascii="Cambria" w:eastAsia="Cambria" w:hAnsi="Cambria" w:cs="Cambria"/>
          <w:color w:val="000000"/>
          <w:lang w:val="el-GR"/>
        </w:rPr>
        <w:t xml:space="preserve"> (ανερχόμενης στο ποσό τουλάχιστον των </w:t>
      </w:r>
      <w:r w:rsidRPr="00966DB2">
        <w:rPr>
          <w:rFonts w:ascii="Cambria" w:eastAsia="Cambria" w:hAnsi="Cambria" w:cs="Cambria"/>
          <w:b/>
          <w:bCs/>
          <w:color w:val="000000"/>
          <w:sz w:val="25"/>
          <w:szCs w:val="25"/>
          <w:lang w:val="el-GR"/>
        </w:rPr>
        <w:t>2.191.561,46</w:t>
      </w:r>
      <w:r w:rsidRPr="00966DB2">
        <w:rPr>
          <w:rFonts w:eastAsia="Liberation Serif" w:cs="Liberation Serif"/>
          <w:b/>
          <w:bCs/>
          <w:color w:val="000000"/>
          <w:sz w:val="25"/>
          <w:szCs w:val="25"/>
          <w:lang w:val="el-GR"/>
        </w:rPr>
        <w:t>€</w:t>
      </w:r>
      <w:r w:rsidRPr="00966DB2">
        <w:rPr>
          <w:rFonts w:ascii="Cambria" w:eastAsia="Cambria" w:hAnsi="Cambria" w:cs="Cambria"/>
          <w:color w:val="000000"/>
          <w:lang w:val="el-GR"/>
        </w:rPr>
        <w:t xml:space="preserve">), τα συμφέροντα του οποίου έχει αναλάβει να υπηρετεί ως μετακλητή Γενική Γραμματέας </w:t>
      </w:r>
      <w:proofErr w:type="spellStart"/>
      <w:r w:rsidRPr="00966DB2">
        <w:rPr>
          <w:rFonts w:ascii="Cambria" w:eastAsia="Cambria" w:hAnsi="Cambria" w:cs="Cambria"/>
          <w:color w:val="000000"/>
          <w:lang w:val="el-GR"/>
        </w:rPr>
        <w:t>Αντεγκληματικής</w:t>
      </w:r>
      <w:proofErr w:type="spellEnd"/>
      <w:r w:rsidRPr="00966DB2">
        <w:rPr>
          <w:rFonts w:ascii="Cambria" w:eastAsia="Cambria" w:hAnsi="Cambria" w:cs="Cambria"/>
          <w:color w:val="000000"/>
          <w:lang w:val="el-GR"/>
        </w:rPr>
        <w:t xml:space="preserve"> Πολιτικής.     </w:t>
      </w:r>
    </w:p>
    <w:p w:rsidR="006320DE" w:rsidRPr="00966DB2" w:rsidRDefault="006320DE" w:rsidP="00966DB2">
      <w:pPr>
        <w:pStyle w:val="Standard"/>
        <w:spacing w:line="80" w:lineRule="exact"/>
        <w:ind w:left="170" w:right="-482"/>
        <w:jc w:val="both"/>
        <w:rPr>
          <w:rFonts w:ascii="Cambria" w:eastAsia="Cambria" w:hAnsi="Cambria" w:cs="Cambria"/>
          <w:color w:val="000000"/>
          <w:lang w:val="el-GR"/>
        </w:rPr>
      </w:pPr>
    </w:p>
    <w:p w:rsidR="00267D9E" w:rsidRPr="00966DB2" w:rsidRDefault="006320DE" w:rsidP="006320DE">
      <w:pPr>
        <w:pStyle w:val="Standard"/>
        <w:spacing w:line="360" w:lineRule="auto"/>
        <w:ind w:left="170" w:right="-483"/>
        <w:jc w:val="both"/>
        <w:rPr>
          <w:rFonts w:ascii="Cambria" w:eastAsia="Cambria" w:hAnsi="Cambria" w:cs="Cambria"/>
          <w:color w:val="000000"/>
          <w:lang w:val="el-GR"/>
        </w:rPr>
      </w:pPr>
      <w:r w:rsidRPr="00966DB2">
        <w:rPr>
          <w:rFonts w:ascii="Cambria" w:eastAsia="Cambria" w:hAnsi="Cambria" w:cs="Cambria"/>
          <w:b/>
          <w:bCs/>
          <w:color w:val="000000"/>
          <w:lang w:val="el-GR"/>
        </w:rPr>
        <w:t>Επειδή</w:t>
      </w:r>
      <w:r w:rsidR="00267D9E" w:rsidRPr="00966DB2">
        <w:rPr>
          <w:rFonts w:ascii="Cambria" w:eastAsia="Cambria" w:hAnsi="Cambria" w:cs="Cambria"/>
          <w:color w:val="000000"/>
          <w:lang w:val="el-GR"/>
        </w:rPr>
        <w:t xml:space="preserve">, </w:t>
      </w:r>
      <w:r w:rsidRPr="00966DB2">
        <w:rPr>
          <w:rFonts w:ascii="Cambria" w:eastAsia="Cambria" w:hAnsi="Cambria" w:cs="Cambria"/>
          <w:color w:val="000000"/>
          <w:lang w:val="el-GR"/>
        </w:rPr>
        <w:t xml:space="preserve">παρά το γεγονός ότι η ποινική απαξία των άνω καταγγελλόμενων </w:t>
      </w:r>
      <w:proofErr w:type="spellStart"/>
      <w:r w:rsidRPr="00966DB2">
        <w:rPr>
          <w:rFonts w:ascii="Cambria" w:eastAsia="Cambria" w:hAnsi="Cambria" w:cs="Cambria"/>
          <w:color w:val="000000"/>
          <w:lang w:val="el-GR"/>
        </w:rPr>
        <w:t>πράξεω</w:t>
      </w:r>
      <w:proofErr w:type="spellEnd"/>
      <w:r w:rsidRPr="00966DB2">
        <w:rPr>
          <w:rFonts w:ascii="Cambria" w:eastAsia="Cambria" w:hAnsi="Cambria" w:cs="Cambria"/>
          <w:color w:val="000000"/>
          <w:lang w:val="el-GR"/>
        </w:rPr>
        <w:t xml:space="preserve"> παραμένει αμετάβλητη ανεξαρτήτως των συνθηκών τέλεσης των αδικημάτων, η ηθική ωστόσο απαξία τους επιτείνεται εκ του γεγονότος ότι αυτές διεπράχθησαν και μάλιστα κατ’ εξακολούθηση εν μέσω και εξ αφορμής της υγειονομικής κρίσης του </w:t>
      </w:r>
      <w:proofErr w:type="spellStart"/>
      <w:r w:rsidRPr="00966DB2">
        <w:rPr>
          <w:rFonts w:ascii="Cambria" w:eastAsia="Cambria" w:hAnsi="Cambria" w:cs="Cambria"/>
          <w:color w:val="000000"/>
          <w:lang w:val="el-GR"/>
        </w:rPr>
        <w:t>κορωνοϊού</w:t>
      </w:r>
      <w:proofErr w:type="spellEnd"/>
      <w:r w:rsidRPr="00966DB2">
        <w:rPr>
          <w:rFonts w:ascii="Cambria" w:eastAsia="Cambria" w:hAnsi="Cambria" w:cs="Cambria"/>
          <w:color w:val="000000"/>
          <w:lang w:val="el-GR"/>
        </w:rPr>
        <w:t xml:space="preserve"> </w:t>
      </w:r>
      <w:proofErr w:type="spellStart"/>
      <w:r w:rsidRPr="00966DB2">
        <w:rPr>
          <w:rFonts w:ascii="Cambria" w:eastAsia="Cambria" w:hAnsi="Cambria" w:cs="Cambria"/>
          <w:color w:val="000000"/>
        </w:rPr>
        <w:t>Covid</w:t>
      </w:r>
      <w:proofErr w:type="spellEnd"/>
      <w:r w:rsidRPr="00966DB2">
        <w:rPr>
          <w:rFonts w:ascii="Cambria" w:eastAsia="Cambria" w:hAnsi="Cambria" w:cs="Cambria"/>
          <w:color w:val="000000"/>
          <w:lang w:val="el-GR"/>
        </w:rPr>
        <w:t xml:space="preserve">-19 που έπληξε και εξακολουθεί να ταλανίζει τη χώρα εδώ και ένα (και πλέον) έτος, κατά τη διάρκεια της οποίας το προσωπικό των δημόσιων Νοσοκομείων καλείται να ανταπεξέλθει με πενιχρές αποδοχές σε πρωτόγνωρες συνθήκες εργασίας, το σύνολο σχεδόν των συμπολιτών μας βιώνει σοβαρή μείωση των αποδοχών του, με εκατοντάδες χιλιάδες ανέργους και επισφαλώς εργαζόμενους, και την οικονομία της χώρας να έχει υποστεί ανεπανόρθωτο πλήγμα σε όλους του τομείς της. </w:t>
      </w:r>
    </w:p>
    <w:p w:rsidR="00267D9E" w:rsidRPr="00966DB2" w:rsidRDefault="00267D9E" w:rsidP="00966DB2">
      <w:pPr>
        <w:pStyle w:val="Standard"/>
        <w:spacing w:line="80" w:lineRule="exact"/>
        <w:ind w:left="170" w:right="-482"/>
        <w:jc w:val="both"/>
        <w:rPr>
          <w:rFonts w:ascii="Cambria" w:eastAsia="Cambria" w:hAnsi="Cambria" w:cs="Cambria"/>
          <w:color w:val="000000"/>
          <w:lang w:val="el-GR"/>
        </w:rPr>
      </w:pPr>
    </w:p>
    <w:p w:rsidR="00267D9E" w:rsidRPr="00966DB2" w:rsidRDefault="00267D9E" w:rsidP="006320DE">
      <w:pPr>
        <w:pStyle w:val="Standard"/>
        <w:spacing w:line="360" w:lineRule="auto"/>
        <w:ind w:left="170" w:right="-483"/>
        <w:jc w:val="both"/>
        <w:rPr>
          <w:rFonts w:ascii="Cambria" w:eastAsia="Cambria" w:hAnsi="Cambria" w:cs="Cambria"/>
          <w:color w:val="000000"/>
          <w:lang w:val="el-GR"/>
        </w:rPr>
      </w:pPr>
      <w:r w:rsidRPr="00966DB2">
        <w:rPr>
          <w:rFonts w:ascii="Cambria" w:eastAsia="Cambria" w:hAnsi="Cambria" w:cs="Cambria"/>
          <w:b/>
          <w:color w:val="000000"/>
          <w:lang w:val="el-GR"/>
        </w:rPr>
        <w:t>Επειδή</w:t>
      </w:r>
      <w:r w:rsidRPr="00966DB2">
        <w:rPr>
          <w:rFonts w:ascii="Cambria" w:eastAsia="Cambria" w:hAnsi="Cambria" w:cs="Cambria"/>
          <w:color w:val="000000"/>
          <w:lang w:val="el-GR"/>
        </w:rPr>
        <w:t xml:space="preserve">, οι </w:t>
      </w:r>
      <w:r w:rsidR="00EF0832" w:rsidRPr="00966DB2">
        <w:rPr>
          <w:rFonts w:ascii="Cambria" w:eastAsia="Cambria" w:hAnsi="Cambria" w:cs="Cambria"/>
          <w:color w:val="000000"/>
          <w:lang w:val="el-GR"/>
        </w:rPr>
        <w:t xml:space="preserve">άνω περιγραφείσες </w:t>
      </w:r>
      <w:r w:rsidRPr="00966DB2">
        <w:rPr>
          <w:rFonts w:ascii="Cambria" w:eastAsia="Cambria" w:hAnsi="Cambria" w:cs="Cambria"/>
          <w:color w:val="000000"/>
          <w:lang w:val="el-GR"/>
        </w:rPr>
        <w:t xml:space="preserve">πράξεις της Γ.Γ.Α.Π συνιστούν κατ’ εξακολούθηση παραβίαση </w:t>
      </w:r>
      <w:r w:rsidRPr="00966DB2">
        <w:rPr>
          <w:rFonts w:ascii="Cambria" w:eastAsia="Cambria" w:hAnsi="Cambria" w:cs="Cambria"/>
          <w:b/>
          <w:color w:val="000000"/>
          <w:lang w:val="el-GR"/>
        </w:rPr>
        <w:t>και</w:t>
      </w:r>
      <w:r w:rsidRPr="00966DB2">
        <w:rPr>
          <w:rFonts w:ascii="Cambria" w:eastAsia="Cambria" w:hAnsi="Cambria" w:cs="Cambria"/>
          <w:color w:val="000000"/>
          <w:lang w:val="el-GR"/>
        </w:rPr>
        <w:t xml:space="preserve"> του </w:t>
      </w:r>
      <w:proofErr w:type="spellStart"/>
      <w:r w:rsidRPr="00966DB2">
        <w:rPr>
          <w:rFonts w:ascii="Cambria" w:eastAsia="Cambria" w:hAnsi="Cambria" w:cs="Cambria"/>
          <w:color w:val="000000"/>
          <w:lang w:val="el-GR"/>
        </w:rPr>
        <w:t>ενωσιακού</w:t>
      </w:r>
      <w:proofErr w:type="spellEnd"/>
      <w:r w:rsidRPr="00966DB2">
        <w:rPr>
          <w:rFonts w:ascii="Cambria" w:eastAsia="Cambria" w:hAnsi="Cambria" w:cs="Cambria"/>
          <w:color w:val="000000"/>
          <w:lang w:val="el-GR"/>
        </w:rPr>
        <w:t xml:space="preserve"> δικαίου και συγκεκριμένα των Οδηγιών </w:t>
      </w:r>
      <w:r w:rsidRPr="00966DB2">
        <w:rPr>
          <w:rFonts w:ascii="Cambria" w:hAnsi="Cambria"/>
          <w:lang w:val="el-GR"/>
        </w:rPr>
        <w:t>2014/24/ΕΕ και 2014/25/ΕΕ</w:t>
      </w:r>
      <w:r w:rsidRPr="00966DB2">
        <w:rPr>
          <w:rFonts w:ascii="Cambria" w:eastAsia="Cambria" w:hAnsi="Cambria" w:cs="Cambria"/>
          <w:color w:val="000000"/>
          <w:lang w:val="el-GR"/>
        </w:rPr>
        <w:t xml:space="preserve"> </w:t>
      </w:r>
      <w:r w:rsidR="0071670B" w:rsidRPr="00966DB2">
        <w:rPr>
          <w:rFonts w:ascii="Cambria" w:eastAsia="Cambria" w:hAnsi="Cambria" w:cs="Cambria"/>
          <w:color w:val="000000"/>
          <w:lang w:val="el-GR"/>
        </w:rPr>
        <w:t xml:space="preserve">του Ευρωπαϊκού Κοινοβουλίου και του Συμβουλίου της Ευρωπαϊκής Ένωσης </w:t>
      </w:r>
      <w:r w:rsidR="00EF0832" w:rsidRPr="00966DB2">
        <w:rPr>
          <w:rFonts w:ascii="Cambria" w:eastAsia="Cambria" w:hAnsi="Cambria" w:cs="Cambria"/>
          <w:color w:val="000000"/>
          <w:lang w:val="el-GR"/>
        </w:rPr>
        <w:t xml:space="preserve">σχετικά με τις δημόσιες προμήθειες. </w:t>
      </w:r>
      <w:r w:rsidRPr="00966DB2">
        <w:rPr>
          <w:rFonts w:ascii="Cambria" w:eastAsia="Cambria" w:hAnsi="Cambria" w:cs="Cambria"/>
          <w:color w:val="000000"/>
          <w:lang w:val="el-GR"/>
        </w:rPr>
        <w:t xml:space="preserve">  </w:t>
      </w:r>
    </w:p>
    <w:p w:rsidR="006320DE" w:rsidRPr="00966DB2" w:rsidRDefault="006320DE" w:rsidP="00966DB2">
      <w:pPr>
        <w:pStyle w:val="Standard"/>
        <w:spacing w:line="280" w:lineRule="exact"/>
        <w:ind w:right="-482"/>
        <w:jc w:val="both"/>
        <w:rPr>
          <w:rFonts w:ascii="Cambria" w:eastAsia="Cambria" w:hAnsi="Cambria" w:cs="Cambria"/>
          <w:color w:val="000000"/>
          <w:lang w:val="el-GR"/>
        </w:rPr>
      </w:pPr>
    </w:p>
    <w:p w:rsidR="006320DE" w:rsidRPr="00966DB2" w:rsidRDefault="006320DE" w:rsidP="006320DE">
      <w:pPr>
        <w:pStyle w:val="Standard"/>
        <w:spacing w:line="360" w:lineRule="auto"/>
        <w:ind w:left="170" w:right="-483"/>
        <w:jc w:val="center"/>
        <w:rPr>
          <w:rFonts w:ascii="Cambria" w:eastAsia="Cambria" w:hAnsi="Cambria" w:cs="Cambria"/>
          <w:b/>
          <w:bCs/>
          <w:color w:val="000000"/>
          <w:lang w:val="el-GR"/>
        </w:rPr>
      </w:pPr>
      <w:r w:rsidRPr="00966DB2">
        <w:rPr>
          <w:rFonts w:ascii="Cambria" w:eastAsia="Cambria" w:hAnsi="Cambria" w:cs="Cambria"/>
          <w:b/>
          <w:bCs/>
          <w:color w:val="000000"/>
          <w:lang w:val="el-GR"/>
        </w:rPr>
        <w:t>ΓΙΑ ΤΟΥΣ ΛΟΓΟΥΣ ΑΥΤΟΥΣ</w:t>
      </w:r>
    </w:p>
    <w:p w:rsidR="006320DE" w:rsidRPr="00966DB2" w:rsidRDefault="006320DE" w:rsidP="00AC1DA9">
      <w:pPr>
        <w:pStyle w:val="Standard"/>
        <w:spacing w:line="160" w:lineRule="exact"/>
        <w:ind w:left="170" w:right="-482"/>
        <w:jc w:val="center"/>
        <w:rPr>
          <w:rFonts w:ascii="Cambria" w:eastAsia="Cambria" w:hAnsi="Cambria" w:cs="Cambria"/>
          <w:b/>
          <w:bCs/>
          <w:color w:val="000000"/>
          <w:lang w:val="el-GR"/>
        </w:rPr>
      </w:pPr>
    </w:p>
    <w:p w:rsidR="006320DE" w:rsidRPr="00966DB2" w:rsidRDefault="006320DE" w:rsidP="006320DE">
      <w:pPr>
        <w:pStyle w:val="Standard"/>
        <w:spacing w:line="360" w:lineRule="auto"/>
        <w:ind w:left="170" w:right="-483"/>
        <w:jc w:val="both"/>
        <w:rPr>
          <w:rFonts w:ascii="Cambria" w:eastAsia="Cambria" w:hAnsi="Cambria" w:cs="Cambria"/>
          <w:color w:val="000000"/>
          <w:lang w:val="el-GR"/>
        </w:rPr>
      </w:pPr>
      <w:r w:rsidRPr="00966DB2">
        <w:rPr>
          <w:rFonts w:ascii="Cambria" w:eastAsia="Cambria" w:hAnsi="Cambria" w:cs="Cambria"/>
          <w:b/>
          <w:bCs/>
          <w:color w:val="000000"/>
          <w:lang w:val="el-GR"/>
        </w:rPr>
        <w:t xml:space="preserve">Υποβάλλουμε </w:t>
      </w:r>
      <w:r w:rsidRPr="00966DB2">
        <w:rPr>
          <w:rFonts w:ascii="Cambria" w:eastAsia="Cambria" w:hAnsi="Cambria" w:cs="Cambria"/>
          <w:color w:val="000000"/>
          <w:lang w:val="el-GR"/>
        </w:rPr>
        <w:t xml:space="preserve">την παρούσα Αναφορά προς </w:t>
      </w:r>
      <w:proofErr w:type="spellStart"/>
      <w:r w:rsidRPr="00966DB2">
        <w:rPr>
          <w:rFonts w:ascii="Cambria" w:eastAsia="Cambria" w:hAnsi="Cambria" w:cs="Cambria"/>
          <w:color w:val="000000"/>
          <w:lang w:val="el-GR"/>
        </w:rPr>
        <w:t>περιέλευση</w:t>
      </w:r>
      <w:proofErr w:type="spellEnd"/>
      <w:r w:rsidRPr="00966DB2">
        <w:rPr>
          <w:rFonts w:ascii="Cambria" w:eastAsia="Cambria" w:hAnsi="Cambria" w:cs="Cambria"/>
          <w:color w:val="000000"/>
          <w:lang w:val="el-GR"/>
        </w:rPr>
        <w:t xml:space="preserve"> σε γνώση σας των παραπάνω πραγματικών γεγονότων και παράνομων πράξεων.</w:t>
      </w:r>
    </w:p>
    <w:p w:rsidR="006320DE" w:rsidRPr="00966DB2" w:rsidRDefault="006320DE" w:rsidP="006320DE">
      <w:pPr>
        <w:pStyle w:val="Standard"/>
        <w:spacing w:line="60" w:lineRule="exact"/>
        <w:ind w:left="170" w:right="-482"/>
        <w:jc w:val="both"/>
        <w:rPr>
          <w:rFonts w:hint="eastAsia"/>
          <w:lang w:val="el-GR"/>
        </w:rPr>
      </w:pPr>
    </w:p>
    <w:p w:rsidR="006320DE" w:rsidRPr="00966DB2" w:rsidRDefault="006320DE" w:rsidP="006320DE">
      <w:pPr>
        <w:pStyle w:val="Standard"/>
        <w:spacing w:line="360" w:lineRule="auto"/>
        <w:ind w:left="170" w:right="-483"/>
        <w:jc w:val="both"/>
        <w:rPr>
          <w:rFonts w:ascii="Cambria" w:eastAsia="Cambria" w:hAnsi="Cambria" w:cs="Cambria"/>
          <w:color w:val="000000"/>
          <w:lang w:val="el-GR"/>
        </w:rPr>
      </w:pPr>
      <w:r w:rsidRPr="00966DB2">
        <w:rPr>
          <w:rFonts w:ascii="Cambria" w:eastAsia="Cambria" w:hAnsi="Cambria" w:cs="Cambria"/>
          <w:b/>
          <w:bCs/>
          <w:color w:val="000000"/>
          <w:lang w:val="el-GR"/>
        </w:rPr>
        <w:lastRenderedPageBreak/>
        <w:t>Ζητούμε</w:t>
      </w:r>
      <w:r w:rsidRPr="00966DB2">
        <w:rPr>
          <w:rFonts w:ascii="Cambria" w:eastAsia="Cambria" w:hAnsi="Cambria" w:cs="Cambria"/>
          <w:color w:val="000000"/>
          <w:lang w:val="el-GR"/>
        </w:rPr>
        <w:t xml:space="preserve"> να ασκηθούν οι προβλεπόμενες διώξεις κατά παντός υπευθύνου.</w:t>
      </w:r>
    </w:p>
    <w:p w:rsidR="00314B21" w:rsidRPr="00966DB2" w:rsidRDefault="00C70858" w:rsidP="006320DE">
      <w:pPr>
        <w:pStyle w:val="Standard"/>
        <w:spacing w:line="360" w:lineRule="auto"/>
        <w:ind w:left="170" w:right="-483"/>
        <w:jc w:val="both"/>
        <w:rPr>
          <w:rFonts w:ascii="Cambria" w:eastAsia="Cambria" w:hAnsi="Cambria" w:cs="Cambria"/>
          <w:color w:val="000000"/>
          <w:lang w:val="el-GR"/>
        </w:rPr>
      </w:pPr>
      <w:r w:rsidRPr="00966DB2">
        <w:rPr>
          <w:rFonts w:ascii="Cambria" w:eastAsia="Cambria" w:hAnsi="Cambria" w:cs="Cambria"/>
          <w:b/>
          <w:bCs/>
          <w:color w:val="000000"/>
          <w:lang w:val="el-GR"/>
        </w:rPr>
        <w:t xml:space="preserve">Κοινοποιούμε </w:t>
      </w:r>
      <w:r w:rsidR="00314B21" w:rsidRPr="00966DB2">
        <w:rPr>
          <w:rFonts w:ascii="Cambria" w:eastAsia="Cambria" w:hAnsi="Cambria" w:cs="Cambria"/>
          <w:bCs/>
          <w:color w:val="000000"/>
          <w:lang w:val="el-GR"/>
        </w:rPr>
        <w:t xml:space="preserve">την παρούσα Αναφορά στην Ευρωπαϊκή Επιτροπή για τις δικές της ενέργειες </w:t>
      </w:r>
      <w:r w:rsidRPr="00966DB2">
        <w:rPr>
          <w:rFonts w:ascii="Cambria" w:eastAsia="Cambria" w:hAnsi="Cambria" w:cs="Cambria"/>
          <w:bCs/>
          <w:color w:val="000000"/>
          <w:lang w:val="el-GR"/>
        </w:rPr>
        <w:t>σύμφωνα με τα άρθρα 258επ. της Σ.Λ.Ε.Ε.</w:t>
      </w:r>
    </w:p>
    <w:p w:rsidR="006320DE" w:rsidRPr="00966DB2" w:rsidRDefault="006320DE" w:rsidP="006320DE">
      <w:pPr>
        <w:pStyle w:val="Standard"/>
        <w:spacing w:line="60" w:lineRule="exact"/>
        <w:ind w:left="170" w:right="-482"/>
        <w:jc w:val="both"/>
        <w:rPr>
          <w:rFonts w:hint="eastAsia"/>
          <w:lang w:val="el-GR"/>
        </w:rPr>
      </w:pPr>
    </w:p>
    <w:p w:rsidR="006320DE" w:rsidRDefault="006320DE" w:rsidP="00314B21">
      <w:pPr>
        <w:pStyle w:val="Standard"/>
        <w:spacing w:line="240" w:lineRule="exact"/>
        <w:ind w:right="-482"/>
        <w:rPr>
          <w:rFonts w:ascii="Cambria" w:eastAsia="Cambria" w:hAnsi="Cambria" w:cs="Cambria"/>
          <w:color w:val="000000"/>
          <w:lang w:val="el-GR"/>
        </w:rPr>
      </w:pPr>
    </w:p>
    <w:p w:rsidR="00966DB2" w:rsidRPr="00966DB2" w:rsidRDefault="00966DB2" w:rsidP="00314B21">
      <w:pPr>
        <w:pStyle w:val="Standard"/>
        <w:spacing w:line="240" w:lineRule="exact"/>
        <w:ind w:right="-482"/>
        <w:rPr>
          <w:rFonts w:ascii="Cambria" w:eastAsia="Cambria" w:hAnsi="Cambria" w:cs="Cambria"/>
          <w:color w:val="000000"/>
          <w:lang w:val="el-GR"/>
        </w:rPr>
      </w:pPr>
    </w:p>
    <w:p w:rsidR="006320DE" w:rsidRPr="00966DB2" w:rsidRDefault="006320DE" w:rsidP="006320DE">
      <w:pPr>
        <w:pStyle w:val="Standard"/>
        <w:spacing w:line="360" w:lineRule="auto"/>
        <w:ind w:left="170" w:right="-483"/>
        <w:jc w:val="center"/>
        <w:rPr>
          <w:rFonts w:ascii="Cambria" w:eastAsia="Cambria" w:hAnsi="Cambria" w:cs="Cambria"/>
          <w:color w:val="000000"/>
          <w:lang w:val="el-GR"/>
        </w:rPr>
      </w:pPr>
      <w:r w:rsidRPr="00966DB2">
        <w:rPr>
          <w:rFonts w:ascii="Cambria" w:eastAsia="Cambria" w:hAnsi="Cambria" w:cs="Cambria"/>
          <w:color w:val="000000"/>
          <w:lang w:val="el-GR"/>
        </w:rPr>
        <w:t>Αθήνα,</w:t>
      </w:r>
      <w:r w:rsidR="00966DB2">
        <w:rPr>
          <w:rFonts w:ascii="Cambria" w:eastAsia="Cambria" w:hAnsi="Cambria" w:cs="Cambria"/>
          <w:color w:val="000000"/>
          <w:lang w:val="el-GR"/>
        </w:rPr>
        <w:t xml:space="preserve"> 18</w:t>
      </w:r>
      <w:r w:rsidRPr="00966DB2">
        <w:rPr>
          <w:rFonts w:ascii="Cambria" w:eastAsia="Cambria" w:hAnsi="Cambria" w:cs="Cambria"/>
          <w:color w:val="000000"/>
          <w:lang w:val="el-GR"/>
        </w:rPr>
        <w:t xml:space="preserve"> Μαΐου 2021</w:t>
      </w:r>
    </w:p>
    <w:p w:rsidR="00CF07CD" w:rsidRPr="00966DB2" w:rsidRDefault="009C2D1D" w:rsidP="009C2D1D">
      <w:pPr>
        <w:pStyle w:val="Standard"/>
        <w:spacing w:line="360" w:lineRule="auto"/>
        <w:ind w:left="170" w:right="-483"/>
        <w:jc w:val="center"/>
        <w:rPr>
          <w:rFonts w:ascii="Cambria" w:eastAsia="Cambria" w:hAnsi="Cambria" w:cs="Cambria"/>
          <w:color w:val="000000"/>
          <w:lang w:val="el-GR"/>
        </w:rPr>
      </w:pPr>
      <w:r w:rsidRPr="00966DB2">
        <w:rPr>
          <w:rFonts w:ascii="Cambria" w:eastAsia="Cambria" w:hAnsi="Cambria" w:cs="Cambria"/>
          <w:color w:val="000000"/>
          <w:lang w:val="el-GR"/>
        </w:rPr>
        <w:t>Οι Αναφέροντες</w:t>
      </w:r>
    </w:p>
    <w:sectPr w:rsidR="00CF07CD" w:rsidRPr="00966DB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C51" w:rsidRDefault="00642C51" w:rsidP="006320DE">
      <w:pPr>
        <w:rPr>
          <w:rFonts w:hint="eastAsia"/>
        </w:rPr>
      </w:pPr>
      <w:r>
        <w:separator/>
      </w:r>
    </w:p>
  </w:endnote>
  <w:endnote w:type="continuationSeparator" w:id="0">
    <w:p w:rsidR="00642C51" w:rsidRDefault="00642C51" w:rsidP="006320D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Open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Liberation Serif">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0">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l-GR"/>
      </w:rPr>
      <w:id w:val="1512872011"/>
      <w:docPartObj>
        <w:docPartGallery w:val="Page Numbers (Bottom of Page)"/>
        <w:docPartUnique/>
      </w:docPartObj>
    </w:sdtPr>
    <w:sdtEndPr/>
    <w:sdtContent>
      <w:p w:rsidR="00E3116D" w:rsidRDefault="00E3116D">
        <w:pPr>
          <w:pStyle w:val="aa"/>
          <w:jc w:val="center"/>
          <w:rPr>
            <w:rFonts w:hint="eastAsia"/>
          </w:rPr>
        </w:pPr>
        <w:r>
          <w:rPr>
            <w:lang w:val="el-GR"/>
          </w:rPr>
          <w:t>[</w:t>
        </w:r>
        <w:r>
          <w:fldChar w:fldCharType="begin"/>
        </w:r>
        <w:r>
          <w:instrText>PAGE   \* MERGEFORMAT</w:instrText>
        </w:r>
        <w:r>
          <w:fldChar w:fldCharType="separate"/>
        </w:r>
        <w:r w:rsidR="00BB56EF" w:rsidRPr="00BB56EF">
          <w:rPr>
            <w:rFonts w:hint="eastAsia"/>
            <w:noProof/>
            <w:lang w:val="el-GR"/>
          </w:rPr>
          <w:t>1</w:t>
        </w:r>
        <w:r>
          <w:fldChar w:fldCharType="end"/>
        </w:r>
        <w:r>
          <w:rPr>
            <w:lang w:val="el-GR"/>
          </w:rPr>
          <w:t>]</w:t>
        </w:r>
      </w:p>
    </w:sdtContent>
  </w:sdt>
  <w:p w:rsidR="00E3116D" w:rsidRDefault="00E3116D">
    <w:pPr>
      <w:pStyle w:val="aa"/>
      <w:tabs>
        <w:tab w:val="clear" w:pos="8973"/>
        <w:tab w:val="right" w:pos="8849"/>
      </w:tabs>
      <w:rPr>
        <w:rFonts w:hint="eastAsia"/>
        <w:lang w:val="el-G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l-GR"/>
      </w:rPr>
      <w:id w:val="-1886167399"/>
      <w:docPartObj>
        <w:docPartGallery w:val="Page Numbers (Bottom of Page)"/>
        <w:docPartUnique/>
      </w:docPartObj>
    </w:sdtPr>
    <w:sdtEndPr/>
    <w:sdtContent>
      <w:p w:rsidR="00E3116D" w:rsidRDefault="00E3116D">
        <w:pPr>
          <w:pStyle w:val="aa"/>
          <w:jc w:val="center"/>
          <w:rPr>
            <w:rFonts w:hint="eastAsia"/>
          </w:rPr>
        </w:pPr>
        <w:r>
          <w:rPr>
            <w:lang w:val="el-GR"/>
          </w:rPr>
          <w:t>[</w:t>
        </w:r>
        <w:r>
          <w:fldChar w:fldCharType="begin"/>
        </w:r>
        <w:r>
          <w:instrText>PAGE   \* MERGEFORMAT</w:instrText>
        </w:r>
        <w:r>
          <w:fldChar w:fldCharType="separate"/>
        </w:r>
        <w:r w:rsidR="00575412" w:rsidRPr="00575412">
          <w:rPr>
            <w:rFonts w:hint="eastAsia"/>
            <w:noProof/>
            <w:lang w:val="el-GR"/>
          </w:rPr>
          <w:t>77</w:t>
        </w:r>
        <w:r>
          <w:fldChar w:fldCharType="end"/>
        </w:r>
        <w:r>
          <w:rPr>
            <w:lang w:val="el-GR"/>
          </w:rPr>
          <w:t>]</w:t>
        </w:r>
      </w:p>
    </w:sdtContent>
  </w:sdt>
  <w:p w:rsidR="00E3116D" w:rsidRDefault="00E3116D">
    <w:pPr>
      <w:pStyle w:val="aa"/>
      <w:tabs>
        <w:tab w:val="clear" w:pos="8973"/>
        <w:tab w:val="right" w:pos="8849"/>
      </w:tabs>
      <w:rPr>
        <w:rFonts w:hint="eastAsia"/>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C51" w:rsidRDefault="00642C51" w:rsidP="006320DE">
      <w:pPr>
        <w:rPr>
          <w:rFonts w:hint="eastAsia"/>
        </w:rPr>
      </w:pPr>
      <w:r>
        <w:separator/>
      </w:r>
    </w:p>
  </w:footnote>
  <w:footnote w:type="continuationSeparator" w:id="0">
    <w:p w:rsidR="00642C51" w:rsidRDefault="00642C51" w:rsidP="006320DE">
      <w:pPr>
        <w:rPr>
          <w:rFonts w:hint="eastAsia"/>
        </w:rPr>
      </w:pPr>
      <w:r>
        <w:continuationSeparator/>
      </w:r>
    </w:p>
  </w:footnote>
  <w:footnote w:id="1">
    <w:p w:rsidR="00E3116D" w:rsidRPr="00EF078A" w:rsidRDefault="00E3116D" w:rsidP="00EF078A">
      <w:pPr>
        <w:pStyle w:val="Footnote"/>
        <w:tabs>
          <w:tab w:val="left" w:pos="8789"/>
        </w:tabs>
        <w:spacing w:line="270" w:lineRule="exact"/>
        <w:ind w:left="284" w:right="-6" w:firstLine="0"/>
        <w:jc w:val="both"/>
        <w:rPr>
          <w:rFonts w:asciiTheme="majorHAnsi" w:hAnsiTheme="majorHAnsi"/>
          <w:sz w:val="21"/>
          <w:szCs w:val="21"/>
          <w:lang w:val="el-GR"/>
        </w:rPr>
      </w:pPr>
      <w:r w:rsidRPr="00EF078A">
        <w:rPr>
          <w:rStyle w:val="ae"/>
          <w:rFonts w:asciiTheme="majorHAnsi" w:hAnsiTheme="majorHAnsi"/>
          <w:b/>
          <w:sz w:val="21"/>
          <w:szCs w:val="21"/>
        </w:rPr>
        <w:footnoteRef/>
      </w:r>
      <w:r w:rsidRPr="00EF078A">
        <w:rPr>
          <w:rFonts w:asciiTheme="majorHAnsi" w:hAnsiTheme="majorHAnsi"/>
          <w:b/>
          <w:bCs/>
          <w:sz w:val="21"/>
          <w:szCs w:val="21"/>
          <w:lang w:val="el-GR"/>
        </w:rPr>
        <w:t>.</w:t>
      </w:r>
      <w:r w:rsidRPr="00EF078A">
        <w:rPr>
          <w:sz w:val="21"/>
          <w:szCs w:val="21"/>
          <w:lang w:val="el-GR"/>
        </w:rPr>
        <w:t xml:space="preserve"> </w:t>
      </w:r>
      <w:r w:rsidRPr="00EF078A">
        <w:rPr>
          <w:rFonts w:asciiTheme="majorHAnsi" w:hAnsiTheme="majorHAnsi"/>
          <w:sz w:val="21"/>
          <w:szCs w:val="21"/>
          <w:lang w:val="el-GR"/>
        </w:rPr>
        <w:t>Το άνω ποσό των</w:t>
      </w:r>
      <w:r w:rsidRPr="00EF078A">
        <w:rPr>
          <w:rFonts w:asciiTheme="majorHAnsi" w:hAnsiTheme="majorHAnsi"/>
          <w:b/>
          <w:bCs/>
          <w:sz w:val="21"/>
          <w:szCs w:val="21"/>
          <w:lang w:val="el-GR"/>
        </w:rPr>
        <w:t xml:space="preserve"> 139.000 ευρώ </w:t>
      </w:r>
      <w:r w:rsidRPr="00EF078A">
        <w:rPr>
          <w:rFonts w:asciiTheme="majorHAnsi" w:hAnsiTheme="majorHAnsi"/>
          <w:sz w:val="21"/>
          <w:szCs w:val="21"/>
          <w:lang w:val="el-GR"/>
        </w:rPr>
        <w:t>(χωρίς ΦΠΑ) ορίσθηκε για το χρονικό διάστημα από 1.1.2020 έως 31.12.2021 ως το</w:t>
      </w:r>
      <w:r w:rsidRPr="00EF078A">
        <w:rPr>
          <w:rFonts w:asciiTheme="majorHAnsi" w:hAnsiTheme="majorHAnsi"/>
          <w:b/>
          <w:bCs/>
          <w:sz w:val="21"/>
          <w:szCs w:val="21"/>
          <w:lang w:val="el-GR"/>
        </w:rPr>
        <w:t xml:space="preserve"> κατώτατο όριο </w:t>
      </w:r>
      <w:r w:rsidRPr="00EF078A">
        <w:rPr>
          <w:rFonts w:asciiTheme="majorHAnsi" w:hAnsiTheme="majorHAnsi"/>
          <w:sz w:val="21"/>
          <w:szCs w:val="21"/>
          <w:lang w:val="el-GR"/>
        </w:rPr>
        <w:t xml:space="preserve">για τις δημόσιες συμβάσεις προμηθειών και υπηρεσιών που ανατίθενται από Κεντρικές Κυβερνητικές Αρχές. </w:t>
      </w:r>
      <w:proofErr w:type="spellStart"/>
      <w:r w:rsidRPr="00EF078A">
        <w:rPr>
          <w:rFonts w:asciiTheme="majorHAnsi" w:hAnsiTheme="majorHAnsi"/>
          <w:sz w:val="21"/>
          <w:szCs w:val="21"/>
          <w:lang w:val="el-GR"/>
        </w:rPr>
        <w:t>Πρβλ</w:t>
      </w:r>
      <w:proofErr w:type="spellEnd"/>
      <w:r w:rsidRPr="00EF078A">
        <w:rPr>
          <w:rFonts w:asciiTheme="majorHAnsi" w:hAnsiTheme="majorHAnsi"/>
          <w:sz w:val="21"/>
          <w:szCs w:val="21"/>
          <w:lang w:val="el-GR"/>
        </w:rPr>
        <w:t xml:space="preserve">. το με </w:t>
      </w:r>
      <w:proofErr w:type="spellStart"/>
      <w:r w:rsidRPr="00EF078A">
        <w:rPr>
          <w:rFonts w:asciiTheme="majorHAnsi" w:hAnsiTheme="majorHAnsi"/>
          <w:sz w:val="21"/>
          <w:szCs w:val="21"/>
          <w:lang w:val="el-GR"/>
        </w:rPr>
        <w:t>αριθμ</w:t>
      </w:r>
      <w:proofErr w:type="spellEnd"/>
      <w:r w:rsidRPr="00EF078A">
        <w:rPr>
          <w:rFonts w:asciiTheme="majorHAnsi" w:hAnsiTheme="majorHAnsi"/>
          <w:sz w:val="21"/>
          <w:szCs w:val="21"/>
          <w:lang w:val="el-GR"/>
        </w:rPr>
        <w:t xml:space="preserve">. </w:t>
      </w:r>
      <w:proofErr w:type="spellStart"/>
      <w:r w:rsidRPr="00EF078A">
        <w:rPr>
          <w:rFonts w:asciiTheme="majorHAnsi" w:hAnsiTheme="majorHAnsi"/>
          <w:sz w:val="21"/>
          <w:szCs w:val="21"/>
          <w:lang w:val="el-GR"/>
        </w:rPr>
        <w:t>πρωτ</w:t>
      </w:r>
      <w:proofErr w:type="spellEnd"/>
      <w:r w:rsidRPr="00EF078A">
        <w:rPr>
          <w:rFonts w:asciiTheme="majorHAnsi" w:hAnsiTheme="majorHAnsi"/>
          <w:sz w:val="21"/>
          <w:szCs w:val="21"/>
          <w:lang w:val="el-GR"/>
        </w:rPr>
        <w:t>: 6554/11-12-2019 έγγραφο της Ε.Α.Α.ΔΗ.ΣΥ. με θέμα “</w:t>
      </w:r>
      <w:r w:rsidRPr="00EF078A">
        <w:rPr>
          <w:rFonts w:asciiTheme="majorHAnsi" w:hAnsiTheme="majorHAnsi"/>
          <w:i/>
          <w:iCs/>
          <w:sz w:val="21"/>
          <w:szCs w:val="21"/>
          <w:lang w:val="el-GR"/>
        </w:rPr>
        <w:t>Ενημέρωση για έκδοση των Κανονισμών (ΕΕ) που τροποποιούν τα κατώτατα όρια εφαρμογής των Οδηγιών</w:t>
      </w:r>
      <w:r w:rsidRPr="00EF078A">
        <w:rPr>
          <w:rFonts w:asciiTheme="majorHAnsi" w:hAnsiTheme="majorHAnsi"/>
          <w:sz w:val="21"/>
          <w:szCs w:val="21"/>
          <w:lang w:val="el-GR"/>
        </w:rPr>
        <w:t xml:space="preserve">” [ΑΔΑ: ΨΙΠΣΟΞΤΒ-ΞΘΕ], καθώς και τον σχετικό Πίνακα με τα χρηματικά όρια των άρθρ. 5 και 235 του ν. 4412/2016, που είναι αναρτημένος στον </w:t>
      </w:r>
      <w:proofErr w:type="spellStart"/>
      <w:r w:rsidRPr="00EF078A">
        <w:rPr>
          <w:rFonts w:asciiTheme="majorHAnsi" w:hAnsiTheme="majorHAnsi"/>
          <w:sz w:val="21"/>
          <w:szCs w:val="21"/>
          <w:lang w:val="el-GR"/>
        </w:rPr>
        <w:t>ιστότοπο</w:t>
      </w:r>
      <w:proofErr w:type="spellEnd"/>
      <w:r w:rsidRPr="00EF078A">
        <w:rPr>
          <w:rFonts w:asciiTheme="majorHAnsi" w:hAnsiTheme="majorHAnsi"/>
          <w:sz w:val="21"/>
          <w:szCs w:val="21"/>
          <w:lang w:val="el-GR"/>
        </w:rPr>
        <w:t xml:space="preserve"> της άνω Αρχής.  </w:t>
      </w:r>
    </w:p>
  </w:footnote>
  <w:footnote w:id="2">
    <w:p w:rsidR="00E3116D" w:rsidRPr="00EF078A" w:rsidRDefault="00E3116D" w:rsidP="00EF078A">
      <w:pPr>
        <w:pStyle w:val="Footnote"/>
        <w:tabs>
          <w:tab w:val="left" w:pos="8789"/>
        </w:tabs>
        <w:spacing w:line="270" w:lineRule="exact"/>
        <w:ind w:left="284" w:right="-6" w:firstLine="0"/>
        <w:jc w:val="both"/>
        <w:rPr>
          <w:rFonts w:asciiTheme="majorHAnsi" w:hAnsiTheme="majorHAnsi"/>
          <w:sz w:val="21"/>
          <w:szCs w:val="21"/>
          <w:lang w:val="el-GR"/>
        </w:rPr>
      </w:pPr>
      <w:r w:rsidRPr="00EF078A">
        <w:rPr>
          <w:rStyle w:val="ae"/>
          <w:rFonts w:asciiTheme="majorHAnsi" w:hAnsiTheme="majorHAnsi"/>
          <w:b/>
          <w:sz w:val="21"/>
          <w:szCs w:val="21"/>
        </w:rPr>
        <w:footnoteRef/>
      </w:r>
      <w:r w:rsidRPr="00EF078A">
        <w:rPr>
          <w:rFonts w:asciiTheme="majorHAnsi" w:hAnsiTheme="majorHAnsi"/>
          <w:b/>
          <w:bCs/>
          <w:sz w:val="21"/>
          <w:szCs w:val="21"/>
          <w:lang w:val="el-GR"/>
        </w:rPr>
        <w:t>.</w:t>
      </w:r>
      <w:r w:rsidRPr="00EF078A">
        <w:rPr>
          <w:rFonts w:asciiTheme="majorHAnsi" w:hAnsiTheme="majorHAnsi"/>
          <w:sz w:val="21"/>
          <w:szCs w:val="21"/>
          <w:lang w:val="el-GR"/>
        </w:rPr>
        <w:t xml:space="preserve"> </w:t>
      </w:r>
      <w:proofErr w:type="spellStart"/>
      <w:r w:rsidRPr="00EF078A">
        <w:rPr>
          <w:rFonts w:asciiTheme="majorHAnsi" w:hAnsiTheme="majorHAnsi"/>
          <w:sz w:val="21"/>
          <w:szCs w:val="21"/>
          <w:lang w:val="el-GR"/>
        </w:rPr>
        <w:t>Πρβλ</w:t>
      </w:r>
      <w:proofErr w:type="spellEnd"/>
      <w:r w:rsidRPr="00EF078A">
        <w:rPr>
          <w:rFonts w:asciiTheme="majorHAnsi" w:hAnsiTheme="majorHAnsi"/>
          <w:sz w:val="21"/>
          <w:szCs w:val="21"/>
          <w:lang w:val="el-GR"/>
        </w:rPr>
        <w:t xml:space="preserve">. το με </w:t>
      </w:r>
      <w:proofErr w:type="spellStart"/>
      <w:r w:rsidRPr="00EF078A">
        <w:rPr>
          <w:rFonts w:asciiTheme="majorHAnsi" w:hAnsiTheme="majorHAnsi"/>
          <w:sz w:val="21"/>
          <w:szCs w:val="21"/>
          <w:lang w:val="el-GR"/>
        </w:rPr>
        <w:t>αριθμ</w:t>
      </w:r>
      <w:proofErr w:type="spellEnd"/>
      <w:r w:rsidRPr="00EF078A">
        <w:rPr>
          <w:rFonts w:asciiTheme="majorHAnsi" w:hAnsiTheme="majorHAnsi"/>
          <w:sz w:val="21"/>
          <w:szCs w:val="21"/>
          <w:lang w:val="el-GR"/>
        </w:rPr>
        <w:t xml:space="preserve">. </w:t>
      </w:r>
      <w:proofErr w:type="spellStart"/>
      <w:r w:rsidRPr="00EF078A">
        <w:rPr>
          <w:rFonts w:asciiTheme="majorHAnsi" w:hAnsiTheme="majorHAnsi"/>
          <w:sz w:val="21"/>
          <w:szCs w:val="21"/>
          <w:lang w:val="el-GR"/>
        </w:rPr>
        <w:t>πρωτ</w:t>
      </w:r>
      <w:proofErr w:type="spellEnd"/>
      <w:r w:rsidRPr="00EF078A">
        <w:rPr>
          <w:rFonts w:asciiTheme="majorHAnsi" w:hAnsiTheme="majorHAnsi"/>
          <w:sz w:val="21"/>
          <w:szCs w:val="21"/>
          <w:lang w:val="el-GR"/>
        </w:rPr>
        <w:t>: 1867/01.04.2020 διευκρινιστικό έγγραφο της Ενιαίας Ανεξάρτητης Αρχής Δημοσίων Συμβάσεων με θέμα “</w:t>
      </w:r>
      <w:r w:rsidRPr="00EF078A">
        <w:rPr>
          <w:rFonts w:asciiTheme="majorHAnsi" w:hAnsiTheme="majorHAnsi"/>
          <w:i/>
          <w:iCs/>
          <w:sz w:val="21"/>
          <w:szCs w:val="21"/>
          <w:lang w:val="el-GR"/>
        </w:rPr>
        <w:t xml:space="preserve">Ειδική Ανακοίνωση της Ευρωπαϊκής Επιτροπής ως προς τη σύναψη δημοσίων συμβάσεων που σχετίζονται με την αντιμετώπιση του </w:t>
      </w:r>
      <w:proofErr w:type="spellStart"/>
      <w:r w:rsidRPr="00EF078A">
        <w:rPr>
          <w:rFonts w:asciiTheme="majorHAnsi" w:hAnsiTheme="majorHAnsi"/>
          <w:i/>
          <w:iCs/>
          <w:sz w:val="21"/>
          <w:szCs w:val="21"/>
          <w:lang w:val="el-GR"/>
        </w:rPr>
        <w:t>κορωνοϊού</w:t>
      </w:r>
      <w:proofErr w:type="spellEnd"/>
      <w:r w:rsidRPr="00EF078A">
        <w:rPr>
          <w:rFonts w:asciiTheme="majorHAnsi" w:eastAsia="Cambria" w:hAnsiTheme="majorHAnsi" w:cs="Cambria"/>
          <w:i/>
          <w:iCs/>
          <w:sz w:val="21"/>
          <w:szCs w:val="21"/>
          <w:lang w:val="el-GR"/>
        </w:rPr>
        <w:t xml:space="preserve"> </w:t>
      </w:r>
      <w:proofErr w:type="spellStart"/>
      <w:r w:rsidRPr="00EF078A">
        <w:rPr>
          <w:rFonts w:asciiTheme="majorHAnsi" w:eastAsia="Cambria" w:hAnsiTheme="majorHAnsi" w:cs="Cambria"/>
          <w:i/>
          <w:iCs/>
          <w:sz w:val="21"/>
          <w:szCs w:val="21"/>
        </w:rPr>
        <w:t>Covid</w:t>
      </w:r>
      <w:proofErr w:type="spellEnd"/>
      <w:r w:rsidRPr="00EF078A">
        <w:rPr>
          <w:rFonts w:asciiTheme="majorHAnsi" w:eastAsia="Cambria" w:hAnsiTheme="majorHAnsi" w:cs="Cambria"/>
          <w:i/>
          <w:iCs/>
          <w:sz w:val="21"/>
          <w:szCs w:val="21"/>
          <w:lang w:val="el-GR"/>
        </w:rPr>
        <w:t>-19</w:t>
      </w:r>
      <w:r w:rsidRPr="00EF078A">
        <w:rPr>
          <w:rFonts w:asciiTheme="majorHAnsi" w:eastAsia="Cambria" w:hAnsiTheme="majorHAnsi" w:cs="Cambria"/>
          <w:sz w:val="21"/>
          <w:szCs w:val="21"/>
          <w:lang w:val="el-GR"/>
        </w:rPr>
        <w:t>” [ΑΔΑ: 9ΗΤΜΟΞΤΒ-ΜΛΔ].</w:t>
      </w:r>
    </w:p>
  </w:footnote>
  <w:footnote w:id="3">
    <w:p w:rsidR="00E3116D" w:rsidRPr="00EF078A" w:rsidRDefault="00E3116D" w:rsidP="00EF078A">
      <w:pPr>
        <w:pStyle w:val="Footnote"/>
        <w:tabs>
          <w:tab w:val="left" w:pos="467"/>
          <w:tab w:val="left" w:pos="8789"/>
        </w:tabs>
        <w:spacing w:line="270" w:lineRule="exact"/>
        <w:ind w:left="284" w:right="-6" w:firstLine="0"/>
        <w:jc w:val="both"/>
        <w:rPr>
          <w:rFonts w:hint="eastAsia"/>
          <w:sz w:val="21"/>
          <w:szCs w:val="21"/>
          <w:lang w:val="el-GR"/>
        </w:rPr>
      </w:pPr>
      <w:r w:rsidRPr="00EF078A">
        <w:rPr>
          <w:rStyle w:val="ae"/>
          <w:rFonts w:asciiTheme="majorHAnsi" w:hAnsiTheme="majorHAnsi"/>
          <w:b/>
          <w:sz w:val="21"/>
          <w:szCs w:val="21"/>
        </w:rPr>
        <w:footnoteRef/>
      </w:r>
      <w:r w:rsidRPr="00EF078A">
        <w:rPr>
          <w:rFonts w:asciiTheme="majorHAnsi" w:hAnsiTheme="majorHAnsi"/>
          <w:b/>
          <w:bCs/>
          <w:sz w:val="21"/>
          <w:szCs w:val="21"/>
          <w:lang w:val="el-GR"/>
        </w:rPr>
        <w:t>.</w:t>
      </w:r>
      <w:r w:rsidRPr="00EF078A">
        <w:rPr>
          <w:rFonts w:asciiTheme="majorHAnsi" w:hAnsiTheme="majorHAnsi"/>
          <w:sz w:val="21"/>
          <w:szCs w:val="21"/>
          <w:lang w:val="el-GR"/>
        </w:rPr>
        <w:t xml:space="preserve"> </w:t>
      </w:r>
      <w:proofErr w:type="spellStart"/>
      <w:r w:rsidRPr="00EF078A">
        <w:rPr>
          <w:rFonts w:asciiTheme="majorHAnsi" w:hAnsiTheme="majorHAnsi"/>
          <w:sz w:val="21"/>
          <w:szCs w:val="21"/>
          <w:lang w:val="el-GR"/>
        </w:rPr>
        <w:t>Πρβλ</w:t>
      </w:r>
      <w:proofErr w:type="spellEnd"/>
      <w:r w:rsidRPr="00EF078A">
        <w:rPr>
          <w:rFonts w:asciiTheme="majorHAnsi" w:hAnsiTheme="majorHAnsi"/>
          <w:sz w:val="21"/>
          <w:szCs w:val="21"/>
          <w:lang w:val="el-GR"/>
        </w:rPr>
        <w:t xml:space="preserve">. την με </w:t>
      </w:r>
      <w:proofErr w:type="spellStart"/>
      <w:r w:rsidRPr="00EF078A">
        <w:rPr>
          <w:rFonts w:asciiTheme="majorHAnsi" w:hAnsiTheme="majorHAnsi"/>
          <w:sz w:val="21"/>
          <w:szCs w:val="21"/>
          <w:lang w:val="el-GR"/>
        </w:rPr>
        <w:t>αριθμ</w:t>
      </w:r>
      <w:proofErr w:type="spellEnd"/>
      <w:r w:rsidRPr="00EF078A">
        <w:rPr>
          <w:rFonts w:asciiTheme="majorHAnsi" w:hAnsiTheme="majorHAnsi"/>
          <w:sz w:val="21"/>
          <w:szCs w:val="21"/>
          <w:lang w:val="el-GR"/>
        </w:rPr>
        <w:t xml:space="preserve">. </w:t>
      </w:r>
      <w:proofErr w:type="spellStart"/>
      <w:r w:rsidRPr="00EF078A">
        <w:rPr>
          <w:rFonts w:asciiTheme="majorHAnsi" w:hAnsiTheme="majorHAnsi"/>
          <w:sz w:val="21"/>
          <w:szCs w:val="21"/>
          <w:lang w:val="el-GR"/>
        </w:rPr>
        <w:t>πρωτ</w:t>
      </w:r>
      <w:proofErr w:type="spellEnd"/>
      <w:r w:rsidRPr="00EF078A">
        <w:rPr>
          <w:rFonts w:asciiTheme="majorHAnsi" w:hAnsiTheme="majorHAnsi"/>
          <w:sz w:val="21"/>
          <w:szCs w:val="21"/>
          <w:lang w:val="el-GR"/>
        </w:rPr>
        <w:t xml:space="preserve">: </w:t>
      </w:r>
      <w:r w:rsidRPr="00EF078A">
        <w:rPr>
          <w:rFonts w:asciiTheme="majorHAnsi" w:hAnsiTheme="majorHAnsi"/>
          <w:b/>
          <w:sz w:val="21"/>
          <w:szCs w:val="21"/>
          <w:lang w:val="el-GR"/>
        </w:rPr>
        <w:t>2133/15.04.2020 Κατευθυντήρια Οδηγία 24 της Ενιαίας Ανεξάρτητης Αρχής Δημοσίων Συμβάσεων</w:t>
      </w:r>
      <w:r w:rsidRPr="00EF078A">
        <w:rPr>
          <w:rFonts w:asciiTheme="majorHAnsi" w:hAnsiTheme="majorHAnsi"/>
          <w:sz w:val="21"/>
          <w:szCs w:val="21"/>
          <w:lang w:val="el-GR"/>
        </w:rPr>
        <w:t xml:space="preserve"> [ΑΔΑ: ΨΟΗ0ΟΞΤΒ-ΦΔ7].</w:t>
      </w:r>
    </w:p>
  </w:footnote>
  <w:footnote w:id="4">
    <w:p w:rsidR="00E3116D" w:rsidRPr="00EF078A" w:rsidRDefault="00E3116D" w:rsidP="00EF078A">
      <w:pPr>
        <w:pStyle w:val="Footnote"/>
        <w:spacing w:line="270" w:lineRule="exact"/>
        <w:ind w:left="284" w:right="-6" w:firstLine="0"/>
        <w:jc w:val="both"/>
        <w:rPr>
          <w:rFonts w:asciiTheme="majorHAnsi" w:hAnsiTheme="majorHAnsi"/>
          <w:sz w:val="21"/>
          <w:szCs w:val="21"/>
          <w:lang w:val="el-GR"/>
        </w:rPr>
      </w:pPr>
      <w:r w:rsidRPr="00EF078A">
        <w:rPr>
          <w:rStyle w:val="ae"/>
          <w:rFonts w:asciiTheme="majorHAnsi" w:hAnsiTheme="majorHAnsi"/>
          <w:b/>
          <w:sz w:val="21"/>
          <w:szCs w:val="21"/>
        </w:rPr>
        <w:footnoteRef/>
      </w:r>
      <w:r w:rsidRPr="00EF078A">
        <w:rPr>
          <w:rFonts w:asciiTheme="majorHAnsi" w:hAnsiTheme="majorHAnsi"/>
          <w:b/>
          <w:sz w:val="21"/>
          <w:szCs w:val="21"/>
          <w:lang w:val="el-GR"/>
        </w:rPr>
        <w:t>.</w:t>
      </w:r>
      <w:r w:rsidRPr="00EF078A">
        <w:rPr>
          <w:rFonts w:asciiTheme="majorHAnsi" w:hAnsiTheme="majorHAnsi"/>
          <w:sz w:val="21"/>
          <w:szCs w:val="21"/>
          <w:lang w:val="el-GR"/>
        </w:rPr>
        <w:t xml:space="preserve"> </w:t>
      </w:r>
      <w:proofErr w:type="spellStart"/>
      <w:r w:rsidRPr="00EF078A">
        <w:rPr>
          <w:rFonts w:asciiTheme="majorHAnsi" w:hAnsiTheme="majorHAnsi"/>
          <w:sz w:val="21"/>
          <w:szCs w:val="21"/>
          <w:lang w:val="el-GR"/>
        </w:rPr>
        <w:t>Πρβλ</w:t>
      </w:r>
      <w:proofErr w:type="spellEnd"/>
      <w:r w:rsidRPr="00EF078A">
        <w:rPr>
          <w:rFonts w:asciiTheme="majorHAnsi" w:hAnsiTheme="majorHAnsi"/>
          <w:sz w:val="21"/>
          <w:szCs w:val="21"/>
          <w:lang w:val="el-GR"/>
        </w:rPr>
        <w:t xml:space="preserve">. την υπ’ </w:t>
      </w:r>
      <w:proofErr w:type="spellStart"/>
      <w:r w:rsidRPr="00EF078A">
        <w:rPr>
          <w:rFonts w:asciiTheme="majorHAnsi" w:hAnsiTheme="majorHAnsi"/>
          <w:sz w:val="21"/>
          <w:szCs w:val="21"/>
          <w:lang w:val="el-GR"/>
        </w:rPr>
        <w:t>αριθμ</w:t>
      </w:r>
      <w:proofErr w:type="spellEnd"/>
      <w:r w:rsidRPr="00EF078A">
        <w:rPr>
          <w:rFonts w:asciiTheme="majorHAnsi" w:hAnsiTheme="majorHAnsi"/>
          <w:sz w:val="21"/>
          <w:szCs w:val="21"/>
          <w:lang w:val="el-GR"/>
        </w:rPr>
        <w:t>. 18/15.7.2020 Σύμβαση [ΑΔΑΜ:20</w:t>
      </w:r>
      <w:r w:rsidRPr="00EF078A">
        <w:rPr>
          <w:rFonts w:asciiTheme="majorHAnsi" w:hAnsiTheme="majorHAnsi"/>
          <w:sz w:val="21"/>
          <w:szCs w:val="21"/>
        </w:rPr>
        <w:t>SYMV</w:t>
      </w:r>
      <w:r w:rsidRPr="00EF078A">
        <w:rPr>
          <w:rFonts w:asciiTheme="majorHAnsi" w:hAnsiTheme="majorHAnsi"/>
          <w:sz w:val="21"/>
          <w:szCs w:val="21"/>
          <w:lang w:val="el-GR"/>
        </w:rPr>
        <w:t xml:space="preserve">007031983]. Αδιάψευστη απόδειξη του ύψους της ζημίας που προκλήθηκε στο Δημόσιο από τη μη τήρηση της συγκεκριμένης διαγωνιστικής διαδικασίας στις λοιπές αναθέσεις της Γ.Γ.Α.Π, παρέχει το γεγονός ότι η </w:t>
      </w:r>
      <w:r w:rsidRPr="00EF078A">
        <w:rPr>
          <w:rFonts w:asciiTheme="majorHAnsi" w:hAnsiTheme="majorHAnsi"/>
          <w:b/>
          <w:bCs/>
          <w:sz w:val="21"/>
          <w:szCs w:val="21"/>
          <w:lang w:val="el-GR"/>
        </w:rPr>
        <w:t>συγκεκριμένη προμήθεια</w:t>
      </w:r>
      <w:r w:rsidRPr="00EF078A">
        <w:rPr>
          <w:rFonts w:asciiTheme="majorHAnsi" w:hAnsiTheme="majorHAnsi"/>
          <w:sz w:val="21"/>
          <w:szCs w:val="21"/>
          <w:lang w:val="el-GR"/>
        </w:rPr>
        <w:t>, για την οποία είχε δεσμευθεί ως πίστωση το ποσό των 73.776</w:t>
      </w:r>
      <w:r w:rsidRPr="00EF078A">
        <w:rPr>
          <w:rFonts w:asciiTheme="majorHAnsi" w:eastAsia="Liberation Serif" w:hAnsiTheme="majorHAnsi" w:cs="Liberation Serif"/>
          <w:sz w:val="21"/>
          <w:szCs w:val="21"/>
          <w:lang w:val="el-GR"/>
        </w:rPr>
        <w:t xml:space="preserve">€, </w:t>
      </w:r>
      <w:r w:rsidRPr="00EF078A">
        <w:rPr>
          <w:rFonts w:asciiTheme="majorHAnsi" w:hAnsiTheme="majorHAnsi"/>
          <w:b/>
          <w:bCs/>
          <w:sz w:val="21"/>
          <w:szCs w:val="21"/>
          <w:lang w:val="el-GR"/>
        </w:rPr>
        <w:t>κατακυρώθηκε</w:t>
      </w:r>
      <w:r w:rsidRPr="00EF078A">
        <w:rPr>
          <w:rFonts w:asciiTheme="majorHAnsi" w:hAnsiTheme="majorHAnsi"/>
          <w:sz w:val="21"/>
          <w:szCs w:val="21"/>
          <w:lang w:val="el-GR"/>
        </w:rPr>
        <w:t xml:space="preserve"> στον ανάδοχο στο ποσό μόλις των </w:t>
      </w:r>
      <w:r w:rsidRPr="00EF078A">
        <w:rPr>
          <w:rFonts w:asciiTheme="majorHAnsi" w:hAnsiTheme="majorHAnsi"/>
          <w:b/>
          <w:bCs/>
          <w:sz w:val="21"/>
          <w:szCs w:val="21"/>
          <w:lang w:val="el-GR"/>
        </w:rPr>
        <w:t>27.984</w:t>
      </w:r>
      <w:r w:rsidRPr="00EF078A">
        <w:rPr>
          <w:rFonts w:asciiTheme="majorHAnsi" w:eastAsia="Liberation Serif" w:hAnsiTheme="majorHAnsi" w:cs="Liberation Serif"/>
          <w:b/>
          <w:bCs/>
          <w:sz w:val="21"/>
          <w:szCs w:val="21"/>
          <w:lang w:val="el-GR"/>
        </w:rPr>
        <w:t>€</w:t>
      </w:r>
      <w:r w:rsidRPr="00EF078A">
        <w:rPr>
          <w:rFonts w:asciiTheme="majorHAnsi" w:eastAsia="Liberation Serif" w:hAnsiTheme="majorHAnsi" w:cs="Liberation Serif"/>
          <w:sz w:val="21"/>
          <w:szCs w:val="21"/>
          <w:lang w:val="el-GR"/>
        </w:rPr>
        <w:t>!</w:t>
      </w:r>
    </w:p>
  </w:footnote>
  <w:footnote w:id="5">
    <w:p w:rsidR="00E3116D" w:rsidRPr="00EF078A" w:rsidRDefault="00E3116D" w:rsidP="00EF078A">
      <w:pPr>
        <w:pStyle w:val="Footnote"/>
        <w:spacing w:line="270" w:lineRule="exact"/>
        <w:ind w:left="284" w:right="-6" w:firstLine="0"/>
        <w:jc w:val="both"/>
        <w:rPr>
          <w:rFonts w:asciiTheme="majorHAnsi" w:hAnsiTheme="majorHAnsi"/>
          <w:sz w:val="21"/>
          <w:szCs w:val="21"/>
          <w:lang w:val="el-GR"/>
        </w:rPr>
      </w:pPr>
      <w:r w:rsidRPr="00EF078A">
        <w:rPr>
          <w:rStyle w:val="ae"/>
          <w:rFonts w:asciiTheme="majorHAnsi" w:hAnsiTheme="majorHAnsi"/>
          <w:b/>
          <w:sz w:val="21"/>
          <w:szCs w:val="21"/>
        </w:rPr>
        <w:footnoteRef/>
      </w:r>
      <w:r w:rsidRPr="00EF078A">
        <w:rPr>
          <w:rFonts w:asciiTheme="majorHAnsi" w:hAnsiTheme="majorHAnsi"/>
          <w:b/>
          <w:sz w:val="21"/>
          <w:szCs w:val="21"/>
          <w:lang w:val="el-GR"/>
        </w:rPr>
        <w:t>.</w:t>
      </w:r>
      <w:r w:rsidRPr="00EF078A">
        <w:rPr>
          <w:rFonts w:asciiTheme="majorHAnsi" w:hAnsiTheme="majorHAnsi"/>
          <w:sz w:val="21"/>
          <w:szCs w:val="21"/>
          <w:lang w:val="el-GR"/>
        </w:rPr>
        <w:t xml:space="preserve"> Το σύνολο των αναθέσεων ενέπιπτε στις εξής βασικές κατηγορίες:  α) ιατρικά αναλώσιμα (στα οποία εντάσσονται και τα μέσα ατομικής προστασίας) και προϊόντα ατομικής περιποίησης: </w:t>
      </w:r>
      <w:r w:rsidRPr="00EF078A">
        <w:rPr>
          <w:rFonts w:asciiTheme="majorHAnsi" w:hAnsiTheme="majorHAnsi"/>
          <w:sz w:val="21"/>
          <w:szCs w:val="21"/>
        </w:rPr>
        <w:t>CPV</w:t>
      </w:r>
      <w:r w:rsidRPr="00EF078A">
        <w:rPr>
          <w:rFonts w:asciiTheme="majorHAnsi" w:hAnsiTheme="majorHAnsi"/>
          <w:sz w:val="21"/>
          <w:szCs w:val="21"/>
          <w:lang w:val="el-GR"/>
        </w:rPr>
        <w:t xml:space="preserve"> 33000000 και β) υπηρεσίες καθαρισμού, απολύμανσης και περιβαλλοντικές υπηρεσίες: </w:t>
      </w:r>
      <w:r w:rsidRPr="00EF078A">
        <w:rPr>
          <w:rFonts w:asciiTheme="majorHAnsi" w:hAnsiTheme="majorHAnsi"/>
          <w:sz w:val="21"/>
          <w:szCs w:val="21"/>
        </w:rPr>
        <w:t>CPV</w:t>
      </w:r>
      <w:r w:rsidRPr="00EF078A">
        <w:rPr>
          <w:rFonts w:asciiTheme="majorHAnsi" w:hAnsiTheme="majorHAnsi"/>
          <w:sz w:val="21"/>
          <w:szCs w:val="21"/>
          <w:lang w:val="el-GR"/>
        </w:rPr>
        <w:t xml:space="preserve"> 90000000.</w:t>
      </w:r>
    </w:p>
  </w:footnote>
  <w:footnote w:id="6">
    <w:p w:rsidR="00E3116D" w:rsidRPr="00EF078A" w:rsidRDefault="00E3116D" w:rsidP="00EF078A">
      <w:pPr>
        <w:pStyle w:val="Footnote"/>
        <w:spacing w:line="270" w:lineRule="exact"/>
        <w:ind w:left="284" w:right="-6" w:firstLine="0"/>
        <w:jc w:val="both"/>
        <w:rPr>
          <w:rFonts w:asciiTheme="majorHAnsi" w:hAnsiTheme="majorHAnsi"/>
          <w:sz w:val="21"/>
          <w:szCs w:val="21"/>
          <w:lang w:val="el-GR"/>
        </w:rPr>
      </w:pPr>
      <w:r w:rsidRPr="00EF078A">
        <w:rPr>
          <w:rStyle w:val="ae"/>
          <w:rFonts w:asciiTheme="majorHAnsi" w:hAnsiTheme="majorHAnsi"/>
          <w:b/>
          <w:sz w:val="21"/>
          <w:szCs w:val="21"/>
        </w:rPr>
        <w:footnoteRef/>
      </w:r>
      <w:r w:rsidRPr="00EF078A">
        <w:rPr>
          <w:rFonts w:asciiTheme="majorHAnsi" w:hAnsiTheme="majorHAnsi"/>
          <w:b/>
          <w:bCs/>
          <w:sz w:val="21"/>
          <w:szCs w:val="21"/>
          <w:lang w:val="el-GR"/>
        </w:rPr>
        <w:t xml:space="preserve">. </w:t>
      </w:r>
      <w:r w:rsidRPr="00EF078A">
        <w:rPr>
          <w:rFonts w:asciiTheme="majorHAnsi" w:hAnsiTheme="majorHAnsi"/>
          <w:sz w:val="21"/>
          <w:szCs w:val="21"/>
          <w:lang w:val="el-GR"/>
        </w:rPr>
        <w:t xml:space="preserve">Ακόμη και υπό τις εξαιρετικές περιστάσεις της υγειονομικής κρίσης του </w:t>
      </w:r>
      <w:proofErr w:type="spellStart"/>
      <w:r w:rsidRPr="00EF078A">
        <w:rPr>
          <w:rFonts w:asciiTheme="majorHAnsi" w:hAnsiTheme="majorHAnsi"/>
          <w:sz w:val="21"/>
          <w:szCs w:val="21"/>
          <w:lang w:val="el-GR"/>
        </w:rPr>
        <w:t>κορωνοϊού</w:t>
      </w:r>
      <w:proofErr w:type="spellEnd"/>
      <w:r w:rsidRPr="00EF078A">
        <w:rPr>
          <w:rFonts w:asciiTheme="majorHAnsi" w:hAnsiTheme="majorHAnsi"/>
          <w:sz w:val="21"/>
          <w:szCs w:val="21"/>
          <w:lang w:val="el-GR"/>
        </w:rPr>
        <w:t>, όπως ανωτέρω αναλυτικά εκτέθηκε (</w:t>
      </w:r>
      <w:proofErr w:type="spellStart"/>
      <w:r w:rsidRPr="00EF078A">
        <w:rPr>
          <w:rFonts w:asciiTheme="majorHAnsi" w:hAnsiTheme="majorHAnsi"/>
          <w:sz w:val="21"/>
          <w:szCs w:val="21"/>
          <w:lang w:val="el-GR"/>
        </w:rPr>
        <w:t>Πρβλ</w:t>
      </w:r>
      <w:proofErr w:type="spellEnd"/>
      <w:r w:rsidRPr="00EF078A">
        <w:rPr>
          <w:rFonts w:asciiTheme="majorHAnsi" w:hAnsiTheme="majorHAnsi"/>
          <w:sz w:val="21"/>
          <w:szCs w:val="21"/>
          <w:lang w:val="el-GR"/>
        </w:rPr>
        <w:t xml:space="preserve">. την προαναφερόμενη υπ’ </w:t>
      </w:r>
      <w:proofErr w:type="spellStart"/>
      <w:r w:rsidRPr="00EF078A">
        <w:rPr>
          <w:rFonts w:asciiTheme="majorHAnsi" w:hAnsiTheme="majorHAnsi"/>
          <w:sz w:val="21"/>
          <w:szCs w:val="21"/>
          <w:lang w:val="el-GR"/>
        </w:rPr>
        <w:t>αριθμ</w:t>
      </w:r>
      <w:proofErr w:type="spellEnd"/>
      <w:r w:rsidRPr="00EF078A">
        <w:rPr>
          <w:rFonts w:asciiTheme="majorHAnsi" w:hAnsiTheme="majorHAnsi"/>
          <w:sz w:val="21"/>
          <w:szCs w:val="21"/>
          <w:lang w:val="el-GR"/>
        </w:rPr>
        <w:t>. 2 Κατευθυντήρια Οδηγία της Ε.Α.Α.ΔΗ.ΣΥ).</w:t>
      </w:r>
    </w:p>
  </w:footnote>
  <w:footnote w:id="7">
    <w:p w:rsidR="00E3116D" w:rsidRPr="00EC6006" w:rsidRDefault="00E3116D" w:rsidP="00EC6006">
      <w:pPr>
        <w:pStyle w:val="Footnote"/>
        <w:spacing w:line="270" w:lineRule="exact"/>
        <w:ind w:left="284" w:right="-6" w:firstLine="0"/>
        <w:jc w:val="both"/>
        <w:rPr>
          <w:rFonts w:hint="eastAsia"/>
          <w:sz w:val="21"/>
          <w:szCs w:val="21"/>
          <w:lang w:val="el-GR"/>
        </w:rPr>
      </w:pPr>
      <w:r w:rsidRPr="00EC6006">
        <w:rPr>
          <w:rStyle w:val="ae"/>
          <w:rFonts w:asciiTheme="majorHAnsi" w:hAnsiTheme="majorHAnsi"/>
          <w:b/>
          <w:sz w:val="21"/>
          <w:szCs w:val="21"/>
        </w:rPr>
        <w:footnoteRef/>
      </w:r>
      <w:r w:rsidRPr="00EC6006">
        <w:rPr>
          <w:rFonts w:ascii="Cambria" w:hAnsi="Cambria"/>
          <w:b/>
          <w:sz w:val="21"/>
          <w:szCs w:val="21"/>
          <w:lang w:val="el-GR"/>
        </w:rPr>
        <w:t>.</w:t>
      </w:r>
      <w:r w:rsidRPr="00EC6006">
        <w:rPr>
          <w:rFonts w:ascii="Cambria" w:hAnsi="Cambria"/>
          <w:sz w:val="21"/>
          <w:szCs w:val="21"/>
          <w:lang w:val="el-GR"/>
        </w:rPr>
        <w:t xml:space="preserve"> Αψευδή απόδειξη της εξόφθαλμης καταστρατήγησης του νόμου παρέχει και το γεγονός ότι η καταγγελλόμενη σύναψε διαδοχικές </w:t>
      </w:r>
      <w:r w:rsidRPr="00EC6006">
        <w:rPr>
          <w:rFonts w:ascii="Cambria" w:eastAsia="Cambria" w:hAnsi="Cambria" w:cs="Cambria"/>
          <w:sz w:val="21"/>
          <w:szCs w:val="21"/>
          <w:lang w:val="el-GR"/>
        </w:rPr>
        <w:t xml:space="preserve">συμβάσεις με ομοιογενές αντικείμενο ακόμη και εντός της ίδιας ημέρας ή εντός χρονικού διαστήματος ολίγων ημερών!  </w:t>
      </w:r>
    </w:p>
  </w:footnote>
  <w:footnote w:id="8">
    <w:p w:rsidR="00E3116D" w:rsidRPr="00EC6006" w:rsidRDefault="00E3116D" w:rsidP="00EC6006">
      <w:pPr>
        <w:pStyle w:val="Footnote"/>
        <w:spacing w:line="270" w:lineRule="exact"/>
        <w:ind w:left="284" w:right="-6" w:firstLine="0"/>
        <w:jc w:val="both"/>
        <w:rPr>
          <w:rFonts w:hint="eastAsia"/>
          <w:sz w:val="21"/>
          <w:szCs w:val="21"/>
          <w:lang w:val="el-GR"/>
        </w:rPr>
      </w:pPr>
      <w:r w:rsidRPr="00EC6006">
        <w:rPr>
          <w:rStyle w:val="ae"/>
          <w:rFonts w:asciiTheme="majorHAnsi" w:hAnsiTheme="majorHAnsi"/>
          <w:b/>
          <w:sz w:val="21"/>
          <w:szCs w:val="21"/>
        </w:rPr>
        <w:footnoteRef/>
      </w:r>
      <w:r w:rsidRPr="00EC6006">
        <w:rPr>
          <w:rFonts w:asciiTheme="majorHAnsi" w:hAnsiTheme="majorHAnsi"/>
          <w:b/>
          <w:bCs/>
          <w:sz w:val="21"/>
          <w:szCs w:val="21"/>
          <w:lang w:val="el-GR"/>
        </w:rPr>
        <w:t>.</w:t>
      </w:r>
      <w:r w:rsidRPr="00EC6006">
        <w:rPr>
          <w:rFonts w:ascii="Cambria" w:hAnsi="Cambria"/>
          <w:sz w:val="21"/>
          <w:szCs w:val="21"/>
          <w:lang w:val="el-GR"/>
        </w:rPr>
        <w:t xml:space="preserve"> </w:t>
      </w:r>
      <w:proofErr w:type="spellStart"/>
      <w:r w:rsidRPr="00EC6006">
        <w:rPr>
          <w:rFonts w:ascii="Cambria" w:hAnsi="Cambria"/>
          <w:sz w:val="21"/>
          <w:szCs w:val="21"/>
          <w:lang w:val="el-GR"/>
        </w:rPr>
        <w:t>Πρβλ</w:t>
      </w:r>
      <w:proofErr w:type="spellEnd"/>
      <w:r w:rsidRPr="00EC6006">
        <w:rPr>
          <w:rFonts w:ascii="Cambria" w:hAnsi="Cambria"/>
          <w:sz w:val="21"/>
          <w:szCs w:val="21"/>
          <w:lang w:val="el-GR"/>
        </w:rPr>
        <w:t>. όλως ενδεικτικώς τις σχετικές Προσκλήσεις Ενδιαφέροντος που ανήρτησαν στη “ΔΙΑΥΓΕΙΑ” άλλες Υπηρεσίες του ιδίου Υπουργείου για προμήθειες πολύ μικρότερης αξίας [ΑΔΑ: 6Α5Τ46ΜΤΛΒ-647, ΩΖ1Η46ΜΤΛΒ-ΥΙΚ, ΨΔ6Ι46ΜΤΛΒ-4ΙΟ, 6ΔΑΦ46ΜΤΛ-Ω42, 9Ω1346ΜΤΛΒ-1ΘΧ, 606546ΜΤΛΒ-Ρ18, ΩΜΞΞ46ΜΤΛΒ-ΣΓΠ].</w:t>
      </w:r>
    </w:p>
  </w:footnote>
  <w:footnote w:id="9">
    <w:p w:rsidR="00E3116D" w:rsidRPr="00EC6006" w:rsidRDefault="00E3116D" w:rsidP="00EC6006">
      <w:pPr>
        <w:pStyle w:val="Footnote"/>
        <w:spacing w:line="270" w:lineRule="exact"/>
        <w:ind w:left="284" w:right="-6" w:firstLine="0"/>
        <w:jc w:val="both"/>
        <w:rPr>
          <w:rFonts w:hint="eastAsia"/>
          <w:sz w:val="21"/>
          <w:szCs w:val="21"/>
          <w:lang w:val="el-GR"/>
        </w:rPr>
      </w:pPr>
      <w:r w:rsidRPr="00EC6006">
        <w:rPr>
          <w:rStyle w:val="ae"/>
          <w:rFonts w:asciiTheme="majorHAnsi" w:hAnsiTheme="majorHAnsi"/>
          <w:b/>
          <w:sz w:val="21"/>
          <w:szCs w:val="21"/>
        </w:rPr>
        <w:footnoteRef/>
      </w:r>
      <w:r w:rsidRPr="00EC6006">
        <w:rPr>
          <w:rFonts w:asciiTheme="majorHAnsi" w:hAnsiTheme="majorHAnsi"/>
          <w:b/>
          <w:sz w:val="21"/>
          <w:szCs w:val="21"/>
          <w:lang w:val="el-GR"/>
        </w:rPr>
        <w:t>.</w:t>
      </w:r>
      <w:r w:rsidRPr="00EC6006">
        <w:rPr>
          <w:sz w:val="21"/>
          <w:szCs w:val="21"/>
          <w:lang w:val="el-GR"/>
        </w:rPr>
        <w:t xml:space="preserve"> </w:t>
      </w:r>
      <w:proofErr w:type="spellStart"/>
      <w:r w:rsidRPr="00EC6006">
        <w:rPr>
          <w:rFonts w:ascii="Cambria" w:hAnsi="Cambria"/>
          <w:sz w:val="21"/>
          <w:szCs w:val="21"/>
          <w:lang w:val="el-GR"/>
        </w:rPr>
        <w:t>Πρβλ</w:t>
      </w:r>
      <w:proofErr w:type="spellEnd"/>
      <w:r w:rsidRPr="00EC6006">
        <w:rPr>
          <w:rFonts w:ascii="Cambria" w:hAnsi="Cambria"/>
          <w:sz w:val="21"/>
          <w:szCs w:val="21"/>
          <w:lang w:val="el-GR"/>
        </w:rPr>
        <w:t>. όλως ενδεικτικώς την Πρόσκληση Ενδιαφέροντος του ΕΚΑΒ με σχετικό αναλυτικό Παράρτημα για τις απαιτούμενες τεχνικές προδιαγραφές των υπό προμήθεια μέσων ατομικής προστασίας [ΑΔΑ: Ψ0ΟΓΟΡ1Π-ΚΙΚ].</w:t>
      </w:r>
    </w:p>
  </w:footnote>
  <w:footnote w:id="10">
    <w:p w:rsidR="00E3116D" w:rsidRPr="00EC6006" w:rsidRDefault="00E3116D" w:rsidP="00EC6006">
      <w:pPr>
        <w:pStyle w:val="Footnote"/>
        <w:tabs>
          <w:tab w:val="left" w:pos="9009"/>
        </w:tabs>
        <w:spacing w:line="270" w:lineRule="exact"/>
        <w:ind w:left="284" w:right="-6" w:firstLine="0"/>
        <w:jc w:val="both"/>
        <w:rPr>
          <w:rFonts w:hint="eastAsia"/>
          <w:sz w:val="21"/>
          <w:szCs w:val="21"/>
          <w:lang w:val="el-GR"/>
        </w:rPr>
      </w:pPr>
      <w:r w:rsidRPr="00EC6006">
        <w:rPr>
          <w:rStyle w:val="ae"/>
          <w:rFonts w:asciiTheme="majorHAnsi" w:hAnsiTheme="majorHAnsi"/>
          <w:b/>
          <w:sz w:val="21"/>
          <w:szCs w:val="21"/>
        </w:rPr>
        <w:footnoteRef/>
      </w:r>
      <w:r w:rsidRPr="00EC6006">
        <w:rPr>
          <w:rFonts w:asciiTheme="majorHAnsi" w:hAnsiTheme="majorHAnsi"/>
          <w:b/>
          <w:sz w:val="21"/>
          <w:szCs w:val="21"/>
          <w:lang w:val="el-GR"/>
        </w:rPr>
        <w:t>.</w:t>
      </w:r>
      <w:r w:rsidRPr="00EC6006">
        <w:rPr>
          <w:sz w:val="21"/>
          <w:szCs w:val="21"/>
          <w:lang w:val="el-GR"/>
        </w:rPr>
        <w:t xml:space="preserve"> </w:t>
      </w:r>
      <w:proofErr w:type="spellStart"/>
      <w:r w:rsidRPr="00EC6006">
        <w:rPr>
          <w:rFonts w:ascii="Cambria" w:hAnsi="Cambria"/>
          <w:sz w:val="21"/>
          <w:szCs w:val="21"/>
          <w:lang w:val="el-GR"/>
        </w:rPr>
        <w:t>Πρβλ</w:t>
      </w:r>
      <w:proofErr w:type="spellEnd"/>
      <w:r w:rsidRPr="00EC6006">
        <w:rPr>
          <w:rFonts w:ascii="Cambria" w:hAnsi="Cambria"/>
          <w:sz w:val="21"/>
          <w:szCs w:val="21"/>
          <w:lang w:val="el-GR"/>
        </w:rPr>
        <w:t>. όλως ενδεικτικώς την Πρόσκληση Ενδιαφέροντος του Γ.Ν. “Ασκληπιείο Βούλας” [ΑΔΑ: Ω9Β14690ΩΑ-Μ4Β].</w:t>
      </w:r>
    </w:p>
  </w:footnote>
  <w:footnote w:id="11">
    <w:p w:rsidR="00E3116D" w:rsidRPr="006B0300" w:rsidRDefault="00E3116D" w:rsidP="006B0300">
      <w:pPr>
        <w:pStyle w:val="Footnote"/>
        <w:spacing w:line="270" w:lineRule="exact"/>
        <w:ind w:left="284" w:right="-6" w:firstLine="0"/>
        <w:jc w:val="both"/>
        <w:rPr>
          <w:rFonts w:hint="eastAsia"/>
          <w:sz w:val="21"/>
          <w:szCs w:val="21"/>
          <w:lang w:val="el-GR"/>
        </w:rPr>
      </w:pPr>
      <w:r w:rsidRPr="006B0300">
        <w:rPr>
          <w:rStyle w:val="ae"/>
          <w:rFonts w:asciiTheme="majorHAnsi" w:hAnsiTheme="majorHAnsi"/>
          <w:b/>
          <w:sz w:val="21"/>
          <w:szCs w:val="21"/>
        </w:rPr>
        <w:footnoteRef/>
      </w:r>
      <w:r w:rsidRPr="006B0300">
        <w:rPr>
          <w:rFonts w:asciiTheme="majorHAnsi" w:hAnsiTheme="majorHAnsi"/>
          <w:b/>
          <w:sz w:val="21"/>
          <w:szCs w:val="21"/>
          <w:lang w:val="el-GR"/>
        </w:rPr>
        <w:t>.</w:t>
      </w:r>
      <w:r w:rsidRPr="006B0300">
        <w:rPr>
          <w:sz w:val="21"/>
          <w:szCs w:val="21"/>
          <w:lang w:val="el-GR"/>
        </w:rPr>
        <w:t xml:space="preserve"> </w:t>
      </w:r>
      <w:proofErr w:type="spellStart"/>
      <w:r w:rsidRPr="006B0300">
        <w:rPr>
          <w:rFonts w:ascii="Cambria" w:hAnsi="Cambria"/>
          <w:sz w:val="21"/>
          <w:szCs w:val="21"/>
          <w:lang w:val="el-GR"/>
        </w:rPr>
        <w:t>Πρβλ</w:t>
      </w:r>
      <w:proofErr w:type="spellEnd"/>
      <w:r w:rsidRPr="006B0300">
        <w:rPr>
          <w:rFonts w:ascii="Cambria" w:hAnsi="Cambria"/>
          <w:sz w:val="21"/>
          <w:szCs w:val="21"/>
          <w:lang w:val="el-GR"/>
        </w:rPr>
        <w:t xml:space="preserve">. την υπ’ </w:t>
      </w:r>
      <w:proofErr w:type="spellStart"/>
      <w:r w:rsidRPr="006B0300">
        <w:rPr>
          <w:rFonts w:ascii="Cambria" w:eastAsia="Cambria" w:hAnsi="Cambria" w:cs="Cambria"/>
          <w:color w:val="000000"/>
          <w:sz w:val="21"/>
          <w:szCs w:val="21"/>
          <w:lang w:val="el-GR"/>
        </w:rPr>
        <w:t>αριθμ</w:t>
      </w:r>
      <w:proofErr w:type="spellEnd"/>
      <w:r w:rsidRPr="006B0300">
        <w:rPr>
          <w:rFonts w:ascii="Cambria" w:eastAsia="Cambria" w:hAnsi="Cambria" w:cs="Cambria"/>
          <w:color w:val="000000"/>
          <w:sz w:val="21"/>
          <w:szCs w:val="21"/>
          <w:lang w:val="el-GR"/>
        </w:rPr>
        <w:t xml:space="preserve">. 183897/1985 απόφαση του Υπ. Γεωργίας [ΦΕΚ Β΄ 655/1985] και την υπ’ </w:t>
      </w:r>
      <w:proofErr w:type="spellStart"/>
      <w:r w:rsidRPr="006B0300">
        <w:rPr>
          <w:rFonts w:ascii="Cambria" w:eastAsia="Cambria" w:hAnsi="Cambria" w:cs="Cambria"/>
          <w:color w:val="000000"/>
          <w:sz w:val="21"/>
          <w:szCs w:val="21"/>
          <w:lang w:val="el-GR"/>
        </w:rPr>
        <w:t>αριθμ</w:t>
      </w:r>
      <w:proofErr w:type="spellEnd"/>
      <w:r w:rsidRPr="006B0300">
        <w:rPr>
          <w:rFonts w:ascii="Cambria" w:eastAsia="Cambria" w:hAnsi="Cambria" w:cs="Cambria"/>
          <w:color w:val="000000"/>
          <w:sz w:val="21"/>
          <w:szCs w:val="21"/>
          <w:lang w:val="el-GR"/>
        </w:rPr>
        <w:t>. 323/4883/2015 ΚΥΑ [ΦΕΚ Β΄ 163/2015].</w:t>
      </w:r>
    </w:p>
  </w:footnote>
  <w:footnote w:id="12">
    <w:p w:rsidR="00E3116D" w:rsidRPr="004C7343" w:rsidRDefault="00E3116D" w:rsidP="006B0300">
      <w:pPr>
        <w:pStyle w:val="Footnote"/>
        <w:spacing w:line="270" w:lineRule="exact"/>
        <w:ind w:left="284" w:right="-6" w:firstLine="0"/>
        <w:jc w:val="both"/>
        <w:rPr>
          <w:rFonts w:hint="eastAsia"/>
          <w:lang w:val="el-GR"/>
        </w:rPr>
      </w:pPr>
      <w:r w:rsidRPr="006B0300">
        <w:rPr>
          <w:rStyle w:val="ae"/>
          <w:rFonts w:asciiTheme="majorHAnsi" w:hAnsiTheme="majorHAnsi"/>
          <w:b/>
          <w:sz w:val="21"/>
          <w:szCs w:val="21"/>
        </w:rPr>
        <w:footnoteRef/>
      </w:r>
      <w:r w:rsidRPr="006B0300">
        <w:rPr>
          <w:rFonts w:asciiTheme="majorHAnsi" w:hAnsiTheme="majorHAnsi"/>
          <w:sz w:val="21"/>
          <w:szCs w:val="21"/>
          <w:lang w:val="el-GR"/>
        </w:rPr>
        <w:t>.</w:t>
      </w:r>
      <w:r w:rsidRPr="006B0300">
        <w:rPr>
          <w:sz w:val="21"/>
          <w:szCs w:val="21"/>
          <w:lang w:val="el-GR"/>
        </w:rPr>
        <w:t xml:space="preserve"> </w:t>
      </w:r>
      <w:proofErr w:type="spellStart"/>
      <w:r w:rsidRPr="006B0300">
        <w:rPr>
          <w:rFonts w:ascii="Cambria" w:hAnsi="Cambria"/>
          <w:sz w:val="21"/>
          <w:szCs w:val="21"/>
          <w:lang w:val="el-GR"/>
        </w:rPr>
        <w:t>Πρβλ</w:t>
      </w:r>
      <w:proofErr w:type="spellEnd"/>
      <w:r w:rsidRPr="006B0300">
        <w:rPr>
          <w:rFonts w:ascii="Cambria" w:hAnsi="Cambria"/>
          <w:sz w:val="21"/>
          <w:szCs w:val="21"/>
          <w:lang w:val="el-GR"/>
        </w:rPr>
        <w:t xml:space="preserve">. τις από 24.04.2020, 25.04.2020, 27.04.2020 κοινοβουλευτικές ερωτήσεις, καθώς και την από 05.05.2020 Αίτηση Κατάθεσης Εγγράφων προς το Υπουργείο ΠΡΟ.ΠΟ, σε συνδυασμό με τις εν </w:t>
      </w:r>
      <w:proofErr w:type="spellStart"/>
      <w:r w:rsidRPr="006B0300">
        <w:rPr>
          <w:rFonts w:ascii="Cambria" w:hAnsi="Cambria"/>
          <w:sz w:val="21"/>
          <w:szCs w:val="21"/>
          <w:lang w:val="el-GR"/>
        </w:rPr>
        <w:t>θέματι</w:t>
      </w:r>
      <w:proofErr w:type="spellEnd"/>
      <w:r w:rsidRPr="006B0300">
        <w:rPr>
          <w:rFonts w:ascii="Cambria" w:hAnsi="Cambria"/>
          <w:sz w:val="21"/>
          <w:szCs w:val="21"/>
          <w:lang w:val="el-GR"/>
        </w:rPr>
        <w:t xml:space="preserve"> απαντήσεις και τα σχετικά έγγραφα που παρασχέθηκαν στη Βουλή.</w:t>
      </w:r>
      <w:r>
        <w:rPr>
          <w:rFonts w:ascii="Cambria" w:hAnsi="Cambria"/>
          <w:lang w:val="el-GR"/>
        </w:rPr>
        <w:t xml:space="preserve">     </w:t>
      </w:r>
    </w:p>
  </w:footnote>
  <w:footnote w:id="13">
    <w:p w:rsidR="00E3116D" w:rsidRPr="00784BC5" w:rsidRDefault="00E3116D" w:rsidP="00784BC5">
      <w:pPr>
        <w:pStyle w:val="Footnote"/>
        <w:spacing w:line="270" w:lineRule="exact"/>
        <w:ind w:left="284" w:right="-6" w:firstLine="0"/>
        <w:jc w:val="both"/>
        <w:rPr>
          <w:rFonts w:hint="eastAsia"/>
          <w:sz w:val="21"/>
          <w:szCs w:val="21"/>
          <w:lang w:val="el-GR"/>
        </w:rPr>
      </w:pPr>
      <w:r w:rsidRPr="00784BC5">
        <w:rPr>
          <w:rStyle w:val="ae"/>
          <w:rFonts w:asciiTheme="majorHAnsi" w:hAnsiTheme="majorHAnsi"/>
          <w:b/>
          <w:sz w:val="21"/>
          <w:szCs w:val="21"/>
        </w:rPr>
        <w:footnoteRef/>
      </w:r>
      <w:r w:rsidRPr="00784BC5">
        <w:rPr>
          <w:rFonts w:asciiTheme="majorHAnsi" w:hAnsiTheme="majorHAnsi"/>
          <w:b/>
          <w:sz w:val="21"/>
          <w:szCs w:val="21"/>
          <w:lang w:val="el-GR"/>
        </w:rPr>
        <w:t xml:space="preserve">. </w:t>
      </w:r>
      <w:r w:rsidRPr="00784BC5">
        <w:rPr>
          <w:rFonts w:ascii="Cambria" w:hAnsi="Cambria"/>
          <w:sz w:val="21"/>
          <w:szCs w:val="21"/>
          <w:lang w:val="el-GR"/>
        </w:rPr>
        <w:t>Ορισμένες δε εξ αυτών εκδόθηκαν κατά την ίδια χρονική περίοδο, ακόμη και την ίδια ημέρα, με  τις υπό κρίση αναθέσεις.</w:t>
      </w:r>
      <w:r w:rsidRPr="00784BC5">
        <w:rPr>
          <w:sz w:val="21"/>
          <w:szCs w:val="21"/>
          <w:lang w:val="el-GR"/>
        </w:rPr>
        <w:t xml:space="preserve">   </w:t>
      </w:r>
    </w:p>
  </w:footnote>
  <w:footnote w:id="14">
    <w:p w:rsidR="00E3116D" w:rsidRPr="00784BC5" w:rsidRDefault="00E3116D" w:rsidP="00784BC5">
      <w:pPr>
        <w:pStyle w:val="Footnote"/>
        <w:spacing w:line="270" w:lineRule="exact"/>
        <w:ind w:left="284" w:right="-6" w:firstLine="0"/>
        <w:jc w:val="both"/>
        <w:rPr>
          <w:rFonts w:hint="eastAsia"/>
          <w:sz w:val="21"/>
          <w:szCs w:val="21"/>
          <w:lang w:val="el-GR"/>
        </w:rPr>
      </w:pPr>
      <w:r w:rsidRPr="00784BC5">
        <w:rPr>
          <w:rStyle w:val="ae"/>
          <w:rFonts w:asciiTheme="majorHAnsi" w:hAnsiTheme="majorHAnsi"/>
          <w:b/>
          <w:sz w:val="21"/>
          <w:szCs w:val="21"/>
        </w:rPr>
        <w:footnoteRef/>
      </w:r>
      <w:r w:rsidRPr="00784BC5">
        <w:rPr>
          <w:rFonts w:asciiTheme="majorHAnsi" w:hAnsiTheme="majorHAnsi"/>
          <w:b/>
          <w:bCs/>
          <w:sz w:val="21"/>
          <w:szCs w:val="21"/>
          <w:lang w:val="el-GR"/>
        </w:rPr>
        <w:t>.</w:t>
      </w:r>
      <w:r w:rsidRPr="00784BC5">
        <w:rPr>
          <w:b/>
          <w:bCs/>
          <w:sz w:val="21"/>
          <w:szCs w:val="21"/>
          <w:lang w:val="el-GR"/>
        </w:rPr>
        <w:t xml:space="preserve"> </w:t>
      </w:r>
      <w:r w:rsidRPr="00784BC5">
        <w:rPr>
          <w:rFonts w:ascii="Cambria" w:hAnsi="Cambria"/>
          <w:sz w:val="21"/>
          <w:szCs w:val="21"/>
          <w:lang w:val="el-GR"/>
        </w:rPr>
        <w:t>Η δαπάνη της εν λόγω απόφασης, που αφορά σε ταυτόσημη παροχή υπηρεσίας με την αντίστοιχη των υπό κρίση αναθέσεων (απολύμανση 130 υπηρεσιακών οχημάτων), περιελήφθη στον Πίνακα προκειμένου να είναι απολύτως συγκρίσιμα τα μεγέθη.</w:t>
      </w:r>
    </w:p>
  </w:footnote>
  <w:footnote w:id="15">
    <w:p w:rsidR="00E3116D" w:rsidRPr="00784BC5" w:rsidRDefault="00E3116D" w:rsidP="00784BC5">
      <w:pPr>
        <w:pStyle w:val="Footnote"/>
        <w:spacing w:line="270" w:lineRule="exact"/>
        <w:ind w:left="284" w:right="-6" w:firstLine="0"/>
        <w:jc w:val="both"/>
        <w:rPr>
          <w:rFonts w:hint="eastAsia"/>
          <w:sz w:val="21"/>
          <w:szCs w:val="21"/>
          <w:lang w:val="el-GR"/>
        </w:rPr>
      </w:pPr>
      <w:r w:rsidRPr="00784BC5">
        <w:rPr>
          <w:rStyle w:val="ae"/>
          <w:rFonts w:asciiTheme="majorHAnsi" w:hAnsiTheme="majorHAnsi"/>
          <w:b/>
          <w:sz w:val="21"/>
          <w:szCs w:val="21"/>
        </w:rPr>
        <w:footnoteRef/>
      </w:r>
      <w:r w:rsidRPr="00784BC5">
        <w:rPr>
          <w:rFonts w:asciiTheme="majorHAnsi" w:hAnsiTheme="majorHAnsi"/>
          <w:sz w:val="21"/>
          <w:szCs w:val="21"/>
          <w:lang w:val="el-GR"/>
        </w:rPr>
        <w:t>.</w:t>
      </w:r>
      <w:r w:rsidRPr="00784BC5">
        <w:rPr>
          <w:sz w:val="21"/>
          <w:szCs w:val="21"/>
          <w:lang w:val="el-GR"/>
        </w:rPr>
        <w:t xml:space="preserve"> </w:t>
      </w:r>
      <w:proofErr w:type="spellStart"/>
      <w:r w:rsidRPr="00784BC5">
        <w:rPr>
          <w:rFonts w:ascii="Cambria" w:hAnsi="Cambria"/>
          <w:sz w:val="21"/>
          <w:szCs w:val="21"/>
          <w:lang w:val="el-GR"/>
        </w:rPr>
        <w:t>Πρβλ</w:t>
      </w:r>
      <w:proofErr w:type="spellEnd"/>
      <w:r w:rsidRPr="00784BC5">
        <w:rPr>
          <w:rFonts w:ascii="Cambria" w:hAnsi="Cambria"/>
          <w:sz w:val="21"/>
          <w:szCs w:val="21"/>
          <w:lang w:val="el-GR"/>
        </w:rPr>
        <w:t>. όλως ενδεικτικώς την αναλυτική περιγραφή των τεχνικών προδιαγραφών ανάλογων ειδών σε σχετική Διακήρυξη του Δ. Αθηναίων και σε Πρόσκληση Εκδήλωσης Ενδιαφέροντος του Νοσοκομείου “</w:t>
      </w:r>
      <w:r w:rsidRPr="00784BC5">
        <w:rPr>
          <w:rFonts w:ascii="Cambria" w:hAnsi="Cambria"/>
          <w:i/>
          <w:iCs/>
          <w:sz w:val="21"/>
          <w:szCs w:val="21"/>
          <w:lang w:val="el-GR"/>
        </w:rPr>
        <w:t>Η ΠΑΜΜΑΚΑΡΙΣΤΟΣ</w:t>
      </w:r>
      <w:r w:rsidRPr="00784BC5">
        <w:rPr>
          <w:rFonts w:ascii="Cambria" w:hAnsi="Cambria"/>
          <w:sz w:val="21"/>
          <w:szCs w:val="21"/>
          <w:lang w:val="el-GR"/>
        </w:rPr>
        <w:t xml:space="preserve">” [ΑΔΑ: ΩΥΥ2Ω6Μ-Β9Ν και ΩΡ5746907Γ-ΨΡ0 αντίστοιχα].   </w:t>
      </w:r>
    </w:p>
  </w:footnote>
  <w:footnote w:id="16">
    <w:p w:rsidR="00E3116D" w:rsidRPr="00CF6ABA" w:rsidRDefault="00E3116D" w:rsidP="00CF6ABA">
      <w:pPr>
        <w:pStyle w:val="Footnote"/>
        <w:spacing w:line="270" w:lineRule="exact"/>
        <w:ind w:left="142" w:right="-6" w:firstLine="0"/>
        <w:jc w:val="both"/>
        <w:rPr>
          <w:rFonts w:hint="eastAsia"/>
          <w:sz w:val="21"/>
          <w:szCs w:val="21"/>
          <w:lang w:val="el-GR"/>
        </w:rPr>
      </w:pPr>
      <w:r w:rsidRPr="00CF6ABA">
        <w:rPr>
          <w:rStyle w:val="ae"/>
          <w:rFonts w:asciiTheme="majorHAnsi" w:hAnsiTheme="majorHAnsi"/>
          <w:b/>
          <w:sz w:val="21"/>
          <w:szCs w:val="21"/>
        </w:rPr>
        <w:footnoteRef/>
      </w:r>
      <w:r w:rsidRPr="00CF6ABA">
        <w:rPr>
          <w:rFonts w:asciiTheme="majorHAnsi" w:hAnsiTheme="majorHAnsi"/>
          <w:b/>
          <w:bCs/>
          <w:sz w:val="21"/>
          <w:szCs w:val="21"/>
          <w:lang w:val="el-GR"/>
        </w:rPr>
        <w:t>.</w:t>
      </w:r>
      <w:r w:rsidRPr="00CF6ABA">
        <w:rPr>
          <w:rFonts w:ascii="Cambria" w:hAnsi="Cambria"/>
          <w:b/>
          <w:bCs/>
          <w:sz w:val="21"/>
          <w:szCs w:val="21"/>
          <w:lang w:val="el-GR"/>
        </w:rPr>
        <w:t xml:space="preserve"> </w:t>
      </w:r>
      <w:r w:rsidRPr="00CF6ABA">
        <w:rPr>
          <w:rFonts w:ascii="Cambria" w:hAnsi="Cambria"/>
          <w:sz w:val="21"/>
          <w:szCs w:val="21"/>
          <w:lang w:val="el-GR"/>
        </w:rPr>
        <w:t>Είναι τουλάχιστον</w:t>
      </w:r>
      <w:r w:rsidRPr="00CF6ABA">
        <w:rPr>
          <w:rFonts w:ascii="Cambria" w:hAnsi="Cambria"/>
          <w:b/>
          <w:bCs/>
          <w:sz w:val="21"/>
          <w:szCs w:val="21"/>
          <w:lang w:val="el-GR"/>
        </w:rPr>
        <w:t xml:space="preserve"> </w:t>
      </w:r>
      <w:r w:rsidRPr="00CF6ABA">
        <w:rPr>
          <w:rFonts w:ascii="Cambria" w:hAnsi="Cambria"/>
          <w:sz w:val="21"/>
          <w:szCs w:val="21"/>
          <w:lang w:val="el-GR"/>
        </w:rPr>
        <w:t>παράδοξο η Σύμβαση που υπεγράφη στις 9 Απριλίου να φέρει αριθμό 9 και η Σύμβαση που υπεγράφη στις 14 Απριλίου (δηλ. σε μεταγενέστερο χρόνο) να φέρει αριθμό 6!</w:t>
      </w:r>
    </w:p>
  </w:footnote>
  <w:footnote w:id="17">
    <w:p w:rsidR="00E3116D" w:rsidRPr="003D684A" w:rsidRDefault="00E3116D" w:rsidP="003D684A">
      <w:pPr>
        <w:pStyle w:val="Footnote"/>
        <w:spacing w:line="270" w:lineRule="exact"/>
        <w:ind w:left="227" w:firstLine="0"/>
        <w:jc w:val="both"/>
        <w:rPr>
          <w:rFonts w:hint="eastAsia"/>
          <w:sz w:val="21"/>
          <w:szCs w:val="21"/>
          <w:lang w:val="el-GR"/>
        </w:rPr>
      </w:pPr>
      <w:r w:rsidRPr="003D684A">
        <w:rPr>
          <w:rStyle w:val="ae"/>
          <w:rFonts w:asciiTheme="majorHAnsi" w:hAnsiTheme="majorHAnsi"/>
          <w:b/>
          <w:sz w:val="21"/>
          <w:szCs w:val="21"/>
        </w:rPr>
        <w:footnoteRef/>
      </w:r>
      <w:r w:rsidRPr="003D684A">
        <w:rPr>
          <w:rFonts w:ascii="Cambria" w:hAnsi="Cambria"/>
          <w:sz w:val="21"/>
          <w:szCs w:val="21"/>
          <w:lang w:val="el-GR"/>
        </w:rPr>
        <w:t xml:space="preserve">. </w:t>
      </w:r>
      <w:proofErr w:type="spellStart"/>
      <w:r w:rsidRPr="003D684A">
        <w:rPr>
          <w:rFonts w:ascii="Cambria" w:hAnsi="Cambria"/>
          <w:sz w:val="21"/>
          <w:szCs w:val="21"/>
          <w:lang w:val="el-GR"/>
        </w:rPr>
        <w:t>Πρβλ</w:t>
      </w:r>
      <w:proofErr w:type="spellEnd"/>
      <w:r w:rsidRPr="003D684A">
        <w:rPr>
          <w:rFonts w:ascii="Cambria" w:hAnsi="Cambria"/>
          <w:sz w:val="21"/>
          <w:szCs w:val="21"/>
          <w:lang w:val="el-GR"/>
        </w:rPr>
        <w:t xml:space="preserve">. την υπ’ </w:t>
      </w:r>
      <w:proofErr w:type="spellStart"/>
      <w:r w:rsidRPr="003D684A">
        <w:rPr>
          <w:rFonts w:ascii="Cambria" w:hAnsi="Cambria"/>
          <w:sz w:val="21"/>
          <w:szCs w:val="21"/>
          <w:lang w:val="el-GR"/>
        </w:rPr>
        <w:t>αριθμ</w:t>
      </w:r>
      <w:proofErr w:type="spellEnd"/>
      <w:r w:rsidRPr="003D684A">
        <w:rPr>
          <w:rFonts w:ascii="Cambria" w:hAnsi="Cambria"/>
          <w:sz w:val="21"/>
          <w:szCs w:val="21"/>
          <w:lang w:val="el-GR"/>
        </w:rPr>
        <w:t xml:space="preserve">. 4657/18.03.2020 απόφαση της Γ.Γ.Α.Π με την οποία ανέθεσε στην άνω εταιρεία την προμήθεια 720.000 γαντιών </w:t>
      </w:r>
      <w:proofErr w:type="spellStart"/>
      <w:r w:rsidRPr="003D684A">
        <w:rPr>
          <w:rFonts w:ascii="Cambria" w:hAnsi="Cambria"/>
          <w:sz w:val="21"/>
          <w:szCs w:val="21"/>
          <w:lang w:val="el-GR"/>
        </w:rPr>
        <w:t>νιτριλίου</w:t>
      </w:r>
      <w:proofErr w:type="spellEnd"/>
      <w:r w:rsidRPr="003D684A">
        <w:rPr>
          <w:rFonts w:ascii="Cambria" w:hAnsi="Cambria"/>
          <w:sz w:val="21"/>
          <w:szCs w:val="21"/>
          <w:lang w:val="el-GR"/>
        </w:rPr>
        <w:t xml:space="preserve"> στην τιμή των </w:t>
      </w:r>
      <w:r w:rsidRPr="003D684A">
        <w:rPr>
          <w:rFonts w:ascii="Cambria" w:hAnsi="Cambria"/>
          <w:b/>
          <w:sz w:val="21"/>
          <w:szCs w:val="21"/>
          <w:lang w:val="el-GR"/>
        </w:rPr>
        <w:t>0,0275</w:t>
      </w:r>
      <w:r w:rsidRPr="003D684A">
        <w:rPr>
          <w:rFonts w:ascii="Cambria" w:eastAsia="Liberation Serif" w:hAnsi="Cambria" w:cs="Liberation Serif"/>
          <w:b/>
          <w:sz w:val="21"/>
          <w:szCs w:val="21"/>
          <w:lang w:val="el-GR"/>
        </w:rPr>
        <w:t>€</w:t>
      </w:r>
      <w:r w:rsidRPr="003D684A">
        <w:rPr>
          <w:rFonts w:ascii="Cambria" w:hAnsi="Cambria"/>
          <w:b/>
          <w:sz w:val="21"/>
          <w:szCs w:val="21"/>
          <w:lang w:val="el-GR"/>
        </w:rPr>
        <w:t>/τμχ</w:t>
      </w:r>
      <w:r w:rsidRPr="003D684A">
        <w:rPr>
          <w:rFonts w:ascii="Cambria" w:hAnsi="Cambria"/>
          <w:sz w:val="21"/>
          <w:szCs w:val="21"/>
          <w:lang w:val="el-GR"/>
        </w:rPr>
        <w:t xml:space="preserve">  [ΑΔΑ:ΨΔ944ΜΤΛΒ-5ΞΖ και ΑΔΑΜ: 20</w:t>
      </w:r>
      <w:r w:rsidRPr="003D684A">
        <w:rPr>
          <w:rFonts w:ascii="Cambria" w:hAnsi="Cambria"/>
          <w:sz w:val="21"/>
          <w:szCs w:val="21"/>
        </w:rPr>
        <w:t>SYMV</w:t>
      </w:r>
      <w:r w:rsidRPr="003D684A">
        <w:rPr>
          <w:rFonts w:ascii="Cambria" w:hAnsi="Cambria"/>
          <w:sz w:val="21"/>
          <w:szCs w:val="21"/>
          <w:lang w:val="el-GR"/>
        </w:rPr>
        <w:t>006461853]</w:t>
      </w:r>
      <w:r w:rsidRPr="003D684A">
        <w:rPr>
          <w:sz w:val="21"/>
          <w:szCs w:val="21"/>
          <w:lang w:val="el-GR"/>
        </w:rPr>
        <w:t>.</w:t>
      </w:r>
    </w:p>
  </w:footnote>
  <w:footnote w:id="18">
    <w:p w:rsidR="00E3116D" w:rsidRPr="003D684A" w:rsidRDefault="00E3116D" w:rsidP="003D684A">
      <w:pPr>
        <w:pStyle w:val="Standard"/>
        <w:spacing w:line="270" w:lineRule="exact"/>
        <w:ind w:left="227" w:right="57"/>
        <w:jc w:val="both"/>
        <w:rPr>
          <w:rFonts w:hint="eastAsia"/>
          <w:sz w:val="21"/>
          <w:szCs w:val="21"/>
          <w:lang w:val="el-GR"/>
        </w:rPr>
      </w:pPr>
      <w:r w:rsidRPr="003D684A">
        <w:rPr>
          <w:rStyle w:val="ae"/>
          <w:rFonts w:asciiTheme="majorHAnsi" w:hAnsiTheme="majorHAnsi"/>
          <w:b/>
          <w:sz w:val="21"/>
          <w:szCs w:val="21"/>
        </w:rPr>
        <w:footnoteRef/>
      </w:r>
      <w:r w:rsidRPr="003D684A">
        <w:rPr>
          <w:rFonts w:asciiTheme="majorHAnsi" w:eastAsia="Cambria" w:hAnsiTheme="majorHAnsi" w:cs="Cambria"/>
          <w:b/>
          <w:color w:val="000000"/>
          <w:sz w:val="21"/>
          <w:szCs w:val="21"/>
          <w:lang w:val="el-GR"/>
        </w:rPr>
        <w:t>.</w:t>
      </w:r>
      <w:r w:rsidRPr="003D684A">
        <w:rPr>
          <w:rFonts w:ascii="Cambria" w:eastAsia="Cambria" w:hAnsi="Cambria" w:cs="Cambria"/>
          <w:color w:val="000000"/>
          <w:sz w:val="21"/>
          <w:szCs w:val="21"/>
          <w:lang w:val="el-GR"/>
        </w:rPr>
        <w:t xml:space="preserve"> Αμφότερα τα ως άνω είδη εντάσσονται στην κατηγορία των ιατρικών αναλώσιμων με </w:t>
      </w:r>
      <w:r w:rsidRPr="003D684A">
        <w:rPr>
          <w:rFonts w:ascii="Cambria" w:eastAsia="Cambria" w:hAnsi="Cambria" w:cs="Cambria"/>
          <w:color w:val="000000"/>
          <w:sz w:val="21"/>
          <w:szCs w:val="21"/>
        </w:rPr>
        <w:t>CPV</w:t>
      </w:r>
      <w:r w:rsidRPr="003D684A">
        <w:rPr>
          <w:rFonts w:ascii="Cambria" w:eastAsia="Cambria" w:hAnsi="Cambria" w:cs="Cambria"/>
          <w:color w:val="000000"/>
          <w:sz w:val="21"/>
          <w:szCs w:val="21"/>
          <w:lang w:val="el-GR"/>
        </w:rPr>
        <w:t xml:space="preserve"> 33000000.</w:t>
      </w:r>
    </w:p>
  </w:footnote>
  <w:footnote w:id="19">
    <w:p w:rsidR="00E3116D" w:rsidRPr="003D684A" w:rsidRDefault="00E3116D" w:rsidP="003D684A">
      <w:pPr>
        <w:pStyle w:val="Footnote"/>
        <w:spacing w:line="270" w:lineRule="exact"/>
        <w:ind w:left="227" w:firstLine="0"/>
        <w:jc w:val="both"/>
        <w:rPr>
          <w:rFonts w:hint="eastAsia"/>
          <w:sz w:val="21"/>
          <w:szCs w:val="21"/>
          <w:lang w:val="el-GR"/>
        </w:rPr>
      </w:pPr>
      <w:r w:rsidRPr="003D684A">
        <w:rPr>
          <w:rStyle w:val="ae"/>
          <w:rFonts w:asciiTheme="majorHAnsi" w:hAnsiTheme="majorHAnsi"/>
          <w:b/>
          <w:sz w:val="21"/>
          <w:szCs w:val="21"/>
        </w:rPr>
        <w:footnoteRef/>
      </w:r>
      <w:r w:rsidRPr="003D684A">
        <w:rPr>
          <w:rFonts w:asciiTheme="majorHAnsi" w:hAnsiTheme="majorHAnsi"/>
          <w:b/>
          <w:sz w:val="21"/>
          <w:szCs w:val="21"/>
          <w:lang w:val="el-GR"/>
        </w:rPr>
        <w:t>.</w:t>
      </w:r>
      <w:r w:rsidRPr="003D684A">
        <w:rPr>
          <w:sz w:val="21"/>
          <w:szCs w:val="21"/>
          <w:lang w:val="el-GR"/>
        </w:rPr>
        <w:t xml:space="preserve"> </w:t>
      </w:r>
      <w:r w:rsidRPr="003D684A">
        <w:rPr>
          <w:rFonts w:ascii="Cambria" w:hAnsi="Cambria"/>
          <w:sz w:val="21"/>
          <w:szCs w:val="21"/>
          <w:lang w:val="el-GR"/>
        </w:rPr>
        <w:t>Από την Λίστα αυτή αποδεικνύεται ότι το χονδρικό και λιανικό εμπόριο των μασκών προστασίας έχουν ΚΑΔ 46461212 και 47747510 αντίστοιχα, και το χονδρικό και λιανικό εμπόριο των απολυμαντικών έχουν ΚΑΔ 46751103 και 47767803 αντίστοιχα.</w:t>
      </w:r>
      <w:r w:rsidRPr="003D684A">
        <w:rPr>
          <w:sz w:val="21"/>
          <w:szCs w:val="21"/>
          <w:lang w:val="el-GR"/>
        </w:rPr>
        <w:t xml:space="preserve">  </w:t>
      </w:r>
    </w:p>
  </w:footnote>
  <w:footnote w:id="20">
    <w:p w:rsidR="00E3116D" w:rsidRPr="00856A0A" w:rsidRDefault="00E3116D" w:rsidP="00856A0A">
      <w:pPr>
        <w:pStyle w:val="Footnote"/>
        <w:tabs>
          <w:tab w:val="left" w:pos="391"/>
        </w:tabs>
        <w:spacing w:line="270" w:lineRule="exact"/>
        <w:ind w:left="227" w:firstLine="0"/>
        <w:jc w:val="both"/>
        <w:rPr>
          <w:rFonts w:hint="eastAsia"/>
          <w:sz w:val="21"/>
          <w:szCs w:val="21"/>
          <w:lang w:val="el-GR"/>
        </w:rPr>
      </w:pPr>
      <w:r w:rsidRPr="00856A0A">
        <w:rPr>
          <w:rStyle w:val="ae"/>
          <w:rFonts w:asciiTheme="majorHAnsi" w:hAnsiTheme="majorHAnsi"/>
          <w:b/>
          <w:sz w:val="21"/>
          <w:szCs w:val="21"/>
        </w:rPr>
        <w:footnoteRef/>
      </w:r>
      <w:r w:rsidRPr="00856A0A">
        <w:rPr>
          <w:rFonts w:ascii="Cambria" w:hAnsi="Cambria"/>
          <w:sz w:val="21"/>
          <w:szCs w:val="21"/>
          <w:lang w:val="el-GR"/>
        </w:rPr>
        <w:t xml:space="preserve">. Η εν λόγω απόφαση επελέγη ως μέτρο σύγκρισης αφ’ ενός λόγω της ποσότητας της προμήθειας κι αφ’ ετέρου διότι άπασες οι προσφορές των υποψήφιων εταιρειών (37 στο σύνολο) υποβλήθηκαν λίγες μόλις ημέρες </w:t>
      </w:r>
      <w:r w:rsidRPr="00856A0A">
        <w:rPr>
          <w:rFonts w:ascii="Cambria" w:hAnsi="Cambria"/>
          <w:b/>
          <w:bCs/>
          <w:sz w:val="21"/>
          <w:szCs w:val="21"/>
          <w:lang w:val="el-GR"/>
        </w:rPr>
        <w:t>πριν</w:t>
      </w:r>
      <w:r w:rsidRPr="00856A0A">
        <w:rPr>
          <w:rFonts w:ascii="Cambria" w:hAnsi="Cambria"/>
          <w:sz w:val="21"/>
          <w:szCs w:val="21"/>
          <w:lang w:val="el-GR"/>
        </w:rPr>
        <w:t xml:space="preserve"> από την επίμαχη ανάθεση της Γ.Γ.Α.Π.</w:t>
      </w:r>
    </w:p>
  </w:footnote>
  <w:footnote w:id="21">
    <w:p w:rsidR="00E3116D" w:rsidRPr="00856A0A" w:rsidRDefault="00E3116D" w:rsidP="00856A0A">
      <w:pPr>
        <w:pStyle w:val="Footnote"/>
        <w:spacing w:line="270" w:lineRule="exact"/>
        <w:ind w:left="227" w:firstLine="0"/>
        <w:jc w:val="both"/>
        <w:rPr>
          <w:rFonts w:hint="eastAsia"/>
          <w:sz w:val="21"/>
          <w:szCs w:val="21"/>
          <w:lang w:val="el-GR"/>
        </w:rPr>
      </w:pPr>
      <w:r w:rsidRPr="00856A0A">
        <w:rPr>
          <w:rStyle w:val="ae"/>
          <w:rFonts w:asciiTheme="majorHAnsi" w:hAnsiTheme="majorHAnsi"/>
          <w:b/>
          <w:sz w:val="21"/>
          <w:szCs w:val="21"/>
        </w:rPr>
        <w:footnoteRef/>
      </w:r>
      <w:r w:rsidRPr="00856A0A">
        <w:rPr>
          <w:rFonts w:asciiTheme="majorHAnsi" w:hAnsiTheme="majorHAnsi"/>
          <w:b/>
          <w:sz w:val="21"/>
          <w:szCs w:val="21"/>
          <w:lang w:val="el-GR"/>
        </w:rPr>
        <w:t>.</w:t>
      </w:r>
      <w:r w:rsidRPr="00856A0A">
        <w:rPr>
          <w:sz w:val="21"/>
          <w:szCs w:val="21"/>
          <w:lang w:val="el-GR"/>
        </w:rPr>
        <w:t xml:space="preserve"> </w:t>
      </w:r>
      <w:r w:rsidRPr="00856A0A">
        <w:rPr>
          <w:rFonts w:ascii="Cambria" w:hAnsi="Cambria"/>
          <w:sz w:val="21"/>
          <w:szCs w:val="21"/>
          <w:lang w:val="el-GR"/>
        </w:rPr>
        <w:t xml:space="preserve">Η επιλογή της εν λόγω απόφασης έγινε με βάση το κριτήριο ότι ελήφθη πέντε (5) μόλις ημέρες πριν από την επίμαχη της Γ.Γ.Α.Π και δη από </w:t>
      </w:r>
      <w:r w:rsidRPr="00856A0A">
        <w:rPr>
          <w:rFonts w:ascii="Cambria" w:hAnsi="Cambria"/>
          <w:sz w:val="21"/>
          <w:szCs w:val="21"/>
          <w:u w:val="single"/>
          <w:lang w:val="el-GR"/>
        </w:rPr>
        <w:t>Υπηρεσία που υπάγεται στο Υπουργείο Προστασίας του Πολίτη</w:t>
      </w:r>
      <w:r w:rsidRPr="00856A0A">
        <w:rPr>
          <w:rFonts w:ascii="Cambria" w:hAnsi="Cambria"/>
          <w:sz w:val="21"/>
          <w:szCs w:val="21"/>
          <w:lang w:val="el-GR"/>
        </w:rPr>
        <w:t xml:space="preserve">!    </w:t>
      </w:r>
    </w:p>
  </w:footnote>
  <w:footnote w:id="22">
    <w:p w:rsidR="00E3116D" w:rsidRPr="004F459C" w:rsidRDefault="00E3116D" w:rsidP="004F459C">
      <w:pPr>
        <w:pStyle w:val="Footnote"/>
        <w:spacing w:line="270" w:lineRule="exact"/>
        <w:ind w:left="227" w:firstLine="0"/>
        <w:jc w:val="both"/>
        <w:rPr>
          <w:rFonts w:hint="eastAsia"/>
          <w:sz w:val="21"/>
          <w:szCs w:val="21"/>
          <w:lang w:val="el-GR"/>
        </w:rPr>
      </w:pPr>
      <w:r w:rsidRPr="004F459C">
        <w:rPr>
          <w:rStyle w:val="ae"/>
          <w:rFonts w:asciiTheme="majorHAnsi" w:hAnsiTheme="majorHAnsi"/>
          <w:b/>
          <w:sz w:val="21"/>
          <w:szCs w:val="21"/>
        </w:rPr>
        <w:footnoteRef/>
      </w:r>
      <w:r w:rsidRPr="004F459C">
        <w:rPr>
          <w:rFonts w:asciiTheme="majorHAnsi" w:hAnsiTheme="majorHAnsi"/>
          <w:b/>
          <w:bCs/>
          <w:sz w:val="21"/>
          <w:szCs w:val="21"/>
          <w:lang w:val="el-GR"/>
        </w:rPr>
        <w:t>.</w:t>
      </w:r>
      <w:r w:rsidRPr="004F459C">
        <w:rPr>
          <w:rFonts w:ascii="Cambria" w:hAnsi="Cambria"/>
          <w:b/>
          <w:bCs/>
          <w:sz w:val="21"/>
          <w:szCs w:val="21"/>
          <w:lang w:val="el-GR"/>
        </w:rPr>
        <w:t xml:space="preserve"> </w:t>
      </w:r>
      <w:r w:rsidRPr="004F459C">
        <w:rPr>
          <w:rFonts w:ascii="Cambria" w:hAnsi="Cambria"/>
          <w:sz w:val="21"/>
          <w:szCs w:val="21"/>
          <w:lang w:val="el-GR"/>
        </w:rPr>
        <w:t>Μάλιστα,</w:t>
      </w:r>
      <w:r w:rsidRPr="004F459C">
        <w:rPr>
          <w:rFonts w:ascii="Cambria" w:hAnsi="Cambria"/>
          <w:b/>
          <w:bCs/>
          <w:sz w:val="21"/>
          <w:szCs w:val="21"/>
          <w:lang w:val="el-GR"/>
        </w:rPr>
        <w:t xml:space="preserve"> </w:t>
      </w:r>
      <w:r w:rsidRPr="004F459C">
        <w:rPr>
          <w:rFonts w:ascii="Cambria" w:hAnsi="Cambria"/>
          <w:sz w:val="21"/>
          <w:szCs w:val="21"/>
          <w:lang w:val="el-GR"/>
        </w:rPr>
        <w:t xml:space="preserve">η ως άνω τιμή αφορούσε στα γάντια </w:t>
      </w:r>
      <w:r w:rsidRPr="004F459C">
        <w:rPr>
          <w:rFonts w:ascii="Cambria" w:hAnsi="Cambria"/>
          <w:sz w:val="21"/>
          <w:szCs w:val="21"/>
        </w:rPr>
        <w:t>latex</w:t>
      </w:r>
      <w:r w:rsidRPr="004F459C">
        <w:rPr>
          <w:rFonts w:ascii="Cambria" w:hAnsi="Cambria"/>
          <w:sz w:val="21"/>
          <w:szCs w:val="21"/>
          <w:lang w:val="el-GR"/>
        </w:rPr>
        <w:t xml:space="preserve"> </w:t>
      </w:r>
      <w:r w:rsidRPr="004F459C">
        <w:rPr>
          <w:rFonts w:ascii="Cambria" w:hAnsi="Cambria"/>
          <w:b/>
          <w:bCs/>
          <w:sz w:val="21"/>
          <w:szCs w:val="21"/>
          <w:lang w:val="el-GR"/>
        </w:rPr>
        <w:t>χωρίς πούδρα</w:t>
      </w:r>
      <w:r w:rsidRPr="004F459C">
        <w:rPr>
          <w:rFonts w:ascii="Cambria" w:hAnsi="Cambria"/>
          <w:sz w:val="21"/>
          <w:szCs w:val="21"/>
          <w:lang w:val="el-GR"/>
        </w:rPr>
        <w:t xml:space="preserve">, τα οποία διατίθενται σταθερά σε </w:t>
      </w:r>
      <w:r w:rsidRPr="004F459C">
        <w:rPr>
          <w:rFonts w:ascii="Cambria" w:hAnsi="Cambria"/>
          <w:b/>
          <w:bCs/>
          <w:sz w:val="21"/>
          <w:szCs w:val="21"/>
          <w:lang w:val="el-GR"/>
        </w:rPr>
        <w:t>υψηλότερη</w:t>
      </w:r>
      <w:r w:rsidRPr="004F459C">
        <w:rPr>
          <w:rFonts w:ascii="Cambria" w:hAnsi="Cambria"/>
          <w:sz w:val="21"/>
          <w:szCs w:val="21"/>
          <w:lang w:val="el-GR"/>
        </w:rPr>
        <w:t xml:space="preserve"> τιμή σε σχέση με αυτά που περιέχουν πούδρα. Κατόπιν (κι εξαιτίας) της δημοσιότητας που έλαβε η εν λόγω ανάθεση, η ανάδοχος </w:t>
      </w:r>
      <w:r w:rsidR="004F459C" w:rsidRPr="004F459C">
        <w:rPr>
          <w:rFonts w:ascii="Cambria" w:hAnsi="Cambria"/>
          <w:sz w:val="21"/>
          <w:szCs w:val="21"/>
          <w:lang w:val="el-GR"/>
        </w:rPr>
        <w:t>ανέστειλε τη λειτουργία</w:t>
      </w:r>
      <w:r w:rsidRPr="004F459C">
        <w:rPr>
          <w:rFonts w:ascii="Cambria" w:hAnsi="Cambria"/>
          <w:sz w:val="21"/>
          <w:szCs w:val="21"/>
          <w:lang w:val="el-GR"/>
        </w:rPr>
        <w:t xml:space="preserve"> της εταιρικής ιστοσελίδας της, επικαλούμενη την μη </w:t>
      </w:r>
      <w:proofErr w:type="spellStart"/>
      <w:r w:rsidRPr="004F459C">
        <w:rPr>
          <w:rFonts w:ascii="Cambria" w:hAnsi="Cambria"/>
          <w:sz w:val="21"/>
          <w:szCs w:val="21"/>
          <w:lang w:val="el-GR"/>
        </w:rPr>
        <w:t>επικαιροποίηση</w:t>
      </w:r>
      <w:proofErr w:type="spellEnd"/>
      <w:r w:rsidRPr="004F459C">
        <w:rPr>
          <w:rFonts w:ascii="Cambria" w:hAnsi="Cambria"/>
          <w:sz w:val="21"/>
          <w:szCs w:val="21"/>
          <w:lang w:val="el-GR"/>
        </w:rPr>
        <w:t xml:space="preserve"> της τιμής των προϊόντων της!       </w:t>
      </w:r>
    </w:p>
  </w:footnote>
  <w:footnote w:id="23">
    <w:p w:rsidR="00E3116D" w:rsidRPr="004F459C" w:rsidRDefault="00E3116D" w:rsidP="004F459C">
      <w:pPr>
        <w:pStyle w:val="Footnote"/>
        <w:spacing w:line="270" w:lineRule="exact"/>
        <w:ind w:left="227" w:firstLine="0"/>
        <w:jc w:val="both"/>
        <w:rPr>
          <w:rFonts w:hint="eastAsia"/>
          <w:sz w:val="21"/>
          <w:szCs w:val="21"/>
          <w:lang w:val="el-GR"/>
        </w:rPr>
      </w:pPr>
      <w:r w:rsidRPr="004F459C">
        <w:rPr>
          <w:rStyle w:val="ae"/>
          <w:rFonts w:asciiTheme="majorHAnsi" w:hAnsiTheme="majorHAnsi"/>
          <w:b/>
          <w:sz w:val="21"/>
          <w:szCs w:val="21"/>
        </w:rPr>
        <w:footnoteRef/>
      </w:r>
      <w:r w:rsidRPr="004F459C">
        <w:rPr>
          <w:rFonts w:asciiTheme="majorHAnsi" w:hAnsiTheme="majorHAnsi"/>
          <w:b/>
          <w:sz w:val="21"/>
          <w:szCs w:val="21"/>
          <w:lang w:val="el-GR"/>
        </w:rPr>
        <w:t>.</w:t>
      </w:r>
      <w:r w:rsidRPr="004F459C">
        <w:rPr>
          <w:sz w:val="21"/>
          <w:szCs w:val="21"/>
          <w:lang w:val="el-GR"/>
        </w:rPr>
        <w:t xml:space="preserve"> </w:t>
      </w:r>
      <w:r w:rsidRPr="004F459C">
        <w:rPr>
          <w:rFonts w:ascii="Cambria" w:hAnsi="Cambria"/>
          <w:sz w:val="21"/>
          <w:szCs w:val="21"/>
          <w:lang w:val="el-GR"/>
        </w:rPr>
        <w:t xml:space="preserve">Η επιλογή της ως άνω Σύμβασης έγινε λόγω της ίδιας ποσότητας γαντιών με την επίμαχη ανάθεση και της χρονικής της εγγύτητας προς αυτήν.    </w:t>
      </w:r>
      <w:r w:rsidRPr="004F459C">
        <w:rPr>
          <w:sz w:val="21"/>
          <w:szCs w:val="21"/>
          <w:lang w:val="el-GR"/>
        </w:rPr>
        <w:t xml:space="preserve"> </w:t>
      </w:r>
    </w:p>
  </w:footnote>
  <w:footnote w:id="24">
    <w:p w:rsidR="00E3116D" w:rsidRPr="004F459C" w:rsidRDefault="00E3116D" w:rsidP="004F459C">
      <w:pPr>
        <w:pStyle w:val="Footnote"/>
        <w:spacing w:line="270" w:lineRule="exact"/>
        <w:ind w:left="227" w:firstLine="0"/>
        <w:jc w:val="both"/>
        <w:rPr>
          <w:rFonts w:hint="eastAsia"/>
          <w:sz w:val="21"/>
          <w:szCs w:val="21"/>
          <w:lang w:val="el-GR"/>
        </w:rPr>
      </w:pPr>
      <w:r w:rsidRPr="004F459C">
        <w:rPr>
          <w:rStyle w:val="ae"/>
          <w:rFonts w:asciiTheme="majorHAnsi" w:hAnsiTheme="majorHAnsi"/>
          <w:b/>
          <w:sz w:val="21"/>
          <w:szCs w:val="21"/>
        </w:rPr>
        <w:footnoteRef/>
      </w:r>
      <w:r w:rsidRPr="004F459C">
        <w:rPr>
          <w:sz w:val="21"/>
          <w:szCs w:val="21"/>
          <w:lang w:val="el-GR"/>
        </w:rPr>
        <w:t xml:space="preserve">. </w:t>
      </w:r>
      <w:r w:rsidR="004F459C" w:rsidRPr="004F459C">
        <w:rPr>
          <w:rFonts w:asciiTheme="majorHAnsi" w:hAnsiTheme="majorHAnsi"/>
          <w:sz w:val="21"/>
          <w:szCs w:val="21"/>
          <w:lang w:val="el-GR"/>
        </w:rPr>
        <w:t xml:space="preserve">Είναι προφανές ότι </w:t>
      </w:r>
      <w:r w:rsidRPr="004F459C">
        <w:rPr>
          <w:rFonts w:asciiTheme="majorHAnsi" w:hAnsiTheme="majorHAnsi"/>
          <w:sz w:val="21"/>
          <w:szCs w:val="21"/>
          <w:lang w:val="el-GR"/>
        </w:rPr>
        <w:t xml:space="preserve">εάν είχε επιλεγεί ως </w:t>
      </w:r>
      <w:r w:rsidRPr="0063614F">
        <w:rPr>
          <w:rFonts w:asciiTheme="majorHAnsi" w:hAnsiTheme="majorHAnsi"/>
          <w:b/>
          <w:sz w:val="21"/>
          <w:szCs w:val="21"/>
          <w:lang w:val="el-GR"/>
        </w:rPr>
        <w:t>συγκριτικό μέγεθος</w:t>
      </w:r>
      <w:r w:rsidRPr="004F459C">
        <w:rPr>
          <w:rFonts w:asciiTheme="majorHAnsi" w:hAnsiTheme="majorHAnsi"/>
          <w:sz w:val="21"/>
          <w:szCs w:val="21"/>
          <w:lang w:val="el-GR"/>
        </w:rPr>
        <w:t xml:space="preserve"> η τιμή που η Δ/</w:t>
      </w:r>
      <w:proofErr w:type="spellStart"/>
      <w:r w:rsidRPr="004F459C">
        <w:rPr>
          <w:rFonts w:asciiTheme="majorHAnsi" w:hAnsiTheme="majorHAnsi"/>
          <w:sz w:val="21"/>
          <w:szCs w:val="21"/>
          <w:lang w:val="el-GR"/>
        </w:rPr>
        <w:t>νση</w:t>
      </w:r>
      <w:proofErr w:type="spellEnd"/>
      <w:r w:rsidRPr="004F459C">
        <w:rPr>
          <w:rFonts w:asciiTheme="majorHAnsi" w:hAnsiTheme="majorHAnsi"/>
          <w:sz w:val="21"/>
          <w:szCs w:val="21"/>
          <w:lang w:val="el-GR"/>
        </w:rPr>
        <w:t xml:space="preserve"> Προμηθειών του Υπ</w:t>
      </w:r>
      <w:r w:rsidR="004F459C" w:rsidRPr="004F459C">
        <w:rPr>
          <w:rFonts w:asciiTheme="majorHAnsi" w:hAnsiTheme="majorHAnsi"/>
          <w:sz w:val="21"/>
          <w:szCs w:val="21"/>
          <w:lang w:val="el-GR"/>
        </w:rPr>
        <w:t xml:space="preserve">. </w:t>
      </w:r>
      <w:r w:rsidRPr="004F459C">
        <w:rPr>
          <w:rFonts w:asciiTheme="majorHAnsi" w:hAnsiTheme="majorHAnsi"/>
          <w:sz w:val="21"/>
          <w:szCs w:val="21"/>
          <w:lang w:val="el-GR"/>
        </w:rPr>
        <w:t>Π</w:t>
      </w:r>
      <w:r w:rsidR="004F459C" w:rsidRPr="004F459C">
        <w:rPr>
          <w:rFonts w:asciiTheme="majorHAnsi" w:hAnsiTheme="majorHAnsi"/>
          <w:sz w:val="21"/>
          <w:szCs w:val="21"/>
          <w:lang w:val="el-GR"/>
        </w:rPr>
        <w:t xml:space="preserve">ΡΟ.ΠΟ </w:t>
      </w:r>
      <w:r w:rsidRPr="004F459C">
        <w:rPr>
          <w:rFonts w:asciiTheme="majorHAnsi" w:hAnsiTheme="majorHAnsi"/>
          <w:sz w:val="21"/>
          <w:szCs w:val="21"/>
          <w:lang w:val="el-GR"/>
        </w:rPr>
        <w:t>προμηθεύθηκε τα</w:t>
      </w:r>
      <w:r w:rsidRPr="004F459C">
        <w:rPr>
          <w:rFonts w:ascii="Cambria" w:hAnsi="Cambria"/>
          <w:sz w:val="21"/>
          <w:szCs w:val="21"/>
          <w:lang w:val="el-GR"/>
        </w:rPr>
        <w:t xml:space="preserve"> ίδια γάντια, η ζημία για το Ελληνικό Δημόσιο από την επίμαχη ανάθεση της Γ.Γ.Α.Π θα προσδιοριζόταν σε ακόμη μεγαλύτερο ποσό!</w:t>
      </w:r>
    </w:p>
  </w:footnote>
  <w:footnote w:id="25">
    <w:p w:rsidR="00E3116D" w:rsidRPr="00DF57E3" w:rsidRDefault="00E3116D" w:rsidP="00DF57E3">
      <w:pPr>
        <w:pStyle w:val="Footnote"/>
        <w:spacing w:line="270" w:lineRule="exact"/>
        <w:ind w:left="227" w:firstLine="0"/>
        <w:jc w:val="both"/>
        <w:rPr>
          <w:rFonts w:hint="eastAsia"/>
          <w:sz w:val="21"/>
          <w:szCs w:val="21"/>
          <w:lang w:val="el-GR"/>
        </w:rPr>
      </w:pPr>
      <w:r w:rsidRPr="00DF57E3">
        <w:rPr>
          <w:rStyle w:val="ae"/>
          <w:rFonts w:asciiTheme="majorHAnsi" w:hAnsiTheme="majorHAnsi"/>
          <w:b/>
          <w:sz w:val="21"/>
          <w:szCs w:val="21"/>
        </w:rPr>
        <w:footnoteRef/>
      </w:r>
      <w:r w:rsidR="00DF57E3">
        <w:rPr>
          <w:sz w:val="21"/>
          <w:szCs w:val="21"/>
          <w:lang w:val="el-GR"/>
        </w:rPr>
        <w:t>.</w:t>
      </w:r>
      <w:proofErr w:type="spellStart"/>
      <w:r w:rsidRPr="00DF57E3">
        <w:rPr>
          <w:rFonts w:ascii="Cambria" w:hAnsi="Cambria"/>
          <w:sz w:val="21"/>
          <w:szCs w:val="21"/>
          <w:lang w:val="el-GR"/>
        </w:rPr>
        <w:t>Πρβλ</w:t>
      </w:r>
      <w:proofErr w:type="spellEnd"/>
      <w:r w:rsidRPr="00DF57E3">
        <w:rPr>
          <w:rFonts w:ascii="Cambria" w:hAnsi="Cambria"/>
          <w:sz w:val="21"/>
          <w:szCs w:val="21"/>
          <w:lang w:val="el-GR"/>
        </w:rPr>
        <w:t xml:space="preserve">. </w:t>
      </w:r>
      <w:r w:rsidR="00DF57E3">
        <w:rPr>
          <w:rFonts w:ascii="Cambria" w:hAnsi="Cambria"/>
          <w:sz w:val="21"/>
          <w:szCs w:val="21"/>
          <w:lang w:val="el-GR"/>
        </w:rPr>
        <w:t xml:space="preserve">ως προς </w:t>
      </w:r>
      <w:r w:rsidRPr="00DF57E3">
        <w:rPr>
          <w:rFonts w:ascii="Cambria" w:hAnsi="Cambria"/>
          <w:sz w:val="21"/>
          <w:szCs w:val="21"/>
          <w:lang w:val="el-GR"/>
        </w:rPr>
        <w:t xml:space="preserve">τις απαιτούμενες τεχνικές προδιαγραφές των </w:t>
      </w:r>
      <w:r w:rsidRPr="00DF57E3">
        <w:rPr>
          <w:rFonts w:ascii="Cambria" w:hAnsi="Cambria"/>
          <w:sz w:val="21"/>
          <w:szCs w:val="21"/>
        </w:rPr>
        <w:t>rapid</w:t>
      </w:r>
      <w:r w:rsidRPr="00DF57E3">
        <w:rPr>
          <w:rFonts w:ascii="Cambria" w:hAnsi="Cambria"/>
          <w:sz w:val="21"/>
          <w:szCs w:val="21"/>
          <w:lang w:val="el-GR"/>
        </w:rPr>
        <w:t xml:space="preserve"> </w:t>
      </w:r>
      <w:r w:rsidRPr="00DF57E3">
        <w:rPr>
          <w:rFonts w:ascii="Cambria" w:hAnsi="Cambria"/>
          <w:sz w:val="21"/>
          <w:szCs w:val="21"/>
        </w:rPr>
        <w:t>test</w:t>
      </w:r>
      <w:r w:rsidR="00DF57E3">
        <w:rPr>
          <w:rFonts w:ascii="Cambria" w:hAnsi="Cambria"/>
          <w:sz w:val="21"/>
          <w:szCs w:val="21"/>
          <w:lang w:val="el-GR"/>
        </w:rPr>
        <w:t xml:space="preserve">, </w:t>
      </w:r>
      <w:r w:rsidRPr="00DF57E3">
        <w:rPr>
          <w:rFonts w:ascii="Cambria" w:hAnsi="Cambria"/>
          <w:sz w:val="21"/>
          <w:szCs w:val="21"/>
          <w:lang w:val="el-GR"/>
        </w:rPr>
        <w:t xml:space="preserve">όσα διαλαμβάνονται στην υπ’ </w:t>
      </w:r>
      <w:proofErr w:type="spellStart"/>
      <w:r w:rsidRPr="00DF57E3">
        <w:rPr>
          <w:rFonts w:ascii="Cambria" w:hAnsi="Cambria"/>
          <w:sz w:val="21"/>
          <w:szCs w:val="21"/>
          <w:lang w:val="el-GR"/>
        </w:rPr>
        <w:t>αριθμ</w:t>
      </w:r>
      <w:proofErr w:type="spellEnd"/>
      <w:r w:rsidRPr="00DF57E3">
        <w:rPr>
          <w:rFonts w:ascii="Cambria" w:hAnsi="Cambria"/>
          <w:sz w:val="21"/>
          <w:szCs w:val="21"/>
          <w:lang w:val="el-GR"/>
        </w:rPr>
        <w:t xml:space="preserve">. 441/2020 Πράξη του ΣΤ΄ Κλιμακίου του Ελεγκτικού Συνεδρίου.  </w:t>
      </w:r>
      <w:r w:rsidRPr="00DF57E3">
        <w:rPr>
          <w:sz w:val="21"/>
          <w:szCs w:val="21"/>
          <w:lang w:val="el-GR"/>
        </w:rPr>
        <w:t xml:space="preserve">  </w:t>
      </w:r>
    </w:p>
  </w:footnote>
  <w:footnote w:id="26">
    <w:p w:rsidR="00E3116D" w:rsidRPr="001F27A0" w:rsidRDefault="00E3116D" w:rsidP="001F27A0">
      <w:pPr>
        <w:pStyle w:val="Footnote"/>
        <w:spacing w:line="270" w:lineRule="exact"/>
        <w:ind w:left="227" w:firstLine="0"/>
        <w:jc w:val="both"/>
        <w:rPr>
          <w:rFonts w:hint="eastAsia"/>
          <w:sz w:val="21"/>
          <w:szCs w:val="21"/>
          <w:lang w:val="el-GR"/>
        </w:rPr>
      </w:pPr>
      <w:r w:rsidRPr="001F27A0">
        <w:rPr>
          <w:rStyle w:val="ae"/>
          <w:rFonts w:asciiTheme="majorHAnsi" w:hAnsiTheme="majorHAnsi"/>
          <w:b/>
          <w:sz w:val="21"/>
          <w:szCs w:val="21"/>
        </w:rPr>
        <w:footnoteRef/>
      </w:r>
      <w:r w:rsidRPr="001F27A0">
        <w:rPr>
          <w:rFonts w:asciiTheme="majorHAnsi" w:hAnsiTheme="majorHAnsi"/>
          <w:b/>
          <w:sz w:val="21"/>
          <w:szCs w:val="21"/>
          <w:lang w:val="el-GR"/>
        </w:rPr>
        <w:t>.</w:t>
      </w:r>
      <w:r w:rsidRPr="001F27A0">
        <w:rPr>
          <w:sz w:val="21"/>
          <w:szCs w:val="21"/>
          <w:lang w:val="el-GR"/>
        </w:rPr>
        <w:t xml:space="preserve"> </w:t>
      </w:r>
      <w:r w:rsidRPr="001F27A0">
        <w:rPr>
          <w:rFonts w:ascii="Cambria" w:hAnsi="Cambria"/>
          <w:sz w:val="21"/>
          <w:szCs w:val="21"/>
          <w:lang w:val="el-GR"/>
        </w:rPr>
        <w:t>Ομοιογενές, καθώς όλα τα υπό προμήθεια είδη εντάσσονται στην Κατηγορία “</w:t>
      </w:r>
      <w:r w:rsidRPr="001F27A0">
        <w:rPr>
          <w:rFonts w:ascii="Cambria" w:hAnsi="Cambria"/>
          <w:b/>
          <w:bCs/>
          <w:i/>
          <w:iCs/>
          <w:sz w:val="21"/>
          <w:szCs w:val="21"/>
          <w:lang w:val="el-GR"/>
        </w:rPr>
        <w:t>Ιατρικές συσκευές, φαρμακευτικά προϊόντα και προϊόντα ατομικής περιποίησης</w:t>
      </w:r>
      <w:r w:rsidRPr="001F27A0">
        <w:rPr>
          <w:rFonts w:ascii="Cambria" w:hAnsi="Cambria"/>
          <w:sz w:val="21"/>
          <w:szCs w:val="21"/>
          <w:lang w:val="el-GR"/>
        </w:rPr>
        <w:t xml:space="preserve">” </w:t>
      </w:r>
      <w:r w:rsidRPr="001F27A0">
        <w:rPr>
          <w:rFonts w:ascii="Cambria" w:hAnsi="Cambria"/>
          <w:sz w:val="21"/>
          <w:szCs w:val="21"/>
        </w:rPr>
        <w:t>CPV</w:t>
      </w:r>
      <w:r w:rsidRPr="001F27A0">
        <w:rPr>
          <w:rFonts w:ascii="Cambria" w:hAnsi="Cambria"/>
          <w:sz w:val="21"/>
          <w:szCs w:val="21"/>
          <w:lang w:val="el-GR"/>
        </w:rPr>
        <w:t xml:space="preserve"> 330000000-0, με τα επιμέρους μέσα ατομικής προστασίας να υπάγονται στην υποομάδα των “</w:t>
      </w:r>
      <w:r w:rsidRPr="001F27A0">
        <w:rPr>
          <w:rFonts w:ascii="Cambria" w:hAnsi="Cambria"/>
          <w:i/>
          <w:iCs/>
          <w:sz w:val="21"/>
          <w:szCs w:val="21"/>
          <w:lang w:val="el-GR"/>
        </w:rPr>
        <w:t>ιατρικών αναλώσιμων</w:t>
      </w:r>
      <w:r w:rsidRPr="001F27A0">
        <w:rPr>
          <w:rFonts w:ascii="Cambria" w:hAnsi="Cambria"/>
          <w:sz w:val="21"/>
          <w:szCs w:val="21"/>
          <w:lang w:val="el-GR"/>
        </w:rPr>
        <w:t xml:space="preserve">” με </w:t>
      </w:r>
      <w:r w:rsidRPr="001F27A0">
        <w:rPr>
          <w:rFonts w:ascii="Cambria" w:hAnsi="Cambria"/>
          <w:sz w:val="21"/>
          <w:szCs w:val="21"/>
        </w:rPr>
        <w:t>CPV</w:t>
      </w:r>
      <w:r w:rsidRPr="001F27A0">
        <w:rPr>
          <w:rFonts w:ascii="Cambria" w:hAnsi="Cambria"/>
          <w:sz w:val="21"/>
          <w:szCs w:val="21"/>
          <w:lang w:val="el-GR"/>
        </w:rPr>
        <w:t xml:space="preserve"> 33140000-3 και τα προϊόντα ατομικής περιποίησης στην οικεία υποομάδα  CPV 337000007. Για την </w:t>
      </w:r>
      <w:proofErr w:type="spellStart"/>
      <w:r w:rsidRPr="001F27A0">
        <w:rPr>
          <w:rFonts w:ascii="Cambria" w:hAnsi="Cambria"/>
          <w:sz w:val="21"/>
          <w:szCs w:val="21"/>
          <w:lang w:val="el-GR"/>
        </w:rPr>
        <w:t>α΄</w:t>
      </w:r>
      <w:proofErr w:type="spellEnd"/>
      <w:r w:rsidRPr="001F27A0">
        <w:rPr>
          <w:rFonts w:ascii="Cambria" w:hAnsi="Cambria"/>
          <w:sz w:val="21"/>
          <w:szCs w:val="21"/>
          <w:lang w:val="el-GR"/>
        </w:rPr>
        <w:t xml:space="preserve"> υποομάδα </w:t>
      </w:r>
      <w:proofErr w:type="spellStart"/>
      <w:r w:rsidRPr="001F27A0">
        <w:rPr>
          <w:rFonts w:ascii="Cambria" w:hAnsi="Cambria"/>
          <w:sz w:val="21"/>
          <w:szCs w:val="21"/>
          <w:lang w:val="el-GR"/>
        </w:rPr>
        <w:t>πρβλ</w:t>
      </w:r>
      <w:proofErr w:type="spellEnd"/>
      <w:r w:rsidRPr="001F27A0">
        <w:rPr>
          <w:rFonts w:ascii="Cambria" w:hAnsi="Cambria"/>
          <w:sz w:val="21"/>
          <w:szCs w:val="21"/>
          <w:lang w:val="el-GR"/>
        </w:rPr>
        <w:t xml:space="preserve">. όλως ενδεικτικώς την από 16.12.2020 Πρόσκληση Ενδιαφέροντος του ΕΚΑΒ [ΑΔΑ:ΨΚ2ΤΟΡ1Π-2ΔΣ].     </w:t>
      </w:r>
    </w:p>
  </w:footnote>
  <w:footnote w:id="27">
    <w:p w:rsidR="00E3116D" w:rsidRPr="004C7343" w:rsidRDefault="00E3116D" w:rsidP="001F27A0">
      <w:pPr>
        <w:pStyle w:val="Footnote"/>
        <w:spacing w:line="270" w:lineRule="exact"/>
        <w:ind w:left="227" w:firstLine="0"/>
        <w:jc w:val="both"/>
        <w:rPr>
          <w:rFonts w:hint="eastAsia"/>
          <w:lang w:val="el-GR"/>
        </w:rPr>
      </w:pPr>
      <w:r w:rsidRPr="001F27A0">
        <w:rPr>
          <w:rStyle w:val="ae"/>
          <w:rFonts w:asciiTheme="majorHAnsi" w:hAnsiTheme="majorHAnsi"/>
          <w:b/>
          <w:sz w:val="21"/>
          <w:szCs w:val="21"/>
        </w:rPr>
        <w:footnoteRef/>
      </w:r>
      <w:r w:rsidRPr="001F27A0">
        <w:rPr>
          <w:sz w:val="21"/>
          <w:szCs w:val="21"/>
          <w:lang w:val="el-GR"/>
        </w:rPr>
        <w:t xml:space="preserve">. </w:t>
      </w:r>
      <w:r w:rsidRPr="001F27A0">
        <w:rPr>
          <w:rFonts w:ascii="Cambria" w:hAnsi="Cambria"/>
          <w:sz w:val="21"/>
          <w:szCs w:val="21"/>
          <w:lang w:val="el-GR"/>
        </w:rPr>
        <w:t>Τον ως άνω διακριτικό τίτλο χρησιμοποιεί τόσο η ατομική επιχείρηση του Γεωργίου Πατά όσο και η εταιρεία “</w:t>
      </w:r>
      <w:r w:rsidRPr="001F27A0">
        <w:rPr>
          <w:rFonts w:ascii="Cambria" w:hAnsi="Cambria"/>
          <w:i/>
          <w:iCs/>
          <w:sz w:val="21"/>
          <w:szCs w:val="21"/>
          <w:lang w:val="el-GR"/>
        </w:rPr>
        <w:t>Π. ΝΙΚΟΛΟΥΛΙΑ &amp; ΣΙΑ Ο.Ε</w:t>
      </w:r>
      <w:r w:rsidRPr="001F27A0">
        <w:rPr>
          <w:rFonts w:ascii="Cambria" w:hAnsi="Cambria"/>
          <w:sz w:val="21"/>
          <w:szCs w:val="21"/>
          <w:lang w:val="el-GR"/>
        </w:rPr>
        <w:t xml:space="preserve">.”, της οποίας ομόρρυθμος εταίρος τυγχάνει ο ανωτέρω κατά ποσοστό 25%.  Αμφότερες οι επιχειρήσεις δραστηριοποιούνται στο ίδιο αντικείμενο και έχουν την ίδια πραγματική έδρα (επί της οδού </w:t>
      </w:r>
      <w:proofErr w:type="spellStart"/>
      <w:r w:rsidRPr="001F27A0">
        <w:rPr>
          <w:rFonts w:ascii="Cambria" w:hAnsi="Cambria"/>
          <w:sz w:val="21"/>
          <w:szCs w:val="21"/>
          <w:lang w:val="el-GR"/>
        </w:rPr>
        <w:t>Βαρδουσιών</w:t>
      </w:r>
      <w:proofErr w:type="spellEnd"/>
      <w:r w:rsidRPr="001F27A0">
        <w:rPr>
          <w:rFonts w:ascii="Cambria" w:hAnsi="Cambria"/>
          <w:sz w:val="21"/>
          <w:szCs w:val="21"/>
          <w:lang w:val="el-GR"/>
        </w:rPr>
        <w:t xml:space="preserve"> αρ. 82 στον Δ. Αχαρνών Αττικής)</w:t>
      </w:r>
      <w:r w:rsidR="00104CA0">
        <w:rPr>
          <w:rFonts w:ascii="Cambria" w:hAnsi="Cambria"/>
          <w:sz w:val="21"/>
          <w:szCs w:val="21"/>
          <w:lang w:val="el-GR"/>
        </w:rPr>
        <w:t>,</w:t>
      </w:r>
      <w:r w:rsidRPr="001F27A0">
        <w:rPr>
          <w:rFonts w:ascii="Cambria" w:hAnsi="Cambria"/>
          <w:sz w:val="21"/>
          <w:szCs w:val="21"/>
          <w:lang w:val="el-GR"/>
        </w:rPr>
        <w:t xml:space="preserve"> όπως τούτο αποδεικνύεται από τις επίμαχες αποφάσεις ανάθεσης.</w:t>
      </w:r>
      <w:r>
        <w:rPr>
          <w:rFonts w:ascii="Cambria" w:hAnsi="Cambria"/>
          <w:lang w:val="el-GR"/>
        </w:rPr>
        <w:t xml:space="preserve"> </w:t>
      </w:r>
      <w:r>
        <w:rPr>
          <w:lang w:val="el-GR"/>
        </w:rPr>
        <w:t xml:space="preserve"> </w:t>
      </w:r>
    </w:p>
  </w:footnote>
  <w:footnote w:id="28">
    <w:p w:rsidR="00E3116D" w:rsidRPr="00104CA0" w:rsidRDefault="00E3116D" w:rsidP="00104CA0">
      <w:pPr>
        <w:pStyle w:val="Footnote"/>
        <w:spacing w:line="260" w:lineRule="exact"/>
        <w:ind w:left="227" w:firstLine="0"/>
        <w:jc w:val="both"/>
        <w:rPr>
          <w:rFonts w:hint="eastAsia"/>
          <w:sz w:val="21"/>
          <w:szCs w:val="21"/>
          <w:lang w:val="el-GR"/>
        </w:rPr>
      </w:pPr>
      <w:r w:rsidRPr="00104CA0">
        <w:rPr>
          <w:rStyle w:val="ae"/>
          <w:rFonts w:asciiTheme="majorHAnsi" w:hAnsiTheme="majorHAnsi"/>
          <w:b/>
          <w:sz w:val="21"/>
          <w:szCs w:val="21"/>
        </w:rPr>
        <w:footnoteRef/>
      </w:r>
      <w:r w:rsidRPr="00104CA0">
        <w:rPr>
          <w:sz w:val="21"/>
          <w:szCs w:val="21"/>
          <w:lang w:val="el-GR"/>
        </w:rPr>
        <w:t xml:space="preserve">. </w:t>
      </w:r>
      <w:r w:rsidRPr="00104CA0">
        <w:rPr>
          <w:rFonts w:ascii="Cambria" w:hAnsi="Cambria"/>
          <w:sz w:val="21"/>
          <w:szCs w:val="21"/>
          <w:lang w:val="el-GR"/>
        </w:rPr>
        <w:t>Σημειωτέον ότι για τη μία εκ των έξι συνολικά άνω αναθέσεων της Γ.Α.Α.Π  και συγκεκριμένα για την από 07.12.2020 ανάθεση προς την εταιρεία “</w:t>
      </w:r>
      <w:r w:rsidRPr="00104CA0">
        <w:rPr>
          <w:rFonts w:ascii="Cambria" w:hAnsi="Cambria"/>
          <w:i/>
          <w:iCs/>
          <w:sz w:val="21"/>
          <w:szCs w:val="21"/>
        </w:rPr>
        <w:t>SERAFEIM</w:t>
      </w:r>
      <w:r w:rsidRPr="00104CA0">
        <w:rPr>
          <w:rFonts w:ascii="Cambria" w:hAnsi="Cambria"/>
          <w:i/>
          <w:iCs/>
          <w:sz w:val="21"/>
          <w:szCs w:val="21"/>
          <w:lang w:val="el-GR"/>
        </w:rPr>
        <w:t xml:space="preserve"> </w:t>
      </w:r>
      <w:r w:rsidRPr="00104CA0">
        <w:rPr>
          <w:rFonts w:ascii="Cambria" w:hAnsi="Cambria"/>
          <w:i/>
          <w:iCs/>
          <w:sz w:val="21"/>
          <w:szCs w:val="21"/>
        </w:rPr>
        <w:t>M</w:t>
      </w:r>
      <w:r w:rsidRPr="00104CA0">
        <w:rPr>
          <w:rFonts w:ascii="Cambria" w:hAnsi="Cambria"/>
          <w:i/>
          <w:iCs/>
          <w:sz w:val="21"/>
          <w:szCs w:val="21"/>
          <w:lang w:val="el-GR"/>
        </w:rPr>
        <w:t>.</w:t>
      </w:r>
      <w:r w:rsidRPr="00104CA0">
        <w:rPr>
          <w:rFonts w:ascii="Cambria" w:hAnsi="Cambria"/>
          <w:i/>
          <w:iCs/>
          <w:sz w:val="21"/>
          <w:szCs w:val="21"/>
        </w:rPr>
        <w:t>IKE</w:t>
      </w:r>
      <w:r w:rsidRPr="00104CA0">
        <w:rPr>
          <w:rFonts w:ascii="Cambria" w:hAnsi="Cambria"/>
          <w:sz w:val="21"/>
          <w:szCs w:val="21"/>
          <w:lang w:val="el-GR"/>
        </w:rPr>
        <w:t>” [ΑΔΑ: ΨΠΙΝ46ΜΤΛΒ-9ΘΞ], δεν δύναται να διαπιστωθεί εάν υπάρχει ζημία και, εάν ναι, το ακριβές ύψος αυτής, καθώς ούτε στην απόφαση ανάθεσης ούτε στη σχετική Σύμβαση αναφέρονται τα μεγέθη συσκευασίας των εν λόγω ειδών. Έτσι δεν προκύπτει παντάπασι εάν οι τιμές αφορούσαν λ.χ. σε συσκευασίες σαμπουάν, αφρόλουτρου κλπ των 500</w:t>
      </w:r>
      <w:r w:rsidRPr="00104CA0">
        <w:rPr>
          <w:rFonts w:ascii="Cambria" w:hAnsi="Cambria"/>
          <w:sz w:val="21"/>
          <w:szCs w:val="21"/>
        </w:rPr>
        <w:t>ml</w:t>
      </w:r>
      <w:r w:rsidRPr="00104CA0">
        <w:rPr>
          <w:rFonts w:ascii="Cambria" w:hAnsi="Cambria"/>
          <w:sz w:val="21"/>
          <w:szCs w:val="21"/>
          <w:lang w:val="el-GR"/>
        </w:rPr>
        <w:t>, 750</w:t>
      </w:r>
      <w:r w:rsidRPr="00104CA0">
        <w:rPr>
          <w:rFonts w:ascii="Cambria" w:hAnsi="Cambria"/>
          <w:sz w:val="21"/>
          <w:szCs w:val="21"/>
        </w:rPr>
        <w:t>ml</w:t>
      </w:r>
      <w:r w:rsidRPr="00104CA0">
        <w:rPr>
          <w:rFonts w:ascii="Cambria" w:hAnsi="Cambria"/>
          <w:sz w:val="21"/>
          <w:szCs w:val="21"/>
          <w:lang w:val="el-GR"/>
        </w:rPr>
        <w:t xml:space="preserve"> ή 1000</w:t>
      </w:r>
      <w:r w:rsidRPr="00104CA0">
        <w:rPr>
          <w:rFonts w:ascii="Cambria" w:hAnsi="Cambria"/>
          <w:sz w:val="21"/>
          <w:szCs w:val="21"/>
        </w:rPr>
        <w:t>ml</w:t>
      </w:r>
      <w:r w:rsidRPr="00104CA0">
        <w:rPr>
          <w:rFonts w:ascii="Cambria" w:hAnsi="Cambria"/>
          <w:sz w:val="21"/>
          <w:szCs w:val="21"/>
          <w:lang w:val="el-GR"/>
        </w:rPr>
        <w:t>, γεγονός που χρήζει διερεύνησης.</w:t>
      </w:r>
    </w:p>
  </w:footnote>
  <w:footnote w:id="29">
    <w:p w:rsidR="00E3116D" w:rsidRPr="00104CA0" w:rsidRDefault="00E3116D" w:rsidP="00104CA0">
      <w:pPr>
        <w:pStyle w:val="Footnote"/>
        <w:spacing w:line="260" w:lineRule="exact"/>
        <w:ind w:left="227" w:firstLine="0"/>
        <w:jc w:val="both"/>
        <w:rPr>
          <w:rFonts w:hint="eastAsia"/>
          <w:sz w:val="21"/>
          <w:szCs w:val="21"/>
          <w:lang w:val="el-GR"/>
        </w:rPr>
      </w:pPr>
      <w:r w:rsidRPr="00104CA0">
        <w:rPr>
          <w:rStyle w:val="ae"/>
          <w:rFonts w:asciiTheme="majorHAnsi" w:hAnsiTheme="majorHAnsi"/>
          <w:b/>
          <w:sz w:val="21"/>
          <w:szCs w:val="21"/>
        </w:rPr>
        <w:footnoteRef/>
      </w:r>
      <w:r w:rsidRPr="00104CA0">
        <w:rPr>
          <w:sz w:val="21"/>
          <w:szCs w:val="21"/>
          <w:lang w:val="el-GR"/>
        </w:rPr>
        <w:t xml:space="preserve">. </w:t>
      </w:r>
      <w:r w:rsidRPr="00104CA0">
        <w:rPr>
          <w:rFonts w:ascii="Cambria" w:hAnsi="Cambria"/>
          <w:sz w:val="21"/>
          <w:szCs w:val="21"/>
          <w:lang w:val="el-GR"/>
        </w:rPr>
        <w:t xml:space="preserve">Είναι προφανές ότι εάν για τα εν λόγω είδη διενεργείτο σχετικός ανοικτός ή κλειστός διαγωνισμός (με συντετμημένες προθεσμίες), οι προσφερόμενες τιμές θα ήταν </w:t>
      </w:r>
      <w:r w:rsidRPr="00104CA0">
        <w:rPr>
          <w:rFonts w:ascii="Cambria" w:hAnsi="Cambria"/>
          <w:sz w:val="21"/>
          <w:szCs w:val="21"/>
          <w:u w:val="single"/>
          <w:lang w:val="el-GR"/>
        </w:rPr>
        <w:t>ακόμη χαμηλότερες</w:t>
      </w:r>
      <w:r w:rsidRPr="00104CA0">
        <w:rPr>
          <w:rFonts w:ascii="Cambria" w:hAnsi="Cambria"/>
          <w:sz w:val="21"/>
          <w:szCs w:val="21"/>
          <w:lang w:val="el-GR"/>
        </w:rPr>
        <w:t>.</w:t>
      </w:r>
    </w:p>
  </w:footnote>
  <w:footnote w:id="30">
    <w:p w:rsidR="00E3116D" w:rsidRPr="004C7343" w:rsidRDefault="00E3116D" w:rsidP="00104CA0">
      <w:pPr>
        <w:pStyle w:val="Footnote"/>
        <w:spacing w:line="270" w:lineRule="exact"/>
        <w:ind w:left="227" w:firstLine="0"/>
        <w:jc w:val="both"/>
        <w:rPr>
          <w:rFonts w:hint="eastAsia"/>
          <w:lang w:val="el-GR"/>
        </w:rPr>
      </w:pPr>
      <w:r w:rsidRPr="00104CA0">
        <w:rPr>
          <w:rStyle w:val="ae"/>
          <w:rFonts w:asciiTheme="majorHAnsi" w:hAnsiTheme="majorHAnsi"/>
          <w:b/>
          <w:sz w:val="21"/>
          <w:szCs w:val="21"/>
        </w:rPr>
        <w:footnoteRef/>
      </w:r>
      <w:r w:rsidRPr="00104CA0">
        <w:rPr>
          <w:rFonts w:asciiTheme="majorHAnsi" w:hAnsiTheme="majorHAnsi"/>
          <w:b/>
          <w:sz w:val="21"/>
          <w:szCs w:val="21"/>
          <w:lang w:val="el-GR"/>
        </w:rPr>
        <w:t xml:space="preserve">. </w:t>
      </w:r>
      <w:r w:rsidRPr="00104CA0">
        <w:rPr>
          <w:rFonts w:ascii="Cambria" w:hAnsi="Cambria"/>
          <w:sz w:val="21"/>
          <w:szCs w:val="21"/>
          <w:lang w:val="el-GR"/>
        </w:rPr>
        <w:t>Εάν η κάθε φιάλη χλωρίνης αφορούσε σε χωρητικότητα 2</w:t>
      </w:r>
      <w:proofErr w:type="spellStart"/>
      <w:r w:rsidRPr="00104CA0">
        <w:rPr>
          <w:rFonts w:ascii="Cambria" w:hAnsi="Cambria"/>
          <w:sz w:val="21"/>
          <w:szCs w:val="21"/>
        </w:rPr>
        <w:t>lt</w:t>
      </w:r>
      <w:proofErr w:type="spellEnd"/>
      <w:r w:rsidRPr="00104CA0">
        <w:rPr>
          <w:rFonts w:ascii="Cambria" w:hAnsi="Cambria"/>
          <w:sz w:val="21"/>
          <w:szCs w:val="21"/>
          <w:lang w:val="el-GR"/>
        </w:rPr>
        <w:t>, τότε η κοστολόγηση προς τη Γ.Γ.Α.Π κυμαινόταν στα ίδια επίπεδα με τη λιανική πώληση του προϊόντος (ήτοι 1,60</w:t>
      </w:r>
      <w:r w:rsidRPr="00104CA0">
        <w:rPr>
          <w:rFonts w:ascii="Cambria" w:eastAsia="Liberation Serif" w:hAnsi="Cambria" w:cs="Liberation Serif"/>
          <w:sz w:val="21"/>
          <w:szCs w:val="21"/>
          <w:lang w:val="el-GR"/>
        </w:rPr>
        <w:t>€</w:t>
      </w:r>
      <w:r w:rsidRPr="00104CA0">
        <w:rPr>
          <w:rFonts w:ascii="Cambria" w:hAnsi="Cambria"/>
          <w:sz w:val="21"/>
          <w:szCs w:val="21"/>
          <w:lang w:val="el-GR"/>
        </w:rPr>
        <w:t>). Εφ’ όσον όμως η προμήθεια αφορούσε σε φιάλη του 1</w:t>
      </w:r>
      <w:proofErr w:type="spellStart"/>
      <w:r w:rsidRPr="00104CA0">
        <w:rPr>
          <w:rFonts w:ascii="Cambria" w:hAnsi="Cambria"/>
          <w:sz w:val="21"/>
          <w:szCs w:val="21"/>
        </w:rPr>
        <w:t>lt</w:t>
      </w:r>
      <w:proofErr w:type="spellEnd"/>
      <w:r w:rsidRPr="00104CA0">
        <w:rPr>
          <w:rFonts w:ascii="Cambria" w:hAnsi="Cambria"/>
          <w:sz w:val="21"/>
          <w:szCs w:val="21"/>
          <w:lang w:val="el-GR"/>
        </w:rPr>
        <w:t>, τότε η κοστολόγηση με την επίμαχη ανάθεση (ήτοι 1,65</w:t>
      </w:r>
      <w:r w:rsidRPr="00104CA0">
        <w:rPr>
          <w:rFonts w:ascii="Cambria" w:eastAsia="Liberation Serif" w:hAnsi="Cambria" w:cs="Liberation Serif"/>
          <w:sz w:val="21"/>
          <w:szCs w:val="21"/>
          <w:lang w:val="el-GR"/>
        </w:rPr>
        <w:t>€</w:t>
      </w:r>
      <w:r w:rsidRPr="00104CA0">
        <w:rPr>
          <w:rFonts w:ascii="Cambria" w:hAnsi="Cambria"/>
          <w:sz w:val="21"/>
          <w:szCs w:val="21"/>
          <w:lang w:val="el-GR"/>
        </w:rPr>
        <w:t xml:space="preserve">) ήταν ιδιαίτερα υψηλή. </w:t>
      </w:r>
      <w:proofErr w:type="spellStart"/>
      <w:r w:rsidRPr="00104CA0">
        <w:rPr>
          <w:rFonts w:ascii="Cambria" w:hAnsi="Cambria"/>
          <w:sz w:val="21"/>
          <w:szCs w:val="21"/>
          <w:lang w:val="el-GR"/>
        </w:rPr>
        <w:t>Πρβλ</w:t>
      </w:r>
      <w:proofErr w:type="spellEnd"/>
      <w:r w:rsidRPr="00104CA0">
        <w:rPr>
          <w:rFonts w:ascii="Cambria" w:hAnsi="Cambria"/>
          <w:sz w:val="21"/>
          <w:szCs w:val="21"/>
          <w:lang w:val="el-GR"/>
        </w:rPr>
        <w:t>. τις από 17.12.2020 εκτυπώσεις από το διαδίκτυο σχετικά με την τιμή διάθεσης του ως άνω προϊόντος</w:t>
      </w:r>
      <w:r>
        <w:rPr>
          <w:rFonts w:ascii="Cambria" w:hAnsi="Cambria"/>
          <w:lang w:val="el-GR"/>
        </w:rPr>
        <w:t xml:space="preserve">.  </w:t>
      </w:r>
    </w:p>
  </w:footnote>
  <w:footnote w:id="31">
    <w:p w:rsidR="00E3116D" w:rsidRPr="00EC73CD" w:rsidRDefault="00E3116D" w:rsidP="00EC73CD">
      <w:pPr>
        <w:pStyle w:val="Footnote"/>
        <w:spacing w:line="270" w:lineRule="exact"/>
        <w:ind w:left="227" w:firstLine="0"/>
        <w:jc w:val="both"/>
        <w:rPr>
          <w:rFonts w:hint="eastAsia"/>
          <w:sz w:val="21"/>
          <w:szCs w:val="21"/>
          <w:lang w:val="el-GR"/>
        </w:rPr>
      </w:pPr>
      <w:r w:rsidRPr="00EC73CD">
        <w:rPr>
          <w:rStyle w:val="ae"/>
          <w:rFonts w:asciiTheme="majorHAnsi" w:hAnsiTheme="majorHAnsi"/>
          <w:b/>
          <w:sz w:val="21"/>
          <w:szCs w:val="21"/>
        </w:rPr>
        <w:footnoteRef/>
      </w:r>
      <w:r w:rsidRPr="00EC73CD">
        <w:rPr>
          <w:sz w:val="21"/>
          <w:szCs w:val="21"/>
          <w:lang w:val="el-GR"/>
        </w:rPr>
        <w:t xml:space="preserve">. </w:t>
      </w:r>
      <w:r w:rsidRPr="00EC73CD">
        <w:rPr>
          <w:rFonts w:ascii="Cambria" w:hAnsi="Cambria"/>
          <w:sz w:val="21"/>
          <w:szCs w:val="21"/>
          <w:lang w:val="el-GR"/>
        </w:rPr>
        <w:t xml:space="preserve">Διευκρινίζεται ότι οι μάσκες υψηλής αναπνευστικής προστασίας που κατηγοριοποιούνται κατά το Ευρωπαϊκό πρότυπο ως </w:t>
      </w:r>
      <w:r w:rsidRPr="00EC73CD">
        <w:rPr>
          <w:rFonts w:ascii="Cambria" w:hAnsi="Cambria"/>
          <w:sz w:val="21"/>
          <w:szCs w:val="21"/>
        </w:rPr>
        <w:t>FFP</w:t>
      </w:r>
      <w:r w:rsidRPr="00EC73CD">
        <w:rPr>
          <w:rFonts w:ascii="Cambria" w:hAnsi="Cambria"/>
          <w:sz w:val="21"/>
          <w:szCs w:val="21"/>
          <w:lang w:val="el-GR"/>
        </w:rPr>
        <w:t xml:space="preserve">2, με το Κινεζικό πρότυπο αναφέρονται ως ΚΝ95. </w:t>
      </w:r>
      <w:proofErr w:type="spellStart"/>
      <w:r w:rsidRPr="00EC73CD">
        <w:rPr>
          <w:rFonts w:ascii="Cambria" w:hAnsi="Cambria"/>
          <w:sz w:val="21"/>
          <w:szCs w:val="21"/>
          <w:lang w:val="el-GR"/>
        </w:rPr>
        <w:t>Πρβλ</w:t>
      </w:r>
      <w:proofErr w:type="spellEnd"/>
      <w:r w:rsidRPr="00EC73CD">
        <w:rPr>
          <w:rFonts w:ascii="Cambria" w:hAnsi="Cambria"/>
          <w:sz w:val="21"/>
          <w:szCs w:val="21"/>
          <w:lang w:val="el-GR"/>
        </w:rPr>
        <w:t xml:space="preserve">. την υπ’ </w:t>
      </w:r>
      <w:proofErr w:type="spellStart"/>
      <w:r w:rsidRPr="00EC73CD">
        <w:rPr>
          <w:rFonts w:ascii="Cambria" w:hAnsi="Cambria"/>
          <w:sz w:val="21"/>
          <w:szCs w:val="21"/>
          <w:lang w:val="el-GR"/>
        </w:rPr>
        <w:t>αριθμ</w:t>
      </w:r>
      <w:proofErr w:type="spellEnd"/>
      <w:r w:rsidRPr="00EC73CD">
        <w:rPr>
          <w:rFonts w:ascii="Cambria" w:hAnsi="Cambria"/>
          <w:sz w:val="21"/>
          <w:szCs w:val="21"/>
          <w:lang w:val="el-GR"/>
        </w:rPr>
        <w:t xml:space="preserve">. Δ1α/ΓΠοικ.15515/10.03.2021 Εγκύκλιο του Υπουργείου Υγείας [ΑΔΑ: 64ΔΠ465ΦΥΟ-7ΦΟ].   </w:t>
      </w:r>
    </w:p>
  </w:footnote>
  <w:footnote w:id="32">
    <w:p w:rsidR="00E3116D" w:rsidRPr="00EC73CD" w:rsidRDefault="00E3116D" w:rsidP="00EC73CD">
      <w:pPr>
        <w:pStyle w:val="Footnote"/>
        <w:spacing w:line="270" w:lineRule="exact"/>
        <w:ind w:left="227" w:firstLine="0"/>
        <w:jc w:val="both"/>
        <w:rPr>
          <w:rFonts w:hint="eastAsia"/>
          <w:sz w:val="21"/>
          <w:szCs w:val="21"/>
          <w:lang w:val="el-GR"/>
        </w:rPr>
      </w:pPr>
      <w:r w:rsidRPr="00EC73CD">
        <w:rPr>
          <w:rStyle w:val="ae"/>
          <w:rFonts w:asciiTheme="majorHAnsi" w:hAnsiTheme="majorHAnsi"/>
          <w:b/>
          <w:sz w:val="21"/>
          <w:szCs w:val="21"/>
        </w:rPr>
        <w:footnoteRef/>
      </w:r>
      <w:r w:rsidRPr="00EC73CD">
        <w:rPr>
          <w:rFonts w:ascii="Cambria" w:hAnsi="Cambria"/>
          <w:b/>
          <w:bCs/>
          <w:sz w:val="21"/>
          <w:szCs w:val="21"/>
          <w:lang w:val="el-GR"/>
        </w:rPr>
        <w:t xml:space="preserve">.  </w:t>
      </w:r>
      <w:r w:rsidRPr="00EC73CD">
        <w:rPr>
          <w:rFonts w:ascii="Cambria" w:hAnsi="Cambria"/>
          <w:sz w:val="21"/>
          <w:szCs w:val="21"/>
          <w:lang w:val="el-GR"/>
        </w:rPr>
        <w:t xml:space="preserve">Όπως προκύπτει από τη “ΔΙΑΥΓΕΙΑ”, η αμέσως προηγούμενη προμήθεια της άνω εταιρείας ήταν προς το ΕΚΑΒ σε τιμή </w:t>
      </w:r>
      <w:r w:rsidRPr="00EC73CD">
        <w:rPr>
          <w:rFonts w:ascii="Cambria" w:hAnsi="Cambria"/>
          <w:b/>
          <w:bCs/>
          <w:sz w:val="21"/>
          <w:szCs w:val="21"/>
          <w:lang w:val="el-GR"/>
        </w:rPr>
        <w:t>0,0349</w:t>
      </w:r>
      <w:r w:rsidRPr="00EC73CD">
        <w:rPr>
          <w:rFonts w:ascii="Cambria" w:eastAsia="Liberation Serif" w:hAnsi="Cambria" w:cs="Liberation Serif"/>
          <w:b/>
          <w:bCs/>
          <w:sz w:val="21"/>
          <w:szCs w:val="21"/>
          <w:lang w:val="el-GR"/>
        </w:rPr>
        <w:t>€/</w:t>
      </w:r>
      <w:r w:rsidRPr="00EC73CD">
        <w:rPr>
          <w:rFonts w:ascii="Cambria" w:eastAsia="Liberation Serif" w:hAnsi="Cambria" w:cs="Liberation Serif"/>
          <w:bCs/>
          <w:sz w:val="21"/>
          <w:szCs w:val="21"/>
          <w:lang w:val="el-GR"/>
        </w:rPr>
        <w:t>τμχ</w:t>
      </w:r>
      <w:r w:rsidR="00EC73CD">
        <w:rPr>
          <w:rFonts w:ascii="Cambria" w:hAnsi="Cambria"/>
          <w:sz w:val="21"/>
          <w:szCs w:val="21"/>
          <w:lang w:val="el-GR"/>
        </w:rPr>
        <w:t xml:space="preserve"> </w:t>
      </w:r>
      <w:r w:rsidRPr="00EC73CD">
        <w:rPr>
          <w:rFonts w:ascii="Cambria" w:hAnsi="Cambria"/>
          <w:sz w:val="21"/>
          <w:szCs w:val="21"/>
          <w:lang w:val="el-GR"/>
        </w:rPr>
        <w:t xml:space="preserve">χειρουργικής μάσκας </w:t>
      </w:r>
      <w:r w:rsidRPr="00EC73CD">
        <w:rPr>
          <w:rFonts w:ascii="Cambria" w:hAnsi="Cambria"/>
          <w:color w:val="000000"/>
          <w:sz w:val="21"/>
          <w:szCs w:val="21"/>
          <w:lang w:val="el-GR"/>
        </w:rPr>
        <w:t>[ΑΔΑ: Ω52ΘΟΡ1Π-708/08.01.2021].</w:t>
      </w:r>
    </w:p>
  </w:footnote>
  <w:footnote w:id="33">
    <w:p w:rsidR="00E3116D" w:rsidRPr="00EC73CD" w:rsidRDefault="00E3116D" w:rsidP="00EC73CD">
      <w:pPr>
        <w:pStyle w:val="Footnote"/>
        <w:spacing w:line="270" w:lineRule="exact"/>
        <w:ind w:left="227" w:firstLine="0"/>
        <w:jc w:val="both"/>
        <w:rPr>
          <w:rFonts w:ascii="Cambria" w:hAnsi="Cambria"/>
          <w:sz w:val="21"/>
          <w:szCs w:val="21"/>
          <w:lang w:val="el-GR"/>
        </w:rPr>
      </w:pPr>
      <w:r w:rsidRPr="00EC73CD">
        <w:rPr>
          <w:rStyle w:val="ae"/>
          <w:rFonts w:asciiTheme="majorHAnsi" w:hAnsiTheme="majorHAnsi"/>
          <w:b/>
          <w:sz w:val="21"/>
          <w:szCs w:val="21"/>
        </w:rPr>
        <w:footnoteRef/>
      </w:r>
      <w:r w:rsidRPr="00EC73CD">
        <w:rPr>
          <w:rFonts w:asciiTheme="majorHAnsi" w:hAnsiTheme="majorHAnsi"/>
          <w:b/>
          <w:sz w:val="21"/>
          <w:szCs w:val="21"/>
          <w:lang w:val="el-GR"/>
        </w:rPr>
        <w:t>.</w:t>
      </w:r>
      <w:r w:rsidRPr="00EC73CD">
        <w:rPr>
          <w:sz w:val="21"/>
          <w:szCs w:val="21"/>
          <w:lang w:val="el-GR"/>
        </w:rPr>
        <w:t xml:space="preserve"> </w:t>
      </w:r>
      <w:r w:rsidRPr="00EC73CD">
        <w:rPr>
          <w:rFonts w:ascii="Cambria" w:hAnsi="Cambria"/>
          <w:sz w:val="21"/>
          <w:szCs w:val="21"/>
          <w:lang w:val="el-GR"/>
        </w:rPr>
        <w:t>Η ως άνω απόφαση αναρτήθηκε στη “ΔΙΑΥΓΕΙΑ” στις 26.03.2021 ως ‘</w:t>
      </w:r>
      <w:r w:rsidRPr="00EC73CD">
        <w:rPr>
          <w:rFonts w:ascii="Cambria" w:hAnsi="Cambria"/>
          <w:i/>
          <w:iCs/>
          <w:sz w:val="21"/>
          <w:szCs w:val="21"/>
          <w:lang w:val="el-GR"/>
        </w:rPr>
        <w:t>ορθή επανάληψη</w:t>
      </w:r>
      <w:r w:rsidRPr="00EC73CD">
        <w:rPr>
          <w:rFonts w:ascii="Cambria" w:hAnsi="Cambria"/>
          <w:sz w:val="21"/>
          <w:szCs w:val="21"/>
          <w:lang w:val="el-GR"/>
        </w:rPr>
        <w:t xml:space="preserve">’. </w:t>
      </w:r>
    </w:p>
    <w:p w:rsidR="00E3116D" w:rsidRPr="00EC73CD" w:rsidRDefault="00E3116D" w:rsidP="00EC73CD">
      <w:pPr>
        <w:pStyle w:val="Footnote"/>
        <w:spacing w:line="270" w:lineRule="exact"/>
        <w:ind w:left="227" w:firstLine="0"/>
        <w:jc w:val="both"/>
        <w:rPr>
          <w:rFonts w:hint="eastAsia"/>
          <w:sz w:val="21"/>
          <w:szCs w:val="21"/>
          <w:lang w:val="el-GR"/>
        </w:rPr>
      </w:pPr>
      <w:r w:rsidRPr="00EC73CD">
        <w:rPr>
          <w:rFonts w:ascii="Cambria" w:hAnsi="Cambria"/>
          <w:sz w:val="21"/>
          <w:szCs w:val="21"/>
          <w:lang w:val="el-GR"/>
        </w:rPr>
        <w:t>Η δημοσιευθείσα στις 24.03.2021 αρχική απόφαση (με ίδιο ΑΔΑ) προέβλεπε την προμήθεια διαφορετικών ποσοτήτων και συγκεκριμένα 18.700τμχ στολές αντί ποσού 134.640</w:t>
      </w:r>
      <w:r w:rsidRPr="00EC73CD">
        <w:rPr>
          <w:rFonts w:ascii="Cambria" w:eastAsia="Liberation Serif" w:hAnsi="Cambria" w:cs="Liberation Serif"/>
          <w:sz w:val="21"/>
          <w:szCs w:val="21"/>
          <w:lang w:val="el-GR"/>
        </w:rPr>
        <w:t>€</w:t>
      </w:r>
      <w:r w:rsidRPr="00EC73CD">
        <w:rPr>
          <w:rFonts w:ascii="Cambria" w:hAnsi="Cambria"/>
          <w:sz w:val="21"/>
          <w:szCs w:val="21"/>
          <w:lang w:val="el-GR"/>
        </w:rPr>
        <w:t xml:space="preserve"> και 30.000τμχ </w:t>
      </w:r>
      <w:proofErr w:type="spellStart"/>
      <w:r w:rsidRPr="00EC73CD">
        <w:rPr>
          <w:rFonts w:ascii="Cambria" w:hAnsi="Cambria"/>
          <w:sz w:val="21"/>
          <w:szCs w:val="21"/>
          <w:lang w:val="el-GR"/>
        </w:rPr>
        <w:t>ποδονάρια</w:t>
      </w:r>
      <w:proofErr w:type="spellEnd"/>
      <w:r w:rsidRPr="00EC73CD">
        <w:rPr>
          <w:rFonts w:ascii="Cambria" w:hAnsi="Cambria"/>
          <w:sz w:val="21"/>
          <w:szCs w:val="21"/>
          <w:lang w:val="el-GR"/>
        </w:rPr>
        <w:t xml:space="preserve"> αντί ποσού 3.600</w:t>
      </w:r>
      <w:r w:rsidRPr="00EC73CD">
        <w:rPr>
          <w:rFonts w:ascii="Cambria" w:eastAsia="Liberation Serif" w:hAnsi="Cambria" w:cs="Liberation Serif"/>
          <w:sz w:val="21"/>
          <w:szCs w:val="21"/>
          <w:lang w:val="el-GR"/>
        </w:rPr>
        <w:t>€</w:t>
      </w:r>
      <w:r w:rsidRPr="00EC73CD">
        <w:rPr>
          <w:rFonts w:ascii="Cambria" w:hAnsi="Cambria"/>
          <w:sz w:val="21"/>
          <w:szCs w:val="21"/>
          <w:lang w:val="el-GR"/>
        </w:rPr>
        <w:t>.  Κρίσιμη λεπτομέρεια, η οπο</w:t>
      </w:r>
      <w:r w:rsidR="009141B9">
        <w:rPr>
          <w:rFonts w:ascii="Cambria" w:hAnsi="Cambria"/>
          <w:sz w:val="21"/>
          <w:szCs w:val="21"/>
          <w:lang w:val="el-GR"/>
        </w:rPr>
        <w:t>ία οδήγησε προφανώς την Γ.Γ.Α.Π</w:t>
      </w:r>
      <w:r w:rsidRPr="00EC73CD">
        <w:rPr>
          <w:rFonts w:ascii="Cambria" w:hAnsi="Cambria"/>
          <w:sz w:val="21"/>
          <w:szCs w:val="21"/>
          <w:lang w:val="el-GR"/>
        </w:rPr>
        <w:t xml:space="preserve"> να τροποποιήσει την πρώτη απόφαση: στις 24.03.2021 ο πρώτος εξ ημών, με σχετική ανάρτηση στο </w:t>
      </w:r>
      <w:r w:rsidRPr="00EC73CD">
        <w:rPr>
          <w:rFonts w:ascii="Cambria" w:hAnsi="Cambria"/>
          <w:sz w:val="21"/>
          <w:szCs w:val="21"/>
        </w:rPr>
        <w:t>Facebook</w:t>
      </w:r>
      <w:r w:rsidRPr="00EC73CD">
        <w:rPr>
          <w:rFonts w:ascii="Cambria" w:hAnsi="Cambria"/>
          <w:sz w:val="21"/>
          <w:szCs w:val="21"/>
          <w:lang w:val="el-GR"/>
        </w:rPr>
        <w:t>, κατήγγειλα δημοσίως την εξωφρενική τιμή προμήθειας των στολών τύπου Τ</w:t>
      </w:r>
      <w:proofErr w:type="spellStart"/>
      <w:r w:rsidRPr="00EC73CD">
        <w:rPr>
          <w:rFonts w:ascii="Cambria" w:hAnsi="Cambria"/>
          <w:sz w:val="21"/>
          <w:szCs w:val="21"/>
        </w:rPr>
        <w:t>yvek</w:t>
      </w:r>
      <w:proofErr w:type="spellEnd"/>
      <w:r w:rsidRPr="00EC73CD">
        <w:rPr>
          <w:rFonts w:ascii="Cambria" w:hAnsi="Cambria"/>
          <w:sz w:val="21"/>
          <w:szCs w:val="21"/>
          <w:lang w:val="el-GR"/>
        </w:rPr>
        <w:t>!</w:t>
      </w:r>
    </w:p>
  </w:footnote>
  <w:footnote w:id="34">
    <w:p w:rsidR="00E3116D" w:rsidRPr="009141B9" w:rsidRDefault="00E3116D" w:rsidP="009141B9">
      <w:pPr>
        <w:pStyle w:val="Standard"/>
        <w:spacing w:line="270" w:lineRule="exact"/>
        <w:ind w:left="170"/>
        <w:jc w:val="both"/>
        <w:rPr>
          <w:rFonts w:hint="eastAsia"/>
          <w:sz w:val="21"/>
          <w:szCs w:val="21"/>
          <w:lang w:val="el-GR"/>
        </w:rPr>
      </w:pPr>
      <w:r w:rsidRPr="009141B9">
        <w:rPr>
          <w:rStyle w:val="ae"/>
          <w:rFonts w:asciiTheme="majorHAnsi" w:hAnsiTheme="majorHAnsi"/>
          <w:b/>
          <w:sz w:val="21"/>
          <w:szCs w:val="21"/>
        </w:rPr>
        <w:footnoteRef/>
      </w:r>
      <w:r w:rsidRPr="009141B9">
        <w:rPr>
          <w:rFonts w:ascii="Cambria" w:eastAsia="Cambria" w:hAnsi="Cambria" w:cs="Cambria"/>
          <w:b/>
          <w:bCs/>
          <w:color w:val="000000"/>
          <w:sz w:val="21"/>
          <w:szCs w:val="21"/>
          <w:lang w:val="el-GR"/>
        </w:rPr>
        <w:t xml:space="preserve">.  </w:t>
      </w:r>
      <w:r w:rsidRPr="009141B9">
        <w:rPr>
          <w:rFonts w:ascii="Cambria" w:eastAsia="Cambria" w:hAnsi="Cambria" w:cs="Cambria"/>
          <w:color w:val="000000"/>
          <w:sz w:val="21"/>
          <w:szCs w:val="21"/>
          <w:lang w:val="el-GR"/>
        </w:rPr>
        <w:t xml:space="preserve">Εάν δε, προστεθεί και το ποσό των </w:t>
      </w:r>
      <w:r w:rsidRPr="009141B9">
        <w:rPr>
          <w:rFonts w:ascii="Cambria" w:eastAsia="Cambria" w:hAnsi="Cambria" w:cs="Cambria"/>
          <w:b/>
          <w:bCs/>
          <w:color w:val="000000"/>
          <w:sz w:val="21"/>
          <w:szCs w:val="21"/>
          <w:lang w:val="el-GR"/>
        </w:rPr>
        <w:t>415.040</w:t>
      </w:r>
      <w:r w:rsidRPr="009141B9">
        <w:rPr>
          <w:rFonts w:eastAsia="Liberation Serif" w:cs="Liberation Serif"/>
          <w:b/>
          <w:bCs/>
          <w:color w:val="000000"/>
          <w:sz w:val="21"/>
          <w:szCs w:val="21"/>
          <w:lang w:val="el-GR"/>
        </w:rPr>
        <w:t>€</w:t>
      </w:r>
      <w:r w:rsidRPr="009141B9">
        <w:rPr>
          <w:rFonts w:ascii="Cambria" w:eastAsia="Cambria" w:hAnsi="Cambria" w:cs="Cambria"/>
          <w:b/>
          <w:bCs/>
          <w:color w:val="000000"/>
          <w:sz w:val="21"/>
          <w:szCs w:val="21"/>
          <w:lang w:val="el-GR"/>
        </w:rPr>
        <w:t xml:space="preserve"> </w:t>
      </w:r>
      <w:r w:rsidRPr="009141B9">
        <w:rPr>
          <w:rFonts w:ascii="Cambria" w:eastAsia="Cambria" w:hAnsi="Cambria" w:cs="Cambria"/>
          <w:color w:val="000000"/>
          <w:sz w:val="21"/>
          <w:szCs w:val="21"/>
          <w:lang w:val="el-GR"/>
        </w:rPr>
        <w:t>(πλέον ΦΠΑ) που αφορούσε στις προμήθειες του αμέσως προηγούμενου διημέρου (22-24.03.2021) πρόκειται κυριολεκτικά για το τετραήμερο “</w:t>
      </w:r>
      <w:r w:rsidRPr="009141B9">
        <w:rPr>
          <w:rFonts w:ascii="Cambria" w:eastAsia="Cambria" w:hAnsi="Cambria" w:cs="Cambria"/>
          <w:color w:val="000000"/>
          <w:sz w:val="21"/>
          <w:szCs w:val="21"/>
        </w:rPr>
        <w:t>party</w:t>
      </w:r>
      <w:r w:rsidRPr="009141B9">
        <w:rPr>
          <w:rFonts w:ascii="Cambria" w:eastAsia="Cambria" w:hAnsi="Cambria" w:cs="Cambria"/>
          <w:color w:val="000000"/>
          <w:sz w:val="21"/>
          <w:szCs w:val="21"/>
          <w:lang w:val="el-GR"/>
        </w:rPr>
        <w:t xml:space="preserve">” της απευθείας ανάθεσης, εντός του οποίου η Γ.Α.Α.Π κατέβαλε σε επιχειρήσεις της επιλογής και αρεσκείας της το συνολικό ποσό των </w:t>
      </w:r>
      <w:r w:rsidRPr="009141B9">
        <w:rPr>
          <w:rFonts w:ascii="Cambria" w:eastAsia="Cambria" w:hAnsi="Cambria" w:cs="Cambria"/>
          <w:b/>
          <w:bCs/>
          <w:color w:val="000000"/>
          <w:sz w:val="21"/>
          <w:szCs w:val="21"/>
          <w:lang w:val="el-GR"/>
        </w:rPr>
        <w:t>951.910 ευρώ</w:t>
      </w:r>
      <w:r w:rsidRPr="009141B9">
        <w:rPr>
          <w:rFonts w:ascii="Cambria" w:eastAsia="Cambria" w:hAnsi="Cambria" w:cs="Cambria"/>
          <w:color w:val="000000"/>
          <w:sz w:val="21"/>
          <w:szCs w:val="21"/>
          <w:lang w:val="el-GR"/>
        </w:rPr>
        <w:t xml:space="preserve">!!  </w:t>
      </w:r>
    </w:p>
  </w:footnote>
  <w:footnote w:id="35">
    <w:p w:rsidR="00E3116D" w:rsidRPr="00966DB2" w:rsidRDefault="00E3116D" w:rsidP="00966DB2">
      <w:pPr>
        <w:pStyle w:val="Footnote"/>
        <w:spacing w:line="260" w:lineRule="exact"/>
        <w:ind w:left="227" w:firstLine="0"/>
        <w:jc w:val="both"/>
        <w:rPr>
          <w:rFonts w:hint="eastAsia"/>
          <w:sz w:val="21"/>
          <w:szCs w:val="21"/>
          <w:lang w:val="el-GR"/>
        </w:rPr>
      </w:pPr>
      <w:r w:rsidRPr="00966DB2">
        <w:rPr>
          <w:rStyle w:val="ae"/>
          <w:rFonts w:asciiTheme="majorHAnsi" w:hAnsiTheme="majorHAnsi"/>
          <w:b/>
          <w:sz w:val="21"/>
          <w:szCs w:val="21"/>
        </w:rPr>
        <w:footnoteRef/>
      </w:r>
      <w:r w:rsidRPr="00966DB2">
        <w:rPr>
          <w:rFonts w:asciiTheme="majorHAnsi" w:hAnsiTheme="majorHAnsi"/>
          <w:b/>
          <w:sz w:val="21"/>
          <w:szCs w:val="21"/>
          <w:lang w:val="el-GR"/>
        </w:rPr>
        <w:t>.</w:t>
      </w:r>
      <w:r w:rsidRPr="00966DB2">
        <w:rPr>
          <w:sz w:val="21"/>
          <w:szCs w:val="21"/>
          <w:lang w:val="el-GR"/>
        </w:rPr>
        <w:t xml:space="preserve"> </w:t>
      </w:r>
      <w:r w:rsidRPr="00966DB2">
        <w:rPr>
          <w:rFonts w:asciiTheme="majorHAnsi" w:hAnsiTheme="majorHAnsi"/>
          <w:sz w:val="21"/>
          <w:szCs w:val="21"/>
          <w:lang w:val="el-GR"/>
        </w:rPr>
        <w:t>Κανονικά</w:t>
      </w:r>
      <w:r w:rsidRPr="00966DB2">
        <w:rPr>
          <w:sz w:val="21"/>
          <w:szCs w:val="21"/>
          <w:lang w:val="el-GR"/>
        </w:rPr>
        <w:t xml:space="preserve"> </w:t>
      </w:r>
      <w:r w:rsidRPr="00966DB2">
        <w:rPr>
          <w:rFonts w:ascii="Cambria" w:hAnsi="Cambria"/>
          <w:sz w:val="21"/>
          <w:szCs w:val="21"/>
          <w:lang w:val="el-GR"/>
        </w:rPr>
        <w:t xml:space="preserve">θα έπρεπε να ακολουθηθεί η προβλεπόμενη στο νόμο διαγωνιστική διαδικασία για </w:t>
      </w:r>
      <w:r w:rsidRPr="00966DB2">
        <w:rPr>
          <w:rFonts w:ascii="Cambria" w:hAnsi="Cambria"/>
          <w:b/>
          <w:sz w:val="21"/>
          <w:szCs w:val="21"/>
          <w:lang w:val="el-GR"/>
        </w:rPr>
        <w:t>ενιαία</w:t>
      </w:r>
      <w:r w:rsidR="00966DB2">
        <w:rPr>
          <w:rFonts w:ascii="Cambria" w:hAnsi="Cambria"/>
          <w:sz w:val="21"/>
          <w:szCs w:val="21"/>
          <w:lang w:val="el-GR"/>
        </w:rPr>
        <w:t xml:space="preserve"> Σύμβαση, </w:t>
      </w:r>
      <w:r w:rsidRPr="00966DB2">
        <w:rPr>
          <w:rFonts w:ascii="Cambria" w:hAnsi="Cambria"/>
          <w:sz w:val="21"/>
          <w:szCs w:val="21"/>
          <w:lang w:val="el-GR"/>
        </w:rPr>
        <w:t xml:space="preserve">κάτι που βέβαια θα εξυπηρετούσε τα συμφέροντα του Δημοσίου, προφανώς όμως όχι και την Γ.Γ.Α.Π!  </w:t>
      </w:r>
    </w:p>
  </w:footnote>
  <w:footnote w:id="36">
    <w:p w:rsidR="00E3116D" w:rsidRPr="00966DB2" w:rsidRDefault="00E3116D" w:rsidP="00966DB2">
      <w:pPr>
        <w:pStyle w:val="Footnote"/>
        <w:spacing w:line="260" w:lineRule="exact"/>
        <w:ind w:left="227" w:firstLine="0"/>
        <w:jc w:val="both"/>
        <w:rPr>
          <w:rFonts w:hint="eastAsia"/>
          <w:sz w:val="21"/>
          <w:szCs w:val="21"/>
          <w:lang w:val="el-GR"/>
        </w:rPr>
      </w:pPr>
      <w:r w:rsidRPr="00966DB2">
        <w:rPr>
          <w:rStyle w:val="ae"/>
          <w:rFonts w:asciiTheme="majorHAnsi" w:hAnsiTheme="majorHAnsi"/>
          <w:b/>
          <w:sz w:val="21"/>
          <w:szCs w:val="21"/>
        </w:rPr>
        <w:footnoteRef/>
      </w:r>
      <w:r w:rsidRPr="00966DB2">
        <w:rPr>
          <w:rFonts w:asciiTheme="majorHAnsi" w:hAnsiTheme="majorHAnsi"/>
          <w:b/>
          <w:sz w:val="21"/>
          <w:szCs w:val="21"/>
          <w:lang w:val="el-GR"/>
        </w:rPr>
        <w:t>.</w:t>
      </w:r>
      <w:r w:rsidRPr="00966DB2">
        <w:rPr>
          <w:sz w:val="21"/>
          <w:szCs w:val="21"/>
          <w:lang w:val="el-GR"/>
        </w:rPr>
        <w:t xml:space="preserve"> </w:t>
      </w:r>
      <w:r w:rsidRPr="00966DB2">
        <w:rPr>
          <w:rFonts w:ascii="Cambria" w:hAnsi="Cambria"/>
          <w:sz w:val="21"/>
          <w:szCs w:val="21"/>
          <w:lang w:val="el-GR"/>
        </w:rPr>
        <w:t xml:space="preserve">Αμφότερα τα είδη που η εν λόγω εταιρεία πώλησε στη Γ.Γ.Α.Π (ήτοι: χλώριο και υγρό πλυντηρίου ρούχων με την εμπορική ονομασία </w:t>
      </w:r>
      <w:r w:rsidRPr="00966DB2">
        <w:rPr>
          <w:rFonts w:ascii="Cambria" w:hAnsi="Cambria"/>
          <w:b/>
          <w:bCs/>
          <w:sz w:val="21"/>
          <w:szCs w:val="21"/>
        </w:rPr>
        <w:t>Trust</w:t>
      </w:r>
      <w:r w:rsidRPr="00966DB2">
        <w:rPr>
          <w:rFonts w:ascii="Cambria" w:hAnsi="Cambria"/>
          <w:sz w:val="21"/>
          <w:szCs w:val="21"/>
          <w:lang w:val="el-GR"/>
        </w:rPr>
        <w:t>) αγοράσθηκαν προφανώς από άλλη εταιρεία, πιθανότατα από την εταιρεία “</w:t>
      </w:r>
      <w:r w:rsidRPr="00966DB2">
        <w:rPr>
          <w:rFonts w:ascii="Cambria" w:hAnsi="Cambria"/>
          <w:i/>
          <w:iCs/>
          <w:sz w:val="21"/>
          <w:szCs w:val="21"/>
          <w:lang w:val="el-GR"/>
        </w:rPr>
        <w:t>Α. ΜΑΡΚΟΓΙΑΝΝΑΚΗΣ &amp; ΣΙΑ ΙΚΕ</w:t>
      </w:r>
      <w:r w:rsidRPr="00966DB2">
        <w:rPr>
          <w:rFonts w:ascii="Cambria" w:hAnsi="Cambria"/>
          <w:sz w:val="21"/>
          <w:szCs w:val="21"/>
          <w:lang w:val="el-GR"/>
        </w:rPr>
        <w:t xml:space="preserve"> – </w:t>
      </w:r>
      <w:r w:rsidRPr="00966DB2">
        <w:rPr>
          <w:rFonts w:ascii="Cambria" w:hAnsi="Cambria"/>
          <w:b/>
          <w:bCs/>
          <w:i/>
          <w:iCs/>
          <w:sz w:val="21"/>
          <w:szCs w:val="21"/>
        </w:rPr>
        <w:t>TRUST</w:t>
      </w:r>
      <w:r w:rsidRPr="00966DB2">
        <w:rPr>
          <w:rFonts w:ascii="Cambria" w:hAnsi="Cambria"/>
          <w:sz w:val="21"/>
          <w:szCs w:val="21"/>
          <w:lang w:val="el-GR"/>
        </w:rPr>
        <w:t>”)!</w:t>
      </w:r>
    </w:p>
  </w:footnote>
  <w:footnote w:id="37">
    <w:p w:rsidR="00E3116D" w:rsidRPr="00966DB2" w:rsidRDefault="00E3116D" w:rsidP="00966DB2">
      <w:pPr>
        <w:pStyle w:val="Footnote"/>
        <w:spacing w:line="260" w:lineRule="exact"/>
        <w:ind w:left="227" w:firstLine="0"/>
        <w:jc w:val="both"/>
        <w:rPr>
          <w:rFonts w:hint="eastAsia"/>
          <w:sz w:val="21"/>
          <w:szCs w:val="21"/>
          <w:lang w:val="el-GR"/>
        </w:rPr>
      </w:pPr>
      <w:r w:rsidRPr="00966DB2">
        <w:rPr>
          <w:rStyle w:val="ae"/>
          <w:rFonts w:asciiTheme="majorHAnsi" w:hAnsiTheme="majorHAnsi"/>
          <w:b/>
          <w:sz w:val="21"/>
          <w:szCs w:val="21"/>
        </w:rPr>
        <w:footnoteRef/>
      </w:r>
      <w:r w:rsidRPr="00966DB2">
        <w:rPr>
          <w:rFonts w:ascii="Cambria" w:hAnsi="Cambria"/>
          <w:sz w:val="21"/>
          <w:szCs w:val="21"/>
          <w:lang w:val="el-GR"/>
        </w:rPr>
        <w:t>. Όπως τούτο αποτυπώνεται με πλήρη ενάργεια στις από 29.03.2021 και 05.04.2021 αναρτήσεις στο “</w:t>
      </w:r>
      <w:r w:rsidRPr="00966DB2">
        <w:rPr>
          <w:rFonts w:ascii="Cambria" w:hAnsi="Cambria"/>
          <w:sz w:val="21"/>
          <w:szCs w:val="21"/>
        </w:rPr>
        <w:t>Facebook</w:t>
      </w:r>
      <w:r w:rsidRPr="00966DB2">
        <w:rPr>
          <w:rFonts w:ascii="Cambria" w:hAnsi="Cambria"/>
          <w:sz w:val="21"/>
          <w:szCs w:val="21"/>
          <w:lang w:val="el-GR"/>
        </w:rPr>
        <w:t xml:space="preserve">” της δημοσιογράφου Έλενας Ακρίτα και του πρώην Γ.Γ. Εργασίας Ανδρέα </w:t>
      </w:r>
      <w:proofErr w:type="spellStart"/>
      <w:r w:rsidRPr="00966DB2">
        <w:rPr>
          <w:rFonts w:ascii="Cambria" w:hAnsi="Cambria"/>
          <w:sz w:val="21"/>
          <w:szCs w:val="21"/>
          <w:lang w:val="el-GR"/>
        </w:rPr>
        <w:t>Νεφελούδη</w:t>
      </w:r>
      <w:proofErr w:type="spellEnd"/>
      <w:r w:rsidRPr="00966DB2">
        <w:rPr>
          <w:rFonts w:ascii="Cambria" w:hAnsi="Cambria"/>
          <w:sz w:val="21"/>
          <w:szCs w:val="21"/>
          <w:lang w:val="el-GR"/>
        </w:rPr>
        <w:t xml:space="preserve"> αντίστοιχα! Μετά την καταγγελία των ανωτέρω και τη δημοσιότητα που έλαβε το ζήτημα, η εταιρεία “</w:t>
      </w:r>
      <w:r w:rsidRPr="00966DB2">
        <w:rPr>
          <w:rFonts w:ascii="Cambria" w:hAnsi="Cambria"/>
          <w:sz w:val="21"/>
          <w:szCs w:val="21"/>
        </w:rPr>
        <w:t>KINGSTON</w:t>
      </w:r>
      <w:r w:rsidRPr="00966DB2">
        <w:rPr>
          <w:rFonts w:ascii="Cambria" w:hAnsi="Cambria"/>
          <w:sz w:val="21"/>
          <w:szCs w:val="21"/>
          <w:lang w:val="el-GR"/>
        </w:rPr>
        <w:t xml:space="preserve"> </w:t>
      </w:r>
      <w:r w:rsidRPr="00966DB2">
        <w:rPr>
          <w:rFonts w:ascii="Cambria" w:hAnsi="Cambria"/>
          <w:sz w:val="21"/>
          <w:szCs w:val="21"/>
        </w:rPr>
        <w:t>MEDICAL</w:t>
      </w:r>
      <w:r w:rsidRPr="00966DB2">
        <w:rPr>
          <w:rFonts w:ascii="Cambria" w:hAnsi="Cambria"/>
          <w:sz w:val="21"/>
          <w:szCs w:val="21"/>
          <w:lang w:val="el-GR"/>
        </w:rPr>
        <w:t xml:space="preserve">” τοποθέτησε συρόμενη πόρτα και πινακίδα επί του εν λόγω άδειου καταστήματος.  </w:t>
      </w:r>
      <w:proofErr w:type="spellStart"/>
      <w:r w:rsidRPr="00966DB2">
        <w:rPr>
          <w:rFonts w:ascii="Cambria" w:hAnsi="Cambria"/>
          <w:sz w:val="21"/>
          <w:szCs w:val="21"/>
          <w:lang w:val="el-GR"/>
        </w:rPr>
        <w:t>Πρβλ</w:t>
      </w:r>
      <w:proofErr w:type="spellEnd"/>
      <w:r w:rsidRPr="00966DB2">
        <w:rPr>
          <w:rFonts w:ascii="Cambria" w:hAnsi="Cambria"/>
          <w:sz w:val="21"/>
          <w:szCs w:val="21"/>
          <w:lang w:val="el-GR"/>
        </w:rPr>
        <w:t xml:space="preserve">. τη σχετική φωτογραφία που ο Α. </w:t>
      </w:r>
      <w:proofErr w:type="spellStart"/>
      <w:r w:rsidRPr="00966DB2">
        <w:rPr>
          <w:rFonts w:ascii="Cambria" w:hAnsi="Cambria"/>
          <w:sz w:val="21"/>
          <w:szCs w:val="21"/>
          <w:lang w:val="el-GR"/>
        </w:rPr>
        <w:t>Νεφελούδης</w:t>
      </w:r>
      <w:proofErr w:type="spellEnd"/>
      <w:r w:rsidRPr="00966DB2">
        <w:rPr>
          <w:rFonts w:ascii="Cambria" w:hAnsi="Cambria"/>
          <w:sz w:val="21"/>
          <w:szCs w:val="21"/>
          <w:lang w:val="el-GR"/>
        </w:rPr>
        <w:t xml:space="preserve"> ανήρτησε στον προσωπικό του λογαριασμό στο </w:t>
      </w:r>
      <w:r w:rsidRPr="00966DB2">
        <w:rPr>
          <w:rFonts w:ascii="Cambria" w:hAnsi="Cambria"/>
          <w:sz w:val="21"/>
          <w:szCs w:val="21"/>
        </w:rPr>
        <w:t>Facebook</w:t>
      </w:r>
      <w:r w:rsidRPr="00966DB2">
        <w:rPr>
          <w:rFonts w:ascii="Cambria" w:hAnsi="Cambria"/>
          <w:sz w:val="21"/>
          <w:szCs w:val="21"/>
          <w:lang w:val="el-GR"/>
        </w:rPr>
        <w:t xml:space="preserve"> στις 09.04.2021 !   </w:t>
      </w:r>
    </w:p>
  </w:footnote>
  <w:footnote w:id="38">
    <w:p w:rsidR="00E3116D" w:rsidRPr="00966DB2" w:rsidRDefault="00E3116D" w:rsidP="00966DB2">
      <w:pPr>
        <w:pStyle w:val="Footnote"/>
        <w:spacing w:line="270" w:lineRule="exact"/>
        <w:ind w:left="227" w:firstLine="0"/>
        <w:jc w:val="both"/>
        <w:rPr>
          <w:rFonts w:hint="eastAsia"/>
          <w:sz w:val="21"/>
          <w:szCs w:val="21"/>
          <w:lang w:val="el-GR"/>
        </w:rPr>
      </w:pPr>
      <w:r w:rsidRPr="00966DB2">
        <w:rPr>
          <w:rStyle w:val="ae"/>
          <w:rFonts w:asciiTheme="majorHAnsi" w:hAnsiTheme="majorHAnsi"/>
          <w:b/>
          <w:sz w:val="21"/>
          <w:szCs w:val="21"/>
        </w:rPr>
        <w:footnoteRef/>
      </w:r>
      <w:r w:rsidRPr="00966DB2">
        <w:rPr>
          <w:rFonts w:asciiTheme="majorHAnsi" w:hAnsiTheme="majorHAnsi"/>
          <w:b/>
          <w:sz w:val="21"/>
          <w:szCs w:val="21"/>
          <w:lang w:val="el-GR"/>
        </w:rPr>
        <w:t>.</w:t>
      </w:r>
      <w:r w:rsidRPr="00966DB2">
        <w:rPr>
          <w:sz w:val="21"/>
          <w:szCs w:val="21"/>
          <w:lang w:val="el-GR"/>
        </w:rPr>
        <w:t xml:space="preserve"> </w:t>
      </w:r>
      <w:proofErr w:type="spellStart"/>
      <w:r w:rsidRPr="00966DB2">
        <w:rPr>
          <w:sz w:val="21"/>
          <w:szCs w:val="21"/>
          <w:lang w:val="el-GR"/>
        </w:rPr>
        <w:t>Πρβλ</w:t>
      </w:r>
      <w:proofErr w:type="spellEnd"/>
      <w:r w:rsidRPr="00966DB2">
        <w:rPr>
          <w:sz w:val="21"/>
          <w:szCs w:val="21"/>
          <w:lang w:val="el-GR"/>
        </w:rPr>
        <w:t xml:space="preserve">. την </w:t>
      </w:r>
      <w:r w:rsidRPr="00966DB2">
        <w:rPr>
          <w:rFonts w:ascii="Cambria" w:hAnsi="Cambria"/>
          <w:sz w:val="21"/>
          <w:szCs w:val="21"/>
          <w:lang w:val="el-GR"/>
        </w:rPr>
        <w:t>υπ’ αρ. 6/30.03.2021 Σύμβαση του Κ.Κ.Π.Π.Δ.Ε [ΑΔΑ: 65ΠΤΟΞΝΑ-ΑΨΑ].</w:t>
      </w:r>
    </w:p>
  </w:footnote>
  <w:footnote w:id="39">
    <w:p w:rsidR="00E3116D" w:rsidRPr="00966DB2" w:rsidRDefault="00E3116D" w:rsidP="00966DB2">
      <w:pPr>
        <w:pStyle w:val="Footnote"/>
        <w:spacing w:line="270" w:lineRule="exact"/>
        <w:ind w:left="227" w:firstLine="0"/>
        <w:jc w:val="both"/>
        <w:rPr>
          <w:rFonts w:hint="eastAsia"/>
          <w:sz w:val="21"/>
          <w:szCs w:val="21"/>
          <w:lang w:val="el-GR"/>
        </w:rPr>
      </w:pPr>
      <w:r w:rsidRPr="00966DB2">
        <w:rPr>
          <w:rStyle w:val="ae"/>
          <w:rFonts w:asciiTheme="majorHAnsi" w:hAnsiTheme="majorHAnsi"/>
          <w:b/>
          <w:sz w:val="21"/>
          <w:szCs w:val="21"/>
        </w:rPr>
        <w:footnoteRef/>
      </w:r>
      <w:r w:rsidRPr="00966DB2">
        <w:rPr>
          <w:rFonts w:asciiTheme="majorHAnsi" w:hAnsiTheme="majorHAnsi"/>
          <w:b/>
          <w:sz w:val="21"/>
          <w:szCs w:val="21"/>
          <w:lang w:val="el-GR"/>
        </w:rPr>
        <w:t>.</w:t>
      </w:r>
      <w:r w:rsidR="00966DB2">
        <w:rPr>
          <w:rFonts w:asciiTheme="majorHAnsi" w:hAnsiTheme="majorHAnsi"/>
          <w:b/>
          <w:sz w:val="21"/>
          <w:szCs w:val="21"/>
          <w:lang w:val="el-GR"/>
        </w:rPr>
        <w:t xml:space="preserve"> </w:t>
      </w:r>
      <w:proofErr w:type="spellStart"/>
      <w:r w:rsidRPr="00966DB2">
        <w:rPr>
          <w:rFonts w:ascii="Cambria" w:hAnsi="Cambria"/>
          <w:sz w:val="21"/>
          <w:szCs w:val="21"/>
          <w:lang w:val="el-GR"/>
        </w:rPr>
        <w:t>Πρβλ</w:t>
      </w:r>
      <w:proofErr w:type="spellEnd"/>
      <w:r w:rsidRPr="00966DB2">
        <w:rPr>
          <w:rFonts w:ascii="Cambria" w:hAnsi="Cambria"/>
          <w:sz w:val="21"/>
          <w:szCs w:val="21"/>
          <w:lang w:val="el-GR"/>
        </w:rPr>
        <w:t>. την από 12.03.2021 απόφαση του Υπουργείου Εσωτερικών [</w:t>
      </w:r>
      <w:r w:rsidRPr="00966DB2">
        <w:rPr>
          <w:rFonts w:ascii="Cambria" w:hAnsi="Cambria"/>
          <w:lang w:val="el-GR"/>
        </w:rPr>
        <w:t>ΑΔΑ: 93Ρ646ΜΤΛ6-ΟΞΤ</w:t>
      </w:r>
      <w:r w:rsidRPr="00966DB2">
        <w:rPr>
          <w:rFonts w:ascii="Cambria" w:hAnsi="Cambria"/>
          <w:sz w:val="21"/>
          <w:szCs w:val="21"/>
          <w:lang w:val="el-GR"/>
        </w:rPr>
        <w:t>].</w:t>
      </w:r>
    </w:p>
  </w:footnote>
  <w:footnote w:id="40">
    <w:p w:rsidR="00E3116D" w:rsidRPr="00966DB2" w:rsidRDefault="00E3116D" w:rsidP="00966DB2">
      <w:pPr>
        <w:pStyle w:val="Footnote"/>
        <w:spacing w:line="270" w:lineRule="exact"/>
        <w:ind w:left="227" w:firstLine="0"/>
        <w:jc w:val="both"/>
        <w:rPr>
          <w:rFonts w:hint="eastAsia"/>
          <w:sz w:val="21"/>
          <w:szCs w:val="21"/>
          <w:lang w:val="el-GR"/>
        </w:rPr>
      </w:pPr>
      <w:r w:rsidRPr="00966DB2">
        <w:rPr>
          <w:rStyle w:val="ae"/>
          <w:rFonts w:asciiTheme="majorHAnsi" w:hAnsiTheme="majorHAnsi"/>
          <w:b/>
          <w:sz w:val="21"/>
          <w:szCs w:val="21"/>
        </w:rPr>
        <w:footnoteRef/>
      </w:r>
      <w:r w:rsidRPr="00966DB2">
        <w:rPr>
          <w:sz w:val="21"/>
          <w:szCs w:val="21"/>
          <w:lang w:val="el-GR"/>
        </w:rPr>
        <w:t>.</w:t>
      </w:r>
      <w:r w:rsidR="00966DB2">
        <w:rPr>
          <w:sz w:val="21"/>
          <w:szCs w:val="21"/>
          <w:lang w:val="el-GR"/>
        </w:rPr>
        <w:t xml:space="preserve"> </w:t>
      </w:r>
      <w:proofErr w:type="spellStart"/>
      <w:r w:rsidRPr="00966DB2">
        <w:rPr>
          <w:rFonts w:ascii="Cambria" w:hAnsi="Cambria"/>
          <w:sz w:val="21"/>
          <w:szCs w:val="21"/>
          <w:lang w:val="el-GR"/>
        </w:rPr>
        <w:t>Πρβλ</w:t>
      </w:r>
      <w:proofErr w:type="spellEnd"/>
      <w:r w:rsidRPr="00966DB2">
        <w:rPr>
          <w:rFonts w:ascii="Cambria" w:hAnsi="Cambria"/>
          <w:sz w:val="21"/>
          <w:szCs w:val="21"/>
          <w:lang w:val="el-GR"/>
        </w:rPr>
        <w:t xml:space="preserve">. </w:t>
      </w:r>
      <w:r w:rsidRPr="00966DB2">
        <w:rPr>
          <w:sz w:val="21"/>
          <w:szCs w:val="21"/>
          <w:lang w:val="el-GR"/>
        </w:rPr>
        <w:t xml:space="preserve">την </w:t>
      </w:r>
      <w:r w:rsidRPr="00966DB2">
        <w:rPr>
          <w:rFonts w:ascii="Cambria" w:hAnsi="Cambria"/>
          <w:sz w:val="21"/>
          <w:szCs w:val="21"/>
          <w:lang w:val="el-GR"/>
        </w:rPr>
        <w:t>υπ’ αρ. 11302032021-1/05.03.2021 Σύμβαση της 6ης ΔΥΠΕ [</w:t>
      </w:r>
      <w:r w:rsidRPr="00966DB2">
        <w:rPr>
          <w:rFonts w:ascii="Cambria" w:hAnsi="Cambria"/>
          <w:lang w:val="el-GR"/>
        </w:rPr>
        <w:t>ΑΔΑ: 65ΠΤΟΞΝΑ-ΑΨΑ</w:t>
      </w:r>
      <w:r w:rsidRPr="00966DB2">
        <w:rPr>
          <w:rFonts w:ascii="Cambria" w:hAnsi="Cambria"/>
          <w:sz w:val="21"/>
          <w:szCs w:val="21"/>
          <w:lang w:val="el-GR"/>
        </w:rPr>
        <w:t>].</w:t>
      </w:r>
    </w:p>
  </w:footnote>
  <w:footnote w:id="41">
    <w:p w:rsidR="00E3116D" w:rsidRPr="00966DB2" w:rsidRDefault="00E3116D" w:rsidP="00966DB2">
      <w:pPr>
        <w:pStyle w:val="Footnote"/>
        <w:spacing w:line="270" w:lineRule="exact"/>
        <w:ind w:left="227" w:firstLine="0"/>
        <w:jc w:val="both"/>
        <w:rPr>
          <w:rFonts w:hint="eastAsia"/>
          <w:sz w:val="21"/>
          <w:szCs w:val="21"/>
          <w:lang w:val="el-GR"/>
        </w:rPr>
      </w:pPr>
      <w:r w:rsidRPr="00966DB2">
        <w:rPr>
          <w:rStyle w:val="ae"/>
          <w:rFonts w:asciiTheme="majorHAnsi" w:hAnsiTheme="majorHAnsi"/>
          <w:b/>
          <w:sz w:val="21"/>
          <w:szCs w:val="21"/>
        </w:rPr>
        <w:footnoteRef/>
      </w:r>
      <w:r w:rsidRPr="00966DB2">
        <w:rPr>
          <w:rFonts w:asciiTheme="majorHAnsi" w:hAnsiTheme="majorHAnsi"/>
          <w:b/>
          <w:sz w:val="21"/>
          <w:szCs w:val="21"/>
          <w:lang w:val="el-GR"/>
        </w:rPr>
        <w:t>.</w:t>
      </w:r>
      <w:r w:rsidR="00966DB2">
        <w:rPr>
          <w:rFonts w:asciiTheme="majorHAnsi" w:hAnsiTheme="majorHAnsi"/>
          <w:b/>
          <w:sz w:val="21"/>
          <w:szCs w:val="21"/>
          <w:lang w:val="el-GR"/>
        </w:rPr>
        <w:t xml:space="preserve"> </w:t>
      </w:r>
      <w:proofErr w:type="spellStart"/>
      <w:r w:rsidRPr="00966DB2">
        <w:rPr>
          <w:rFonts w:ascii="Cambria" w:hAnsi="Cambria"/>
          <w:sz w:val="21"/>
          <w:szCs w:val="21"/>
          <w:lang w:val="el-GR"/>
        </w:rPr>
        <w:t>Πρβλ</w:t>
      </w:r>
      <w:proofErr w:type="spellEnd"/>
      <w:r w:rsidRPr="00966DB2">
        <w:rPr>
          <w:rFonts w:ascii="Cambria" w:hAnsi="Cambria"/>
          <w:sz w:val="21"/>
          <w:szCs w:val="21"/>
          <w:lang w:val="el-GR"/>
        </w:rPr>
        <w:t xml:space="preserve">. την υπ’ αρ. 328/19.03.2021 Σύμβαση του Π.Ν. </w:t>
      </w:r>
      <w:proofErr w:type="spellStart"/>
      <w:r w:rsidRPr="00966DB2">
        <w:rPr>
          <w:rFonts w:ascii="Cambria" w:hAnsi="Cambria"/>
          <w:sz w:val="21"/>
          <w:szCs w:val="21"/>
          <w:lang w:val="el-GR"/>
        </w:rPr>
        <w:t>Αλεξ</w:t>
      </w:r>
      <w:proofErr w:type="spellEnd"/>
      <w:r w:rsidRPr="00966DB2">
        <w:rPr>
          <w:rFonts w:ascii="Cambria" w:hAnsi="Cambria"/>
          <w:sz w:val="21"/>
          <w:szCs w:val="21"/>
          <w:lang w:val="el-GR"/>
        </w:rPr>
        <w:t>/</w:t>
      </w:r>
      <w:proofErr w:type="spellStart"/>
      <w:r w:rsidRPr="00966DB2">
        <w:rPr>
          <w:rFonts w:ascii="Cambria" w:hAnsi="Cambria"/>
          <w:sz w:val="21"/>
          <w:szCs w:val="21"/>
          <w:lang w:val="el-GR"/>
        </w:rPr>
        <w:t>πολης</w:t>
      </w:r>
      <w:proofErr w:type="spellEnd"/>
      <w:r w:rsidRPr="00966DB2">
        <w:rPr>
          <w:rFonts w:ascii="Cambria" w:hAnsi="Cambria"/>
          <w:sz w:val="21"/>
          <w:szCs w:val="21"/>
          <w:lang w:val="el-GR"/>
        </w:rPr>
        <w:t xml:space="preserve"> [</w:t>
      </w:r>
      <w:r w:rsidRPr="00966DB2">
        <w:rPr>
          <w:rFonts w:ascii="Cambria" w:hAnsi="Cambria"/>
          <w:lang w:val="el-GR"/>
        </w:rPr>
        <w:t>ΑΔΑΜ: 21</w:t>
      </w:r>
      <w:r w:rsidRPr="00966DB2">
        <w:rPr>
          <w:rFonts w:ascii="Cambria" w:hAnsi="Cambria"/>
        </w:rPr>
        <w:t>SYMV</w:t>
      </w:r>
      <w:r w:rsidRPr="00966DB2">
        <w:rPr>
          <w:rFonts w:ascii="Cambria" w:hAnsi="Cambria"/>
          <w:lang w:val="el-GR"/>
        </w:rPr>
        <w:t>00832335</w:t>
      </w:r>
      <w:r w:rsidRPr="00966DB2">
        <w:rPr>
          <w:rFonts w:ascii="Cambria" w:hAnsi="Cambria"/>
          <w:sz w:val="21"/>
          <w:szCs w:val="21"/>
          <w:lang w:val="el-GR"/>
        </w:rPr>
        <w:t xml:space="preserve">]. </w:t>
      </w:r>
      <w:r w:rsidRPr="00966DB2">
        <w:rPr>
          <w:sz w:val="21"/>
          <w:szCs w:val="21"/>
          <w:lang w:val="el-GR"/>
        </w:rPr>
        <w:t xml:space="preserve"> </w:t>
      </w:r>
    </w:p>
  </w:footnote>
  <w:footnote w:id="42">
    <w:p w:rsidR="00E3116D" w:rsidRPr="00966DB2" w:rsidRDefault="00E3116D" w:rsidP="00966DB2">
      <w:pPr>
        <w:pStyle w:val="Footnote"/>
        <w:spacing w:line="270" w:lineRule="exact"/>
        <w:ind w:left="227" w:firstLine="0"/>
        <w:jc w:val="both"/>
        <w:rPr>
          <w:rFonts w:hint="eastAsia"/>
          <w:sz w:val="21"/>
          <w:szCs w:val="21"/>
          <w:lang w:val="el-GR"/>
        </w:rPr>
      </w:pPr>
      <w:r w:rsidRPr="00966DB2">
        <w:rPr>
          <w:rStyle w:val="ae"/>
          <w:rFonts w:asciiTheme="majorHAnsi" w:hAnsiTheme="majorHAnsi"/>
          <w:b/>
          <w:sz w:val="21"/>
          <w:szCs w:val="21"/>
        </w:rPr>
        <w:footnoteRef/>
      </w:r>
      <w:r w:rsidRPr="00966DB2">
        <w:rPr>
          <w:rFonts w:asciiTheme="majorHAnsi" w:hAnsiTheme="majorHAnsi"/>
          <w:b/>
          <w:sz w:val="21"/>
          <w:szCs w:val="21"/>
          <w:lang w:val="el-GR"/>
        </w:rPr>
        <w:t>.</w:t>
      </w:r>
      <w:r w:rsidRPr="00966DB2">
        <w:rPr>
          <w:sz w:val="21"/>
          <w:szCs w:val="21"/>
          <w:lang w:val="el-GR"/>
        </w:rPr>
        <w:t xml:space="preserve"> </w:t>
      </w:r>
      <w:proofErr w:type="spellStart"/>
      <w:r w:rsidRPr="00966DB2">
        <w:rPr>
          <w:rFonts w:ascii="Cambria" w:hAnsi="Cambria"/>
          <w:sz w:val="21"/>
          <w:szCs w:val="21"/>
          <w:lang w:val="el-GR"/>
        </w:rPr>
        <w:t>Πρβλ</w:t>
      </w:r>
      <w:proofErr w:type="spellEnd"/>
      <w:r w:rsidRPr="00966DB2">
        <w:rPr>
          <w:rFonts w:ascii="Cambria" w:hAnsi="Cambria"/>
          <w:sz w:val="21"/>
          <w:szCs w:val="21"/>
          <w:lang w:val="el-GR"/>
        </w:rPr>
        <w:t>. την υπ’ αρ. 5/24.03.2021 Σύμβαση του Κ.Κ.Π.Π.Δ.Ε [</w:t>
      </w:r>
      <w:r w:rsidRPr="00966DB2">
        <w:rPr>
          <w:rFonts w:ascii="Cambria" w:hAnsi="Cambria"/>
          <w:lang w:val="el-GR"/>
        </w:rPr>
        <w:t>ΑΔΑ: 9Κ3ΟΟΞΝΑ-3ΧΑ</w:t>
      </w:r>
      <w:r w:rsidRPr="00966DB2">
        <w:rPr>
          <w:rFonts w:ascii="Cambria" w:hAnsi="Cambria"/>
          <w:sz w:val="21"/>
          <w:szCs w:val="21"/>
          <w:lang w:val="el-GR"/>
        </w:rPr>
        <w:t>].</w:t>
      </w:r>
    </w:p>
  </w:footnote>
  <w:footnote w:id="43">
    <w:p w:rsidR="00E3116D" w:rsidRPr="004C7343" w:rsidRDefault="00E3116D" w:rsidP="00966DB2">
      <w:pPr>
        <w:pStyle w:val="Footnote"/>
        <w:spacing w:line="270" w:lineRule="exact"/>
        <w:ind w:left="227" w:firstLine="0"/>
        <w:jc w:val="both"/>
        <w:rPr>
          <w:rFonts w:hint="eastAsia"/>
          <w:lang w:val="el-GR"/>
        </w:rPr>
      </w:pPr>
      <w:r w:rsidRPr="00966DB2">
        <w:rPr>
          <w:rStyle w:val="ae"/>
          <w:rFonts w:asciiTheme="majorHAnsi" w:hAnsiTheme="majorHAnsi"/>
          <w:b/>
          <w:sz w:val="21"/>
          <w:szCs w:val="21"/>
        </w:rPr>
        <w:footnoteRef/>
      </w:r>
      <w:r w:rsidRPr="00966DB2">
        <w:rPr>
          <w:sz w:val="21"/>
          <w:szCs w:val="21"/>
          <w:lang w:val="el-GR"/>
        </w:rPr>
        <w:t>.</w:t>
      </w:r>
      <w:r w:rsidR="00966DB2">
        <w:rPr>
          <w:sz w:val="21"/>
          <w:szCs w:val="21"/>
          <w:lang w:val="el-GR"/>
        </w:rPr>
        <w:t xml:space="preserve"> </w:t>
      </w:r>
      <w:proofErr w:type="spellStart"/>
      <w:r w:rsidRPr="00966DB2">
        <w:rPr>
          <w:rFonts w:ascii="Cambria" w:hAnsi="Cambria"/>
          <w:sz w:val="21"/>
          <w:szCs w:val="21"/>
          <w:lang w:val="el-GR"/>
        </w:rPr>
        <w:t>Πρβλ</w:t>
      </w:r>
      <w:proofErr w:type="spellEnd"/>
      <w:r w:rsidRPr="00966DB2">
        <w:rPr>
          <w:rFonts w:ascii="Cambria" w:hAnsi="Cambria"/>
          <w:sz w:val="21"/>
          <w:szCs w:val="21"/>
          <w:lang w:val="el-GR"/>
        </w:rPr>
        <w:t xml:space="preserve">. την υπ’ αρ. 328/19.03.2021 Σύμβαση του Π.Ν. </w:t>
      </w:r>
      <w:proofErr w:type="spellStart"/>
      <w:r w:rsidRPr="00966DB2">
        <w:rPr>
          <w:rFonts w:ascii="Cambria" w:hAnsi="Cambria"/>
          <w:sz w:val="21"/>
          <w:szCs w:val="21"/>
          <w:lang w:val="el-GR"/>
        </w:rPr>
        <w:t>Αλεξ</w:t>
      </w:r>
      <w:proofErr w:type="spellEnd"/>
      <w:r w:rsidRPr="00966DB2">
        <w:rPr>
          <w:rFonts w:ascii="Cambria" w:hAnsi="Cambria"/>
          <w:sz w:val="21"/>
          <w:szCs w:val="21"/>
          <w:lang w:val="el-GR"/>
        </w:rPr>
        <w:t>/</w:t>
      </w:r>
      <w:proofErr w:type="spellStart"/>
      <w:r w:rsidRPr="00966DB2">
        <w:rPr>
          <w:rFonts w:ascii="Cambria" w:hAnsi="Cambria"/>
          <w:sz w:val="21"/>
          <w:szCs w:val="21"/>
          <w:lang w:val="el-GR"/>
        </w:rPr>
        <w:t>πολης</w:t>
      </w:r>
      <w:proofErr w:type="spellEnd"/>
      <w:r w:rsidRPr="00966DB2">
        <w:rPr>
          <w:rFonts w:ascii="Cambria" w:hAnsi="Cambria"/>
          <w:sz w:val="21"/>
          <w:szCs w:val="21"/>
          <w:lang w:val="el-GR"/>
        </w:rPr>
        <w:t xml:space="preserve"> [</w:t>
      </w:r>
      <w:r w:rsidRPr="00966DB2">
        <w:rPr>
          <w:rFonts w:ascii="Cambria" w:hAnsi="Cambria"/>
          <w:lang w:val="el-GR"/>
        </w:rPr>
        <w:t>ΑΔΑΜ: 1</w:t>
      </w:r>
      <w:r w:rsidRPr="00966DB2">
        <w:rPr>
          <w:rFonts w:ascii="Cambria" w:hAnsi="Cambria"/>
        </w:rPr>
        <w:t>SYMV</w:t>
      </w:r>
      <w:r w:rsidRPr="00966DB2">
        <w:rPr>
          <w:rFonts w:ascii="Cambria" w:hAnsi="Cambria"/>
          <w:lang w:val="el-GR"/>
        </w:rPr>
        <w:t>00832335</w:t>
      </w:r>
      <w:r w:rsidRPr="00966DB2">
        <w:rPr>
          <w:rFonts w:ascii="Cambria" w:hAnsi="Cambria"/>
          <w:sz w:val="21"/>
          <w:szCs w:val="21"/>
          <w:lang w:val="el-G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6667"/>
    <w:multiLevelType w:val="multilevel"/>
    <w:tmpl w:val="A3F2F65A"/>
    <w:lvl w:ilvl="0">
      <w:start w:val="1"/>
      <w:numFmt w:val="lowerRoman"/>
      <w:lvlText w:val="%1."/>
      <w:lvlJc w:val="left"/>
      <w:pPr>
        <w:tabs>
          <w:tab w:val="num" w:pos="0"/>
        </w:tabs>
        <w:ind w:left="720" w:hanging="360"/>
      </w:pPr>
      <w:rPr>
        <w:b/>
        <w:bCs/>
      </w:rPr>
    </w:lvl>
    <w:lvl w:ilvl="1">
      <w:start w:val="1"/>
      <w:numFmt w:val="lowerRoman"/>
      <w:lvlText w:val="%2."/>
      <w:lvlJc w:val="left"/>
      <w:pPr>
        <w:tabs>
          <w:tab w:val="num" w:pos="0"/>
        </w:tabs>
        <w:ind w:left="1080" w:hanging="360"/>
      </w:pPr>
      <w:rPr>
        <w:b/>
        <w:bCs/>
      </w:rPr>
    </w:lvl>
    <w:lvl w:ilvl="2">
      <w:start w:val="1"/>
      <w:numFmt w:val="lowerRoman"/>
      <w:lvlText w:val="%3."/>
      <w:lvlJc w:val="left"/>
      <w:pPr>
        <w:tabs>
          <w:tab w:val="num" w:pos="0"/>
        </w:tabs>
        <w:ind w:left="1440" w:hanging="360"/>
      </w:pPr>
      <w:rPr>
        <w:b/>
        <w:bCs/>
      </w:rPr>
    </w:lvl>
    <w:lvl w:ilvl="3">
      <w:start w:val="1"/>
      <w:numFmt w:val="lowerRoman"/>
      <w:lvlText w:val="%4."/>
      <w:lvlJc w:val="left"/>
      <w:pPr>
        <w:tabs>
          <w:tab w:val="num" w:pos="0"/>
        </w:tabs>
        <w:ind w:left="1800" w:hanging="360"/>
      </w:pPr>
      <w:rPr>
        <w:b/>
        <w:bCs/>
      </w:rPr>
    </w:lvl>
    <w:lvl w:ilvl="4">
      <w:start w:val="1"/>
      <w:numFmt w:val="lowerRoman"/>
      <w:lvlText w:val="%5."/>
      <w:lvlJc w:val="left"/>
      <w:pPr>
        <w:tabs>
          <w:tab w:val="num" w:pos="0"/>
        </w:tabs>
        <w:ind w:left="2160" w:hanging="360"/>
      </w:pPr>
      <w:rPr>
        <w:b/>
        <w:bCs/>
      </w:rPr>
    </w:lvl>
    <w:lvl w:ilvl="5">
      <w:start w:val="1"/>
      <w:numFmt w:val="lowerRoman"/>
      <w:lvlText w:val="%6."/>
      <w:lvlJc w:val="left"/>
      <w:pPr>
        <w:tabs>
          <w:tab w:val="num" w:pos="0"/>
        </w:tabs>
        <w:ind w:left="2520" w:hanging="360"/>
      </w:pPr>
      <w:rPr>
        <w:b/>
        <w:bCs/>
      </w:rPr>
    </w:lvl>
    <w:lvl w:ilvl="6">
      <w:start w:val="1"/>
      <w:numFmt w:val="lowerRoman"/>
      <w:lvlText w:val="%7."/>
      <w:lvlJc w:val="left"/>
      <w:pPr>
        <w:tabs>
          <w:tab w:val="num" w:pos="0"/>
        </w:tabs>
        <w:ind w:left="2880" w:hanging="360"/>
      </w:pPr>
      <w:rPr>
        <w:b/>
        <w:bCs/>
      </w:rPr>
    </w:lvl>
    <w:lvl w:ilvl="7">
      <w:start w:val="1"/>
      <w:numFmt w:val="lowerRoman"/>
      <w:lvlText w:val="%8."/>
      <w:lvlJc w:val="left"/>
      <w:pPr>
        <w:tabs>
          <w:tab w:val="num" w:pos="0"/>
        </w:tabs>
        <w:ind w:left="3240" w:hanging="360"/>
      </w:pPr>
      <w:rPr>
        <w:b/>
        <w:bCs/>
      </w:rPr>
    </w:lvl>
    <w:lvl w:ilvl="8">
      <w:start w:val="1"/>
      <w:numFmt w:val="lowerRoman"/>
      <w:lvlText w:val="%9."/>
      <w:lvlJc w:val="left"/>
      <w:pPr>
        <w:tabs>
          <w:tab w:val="num" w:pos="0"/>
        </w:tabs>
        <w:ind w:left="3600" w:hanging="360"/>
      </w:pPr>
      <w:rPr>
        <w:b/>
        <w:bCs/>
      </w:rPr>
    </w:lvl>
  </w:abstractNum>
  <w:abstractNum w:abstractNumId="1">
    <w:nsid w:val="0F9E54E8"/>
    <w:multiLevelType w:val="multilevel"/>
    <w:tmpl w:val="2F62114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12877279"/>
    <w:multiLevelType w:val="multilevel"/>
    <w:tmpl w:val="BD9EEFC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080" w:hanging="360"/>
      </w:pPr>
      <w:rPr>
        <w:rFonts w:ascii="Wingdings" w:hAnsi="Wingdings" w:cs="Wingdings" w:hint="default"/>
      </w:rPr>
    </w:lvl>
    <w:lvl w:ilvl="2">
      <w:start w:val="1"/>
      <w:numFmt w:val="bullet"/>
      <w:lvlText w:val=""/>
      <w:lvlJc w:val="left"/>
      <w:pPr>
        <w:tabs>
          <w:tab w:val="num" w:pos="0"/>
        </w:tabs>
        <w:ind w:left="1440" w:hanging="360"/>
      </w:pPr>
      <w:rPr>
        <w:rFonts w:ascii="Wingdings" w:hAnsi="Wingdings" w:cs="Wingdings" w:hint="default"/>
      </w:rPr>
    </w:lvl>
    <w:lvl w:ilvl="3">
      <w:start w:val="1"/>
      <w:numFmt w:val="bullet"/>
      <w:lvlText w:val=""/>
      <w:lvlJc w:val="left"/>
      <w:pPr>
        <w:tabs>
          <w:tab w:val="num" w:pos="0"/>
        </w:tabs>
        <w:ind w:left="1800" w:hanging="360"/>
      </w:pPr>
      <w:rPr>
        <w:rFonts w:ascii="Wingdings" w:hAnsi="Wingdings" w:cs="Wingdings" w:hint="default"/>
      </w:rPr>
    </w:lvl>
    <w:lvl w:ilvl="4">
      <w:start w:val="1"/>
      <w:numFmt w:val="bullet"/>
      <w:lvlText w:val=""/>
      <w:lvlJc w:val="left"/>
      <w:pPr>
        <w:tabs>
          <w:tab w:val="num" w:pos="0"/>
        </w:tabs>
        <w:ind w:left="2160" w:hanging="360"/>
      </w:pPr>
      <w:rPr>
        <w:rFonts w:ascii="Wingdings" w:hAnsi="Wingdings" w:cs="Wingdings" w:hint="default"/>
      </w:rPr>
    </w:lvl>
    <w:lvl w:ilvl="5">
      <w:start w:val="1"/>
      <w:numFmt w:val="bullet"/>
      <w:lvlText w:val=""/>
      <w:lvlJc w:val="left"/>
      <w:pPr>
        <w:tabs>
          <w:tab w:val="num" w:pos="0"/>
        </w:tabs>
        <w:ind w:left="2520" w:hanging="360"/>
      </w:pPr>
      <w:rPr>
        <w:rFonts w:ascii="Wingdings" w:hAnsi="Wingdings" w:cs="Wingdings" w:hint="default"/>
      </w:rPr>
    </w:lvl>
    <w:lvl w:ilvl="6">
      <w:start w:val="1"/>
      <w:numFmt w:val="bullet"/>
      <w:lvlText w:val=""/>
      <w:lvlJc w:val="left"/>
      <w:pPr>
        <w:tabs>
          <w:tab w:val="num" w:pos="0"/>
        </w:tabs>
        <w:ind w:left="2880" w:hanging="360"/>
      </w:pPr>
      <w:rPr>
        <w:rFonts w:ascii="Wingdings" w:hAnsi="Wingdings" w:cs="Wingdings" w:hint="default"/>
      </w:rPr>
    </w:lvl>
    <w:lvl w:ilvl="7">
      <w:start w:val="1"/>
      <w:numFmt w:val="bullet"/>
      <w:lvlText w:val=""/>
      <w:lvlJc w:val="left"/>
      <w:pPr>
        <w:tabs>
          <w:tab w:val="num" w:pos="0"/>
        </w:tabs>
        <w:ind w:left="3240" w:hanging="360"/>
      </w:pPr>
      <w:rPr>
        <w:rFonts w:ascii="Wingdings" w:hAnsi="Wingdings" w:cs="Wingdings" w:hint="default"/>
      </w:rPr>
    </w:lvl>
    <w:lvl w:ilvl="8">
      <w:start w:val="1"/>
      <w:numFmt w:val="bullet"/>
      <w:lvlText w:val=""/>
      <w:lvlJc w:val="left"/>
      <w:pPr>
        <w:tabs>
          <w:tab w:val="num" w:pos="0"/>
        </w:tabs>
        <w:ind w:left="3600" w:hanging="360"/>
      </w:pPr>
      <w:rPr>
        <w:rFonts w:ascii="Wingdings" w:hAnsi="Wingdings" w:cs="Wingdings" w:hint="default"/>
      </w:rPr>
    </w:lvl>
  </w:abstractNum>
  <w:abstractNum w:abstractNumId="3">
    <w:nsid w:val="15EC4146"/>
    <w:multiLevelType w:val="multilevel"/>
    <w:tmpl w:val="BD90E9C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1891180A"/>
    <w:multiLevelType w:val="multilevel"/>
    <w:tmpl w:val="C3F067D2"/>
    <w:lvl w:ilvl="0">
      <w:numFmt w:val="bullet"/>
      <w:lvlText w:val=""/>
      <w:lvlJc w:val="left"/>
      <w:pPr>
        <w:tabs>
          <w:tab w:val="num" w:pos="0"/>
        </w:tabs>
        <w:ind w:left="720" w:hanging="360"/>
      </w:pPr>
      <w:rPr>
        <w:rFonts w:ascii="Wingdings" w:hAnsi="Wingdings" w:cs="Wingdings" w:hint="default"/>
      </w:rPr>
    </w:lvl>
    <w:lvl w:ilvl="1">
      <w:numFmt w:val="bullet"/>
      <w:lvlText w:val=""/>
      <w:lvlJc w:val="left"/>
      <w:pPr>
        <w:tabs>
          <w:tab w:val="num" w:pos="0"/>
        </w:tabs>
        <w:ind w:left="1080" w:hanging="360"/>
      </w:pPr>
      <w:rPr>
        <w:rFonts w:ascii="Wingdings" w:hAnsi="Wingdings" w:cs="Wingdings" w:hint="default"/>
      </w:rPr>
    </w:lvl>
    <w:lvl w:ilvl="2">
      <w:numFmt w:val="bullet"/>
      <w:lvlText w:val=""/>
      <w:lvlJc w:val="left"/>
      <w:pPr>
        <w:tabs>
          <w:tab w:val="num" w:pos="0"/>
        </w:tabs>
        <w:ind w:left="1440" w:hanging="360"/>
      </w:pPr>
      <w:rPr>
        <w:rFonts w:ascii="Wingdings" w:hAnsi="Wingdings" w:cs="Wingdings" w:hint="default"/>
      </w:rPr>
    </w:lvl>
    <w:lvl w:ilvl="3">
      <w:numFmt w:val="bullet"/>
      <w:lvlText w:val=""/>
      <w:lvlJc w:val="left"/>
      <w:pPr>
        <w:tabs>
          <w:tab w:val="num" w:pos="0"/>
        </w:tabs>
        <w:ind w:left="1800" w:hanging="360"/>
      </w:pPr>
      <w:rPr>
        <w:rFonts w:ascii="Wingdings" w:hAnsi="Wingdings" w:cs="Wingdings" w:hint="default"/>
      </w:rPr>
    </w:lvl>
    <w:lvl w:ilvl="4">
      <w:numFmt w:val="bullet"/>
      <w:lvlText w:val=""/>
      <w:lvlJc w:val="left"/>
      <w:pPr>
        <w:tabs>
          <w:tab w:val="num" w:pos="0"/>
        </w:tabs>
        <w:ind w:left="2160" w:hanging="360"/>
      </w:pPr>
      <w:rPr>
        <w:rFonts w:ascii="Wingdings" w:hAnsi="Wingdings" w:cs="Wingdings" w:hint="default"/>
      </w:rPr>
    </w:lvl>
    <w:lvl w:ilvl="5">
      <w:numFmt w:val="bullet"/>
      <w:lvlText w:val=""/>
      <w:lvlJc w:val="left"/>
      <w:pPr>
        <w:tabs>
          <w:tab w:val="num" w:pos="0"/>
        </w:tabs>
        <w:ind w:left="2520" w:hanging="360"/>
      </w:pPr>
      <w:rPr>
        <w:rFonts w:ascii="Wingdings" w:hAnsi="Wingdings" w:cs="Wingdings" w:hint="default"/>
      </w:rPr>
    </w:lvl>
    <w:lvl w:ilvl="6">
      <w:numFmt w:val="bullet"/>
      <w:lvlText w:val=""/>
      <w:lvlJc w:val="left"/>
      <w:pPr>
        <w:tabs>
          <w:tab w:val="num" w:pos="0"/>
        </w:tabs>
        <w:ind w:left="2880" w:hanging="360"/>
      </w:pPr>
      <w:rPr>
        <w:rFonts w:ascii="Wingdings" w:hAnsi="Wingdings" w:cs="Wingdings" w:hint="default"/>
      </w:rPr>
    </w:lvl>
    <w:lvl w:ilvl="7">
      <w:numFmt w:val="bullet"/>
      <w:lvlText w:val=""/>
      <w:lvlJc w:val="left"/>
      <w:pPr>
        <w:tabs>
          <w:tab w:val="num" w:pos="0"/>
        </w:tabs>
        <w:ind w:left="3240" w:hanging="360"/>
      </w:pPr>
      <w:rPr>
        <w:rFonts w:ascii="Wingdings" w:hAnsi="Wingdings" w:cs="Wingdings" w:hint="default"/>
      </w:rPr>
    </w:lvl>
    <w:lvl w:ilvl="8">
      <w:numFmt w:val="bullet"/>
      <w:lvlText w:val=""/>
      <w:lvlJc w:val="left"/>
      <w:pPr>
        <w:tabs>
          <w:tab w:val="num" w:pos="0"/>
        </w:tabs>
        <w:ind w:left="3600" w:hanging="360"/>
      </w:pPr>
      <w:rPr>
        <w:rFonts w:ascii="Wingdings" w:hAnsi="Wingdings" w:cs="Wingdings" w:hint="default"/>
      </w:rPr>
    </w:lvl>
  </w:abstractNum>
  <w:abstractNum w:abstractNumId="5">
    <w:nsid w:val="39355C41"/>
    <w:multiLevelType w:val="multilevel"/>
    <w:tmpl w:val="F97CC26A"/>
    <w:lvl w:ilvl="0">
      <w:start w:val="1"/>
      <w:numFmt w:val="lowerRoman"/>
      <w:lvlText w:val="%1."/>
      <w:lvlJc w:val="left"/>
      <w:rPr>
        <w:b/>
        <w:bCs/>
      </w:rPr>
    </w:lvl>
    <w:lvl w:ilvl="1">
      <w:start w:val="1"/>
      <w:numFmt w:val="lowerRoman"/>
      <w:lvlText w:val="%2."/>
      <w:lvlJc w:val="left"/>
      <w:rPr>
        <w:b/>
        <w:bCs/>
      </w:rPr>
    </w:lvl>
    <w:lvl w:ilvl="2">
      <w:start w:val="1"/>
      <w:numFmt w:val="lowerRoman"/>
      <w:lvlText w:val="%3."/>
      <w:lvlJc w:val="left"/>
      <w:rPr>
        <w:b/>
        <w:bCs/>
      </w:rPr>
    </w:lvl>
    <w:lvl w:ilvl="3">
      <w:start w:val="1"/>
      <w:numFmt w:val="lowerRoman"/>
      <w:lvlText w:val="%4."/>
      <w:lvlJc w:val="left"/>
      <w:rPr>
        <w:b/>
        <w:bCs/>
      </w:rPr>
    </w:lvl>
    <w:lvl w:ilvl="4">
      <w:start w:val="1"/>
      <w:numFmt w:val="lowerRoman"/>
      <w:lvlText w:val="%5."/>
      <w:lvlJc w:val="left"/>
      <w:rPr>
        <w:b/>
        <w:bCs/>
      </w:rPr>
    </w:lvl>
    <w:lvl w:ilvl="5">
      <w:start w:val="1"/>
      <w:numFmt w:val="lowerRoman"/>
      <w:lvlText w:val="%6."/>
      <w:lvlJc w:val="left"/>
      <w:rPr>
        <w:b/>
        <w:bCs/>
      </w:rPr>
    </w:lvl>
    <w:lvl w:ilvl="6">
      <w:start w:val="1"/>
      <w:numFmt w:val="lowerRoman"/>
      <w:lvlText w:val="%7."/>
      <w:lvlJc w:val="left"/>
      <w:rPr>
        <w:b/>
        <w:bCs/>
      </w:rPr>
    </w:lvl>
    <w:lvl w:ilvl="7">
      <w:start w:val="1"/>
      <w:numFmt w:val="lowerRoman"/>
      <w:lvlText w:val="%8."/>
      <w:lvlJc w:val="left"/>
      <w:rPr>
        <w:b/>
        <w:bCs/>
      </w:rPr>
    </w:lvl>
    <w:lvl w:ilvl="8">
      <w:start w:val="1"/>
      <w:numFmt w:val="lowerRoman"/>
      <w:lvlText w:val="%9."/>
      <w:lvlJc w:val="left"/>
      <w:rPr>
        <w:b/>
        <w:bCs/>
      </w:rPr>
    </w:lvl>
  </w:abstractNum>
  <w:abstractNum w:abstractNumId="6">
    <w:nsid w:val="39EC59CE"/>
    <w:multiLevelType w:val="multilevel"/>
    <w:tmpl w:val="0BC0195C"/>
    <w:lvl w:ilvl="0">
      <w:numFmt w:val="bullet"/>
      <w:lvlText w:val=""/>
      <w:lvlJc w:val="left"/>
      <w:pPr>
        <w:tabs>
          <w:tab w:val="num" w:pos="0"/>
        </w:tabs>
        <w:ind w:left="720" w:hanging="360"/>
      </w:pPr>
      <w:rPr>
        <w:rFonts w:ascii="Wingdings" w:hAnsi="Wingdings" w:cs="Wingdings" w:hint="default"/>
      </w:rPr>
    </w:lvl>
    <w:lvl w:ilvl="1">
      <w:numFmt w:val="bullet"/>
      <w:lvlText w:val=""/>
      <w:lvlJc w:val="left"/>
      <w:pPr>
        <w:tabs>
          <w:tab w:val="num" w:pos="0"/>
        </w:tabs>
        <w:ind w:left="1080" w:hanging="360"/>
      </w:pPr>
      <w:rPr>
        <w:rFonts w:ascii="Wingdings" w:hAnsi="Wingdings" w:cs="Wingdings" w:hint="default"/>
      </w:rPr>
    </w:lvl>
    <w:lvl w:ilvl="2">
      <w:numFmt w:val="bullet"/>
      <w:lvlText w:val=""/>
      <w:lvlJc w:val="left"/>
      <w:pPr>
        <w:tabs>
          <w:tab w:val="num" w:pos="0"/>
        </w:tabs>
        <w:ind w:left="1440" w:hanging="360"/>
      </w:pPr>
      <w:rPr>
        <w:rFonts w:ascii="Wingdings" w:hAnsi="Wingdings" w:cs="Wingdings" w:hint="default"/>
      </w:rPr>
    </w:lvl>
    <w:lvl w:ilvl="3">
      <w:numFmt w:val="bullet"/>
      <w:lvlText w:val=""/>
      <w:lvlJc w:val="left"/>
      <w:pPr>
        <w:tabs>
          <w:tab w:val="num" w:pos="0"/>
        </w:tabs>
        <w:ind w:left="1800" w:hanging="360"/>
      </w:pPr>
      <w:rPr>
        <w:rFonts w:ascii="Wingdings" w:hAnsi="Wingdings" w:cs="Wingdings" w:hint="default"/>
      </w:rPr>
    </w:lvl>
    <w:lvl w:ilvl="4">
      <w:numFmt w:val="bullet"/>
      <w:lvlText w:val=""/>
      <w:lvlJc w:val="left"/>
      <w:pPr>
        <w:tabs>
          <w:tab w:val="num" w:pos="0"/>
        </w:tabs>
        <w:ind w:left="2160" w:hanging="360"/>
      </w:pPr>
      <w:rPr>
        <w:rFonts w:ascii="Wingdings" w:hAnsi="Wingdings" w:cs="Wingdings" w:hint="default"/>
      </w:rPr>
    </w:lvl>
    <w:lvl w:ilvl="5">
      <w:numFmt w:val="bullet"/>
      <w:lvlText w:val=""/>
      <w:lvlJc w:val="left"/>
      <w:pPr>
        <w:tabs>
          <w:tab w:val="num" w:pos="0"/>
        </w:tabs>
        <w:ind w:left="2520" w:hanging="360"/>
      </w:pPr>
      <w:rPr>
        <w:rFonts w:ascii="Wingdings" w:hAnsi="Wingdings" w:cs="Wingdings" w:hint="default"/>
      </w:rPr>
    </w:lvl>
    <w:lvl w:ilvl="6">
      <w:numFmt w:val="bullet"/>
      <w:lvlText w:val=""/>
      <w:lvlJc w:val="left"/>
      <w:pPr>
        <w:tabs>
          <w:tab w:val="num" w:pos="0"/>
        </w:tabs>
        <w:ind w:left="2880" w:hanging="360"/>
      </w:pPr>
      <w:rPr>
        <w:rFonts w:ascii="Wingdings" w:hAnsi="Wingdings" w:cs="Wingdings" w:hint="default"/>
      </w:rPr>
    </w:lvl>
    <w:lvl w:ilvl="7">
      <w:numFmt w:val="bullet"/>
      <w:lvlText w:val=""/>
      <w:lvlJc w:val="left"/>
      <w:pPr>
        <w:tabs>
          <w:tab w:val="num" w:pos="0"/>
        </w:tabs>
        <w:ind w:left="3240" w:hanging="360"/>
      </w:pPr>
      <w:rPr>
        <w:rFonts w:ascii="Wingdings" w:hAnsi="Wingdings" w:cs="Wingdings" w:hint="default"/>
      </w:rPr>
    </w:lvl>
    <w:lvl w:ilvl="8">
      <w:numFmt w:val="bullet"/>
      <w:lvlText w:val=""/>
      <w:lvlJc w:val="left"/>
      <w:pPr>
        <w:tabs>
          <w:tab w:val="num" w:pos="0"/>
        </w:tabs>
        <w:ind w:left="3600" w:hanging="360"/>
      </w:pPr>
      <w:rPr>
        <w:rFonts w:ascii="Wingdings" w:hAnsi="Wingdings" w:cs="Wingdings" w:hint="default"/>
      </w:rPr>
    </w:lvl>
  </w:abstractNum>
  <w:abstractNum w:abstractNumId="7">
    <w:nsid w:val="3A4D59E6"/>
    <w:multiLevelType w:val="multilevel"/>
    <w:tmpl w:val="0EC64480"/>
    <w:lvl w:ilvl="0">
      <w:numFmt w:val="bullet"/>
      <w:lvlText w:val=""/>
      <w:lvlJc w:val="left"/>
      <w:pPr>
        <w:tabs>
          <w:tab w:val="num" w:pos="0"/>
        </w:tabs>
        <w:ind w:left="720" w:hanging="360"/>
      </w:pPr>
      <w:rPr>
        <w:rFonts w:ascii="Wingdings" w:hAnsi="Wingdings" w:cs="Wingdings" w:hint="default"/>
      </w:rPr>
    </w:lvl>
    <w:lvl w:ilvl="1">
      <w:numFmt w:val="bullet"/>
      <w:lvlText w:val=""/>
      <w:lvlJc w:val="left"/>
      <w:pPr>
        <w:tabs>
          <w:tab w:val="num" w:pos="0"/>
        </w:tabs>
        <w:ind w:left="1080" w:hanging="360"/>
      </w:pPr>
      <w:rPr>
        <w:rFonts w:ascii="Wingdings" w:hAnsi="Wingdings" w:cs="Wingdings" w:hint="default"/>
      </w:rPr>
    </w:lvl>
    <w:lvl w:ilvl="2">
      <w:numFmt w:val="bullet"/>
      <w:lvlText w:val=""/>
      <w:lvlJc w:val="left"/>
      <w:pPr>
        <w:tabs>
          <w:tab w:val="num" w:pos="0"/>
        </w:tabs>
        <w:ind w:left="1440" w:hanging="360"/>
      </w:pPr>
      <w:rPr>
        <w:rFonts w:ascii="Wingdings" w:hAnsi="Wingdings" w:cs="Wingdings" w:hint="default"/>
      </w:rPr>
    </w:lvl>
    <w:lvl w:ilvl="3">
      <w:numFmt w:val="bullet"/>
      <w:lvlText w:val=""/>
      <w:lvlJc w:val="left"/>
      <w:pPr>
        <w:tabs>
          <w:tab w:val="num" w:pos="0"/>
        </w:tabs>
        <w:ind w:left="1800" w:hanging="360"/>
      </w:pPr>
      <w:rPr>
        <w:rFonts w:ascii="Wingdings" w:hAnsi="Wingdings" w:cs="Wingdings" w:hint="default"/>
      </w:rPr>
    </w:lvl>
    <w:lvl w:ilvl="4">
      <w:numFmt w:val="bullet"/>
      <w:lvlText w:val=""/>
      <w:lvlJc w:val="left"/>
      <w:pPr>
        <w:tabs>
          <w:tab w:val="num" w:pos="0"/>
        </w:tabs>
        <w:ind w:left="2160" w:hanging="360"/>
      </w:pPr>
      <w:rPr>
        <w:rFonts w:ascii="Wingdings" w:hAnsi="Wingdings" w:cs="Wingdings" w:hint="default"/>
      </w:rPr>
    </w:lvl>
    <w:lvl w:ilvl="5">
      <w:numFmt w:val="bullet"/>
      <w:lvlText w:val=""/>
      <w:lvlJc w:val="left"/>
      <w:pPr>
        <w:tabs>
          <w:tab w:val="num" w:pos="0"/>
        </w:tabs>
        <w:ind w:left="2520" w:hanging="360"/>
      </w:pPr>
      <w:rPr>
        <w:rFonts w:ascii="Wingdings" w:hAnsi="Wingdings" w:cs="Wingdings" w:hint="default"/>
      </w:rPr>
    </w:lvl>
    <w:lvl w:ilvl="6">
      <w:numFmt w:val="bullet"/>
      <w:lvlText w:val=""/>
      <w:lvlJc w:val="left"/>
      <w:pPr>
        <w:tabs>
          <w:tab w:val="num" w:pos="0"/>
        </w:tabs>
        <w:ind w:left="2880" w:hanging="360"/>
      </w:pPr>
      <w:rPr>
        <w:rFonts w:ascii="Wingdings" w:hAnsi="Wingdings" w:cs="Wingdings" w:hint="default"/>
      </w:rPr>
    </w:lvl>
    <w:lvl w:ilvl="7">
      <w:numFmt w:val="bullet"/>
      <w:lvlText w:val=""/>
      <w:lvlJc w:val="left"/>
      <w:pPr>
        <w:tabs>
          <w:tab w:val="num" w:pos="0"/>
        </w:tabs>
        <w:ind w:left="3240" w:hanging="360"/>
      </w:pPr>
      <w:rPr>
        <w:rFonts w:ascii="Wingdings" w:hAnsi="Wingdings" w:cs="Wingdings" w:hint="default"/>
      </w:rPr>
    </w:lvl>
    <w:lvl w:ilvl="8">
      <w:numFmt w:val="bullet"/>
      <w:lvlText w:val=""/>
      <w:lvlJc w:val="left"/>
      <w:pPr>
        <w:tabs>
          <w:tab w:val="num" w:pos="0"/>
        </w:tabs>
        <w:ind w:left="3600" w:hanging="360"/>
      </w:pPr>
      <w:rPr>
        <w:rFonts w:ascii="Wingdings" w:hAnsi="Wingdings" w:cs="Wingdings" w:hint="default"/>
      </w:rPr>
    </w:lvl>
  </w:abstractNum>
  <w:abstractNum w:abstractNumId="8">
    <w:nsid w:val="3CA706BE"/>
    <w:multiLevelType w:val="multilevel"/>
    <w:tmpl w:val="D04A23D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53CD3183"/>
    <w:multiLevelType w:val="multilevel"/>
    <w:tmpl w:val="53680C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565949F7"/>
    <w:multiLevelType w:val="hybridMultilevel"/>
    <w:tmpl w:val="7F9E32E6"/>
    <w:lvl w:ilvl="0" w:tplc="0408000B">
      <w:start w:val="1"/>
      <w:numFmt w:val="bullet"/>
      <w:lvlText w:val=""/>
      <w:lvlJc w:val="left"/>
      <w:pPr>
        <w:ind w:left="947" w:hanging="360"/>
      </w:pPr>
      <w:rPr>
        <w:rFonts w:ascii="Wingdings" w:hAnsi="Wingdings" w:hint="default"/>
      </w:rPr>
    </w:lvl>
    <w:lvl w:ilvl="1" w:tplc="04080003" w:tentative="1">
      <w:start w:val="1"/>
      <w:numFmt w:val="bullet"/>
      <w:lvlText w:val="o"/>
      <w:lvlJc w:val="left"/>
      <w:pPr>
        <w:ind w:left="1667" w:hanging="360"/>
      </w:pPr>
      <w:rPr>
        <w:rFonts w:ascii="Courier New" w:hAnsi="Courier New" w:cs="Courier New" w:hint="default"/>
      </w:rPr>
    </w:lvl>
    <w:lvl w:ilvl="2" w:tplc="04080005" w:tentative="1">
      <w:start w:val="1"/>
      <w:numFmt w:val="bullet"/>
      <w:lvlText w:val=""/>
      <w:lvlJc w:val="left"/>
      <w:pPr>
        <w:ind w:left="2387" w:hanging="360"/>
      </w:pPr>
      <w:rPr>
        <w:rFonts w:ascii="Wingdings" w:hAnsi="Wingdings" w:hint="default"/>
      </w:rPr>
    </w:lvl>
    <w:lvl w:ilvl="3" w:tplc="04080001" w:tentative="1">
      <w:start w:val="1"/>
      <w:numFmt w:val="bullet"/>
      <w:lvlText w:val=""/>
      <w:lvlJc w:val="left"/>
      <w:pPr>
        <w:ind w:left="3107" w:hanging="360"/>
      </w:pPr>
      <w:rPr>
        <w:rFonts w:ascii="Symbol" w:hAnsi="Symbol" w:hint="default"/>
      </w:rPr>
    </w:lvl>
    <w:lvl w:ilvl="4" w:tplc="04080003" w:tentative="1">
      <w:start w:val="1"/>
      <w:numFmt w:val="bullet"/>
      <w:lvlText w:val="o"/>
      <w:lvlJc w:val="left"/>
      <w:pPr>
        <w:ind w:left="3827" w:hanging="360"/>
      </w:pPr>
      <w:rPr>
        <w:rFonts w:ascii="Courier New" w:hAnsi="Courier New" w:cs="Courier New" w:hint="default"/>
      </w:rPr>
    </w:lvl>
    <w:lvl w:ilvl="5" w:tplc="04080005" w:tentative="1">
      <w:start w:val="1"/>
      <w:numFmt w:val="bullet"/>
      <w:lvlText w:val=""/>
      <w:lvlJc w:val="left"/>
      <w:pPr>
        <w:ind w:left="4547" w:hanging="360"/>
      </w:pPr>
      <w:rPr>
        <w:rFonts w:ascii="Wingdings" w:hAnsi="Wingdings" w:hint="default"/>
      </w:rPr>
    </w:lvl>
    <w:lvl w:ilvl="6" w:tplc="04080001" w:tentative="1">
      <w:start w:val="1"/>
      <w:numFmt w:val="bullet"/>
      <w:lvlText w:val=""/>
      <w:lvlJc w:val="left"/>
      <w:pPr>
        <w:ind w:left="5267" w:hanging="360"/>
      </w:pPr>
      <w:rPr>
        <w:rFonts w:ascii="Symbol" w:hAnsi="Symbol" w:hint="default"/>
      </w:rPr>
    </w:lvl>
    <w:lvl w:ilvl="7" w:tplc="04080003" w:tentative="1">
      <w:start w:val="1"/>
      <w:numFmt w:val="bullet"/>
      <w:lvlText w:val="o"/>
      <w:lvlJc w:val="left"/>
      <w:pPr>
        <w:ind w:left="5987" w:hanging="360"/>
      </w:pPr>
      <w:rPr>
        <w:rFonts w:ascii="Courier New" w:hAnsi="Courier New" w:cs="Courier New" w:hint="default"/>
      </w:rPr>
    </w:lvl>
    <w:lvl w:ilvl="8" w:tplc="04080005" w:tentative="1">
      <w:start w:val="1"/>
      <w:numFmt w:val="bullet"/>
      <w:lvlText w:val=""/>
      <w:lvlJc w:val="left"/>
      <w:pPr>
        <w:ind w:left="6707" w:hanging="360"/>
      </w:pPr>
      <w:rPr>
        <w:rFonts w:ascii="Wingdings" w:hAnsi="Wingdings" w:hint="default"/>
      </w:rPr>
    </w:lvl>
  </w:abstractNum>
  <w:abstractNum w:abstractNumId="11">
    <w:nsid w:val="58CD6BE5"/>
    <w:multiLevelType w:val="multilevel"/>
    <w:tmpl w:val="F244D520"/>
    <w:lvl w:ilvl="0">
      <w:numFmt w:val="bullet"/>
      <w:lvlText w:val=""/>
      <w:lvlJc w:val="left"/>
      <w:pPr>
        <w:tabs>
          <w:tab w:val="num" w:pos="0"/>
        </w:tabs>
        <w:ind w:left="720" w:hanging="360"/>
      </w:pPr>
      <w:rPr>
        <w:rFonts w:ascii="Wingdings" w:hAnsi="Wingdings" w:cs="Wingdings" w:hint="default"/>
      </w:rPr>
    </w:lvl>
    <w:lvl w:ilvl="1">
      <w:numFmt w:val="bullet"/>
      <w:lvlText w:val=""/>
      <w:lvlJc w:val="left"/>
      <w:pPr>
        <w:tabs>
          <w:tab w:val="num" w:pos="0"/>
        </w:tabs>
        <w:ind w:left="1080" w:hanging="360"/>
      </w:pPr>
      <w:rPr>
        <w:rFonts w:ascii="Wingdings" w:hAnsi="Wingdings" w:cs="Wingdings" w:hint="default"/>
      </w:rPr>
    </w:lvl>
    <w:lvl w:ilvl="2">
      <w:numFmt w:val="bullet"/>
      <w:lvlText w:val=""/>
      <w:lvlJc w:val="left"/>
      <w:pPr>
        <w:tabs>
          <w:tab w:val="num" w:pos="0"/>
        </w:tabs>
        <w:ind w:left="1440" w:hanging="360"/>
      </w:pPr>
      <w:rPr>
        <w:rFonts w:ascii="Wingdings" w:hAnsi="Wingdings" w:cs="Wingdings" w:hint="default"/>
      </w:rPr>
    </w:lvl>
    <w:lvl w:ilvl="3">
      <w:numFmt w:val="bullet"/>
      <w:lvlText w:val=""/>
      <w:lvlJc w:val="left"/>
      <w:pPr>
        <w:tabs>
          <w:tab w:val="num" w:pos="0"/>
        </w:tabs>
        <w:ind w:left="1800" w:hanging="360"/>
      </w:pPr>
      <w:rPr>
        <w:rFonts w:ascii="Wingdings" w:hAnsi="Wingdings" w:cs="Wingdings" w:hint="default"/>
      </w:rPr>
    </w:lvl>
    <w:lvl w:ilvl="4">
      <w:numFmt w:val="bullet"/>
      <w:lvlText w:val=""/>
      <w:lvlJc w:val="left"/>
      <w:pPr>
        <w:tabs>
          <w:tab w:val="num" w:pos="0"/>
        </w:tabs>
        <w:ind w:left="2160" w:hanging="360"/>
      </w:pPr>
      <w:rPr>
        <w:rFonts w:ascii="Wingdings" w:hAnsi="Wingdings" w:cs="Wingdings" w:hint="default"/>
      </w:rPr>
    </w:lvl>
    <w:lvl w:ilvl="5">
      <w:numFmt w:val="bullet"/>
      <w:lvlText w:val=""/>
      <w:lvlJc w:val="left"/>
      <w:pPr>
        <w:tabs>
          <w:tab w:val="num" w:pos="0"/>
        </w:tabs>
        <w:ind w:left="2520" w:hanging="360"/>
      </w:pPr>
      <w:rPr>
        <w:rFonts w:ascii="Wingdings" w:hAnsi="Wingdings" w:cs="Wingdings" w:hint="default"/>
      </w:rPr>
    </w:lvl>
    <w:lvl w:ilvl="6">
      <w:numFmt w:val="bullet"/>
      <w:lvlText w:val=""/>
      <w:lvlJc w:val="left"/>
      <w:pPr>
        <w:tabs>
          <w:tab w:val="num" w:pos="0"/>
        </w:tabs>
        <w:ind w:left="2880" w:hanging="360"/>
      </w:pPr>
      <w:rPr>
        <w:rFonts w:ascii="Wingdings" w:hAnsi="Wingdings" w:cs="Wingdings" w:hint="default"/>
      </w:rPr>
    </w:lvl>
    <w:lvl w:ilvl="7">
      <w:numFmt w:val="bullet"/>
      <w:lvlText w:val=""/>
      <w:lvlJc w:val="left"/>
      <w:pPr>
        <w:tabs>
          <w:tab w:val="num" w:pos="0"/>
        </w:tabs>
        <w:ind w:left="3240" w:hanging="360"/>
      </w:pPr>
      <w:rPr>
        <w:rFonts w:ascii="Wingdings" w:hAnsi="Wingdings" w:cs="Wingdings" w:hint="default"/>
      </w:rPr>
    </w:lvl>
    <w:lvl w:ilvl="8">
      <w:numFmt w:val="bullet"/>
      <w:lvlText w:val=""/>
      <w:lvlJc w:val="left"/>
      <w:pPr>
        <w:tabs>
          <w:tab w:val="num" w:pos="0"/>
        </w:tabs>
        <w:ind w:left="3600" w:hanging="360"/>
      </w:pPr>
      <w:rPr>
        <w:rFonts w:ascii="Wingdings" w:hAnsi="Wingdings" w:cs="Wingdings" w:hint="default"/>
      </w:rPr>
    </w:lvl>
  </w:abstractNum>
  <w:abstractNum w:abstractNumId="12">
    <w:nsid w:val="6F2479E9"/>
    <w:multiLevelType w:val="multilevel"/>
    <w:tmpl w:val="4D2E407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7535422A"/>
    <w:multiLevelType w:val="multilevel"/>
    <w:tmpl w:val="F252D940"/>
    <w:lvl w:ilvl="0">
      <w:numFmt w:val="bullet"/>
      <w:lvlText w:val=""/>
      <w:lvlJc w:val="left"/>
      <w:pPr>
        <w:tabs>
          <w:tab w:val="num" w:pos="0"/>
        </w:tabs>
        <w:ind w:left="720" w:hanging="360"/>
      </w:pPr>
      <w:rPr>
        <w:rFonts w:ascii="Wingdings" w:hAnsi="Wingdings" w:cs="Wingdings" w:hint="default"/>
      </w:rPr>
    </w:lvl>
    <w:lvl w:ilvl="1">
      <w:numFmt w:val="bullet"/>
      <w:lvlText w:val=""/>
      <w:lvlJc w:val="left"/>
      <w:pPr>
        <w:tabs>
          <w:tab w:val="num" w:pos="0"/>
        </w:tabs>
        <w:ind w:left="1080" w:hanging="360"/>
      </w:pPr>
      <w:rPr>
        <w:rFonts w:ascii="Wingdings" w:hAnsi="Wingdings" w:cs="Wingdings" w:hint="default"/>
      </w:rPr>
    </w:lvl>
    <w:lvl w:ilvl="2">
      <w:numFmt w:val="bullet"/>
      <w:lvlText w:val=""/>
      <w:lvlJc w:val="left"/>
      <w:pPr>
        <w:tabs>
          <w:tab w:val="num" w:pos="0"/>
        </w:tabs>
        <w:ind w:left="1440" w:hanging="360"/>
      </w:pPr>
      <w:rPr>
        <w:rFonts w:ascii="Wingdings" w:hAnsi="Wingdings" w:cs="Wingdings" w:hint="default"/>
      </w:rPr>
    </w:lvl>
    <w:lvl w:ilvl="3">
      <w:numFmt w:val="bullet"/>
      <w:lvlText w:val=""/>
      <w:lvlJc w:val="left"/>
      <w:pPr>
        <w:tabs>
          <w:tab w:val="num" w:pos="0"/>
        </w:tabs>
        <w:ind w:left="1800" w:hanging="360"/>
      </w:pPr>
      <w:rPr>
        <w:rFonts w:ascii="Wingdings" w:hAnsi="Wingdings" w:cs="Wingdings" w:hint="default"/>
      </w:rPr>
    </w:lvl>
    <w:lvl w:ilvl="4">
      <w:numFmt w:val="bullet"/>
      <w:lvlText w:val=""/>
      <w:lvlJc w:val="left"/>
      <w:pPr>
        <w:tabs>
          <w:tab w:val="num" w:pos="0"/>
        </w:tabs>
        <w:ind w:left="2160" w:hanging="360"/>
      </w:pPr>
      <w:rPr>
        <w:rFonts w:ascii="Wingdings" w:hAnsi="Wingdings" w:cs="Wingdings" w:hint="default"/>
      </w:rPr>
    </w:lvl>
    <w:lvl w:ilvl="5">
      <w:numFmt w:val="bullet"/>
      <w:lvlText w:val=""/>
      <w:lvlJc w:val="left"/>
      <w:pPr>
        <w:tabs>
          <w:tab w:val="num" w:pos="0"/>
        </w:tabs>
        <w:ind w:left="2520" w:hanging="360"/>
      </w:pPr>
      <w:rPr>
        <w:rFonts w:ascii="Wingdings" w:hAnsi="Wingdings" w:cs="Wingdings" w:hint="default"/>
      </w:rPr>
    </w:lvl>
    <w:lvl w:ilvl="6">
      <w:numFmt w:val="bullet"/>
      <w:lvlText w:val=""/>
      <w:lvlJc w:val="left"/>
      <w:pPr>
        <w:tabs>
          <w:tab w:val="num" w:pos="0"/>
        </w:tabs>
        <w:ind w:left="2880" w:hanging="360"/>
      </w:pPr>
      <w:rPr>
        <w:rFonts w:ascii="Wingdings" w:hAnsi="Wingdings" w:cs="Wingdings" w:hint="default"/>
      </w:rPr>
    </w:lvl>
    <w:lvl w:ilvl="7">
      <w:numFmt w:val="bullet"/>
      <w:lvlText w:val=""/>
      <w:lvlJc w:val="left"/>
      <w:pPr>
        <w:tabs>
          <w:tab w:val="num" w:pos="0"/>
        </w:tabs>
        <w:ind w:left="3240" w:hanging="360"/>
      </w:pPr>
      <w:rPr>
        <w:rFonts w:ascii="Wingdings" w:hAnsi="Wingdings" w:cs="Wingdings" w:hint="default"/>
      </w:rPr>
    </w:lvl>
    <w:lvl w:ilvl="8">
      <w:numFmt w:val="bullet"/>
      <w:lvlText w:val=""/>
      <w:lvlJc w:val="left"/>
      <w:pPr>
        <w:tabs>
          <w:tab w:val="num" w:pos="0"/>
        </w:tabs>
        <w:ind w:left="3600" w:hanging="360"/>
      </w:pPr>
      <w:rPr>
        <w:rFonts w:ascii="Wingdings" w:hAnsi="Wingdings" w:cs="Wingdings" w:hint="default"/>
      </w:rPr>
    </w:lvl>
  </w:abstractNum>
  <w:abstractNum w:abstractNumId="14">
    <w:nsid w:val="76211ED7"/>
    <w:multiLevelType w:val="multilevel"/>
    <w:tmpl w:val="BDF29EC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2"/>
  </w:num>
  <w:num w:numId="2">
    <w:abstractNumId w:val="8"/>
  </w:num>
  <w:num w:numId="3">
    <w:abstractNumId w:val="5"/>
  </w:num>
  <w:num w:numId="4">
    <w:abstractNumId w:val="14"/>
  </w:num>
  <w:num w:numId="5">
    <w:abstractNumId w:val="1"/>
  </w:num>
  <w:num w:numId="6">
    <w:abstractNumId w:val="3"/>
  </w:num>
  <w:num w:numId="7">
    <w:abstractNumId w:val="11"/>
  </w:num>
  <w:num w:numId="8">
    <w:abstractNumId w:val="13"/>
  </w:num>
  <w:num w:numId="9">
    <w:abstractNumId w:val="0"/>
  </w:num>
  <w:num w:numId="10">
    <w:abstractNumId w:val="7"/>
  </w:num>
  <w:num w:numId="11">
    <w:abstractNumId w:val="4"/>
  </w:num>
  <w:num w:numId="12">
    <w:abstractNumId w:val="6"/>
  </w:num>
  <w:num w:numId="13">
    <w:abstractNumId w:val="2"/>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C05"/>
    <w:rsid w:val="000030CB"/>
    <w:rsid w:val="00016F36"/>
    <w:rsid w:val="000D1028"/>
    <w:rsid w:val="000E314D"/>
    <w:rsid w:val="00104CA0"/>
    <w:rsid w:val="001142D3"/>
    <w:rsid w:val="00133AAD"/>
    <w:rsid w:val="00134E4F"/>
    <w:rsid w:val="00160303"/>
    <w:rsid w:val="0017661E"/>
    <w:rsid w:val="00196E5E"/>
    <w:rsid w:val="001F27A0"/>
    <w:rsid w:val="00267D9E"/>
    <w:rsid w:val="00272364"/>
    <w:rsid w:val="002A2275"/>
    <w:rsid w:val="002C4DA4"/>
    <w:rsid w:val="002D1027"/>
    <w:rsid w:val="002E7295"/>
    <w:rsid w:val="002F47B6"/>
    <w:rsid w:val="002F77AF"/>
    <w:rsid w:val="00314B21"/>
    <w:rsid w:val="00327CFB"/>
    <w:rsid w:val="003321F1"/>
    <w:rsid w:val="003458B0"/>
    <w:rsid w:val="003537FB"/>
    <w:rsid w:val="00377198"/>
    <w:rsid w:val="003A1E85"/>
    <w:rsid w:val="003A6A1B"/>
    <w:rsid w:val="003D41E9"/>
    <w:rsid w:val="003D684A"/>
    <w:rsid w:val="003E3845"/>
    <w:rsid w:val="004006BC"/>
    <w:rsid w:val="004043E6"/>
    <w:rsid w:val="004069AD"/>
    <w:rsid w:val="00433215"/>
    <w:rsid w:val="0047377C"/>
    <w:rsid w:val="004C4B87"/>
    <w:rsid w:val="004F459C"/>
    <w:rsid w:val="00527A28"/>
    <w:rsid w:val="00575412"/>
    <w:rsid w:val="00587C93"/>
    <w:rsid w:val="005B3686"/>
    <w:rsid w:val="005B37C9"/>
    <w:rsid w:val="005C28AF"/>
    <w:rsid w:val="005E1653"/>
    <w:rsid w:val="00626057"/>
    <w:rsid w:val="006320DE"/>
    <w:rsid w:val="0063614F"/>
    <w:rsid w:val="00642C51"/>
    <w:rsid w:val="00664B00"/>
    <w:rsid w:val="006806E2"/>
    <w:rsid w:val="0068513C"/>
    <w:rsid w:val="006B0300"/>
    <w:rsid w:val="006B71E3"/>
    <w:rsid w:val="006C4AE5"/>
    <w:rsid w:val="0071670B"/>
    <w:rsid w:val="00751E81"/>
    <w:rsid w:val="00767428"/>
    <w:rsid w:val="007716D2"/>
    <w:rsid w:val="007842BA"/>
    <w:rsid w:val="00784BC5"/>
    <w:rsid w:val="007B269F"/>
    <w:rsid w:val="007D5580"/>
    <w:rsid w:val="00856A0A"/>
    <w:rsid w:val="008718B1"/>
    <w:rsid w:val="00884CD3"/>
    <w:rsid w:val="008A3517"/>
    <w:rsid w:val="008C2627"/>
    <w:rsid w:val="008D30AF"/>
    <w:rsid w:val="009141B9"/>
    <w:rsid w:val="00941EE8"/>
    <w:rsid w:val="00946935"/>
    <w:rsid w:val="00946EFA"/>
    <w:rsid w:val="00950D5F"/>
    <w:rsid w:val="009521FC"/>
    <w:rsid w:val="00961256"/>
    <w:rsid w:val="0096281D"/>
    <w:rsid w:val="00966DB2"/>
    <w:rsid w:val="009C2D1D"/>
    <w:rsid w:val="009D79C3"/>
    <w:rsid w:val="00A03834"/>
    <w:rsid w:val="00A93987"/>
    <w:rsid w:val="00AB1220"/>
    <w:rsid w:val="00AB301D"/>
    <w:rsid w:val="00AC1DA9"/>
    <w:rsid w:val="00AD1753"/>
    <w:rsid w:val="00B63A21"/>
    <w:rsid w:val="00B828BD"/>
    <w:rsid w:val="00BA7C05"/>
    <w:rsid w:val="00BB291A"/>
    <w:rsid w:val="00BB4478"/>
    <w:rsid w:val="00BB56EF"/>
    <w:rsid w:val="00BD0566"/>
    <w:rsid w:val="00BD22BA"/>
    <w:rsid w:val="00C12D6B"/>
    <w:rsid w:val="00C41259"/>
    <w:rsid w:val="00C70858"/>
    <w:rsid w:val="00C87E1C"/>
    <w:rsid w:val="00C90473"/>
    <w:rsid w:val="00CB6062"/>
    <w:rsid w:val="00CF07CD"/>
    <w:rsid w:val="00CF6ABA"/>
    <w:rsid w:val="00D06FCC"/>
    <w:rsid w:val="00D3380A"/>
    <w:rsid w:val="00D456F6"/>
    <w:rsid w:val="00D60F47"/>
    <w:rsid w:val="00D638C2"/>
    <w:rsid w:val="00D74668"/>
    <w:rsid w:val="00D95E00"/>
    <w:rsid w:val="00DA465F"/>
    <w:rsid w:val="00DB24FB"/>
    <w:rsid w:val="00DD506A"/>
    <w:rsid w:val="00DD5D7A"/>
    <w:rsid w:val="00DF57E3"/>
    <w:rsid w:val="00E0040D"/>
    <w:rsid w:val="00E11AE2"/>
    <w:rsid w:val="00E3116D"/>
    <w:rsid w:val="00E663FB"/>
    <w:rsid w:val="00E67A0D"/>
    <w:rsid w:val="00E72FE0"/>
    <w:rsid w:val="00E77AF3"/>
    <w:rsid w:val="00EB5254"/>
    <w:rsid w:val="00EC6006"/>
    <w:rsid w:val="00EC73CD"/>
    <w:rsid w:val="00EF078A"/>
    <w:rsid w:val="00EF0832"/>
    <w:rsid w:val="00F23408"/>
    <w:rsid w:val="00F44DC0"/>
    <w:rsid w:val="00F45134"/>
    <w:rsid w:val="00F47DCD"/>
    <w:rsid w:val="00F71340"/>
    <w:rsid w:val="00F77E9B"/>
    <w:rsid w:val="00F86B75"/>
    <w:rsid w:val="00F959BF"/>
    <w:rsid w:val="00FE5F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caption" w:uiPriority="0" w:qFormat="1"/>
    <w:lsdException w:name="footnote reference" w:uiPriority="0"/>
    <w:lsdException w:name="annotation reference"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HTML Preformatted" w:uiPriority="0" w:qFormat="1"/>
    <w:lsdException w:name="annotation subject" w:uiPriority="0" w:qFormat="1"/>
    <w:lsdException w:name="Balloon Text" w:uiPriority="0" w:qFormat="1"/>
    <w:lsdException w:name="Table Grid" w:semiHidden="0" w:uiPriority="59" w:unhideWhenUsed="0"/>
    <w:lsdException w:name="Placeholder Text" w:uiPriority="0"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20DE"/>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6320DE"/>
    <w:pPr>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rsid w:val="006320DE"/>
    <w:pPr>
      <w:keepNext/>
      <w:spacing w:before="240" w:after="120"/>
    </w:pPr>
    <w:rPr>
      <w:rFonts w:ascii="Liberation Sans" w:eastAsia="Microsoft YaHei" w:hAnsi="Liberation Sans"/>
      <w:sz w:val="28"/>
      <w:szCs w:val="28"/>
    </w:rPr>
  </w:style>
  <w:style w:type="paragraph" w:customStyle="1" w:styleId="Textbody">
    <w:name w:val="Text body"/>
    <w:basedOn w:val="Standard"/>
    <w:qFormat/>
    <w:rsid w:val="006320DE"/>
    <w:pPr>
      <w:spacing w:after="140" w:line="288" w:lineRule="auto"/>
    </w:pPr>
  </w:style>
  <w:style w:type="paragraph" w:styleId="a3">
    <w:name w:val="List"/>
    <w:basedOn w:val="Textbody"/>
    <w:rsid w:val="006320DE"/>
  </w:style>
  <w:style w:type="paragraph" w:styleId="a4">
    <w:name w:val="caption"/>
    <w:qFormat/>
    <w:rsid w:val="006320DE"/>
    <w:pPr>
      <w:suppressAutoHyphens/>
      <w:autoSpaceDN w:val="0"/>
      <w:spacing w:before="120" w:after="120" w:line="240" w:lineRule="auto"/>
      <w:textAlignment w:val="baseline"/>
    </w:pPr>
    <w:rPr>
      <w:rFonts w:ascii="Liberation Serif" w:eastAsia="Liberation Serif" w:hAnsi="Liberation Serif" w:cs="Liberation Serif"/>
      <w:i/>
      <w:iCs/>
      <w:kern w:val="3"/>
      <w:sz w:val="24"/>
      <w:szCs w:val="24"/>
      <w:lang w:eastAsia="hi-IN" w:bidi="hi-IN"/>
    </w:rPr>
  </w:style>
  <w:style w:type="paragraph" w:customStyle="1" w:styleId="Index">
    <w:name w:val="Index"/>
    <w:basedOn w:val="Standard"/>
    <w:rsid w:val="006320DE"/>
    <w:pPr>
      <w:suppressLineNumbers/>
    </w:pPr>
  </w:style>
  <w:style w:type="paragraph" w:customStyle="1" w:styleId="TableContents">
    <w:name w:val="Table Contents"/>
    <w:basedOn w:val="Standard"/>
    <w:rsid w:val="006320DE"/>
    <w:pPr>
      <w:widowControl w:val="0"/>
      <w:suppressLineNumbers/>
    </w:pPr>
  </w:style>
  <w:style w:type="paragraph" w:customStyle="1" w:styleId="TableHeading">
    <w:name w:val="Table Heading"/>
    <w:basedOn w:val="TableContents"/>
    <w:rsid w:val="006320DE"/>
    <w:pPr>
      <w:jc w:val="center"/>
    </w:pPr>
    <w:rPr>
      <w:b/>
      <w:bCs/>
    </w:rPr>
  </w:style>
  <w:style w:type="paragraph" w:styleId="a5">
    <w:name w:val="No Spacing"/>
    <w:qFormat/>
    <w:rsid w:val="006320DE"/>
    <w:pPr>
      <w:suppressAutoHyphens/>
      <w:autoSpaceDN w:val="0"/>
      <w:spacing w:after="0" w:line="240" w:lineRule="auto"/>
      <w:textAlignment w:val="baseline"/>
    </w:pPr>
    <w:rPr>
      <w:rFonts w:ascii="Liberation Serif" w:eastAsia="Liberation Serif" w:hAnsi="Liberation Serif" w:cs="Liberation Serif"/>
      <w:kern w:val="3"/>
      <w:sz w:val="24"/>
      <w:szCs w:val="24"/>
      <w:lang w:eastAsia="hi-IN" w:bidi="hi-IN"/>
    </w:rPr>
  </w:style>
  <w:style w:type="paragraph" w:customStyle="1" w:styleId="Textbodyuser">
    <w:name w:val="Text body (user)"/>
    <w:rsid w:val="006320DE"/>
    <w:pPr>
      <w:suppressAutoHyphens/>
      <w:autoSpaceDN w:val="0"/>
      <w:spacing w:after="140" w:line="288" w:lineRule="exact"/>
      <w:textAlignment w:val="baseline"/>
    </w:pPr>
    <w:rPr>
      <w:rFonts w:ascii="Liberation Serif" w:eastAsia="Liberation Serif" w:hAnsi="Liberation Serif" w:cs="Liberation Serif"/>
      <w:kern w:val="3"/>
      <w:sz w:val="24"/>
      <w:szCs w:val="24"/>
      <w:lang w:eastAsia="hi-IN" w:bidi="hi-IN"/>
    </w:rPr>
  </w:style>
  <w:style w:type="paragraph" w:customStyle="1" w:styleId="Standarduser">
    <w:name w:val="Standard (user)"/>
    <w:rsid w:val="006320DE"/>
    <w:pPr>
      <w:suppressAutoHyphens/>
      <w:autoSpaceDN w:val="0"/>
      <w:spacing w:after="0" w:line="240" w:lineRule="auto"/>
      <w:textAlignment w:val="baseline"/>
    </w:pPr>
    <w:rPr>
      <w:rFonts w:ascii="Liberation Serif" w:eastAsia="Liberation Serif" w:hAnsi="Liberation Serif" w:cs="Liberation Serif"/>
      <w:kern w:val="3"/>
      <w:sz w:val="24"/>
      <w:szCs w:val="24"/>
      <w:lang w:val="en-US" w:eastAsia="hi-IN" w:bidi="hi-IN"/>
    </w:rPr>
  </w:style>
  <w:style w:type="paragraph" w:styleId="a6">
    <w:name w:val="annotation text"/>
    <w:basedOn w:val="Standard"/>
    <w:link w:val="Char"/>
    <w:qFormat/>
    <w:rsid w:val="006320DE"/>
    <w:pPr>
      <w:spacing w:line="240" w:lineRule="exact"/>
    </w:pPr>
    <w:rPr>
      <w:sz w:val="20"/>
    </w:rPr>
  </w:style>
  <w:style w:type="character" w:customStyle="1" w:styleId="Char">
    <w:name w:val="Κείμενο σχολίου Char"/>
    <w:basedOn w:val="a0"/>
    <w:link w:val="a6"/>
    <w:qFormat/>
    <w:rsid w:val="006320DE"/>
    <w:rPr>
      <w:rFonts w:ascii="Liberation Serif" w:eastAsia="SimSun" w:hAnsi="Liberation Serif" w:cs="Mangal"/>
      <w:kern w:val="3"/>
      <w:sz w:val="20"/>
      <w:szCs w:val="24"/>
      <w:lang w:val="en-US" w:eastAsia="zh-CN" w:bidi="hi-IN"/>
    </w:rPr>
  </w:style>
  <w:style w:type="paragraph" w:styleId="a7">
    <w:name w:val="annotation subject"/>
    <w:link w:val="Char0"/>
    <w:qFormat/>
    <w:rsid w:val="006320DE"/>
    <w:pPr>
      <w:suppressAutoHyphens/>
      <w:autoSpaceDN w:val="0"/>
      <w:spacing w:after="0" w:line="240" w:lineRule="exact"/>
      <w:textAlignment w:val="baseline"/>
    </w:pPr>
    <w:rPr>
      <w:rFonts w:ascii="Liberation Serif" w:eastAsia="Liberation Serif" w:hAnsi="Liberation Serif" w:cs="Liberation Serif"/>
      <w:b/>
      <w:kern w:val="3"/>
      <w:sz w:val="20"/>
      <w:szCs w:val="24"/>
      <w:lang w:eastAsia="hi-IN" w:bidi="hi-IN"/>
    </w:rPr>
  </w:style>
  <w:style w:type="character" w:customStyle="1" w:styleId="Char0">
    <w:name w:val="Θέμα σχολίου Char"/>
    <w:basedOn w:val="Char"/>
    <w:link w:val="a7"/>
    <w:qFormat/>
    <w:rsid w:val="006320DE"/>
    <w:rPr>
      <w:rFonts w:ascii="Liberation Serif" w:eastAsia="Liberation Serif" w:hAnsi="Liberation Serif" w:cs="Liberation Serif"/>
      <w:b/>
      <w:kern w:val="3"/>
      <w:sz w:val="20"/>
      <w:szCs w:val="24"/>
      <w:lang w:val="en-US" w:eastAsia="hi-IN" w:bidi="hi-IN"/>
    </w:rPr>
  </w:style>
  <w:style w:type="paragraph" w:styleId="-HTML">
    <w:name w:val="HTML Preformatted"/>
    <w:basedOn w:val="Standard"/>
    <w:link w:val="-HTMLChar"/>
    <w:qFormat/>
    <w:rsid w:val="0063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Pr>
      <w:rFonts w:ascii="Courier New" w:eastAsia="Courier New" w:hAnsi="Courier New"/>
      <w:sz w:val="20"/>
      <w:szCs w:val="20"/>
      <w:lang w:eastAsia="el-GR"/>
    </w:rPr>
  </w:style>
  <w:style w:type="character" w:customStyle="1" w:styleId="-HTMLChar">
    <w:name w:val="Προ-διαμορφωμένο HTML Char"/>
    <w:basedOn w:val="a0"/>
    <w:link w:val="-HTML"/>
    <w:qFormat/>
    <w:rsid w:val="006320DE"/>
    <w:rPr>
      <w:rFonts w:ascii="Courier New" w:eastAsia="Courier New" w:hAnsi="Courier New" w:cs="Mangal"/>
      <w:kern w:val="3"/>
      <w:sz w:val="20"/>
      <w:szCs w:val="20"/>
      <w:lang w:val="en-US" w:eastAsia="el-GR" w:bidi="hi-IN"/>
    </w:rPr>
  </w:style>
  <w:style w:type="paragraph" w:styleId="a8">
    <w:name w:val="Balloon Text"/>
    <w:basedOn w:val="Standard"/>
    <w:link w:val="Char1"/>
    <w:qFormat/>
    <w:rsid w:val="006320DE"/>
    <w:pPr>
      <w:spacing w:line="240" w:lineRule="exact"/>
    </w:pPr>
    <w:rPr>
      <w:rFonts w:ascii="Tahoma" w:eastAsia="Tahoma" w:hAnsi="Tahoma"/>
      <w:sz w:val="16"/>
      <w:szCs w:val="16"/>
    </w:rPr>
  </w:style>
  <w:style w:type="character" w:customStyle="1" w:styleId="Char1">
    <w:name w:val="Κείμενο πλαισίου Char"/>
    <w:basedOn w:val="a0"/>
    <w:link w:val="a8"/>
    <w:qFormat/>
    <w:rsid w:val="006320DE"/>
    <w:rPr>
      <w:rFonts w:ascii="Tahoma" w:eastAsia="Tahoma" w:hAnsi="Tahoma" w:cs="Mangal"/>
      <w:kern w:val="3"/>
      <w:sz w:val="16"/>
      <w:szCs w:val="16"/>
      <w:lang w:val="en-US" w:eastAsia="zh-CN" w:bidi="hi-IN"/>
    </w:rPr>
  </w:style>
  <w:style w:type="paragraph" w:styleId="a9">
    <w:name w:val="List Paragraph"/>
    <w:basedOn w:val="Standard"/>
    <w:qFormat/>
    <w:rsid w:val="006320DE"/>
    <w:pPr>
      <w:ind w:left="720"/>
    </w:pPr>
    <w:rPr>
      <w:rFonts w:ascii="Calibri" w:eastAsia="Times New Roman" w:hAnsi="Calibri"/>
    </w:rPr>
  </w:style>
  <w:style w:type="paragraph" w:styleId="Web">
    <w:name w:val="Normal (Web)"/>
    <w:basedOn w:val="Standard"/>
    <w:qFormat/>
    <w:rsid w:val="006320DE"/>
    <w:pPr>
      <w:spacing w:before="100" w:after="100" w:line="240" w:lineRule="exact"/>
    </w:pPr>
    <w:rPr>
      <w:rFonts w:ascii="Times New Roman" w:eastAsia="Times New Roman" w:hAnsi="Times New Roman"/>
      <w:lang w:eastAsia="el-GR"/>
    </w:rPr>
  </w:style>
  <w:style w:type="paragraph" w:customStyle="1" w:styleId="Footnote">
    <w:name w:val="Footnote"/>
    <w:basedOn w:val="Standard"/>
    <w:qFormat/>
    <w:rsid w:val="006320DE"/>
    <w:pPr>
      <w:suppressLineNumbers/>
      <w:ind w:left="339" w:hanging="339"/>
    </w:pPr>
    <w:rPr>
      <w:sz w:val="20"/>
      <w:szCs w:val="20"/>
    </w:rPr>
  </w:style>
  <w:style w:type="paragraph" w:customStyle="1" w:styleId="HeaderandFooter">
    <w:name w:val="Header and Footer"/>
    <w:basedOn w:val="Standard"/>
    <w:rsid w:val="006320DE"/>
    <w:pPr>
      <w:suppressLineNumbers/>
      <w:tabs>
        <w:tab w:val="center" w:pos="4486"/>
        <w:tab w:val="right" w:pos="8973"/>
      </w:tabs>
    </w:pPr>
  </w:style>
  <w:style w:type="paragraph" w:styleId="aa">
    <w:name w:val="footer"/>
    <w:basedOn w:val="HeaderandFooter"/>
    <w:link w:val="Char2"/>
    <w:uiPriority w:val="99"/>
    <w:rsid w:val="006320DE"/>
  </w:style>
  <w:style w:type="character" w:customStyle="1" w:styleId="Char2">
    <w:name w:val="Υποσέλιδο Char"/>
    <w:basedOn w:val="a0"/>
    <w:link w:val="aa"/>
    <w:uiPriority w:val="99"/>
    <w:qFormat/>
    <w:rsid w:val="006320DE"/>
    <w:rPr>
      <w:rFonts w:ascii="Liberation Serif" w:eastAsia="SimSun" w:hAnsi="Liberation Serif" w:cs="Mangal"/>
      <w:kern w:val="3"/>
      <w:sz w:val="24"/>
      <w:szCs w:val="24"/>
      <w:lang w:val="en-US" w:eastAsia="zh-CN" w:bidi="hi-IN"/>
    </w:rPr>
  </w:style>
  <w:style w:type="character" w:customStyle="1" w:styleId="ListLabel159">
    <w:name w:val="ListLabel 159"/>
    <w:rsid w:val="006320DE"/>
    <w:rPr>
      <w:rFonts w:eastAsia="OpenSymbol"/>
    </w:rPr>
  </w:style>
  <w:style w:type="character" w:customStyle="1" w:styleId="ListLabel158">
    <w:name w:val="ListLabel 158"/>
    <w:rsid w:val="006320DE"/>
    <w:rPr>
      <w:rFonts w:eastAsia="OpenSymbol"/>
    </w:rPr>
  </w:style>
  <w:style w:type="character" w:customStyle="1" w:styleId="ListLabel157">
    <w:name w:val="ListLabel 157"/>
    <w:rsid w:val="006320DE"/>
    <w:rPr>
      <w:rFonts w:eastAsia="OpenSymbol"/>
    </w:rPr>
  </w:style>
  <w:style w:type="character" w:customStyle="1" w:styleId="ListLabel156">
    <w:name w:val="ListLabel 156"/>
    <w:rsid w:val="006320DE"/>
    <w:rPr>
      <w:rFonts w:eastAsia="OpenSymbol"/>
    </w:rPr>
  </w:style>
  <w:style w:type="character" w:customStyle="1" w:styleId="ListLabel155">
    <w:name w:val="ListLabel 155"/>
    <w:rsid w:val="006320DE"/>
    <w:rPr>
      <w:rFonts w:eastAsia="OpenSymbol"/>
    </w:rPr>
  </w:style>
  <w:style w:type="character" w:customStyle="1" w:styleId="ListLabel154">
    <w:name w:val="ListLabel 154"/>
    <w:rsid w:val="006320DE"/>
    <w:rPr>
      <w:rFonts w:eastAsia="OpenSymbol"/>
    </w:rPr>
  </w:style>
  <w:style w:type="character" w:customStyle="1" w:styleId="ListLabel153">
    <w:name w:val="ListLabel 153"/>
    <w:rsid w:val="006320DE"/>
    <w:rPr>
      <w:rFonts w:eastAsia="OpenSymbol"/>
    </w:rPr>
  </w:style>
  <w:style w:type="character" w:customStyle="1" w:styleId="ListLabel152">
    <w:name w:val="ListLabel 152"/>
    <w:rsid w:val="006320DE"/>
    <w:rPr>
      <w:rFonts w:eastAsia="OpenSymbol"/>
    </w:rPr>
  </w:style>
  <w:style w:type="character" w:customStyle="1" w:styleId="ListLabel151">
    <w:name w:val="ListLabel 151"/>
    <w:rsid w:val="006320DE"/>
    <w:rPr>
      <w:rFonts w:ascii="Cambria" w:eastAsia="OpenSymbol" w:hAnsi="Cambria"/>
      <w:b w:val="0"/>
      <w:sz w:val="23"/>
    </w:rPr>
  </w:style>
  <w:style w:type="character" w:customStyle="1" w:styleId="ListLabel150">
    <w:name w:val="ListLabel 150"/>
    <w:rsid w:val="006320DE"/>
    <w:rPr>
      <w:rFonts w:eastAsia="OpenSymbol"/>
    </w:rPr>
  </w:style>
  <w:style w:type="character" w:customStyle="1" w:styleId="ListLabel149">
    <w:name w:val="ListLabel 149"/>
    <w:rsid w:val="006320DE"/>
    <w:rPr>
      <w:rFonts w:eastAsia="OpenSymbol"/>
    </w:rPr>
  </w:style>
  <w:style w:type="character" w:customStyle="1" w:styleId="ListLabel148">
    <w:name w:val="ListLabel 148"/>
    <w:rsid w:val="006320DE"/>
    <w:rPr>
      <w:rFonts w:eastAsia="OpenSymbol"/>
    </w:rPr>
  </w:style>
  <w:style w:type="character" w:customStyle="1" w:styleId="ListLabel147">
    <w:name w:val="ListLabel 147"/>
    <w:rsid w:val="006320DE"/>
    <w:rPr>
      <w:rFonts w:eastAsia="OpenSymbol"/>
    </w:rPr>
  </w:style>
  <w:style w:type="character" w:customStyle="1" w:styleId="ListLabel146">
    <w:name w:val="ListLabel 146"/>
    <w:rsid w:val="006320DE"/>
    <w:rPr>
      <w:rFonts w:eastAsia="OpenSymbol"/>
    </w:rPr>
  </w:style>
  <w:style w:type="character" w:customStyle="1" w:styleId="ListLabel145">
    <w:name w:val="ListLabel 145"/>
    <w:rsid w:val="006320DE"/>
    <w:rPr>
      <w:rFonts w:eastAsia="OpenSymbol"/>
    </w:rPr>
  </w:style>
  <w:style w:type="character" w:customStyle="1" w:styleId="ListLabel144">
    <w:name w:val="ListLabel 144"/>
    <w:rsid w:val="006320DE"/>
    <w:rPr>
      <w:rFonts w:eastAsia="OpenSymbol"/>
    </w:rPr>
  </w:style>
  <w:style w:type="character" w:customStyle="1" w:styleId="ListLabel143">
    <w:name w:val="ListLabel 143"/>
    <w:rsid w:val="006320DE"/>
    <w:rPr>
      <w:rFonts w:eastAsia="OpenSymbol"/>
    </w:rPr>
  </w:style>
  <w:style w:type="character" w:customStyle="1" w:styleId="ListLabel142">
    <w:name w:val="ListLabel 142"/>
    <w:rsid w:val="006320DE"/>
    <w:rPr>
      <w:rFonts w:eastAsia="OpenSymbol"/>
    </w:rPr>
  </w:style>
  <w:style w:type="character" w:customStyle="1" w:styleId="ListLabel141">
    <w:name w:val="ListLabel 141"/>
    <w:rsid w:val="006320DE"/>
    <w:rPr>
      <w:rFonts w:eastAsia="OpenSymbol"/>
    </w:rPr>
  </w:style>
  <w:style w:type="character" w:customStyle="1" w:styleId="ListLabel140">
    <w:name w:val="ListLabel 140"/>
    <w:rsid w:val="006320DE"/>
    <w:rPr>
      <w:rFonts w:eastAsia="OpenSymbol"/>
    </w:rPr>
  </w:style>
  <w:style w:type="character" w:customStyle="1" w:styleId="ListLabel139">
    <w:name w:val="ListLabel 139"/>
    <w:rsid w:val="006320DE"/>
    <w:rPr>
      <w:rFonts w:eastAsia="OpenSymbol"/>
    </w:rPr>
  </w:style>
  <w:style w:type="character" w:customStyle="1" w:styleId="ListLabel138">
    <w:name w:val="ListLabel 138"/>
    <w:rsid w:val="006320DE"/>
    <w:rPr>
      <w:rFonts w:eastAsia="OpenSymbol"/>
    </w:rPr>
  </w:style>
  <w:style w:type="character" w:customStyle="1" w:styleId="ListLabel137">
    <w:name w:val="ListLabel 137"/>
    <w:rsid w:val="006320DE"/>
    <w:rPr>
      <w:rFonts w:eastAsia="OpenSymbol"/>
    </w:rPr>
  </w:style>
  <w:style w:type="character" w:customStyle="1" w:styleId="ListLabel136">
    <w:name w:val="ListLabel 136"/>
    <w:rsid w:val="006320DE"/>
    <w:rPr>
      <w:rFonts w:eastAsia="OpenSymbol"/>
    </w:rPr>
  </w:style>
  <w:style w:type="character" w:customStyle="1" w:styleId="ListLabel135">
    <w:name w:val="ListLabel 135"/>
    <w:rsid w:val="006320DE"/>
    <w:rPr>
      <w:rFonts w:eastAsia="OpenSymbol"/>
    </w:rPr>
  </w:style>
  <w:style w:type="character" w:customStyle="1" w:styleId="ListLabel134">
    <w:name w:val="ListLabel 134"/>
    <w:rsid w:val="006320DE"/>
    <w:rPr>
      <w:rFonts w:eastAsia="OpenSymbol"/>
    </w:rPr>
  </w:style>
  <w:style w:type="character" w:customStyle="1" w:styleId="ListLabel133">
    <w:name w:val="ListLabel 133"/>
    <w:rsid w:val="006320DE"/>
    <w:rPr>
      <w:rFonts w:eastAsia="OpenSymbol"/>
    </w:rPr>
  </w:style>
  <w:style w:type="character" w:customStyle="1" w:styleId="ListLabel132">
    <w:name w:val="ListLabel 132"/>
    <w:rsid w:val="006320DE"/>
    <w:rPr>
      <w:rFonts w:eastAsia="OpenSymbol"/>
    </w:rPr>
  </w:style>
  <w:style w:type="character" w:customStyle="1" w:styleId="ListLabel131">
    <w:name w:val="ListLabel 131"/>
    <w:rsid w:val="006320DE"/>
    <w:rPr>
      <w:rFonts w:eastAsia="OpenSymbol"/>
    </w:rPr>
  </w:style>
  <w:style w:type="character" w:customStyle="1" w:styleId="ListLabel130">
    <w:name w:val="ListLabel 130"/>
    <w:rsid w:val="006320DE"/>
    <w:rPr>
      <w:rFonts w:eastAsia="OpenSymbol"/>
    </w:rPr>
  </w:style>
  <w:style w:type="character" w:customStyle="1" w:styleId="ListLabel129">
    <w:name w:val="ListLabel 129"/>
    <w:rsid w:val="006320DE"/>
    <w:rPr>
      <w:rFonts w:eastAsia="OpenSymbol"/>
    </w:rPr>
  </w:style>
  <w:style w:type="character" w:customStyle="1" w:styleId="ListLabel128">
    <w:name w:val="ListLabel 128"/>
    <w:rsid w:val="006320DE"/>
    <w:rPr>
      <w:rFonts w:eastAsia="OpenSymbol"/>
    </w:rPr>
  </w:style>
  <w:style w:type="character" w:customStyle="1" w:styleId="ListLabel127">
    <w:name w:val="ListLabel 127"/>
    <w:rsid w:val="006320DE"/>
    <w:rPr>
      <w:rFonts w:eastAsia="OpenSymbol"/>
    </w:rPr>
  </w:style>
  <w:style w:type="character" w:customStyle="1" w:styleId="ListLabel126">
    <w:name w:val="ListLabel 126"/>
    <w:rsid w:val="006320DE"/>
    <w:rPr>
      <w:rFonts w:eastAsia="OpenSymbol"/>
    </w:rPr>
  </w:style>
  <w:style w:type="character" w:customStyle="1" w:styleId="ListLabel125">
    <w:name w:val="ListLabel 125"/>
    <w:rsid w:val="006320DE"/>
    <w:rPr>
      <w:rFonts w:eastAsia="OpenSymbol"/>
    </w:rPr>
  </w:style>
  <w:style w:type="character" w:customStyle="1" w:styleId="ListLabel124">
    <w:name w:val="ListLabel 124"/>
    <w:rsid w:val="006320DE"/>
    <w:rPr>
      <w:rFonts w:eastAsia="OpenSymbol"/>
    </w:rPr>
  </w:style>
  <w:style w:type="character" w:customStyle="1" w:styleId="ListLabel123">
    <w:name w:val="ListLabel 123"/>
    <w:rsid w:val="006320DE"/>
    <w:rPr>
      <w:rFonts w:eastAsia="OpenSymbol"/>
    </w:rPr>
  </w:style>
  <w:style w:type="character" w:customStyle="1" w:styleId="ListLabel122">
    <w:name w:val="ListLabel 122"/>
    <w:rsid w:val="006320DE"/>
    <w:rPr>
      <w:rFonts w:eastAsia="OpenSymbol"/>
    </w:rPr>
  </w:style>
  <w:style w:type="character" w:customStyle="1" w:styleId="ListLabel121">
    <w:name w:val="ListLabel 121"/>
    <w:rsid w:val="006320DE"/>
    <w:rPr>
      <w:rFonts w:eastAsia="OpenSymbol"/>
    </w:rPr>
  </w:style>
  <w:style w:type="character" w:customStyle="1" w:styleId="ListLabel120">
    <w:name w:val="ListLabel 120"/>
    <w:rsid w:val="006320DE"/>
    <w:rPr>
      <w:rFonts w:eastAsia="OpenSymbol"/>
    </w:rPr>
  </w:style>
  <w:style w:type="character" w:customStyle="1" w:styleId="ListLabel119">
    <w:name w:val="ListLabel 119"/>
    <w:rsid w:val="006320DE"/>
    <w:rPr>
      <w:rFonts w:eastAsia="OpenSymbol"/>
    </w:rPr>
  </w:style>
  <w:style w:type="character" w:customStyle="1" w:styleId="ListLabel118">
    <w:name w:val="ListLabel 118"/>
    <w:rsid w:val="006320DE"/>
    <w:rPr>
      <w:rFonts w:eastAsia="OpenSymbol"/>
    </w:rPr>
  </w:style>
  <w:style w:type="character" w:customStyle="1" w:styleId="ListLabel117">
    <w:name w:val="ListLabel 117"/>
    <w:rsid w:val="006320DE"/>
    <w:rPr>
      <w:rFonts w:eastAsia="OpenSymbol"/>
    </w:rPr>
  </w:style>
  <w:style w:type="character" w:customStyle="1" w:styleId="ListLabel116">
    <w:name w:val="ListLabel 116"/>
    <w:rsid w:val="006320DE"/>
    <w:rPr>
      <w:rFonts w:eastAsia="OpenSymbol"/>
    </w:rPr>
  </w:style>
  <w:style w:type="character" w:customStyle="1" w:styleId="ListLabel115">
    <w:name w:val="ListLabel 115"/>
    <w:rsid w:val="006320DE"/>
    <w:rPr>
      <w:rFonts w:ascii="Cambria" w:eastAsia="OpenSymbol" w:hAnsi="Cambria"/>
      <w:b w:val="0"/>
      <w:sz w:val="23"/>
    </w:rPr>
  </w:style>
  <w:style w:type="character" w:customStyle="1" w:styleId="ListLabel114">
    <w:name w:val="ListLabel 114"/>
    <w:rsid w:val="006320DE"/>
    <w:rPr>
      <w:rFonts w:eastAsia="Courier New"/>
    </w:rPr>
  </w:style>
  <w:style w:type="character" w:customStyle="1" w:styleId="ListLabel113">
    <w:name w:val="ListLabel 113"/>
    <w:rsid w:val="006320DE"/>
    <w:rPr>
      <w:rFonts w:eastAsia="Courier New"/>
    </w:rPr>
  </w:style>
  <w:style w:type="character" w:customStyle="1" w:styleId="ListLabel112">
    <w:name w:val="ListLabel 112"/>
    <w:rsid w:val="006320DE"/>
    <w:rPr>
      <w:rFonts w:eastAsia="Courier New"/>
    </w:rPr>
  </w:style>
  <w:style w:type="character" w:customStyle="1" w:styleId="ListLabel111">
    <w:name w:val="ListLabel 111"/>
    <w:rsid w:val="006320DE"/>
    <w:rPr>
      <w:rFonts w:eastAsia="Courier New"/>
    </w:rPr>
  </w:style>
  <w:style w:type="character" w:customStyle="1" w:styleId="ListLabel110">
    <w:name w:val="ListLabel 110"/>
    <w:rsid w:val="006320DE"/>
    <w:rPr>
      <w:rFonts w:eastAsia="Courier New"/>
    </w:rPr>
  </w:style>
  <w:style w:type="character" w:customStyle="1" w:styleId="ListLabel109">
    <w:name w:val="ListLabel 109"/>
    <w:rsid w:val="006320DE"/>
    <w:rPr>
      <w:rFonts w:eastAsia="Courier New"/>
    </w:rPr>
  </w:style>
  <w:style w:type="character" w:styleId="ab">
    <w:name w:val="Strong"/>
    <w:qFormat/>
    <w:rsid w:val="006320DE"/>
    <w:rPr>
      <w:b/>
    </w:rPr>
  </w:style>
  <w:style w:type="character" w:customStyle="1" w:styleId="ListLabel105">
    <w:name w:val="ListLabel 105"/>
    <w:rsid w:val="006320DE"/>
    <w:rPr>
      <w:rFonts w:eastAsia="Courier New"/>
    </w:rPr>
  </w:style>
  <w:style w:type="character" w:customStyle="1" w:styleId="ListLabel104">
    <w:name w:val="ListLabel 104"/>
    <w:rsid w:val="006320DE"/>
    <w:rPr>
      <w:rFonts w:eastAsia="Courier New"/>
    </w:rPr>
  </w:style>
  <w:style w:type="character" w:customStyle="1" w:styleId="ListLabel103">
    <w:name w:val="ListLabel 103"/>
    <w:rsid w:val="006320DE"/>
    <w:rPr>
      <w:rFonts w:eastAsia="Courier New"/>
    </w:rPr>
  </w:style>
  <w:style w:type="character" w:customStyle="1" w:styleId="ListLabel102">
    <w:name w:val="ListLabel 102"/>
    <w:rsid w:val="006320DE"/>
    <w:rPr>
      <w:rFonts w:eastAsia="Courier New"/>
    </w:rPr>
  </w:style>
  <w:style w:type="character" w:customStyle="1" w:styleId="ListLabel101">
    <w:name w:val="ListLabel 101"/>
    <w:rsid w:val="006320DE"/>
    <w:rPr>
      <w:rFonts w:eastAsia="Courier New"/>
    </w:rPr>
  </w:style>
  <w:style w:type="character" w:customStyle="1" w:styleId="ListLabel100">
    <w:name w:val="ListLabel 100"/>
    <w:rsid w:val="006320DE"/>
    <w:rPr>
      <w:rFonts w:eastAsia="Courier New"/>
    </w:rPr>
  </w:style>
  <w:style w:type="character" w:customStyle="1" w:styleId="ListLabel99">
    <w:name w:val="ListLabel 99"/>
    <w:rsid w:val="006320DE"/>
    <w:rPr>
      <w:rFonts w:eastAsia="Courier New"/>
    </w:rPr>
  </w:style>
  <w:style w:type="character" w:customStyle="1" w:styleId="ListLabel98">
    <w:name w:val="ListLabel 98"/>
    <w:rsid w:val="006320DE"/>
    <w:rPr>
      <w:rFonts w:eastAsia="Courier New"/>
    </w:rPr>
  </w:style>
  <w:style w:type="character" w:customStyle="1" w:styleId="ListLabel97">
    <w:name w:val="ListLabel 97"/>
    <w:rsid w:val="006320DE"/>
    <w:rPr>
      <w:rFonts w:eastAsia="Courier New"/>
    </w:rPr>
  </w:style>
  <w:style w:type="character" w:customStyle="1" w:styleId="ListLabel96">
    <w:name w:val="ListLabel 96"/>
    <w:rsid w:val="006320DE"/>
    <w:rPr>
      <w:rFonts w:eastAsia="Courier New"/>
    </w:rPr>
  </w:style>
  <w:style w:type="character" w:customStyle="1" w:styleId="ListLabel95">
    <w:name w:val="ListLabel 95"/>
    <w:rsid w:val="006320DE"/>
    <w:rPr>
      <w:rFonts w:eastAsia="Courier New"/>
    </w:rPr>
  </w:style>
  <w:style w:type="character" w:customStyle="1" w:styleId="ListLabel94">
    <w:name w:val="ListLabel 94"/>
    <w:rsid w:val="006320DE"/>
    <w:rPr>
      <w:rFonts w:eastAsia="Courier New"/>
    </w:rPr>
  </w:style>
  <w:style w:type="character" w:customStyle="1" w:styleId="ListLabel93">
    <w:name w:val="ListLabel 93"/>
    <w:rsid w:val="006320DE"/>
    <w:rPr>
      <w:rFonts w:eastAsia="OpenSymbol"/>
    </w:rPr>
  </w:style>
  <w:style w:type="character" w:customStyle="1" w:styleId="ListLabel92">
    <w:name w:val="ListLabel 92"/>
    <w:rsid w:val="006320DE"/>
    <w:rPr>
      <w:rFonts w:eastAsia="OpenSymbol"/>
    </w:rPr>
  </w:style>
  <w:style w:type="character" w:customStyle="1" w:styleId="ListLabel91">
    <w:name w:val="ListLabel 91"/>
    <w:rsid w:val="006320DE"/>
    <w:rPr>
      <w:rFonts w:eastAsia="OpenSymbol"/>
    </w:rPr>
  </w:style>
  <w:style w:type="character" w:customStyle="1" w:styleId="ListLabel90">
    <w:name w:val="ListLabel 90"/>
    <w:rsid w:val="006320DE"/>
    <w:rPr>
      <w:rFonts w:eastAsia="OpenSymbol"/>
    </w:rPr>
  </w:style>
  <w:style w:type="character" w:customStyle="1" w:styleId="ListLabel89">
    <w:name w:val="ListLabel 89"/>
    <w:rsid w:val="006320DE"/>
    <w:rPr>
      <w:rFonts w:eastAsia="OpenSymbol"/>
    </w:rPr>
  </w:style>
  <w:style w:type="character" w:customStyle="1" w:styleId="ListLabel88">
    <w:name w:val="ListLabel 88"/>
    <w:rsid w:val="006320DE"/>
    <w:rPr>
      <w:rFonts w:eastAsia="OpenSymbol"/>
    </w:rPr>
  </w:style>
  <w:style w:type="character" w:customStyle="1" w:styleId="ListLabel87">
    <w:name w:val="ListLabel 87"/>
    <w:rsid w:val="006320DE"/>
    <w:rPr>
      <w:rFonts w:eastAsia="OpenSymbol"/>
    </w:rPr>
  </w:style>
  <w:style w:type="character" w:customStyle="1" w:styleId="ListLabel86">
    <w:name w:val="ListLabel 86"/>
    <w:rsid w:val="006320DE"/>
    <w:rPr>
      <w:rFonts w:eastAsia="OpenSymbol"/>
    </w:rPr>
  </w:style>
  <w:style w:type="character" w:customStyle="1" w:styleId="ListLabel85">
    <w:name w:val="ListLabel 85"/>
    <w:rsid w:val="006320DE"/>
    <w:rPr>
      <w:rFonts w:eastAsia="OpenSymbol"/>
    </w:rPr>
  </w:style>
  <w:style w:type="character" w:customStyle="1" w:styleId="ListLabel84">
    <w:name w:val="ListLabel 84"/>
    <w:rsid w:val="006320DE"/>
    <w:rPr>
      <w:rFonts w:eastAsia="OpenSymbol"/>
    </w:rPr>
  </w:style>
  <w:style w:type="character" w:customStyle="1" w:styleId="ListLabel83">
    <w:name w:val="ListLabel 83"/>
    <w:rsid w:val="006320DE"/>
    <w:rPr>
      <w:rFonts w:eastAsia="OpenSymbol"/>
    </w:rPr>
  </w:style>
  <w:style w:type="character" w:customStyle="1" w:styleId="ListLabel82">
    <w:name w:val="ListLabel 82"/>
    <w:rsid w:val="006320DE"/>
    <w:rPr>
      <w:rFonts w:eastAsia="OpenSymbol"/>
    </w:rPr>
  </w:style>
  <w:style w:type="character" w:customStyle="1" w:styleId="ListLabel81">
    <w:name w:val="ListLabel 81"/>
    <w:rsid w:val="006320DE"/>
    <w:rPr>
      <w:rFonts w:eastAsia="OpenSymbol"/>
    </w:rPr>
  </w:style>
  <w:style w:type="character" w:customStyle="1" w:styleId="ListLabel80">
    <w:name w:val="ListLabel 80"/>
    <w:rsid w:val="006320DE"/>
    <w:rPr>
      <w:rFonts w:eastAsia="OpenSymbol"/>
    </w:rPr>
  </w:style>
  <w:style w:type="character" w:customStyle="1" w:styleId="ListLabel79">
    <w:name w:val="ListLabel 79"/>
    <w:rsid w:val="006320DE"/>
    <w:rPr>
      <w:rFonts w:eastAsia="OpenSymbol"/>
    </w:rPr>
  </w:style>
  <w:style w:type="character" w:customStyle="1" w:styleId="ListLabel78">
    <w:name w:val="ListLabel 78"/>
    <w:rsid w:val="006320DE"/>
    <w:rPr>
      <w:rFonts w:eastAsia="OpenSymbol"/>
    </w:rPr>
  </w:style>
  <w:style w:type="character" w:customStyle="1" w:styleId="1Char">
    <w:name w:val="Επικεφαλίδα 1 Char"/>
    <w:qFormat/>
    <w:rsid w:val="006320DE"/>
    <w:rPr>
      <w:rFonts w:ascii="Cambria" w:eastAsia="Mangal" w:hAnsi="Cambria"/>
      <w:b/>
      <w:bCs/>
      <w:color w:val="365F91"/>
      <w:sz w:val="28"/>
      <w:szCs w:val="25"/>
      <w:lang w:eastAsia="hi-IN"/>
    </w:rPr>
  </w:style>
  <w:style w:type="character" w:customStyle="1" w:styleId="ListLabel77">
    <w:name w:val="ListLabel 77"/>
    <w:rsid w:val="006320DE"/>
    <w:rPr>
      <w:rFonts w:eastAsia="Courier New"/>
    </w:rPr>
  </w:style>
  <w:style w:type="character" w:customStyle="1" w:styleId="ListLabel76">
    <w:name w:val="ListLabel 76"/>
    <w:rsid w:val="006320DE"/>
    <w:rPr>
      <w:rFonts w:eastAsia="Courier New"/>
    </w:rPr>
  </w:style>
  <w:style w:type="character" w:customStyle="1" w:styleId="ListLabel75">
    <w:name w:val="ListLabel 75"/>
    <w:rsid w:val="006320DE"/>
    <w:rPr>
      <w:rFonts w:eastAsia="Courier New"/>
    </w:rPr>
  </w:style>
  <w:style w:type="character" w:styleId="ac">
    <w:name w:val="Placeholder Text"/>
    <w:qFormat/>
    <w:rsid w:val="006320DE"/>
    <w:rPr>
      <w:color w:val="808080"/>
    </w:rPr>
  </w:style>
  <w:style w:type="character" w:styleId="ad">
    <w:name w:val="annotation reference"/>
    <w:qFormat/>
    <w:rsid w:val="006320DE"/>
    <w:rPr>
      <w:sz w:val="16"/>
    </w:rPr>
  </w:style>
  <w:style w:type="character" w:customStyle="1" w:styleId="ListLabel74">
    <w:name w:val="ListLabel 74"/>
    <w:rsid w:val="006320DE"/>
    <w:rPr>
      <w:rFonts w:eastAsia="Courier New"/>
    </w:rPr>
  </w:style>
  <w:style w:type="character" w:customStyle="1" w:styleId="ListLabel73">
    <w:name w:val="ListLabel 73"/>
    <w:rsid w:val="006320DE"/>
    <w:rPr>
      <w:rFonts w:eastAsia="Courier New"/>
    </w:rPr>
  </w:style>
  <w:style w:type="character" w:customStyle="1" w:styleId="ListLabel72">
    <w:name w:val="ListLabel 72"/>
    <w:rsid w:val="006320DE"/>
    <w:rPr>
      <w:rFonts w:eastAsia="Courier New"/>
    </w:rPr>
  </w:style>
  <w:style w:type="character" w:customStyle="1" w:styleId="highlight1">
    <w:name w:val="highlight1"/>
    <w:qFormat/>
    <w:rsid w:val="006320DE"/>
  </w:style>
  <w:style w:type="character" w:customStyle="1" w:styleId="Char3">
    <w:name w:val="Κεφαλίδα Char"/>
    <w:qFormat/>
    <w:rsid w:val="006320DE"/>
    <w:rPr>
      <w:rFonts w:ascii="Times New Roman" w:eastAsia="Times New Roman" w:hAnsi="Times New Roman"/>
      <w:lang w:eastAsia="el-GR"/>
    </w:rPr>
  </w:style>
  <w:style w:type="character" w:customStyle="1" w:styleId="FootnoteCharacters">
    <w:name w:val="Footnote Characters"/>
    <w:uiPriority w:val="99"/>
    <w:qFormat/>
    <w:rsid w:val="006320DE"/>
    <w:rPr>
      <w:position w:val="0"/>
      <w:vertAlign w:val="superscript"/>
    </w:rPr>
  </w:style>
  <w:style w:type="character" w:customStyle="1" w:styleId="Char4">
    <w:name w:val="Κείμενο υποσημείωσης Char"/>
    <w:qFormat/>
    <w:rsid w:val="006320DE"/>
    <w:rPr>
      <w:sz w:val="20"/>
    </w:rPr>
  </w:style>
  <w:style w:type="character" w:customStyle="1" w:styleId="spelle">
    <w:name w:val="spelle"/>
    <w:qFormat/>
    <w:rsid w:val="006320DE"/>
  </w:style>
  <w:style w:type="character" w:customStyle="1" w:styleId="ListLabel1">
    <w:name w:val="ListLabel 1"/>
    <w:rsid w:val="006320DE"/>
    <w:rPr>
      <w:b/>
    </w:rPr>
  </w:style>
  <w:style w:type="character" w:customStyle="1" w:styleId="ListLabel2">
    <w:name w:val="ListLabel 2"/>
    <w:rsid w:val="006320DE"/>
    <w:rPr>
      <w:b/>
    </w:rPr>
  </w:style>
  <w:style w:type="character" w:customStyle="1" w:styleId="ListLabel3">
    <w:name w:val="ListLabel 3"/>
    <w:rsid w:val="006320DE"/>
    <w:rPr>
      <w:rFonts w:eastAsia="Courier New"/>
    </w:rPr>
  </w:style>
  <w:style w:type="character" w:customStyle="1" w:styleId="ListLabel4">
    <w:name w:val="ListLabel 4"/>
    <w:rsid w:val="006320DE"/>
    <w:rPr>
      <w:rFonts w:eastAsia="Courier New"/>
    </w:rPr>
  </w:style>
  <w:style w:type="character" w:customStyle="1" w:styleId="ListLabel5">
    <w:name w:val="ListLabel 5"/>
    <w:rsid w:val="006320DE"/>
    <w:rPr>
      <w:rFonts w:eastAsia="Courier New"/>
    </w:rPr>
  </w:style>
  <w:style w:type="character" w:customStyle="1" w:styleId="ListLabel6">
    <w:name w:val="ListLabel 6"/>
    <w:rsid w:val="006320DE"/>
    <w:rPr>
      <w:b/>
    </w:rPr>
  </w:style>
  <w:style w:type="character" w:customStyle="1" w:styleId="ListLabel7">
    <w:name w:val="ListLabel 7"/>
    <w:rsid w:val="006320DE"/>
    <w:rPr>
      <w:b/>
    </w:rPr>
  </w:style>
  <w:style w:type="character" w:customStyle="1" w:styleId="ListLabel8">
    <w:name w:val="ListLabel 8"/>
    <w:rsid w:val="006320DE"/>
    <w:rPr>
      <w:rFonts w:eastAsia="Calibri"/>
      <w:bCs/>
    </w:rPr>
  </w:style>
  <w:style w:type="character" w:customStyle="1" w:styleId="ListLabel9">
    <w:name w:val="ListLabel 9"/>
    <w:rsid w:val="006320DE"/>
    <w:rPr>
      <w:rFonts w:eastAsia="Courier New"/>
    </w:rPr>
  </w:style>
  <w:style w:type="character" w:customStyle="1" w:styleId="ListLabel10">
    <w:name w:val="ListLabel 10"/>
    <w:rsid w:val="006320DE"/>
    <w:rPr>
      <w:rFonts w:eastAsia="Courier New"/>
    </w:rPr>
  </w:style>
  <w:style w:type="character" w:customStyle="1" w:styleId="ListLabel11">
    <w:name w:val="ListLabel 11"/>
    <w:rsid w:val="006320DE"/>
    <w:rPr>
      <w:rFonts w:eastAsia="Courier New"/>
    </w:rPr>
  </w:style>
  <w:style w:type="character" w:customStyle="1" w:styleId="ListLabel12">
    <w:name w:val="ListLabel 12"/>
    <w:rsid w:val="006320DE"/>
    <w:rPr>
      <w:rFonts w:eastAsia="0"/>
    </w:rPr>
  </w:style>
  <w:style w:type="character" w:customStyle="1" w:styleId="ListLabel13">
    <w:name w:val="ListLabel 13"/>
    <w:rsid w:val="006320DE"/>
    <w:rPr>
      <w:rFonts w:eastAsia="Courier New"/>
    </w:rPr>
  </w:style>
  <w:style w:type="character" w:customStyle="1" w:styleId="ListLabel14">
    <w:name w:val="ListLabel 14"/>
    <w:rsid w:val="006320DE"/>
    <w:rPr>
      <w:rFonts w:eastAsia="Courier New"/>
    </w:rPr>
  </w:style>
  <w:style w:type="character" w:customStyle="1" w:styleId="ListLabel15">
    <w:name w:val="ListLabel 15"/>
    <w:rsid w:val="006320DE"/>
    <w:rPr>
      <w:rFonts w:eastAsia="Courier New"/>
    </w:rPr>
  </w:style>
  <w:style w:type="character" w:customStyle="1" w:styleId="ListLabel16">
    <w:name w:val="ListLabel 16"/>
    <w:rsid w:val="006320DE"/>
    <w:rPr>
      <w:rFonts w:eastAsia="Courier New"/>
    </w:rPr>
  </w:style>
  <w:style w:type="character" w:customStyle="1" w:styleId="ListLabel17">
    <w:name w:val="ListLabel 17"/>
    <w:rsid w:val="006320DE"/>
    <w:rPr>
      <w:rFonts w:eastAsia="Courier New"/>
    </w:rPr>
  </w:style>
  <w:style w:type="character" w:customStyle="1" w:styleId="ListLabel18">
    <w:name w:val="ListLabel 18"/>
    <w:rsid w:val="006320DE"/>
    <w:rPr>
      <w:rFonts w:eastAsia="Courier New"/>
    </w:rPr>
  </w:style>
  <w:style w:type="character" w:customStyle="1" w:styleId="ListLabel19">
    <w:name w:val="ListLabel 19"/>
    <w:rsid w:val="006320DE"/>
    <w:rPr>
      <w:rFonts w:eastAsia="Courier New"/>
    </w:rPr>
  </w:style>
  <w:style w:type="character" w:customStyle="1" w:styleId="ListLabel20">
    <w:name w:val="ListLabel 20"/>
    <w:rsid w:val="006320DE"/>
    <w:rPr>
      <w:rFonts w:eastAsia="Courier New"/>
    </w:rPr>
  </w:style>
  <w:style w:type="character" w:customStyle="1" w:styleId="ListLabel21">
    <w:name w:val="ListLabel 21"/>
    <w:rsid w:val="006320DE"/>
    <w:rPr>
      <w:rFonts w:eastAsia="Courier New"/>
    </w:rPr>
  </w:style>
  <w:style w:type="character" w:customStyle="1" w:styleId="ListLabel22">
    <w:name w:val="ListLabel 22"/>
    <w:rsid w:val="006320DE"/>
    <w:rPr>
      <w:rFonts w:eastAsia="Courier New"/>
    </w:rPr>
  </w:style>
  <w:style w:type="character" w:customStyle="1" w:styleId="ListLabel23">
    <w:name w:val="ListLabel 23"/>
    <w:rsid w:val="006320DE"/>
    <w:rPr>
      <w:rFonts w:eastAsia="Courier New"/>
    </w:rPr>
  </w:style>
  <w:style w:type="character" w:customStyle="1" w:styleId="ListLabel24">
    <w:name w:val="ListLabel 24"/>
    <w:rsid w:val="006320DE"/>
    <w:rPr>
      <w:rFonts w:eastAsia="Courier New"/>
    </w:rPr>
  </w:style>
  <w:style w:type="character" w:customStyle="1" w:styleId="ListLabel25">
    <w:name w:val="ListLabel 25"/>
    <w:rsid w:val="006320DE"/>
    <w:rPr>
      <w:rFonts w:eastAsia="0"/>
    </w:rPr>
  </w:style>
  <w:style w:type="character" w:customStyle="1" w:styleId="ListLabel26">
    <w:name w:val="ListLabel 26"/>
    <w:rsid w:val="006320DE"/>
    <w:rPr>
      <w:rFonts w:eastAsia="Courier New"/>
    </w:rPr>
  </w:style>
  <w:style w:type="character" w:customStyle="1" w:styleId="ListLabel27">
    <w:name w:val="ListLabel 27"/>
    <w:rsid w:val="006320DE"/>
    <w:rPr>
      <w:rFonts w:eastAsia="Courier New"/>
    </w:rPr>
  </w:style>
  <w:style w:type="character" w:customStyle="1" w:styleId="ListLabel28">
    <w:name w:val="ListLabel 28"/>
    <w:rsid w:val="006320DE"/>
    <w:rPr>
      <w:rFonts w:eastAsia="Courier New"/>
    </w:rPr>
  </w:style>
  <w:style w:type="character" w:customStyle="1" w:styleId="ListLabel29">
    <w:name w:val="ListLabel 29"/>
    <w:rsid w:val="006320DE"/>
    <w:rPr>
      <w:rFonts w:eastAsia="Courier New"/>
    </w:rPr>
  </w:style>
  <w:style w:type="character" w:customStyle="1" w:styleId="ListLabel30">
    <w:name w:val="ListLabel 30"/>
    <w:rsid w:val="006320DE"/>
    <w:rPr>
      <w:rFonts w:eastAsia="Courier New"/>
    </w:rPr>
  </w:style>
  <w:style w:type="character" w:customStyle="1" w:styleId="ListLabel31">
    <w:name w:val="ListLabel 31"/>
    <w:rsid w:val="006320DE"/>
    <w:rPr>
      <w:rFonts w:eastAsia="Courier New"/>
    </w:rPr>
  </w:style>
  <w:style w:type="character" w:customStyle="1" w:styleId="ListLabel32">
    <w:name w:val="ListLabel 32"/>
    <w:rsid w:val="006320DE"/>
    <w:rPr>
      <w:rFonts w:eastAsia="0"/>
    </w:rPr>
  </w:style>
  <w:style w:type="character" w:customStyle="1" w:styleId="ListLabel33">
    <w:name w:val="ListLabel 33"/>
    <w:rsid w:val="006320DE"/>
    <w:rPr>
      <w:rFonts w:eastAsia="Courier New"/>
    </w:rPr>
  </w:style>
  <w:style w:type="character" w:customStyle="1" w:styleId="ListLabel34">
    <w:name w:val="ListLabel 34"/>
    <w:rsid w:val="006320DE"/>
    <w:rPr>
      <w:rFonts w:eastAsia="Courier New"/>
    </w:rPr>
  </w:style>
  <w:style w:type="character" w:customStyle="1" w:styleId="ListLabel35">
    <w:name w:val="ListLabel 35"/>
    <w:rsid w:val="006320DE"/>
    <w:rPr>
      <w:rFonts w:eastAsia="Courier New"/>
    </w:rPr>
  </w:style>
  <w:style w:type="character" w:customStyle="1" w:styleId="ListLabel36">
    <w:name w:val="ListLabel 36"/>
    <w:rsid w:val="006320DE"/>
    <w:rPr>
      <w:rFonts w:eastAsia="Courier New"/>
    </w:rPr>
  </w:style>
  <w:style w:type="character" w:customStyle="1" w:styleId="ListLabel37">
    <w:name w:val="ListLabel 37"/>
    <w:rsid w:val="006320DE"/>
    <w:rPr>
      <w:rFonts w:eastAsia="Courier New"/>
    </w:rPr>
  </w:style>
  <w:style w:type="character" w:customStyle="1" w:styleId="ListLabel38">
    <w:name w:val="ListLabel 38"/>
    <w:rsid w:val="006320DE"/>
    <w:rPr>
      <w:rFonts w:eastAsia="Courier New"/>
    </w:rPr>
  </w:style>
  <w:style w:type="character" w:customStyle="1" w:styleId="ListLabel39">
    <w:name w:val="ListLabel 39"/>
    <w:rsid w:val="006320DE"/>
    <w:rPr>
      <w:rFonts w:eastAsia="Courier New"/>
    </w:rPr>
  </w:style>
  <w:style w:type="character" w:customStyle="1" w:styleId="ListLabel40">
    <w:name w:val="ListLabel 40"/>
    <w:rsid w:val="006320DE"/>
    <w:rPr>
      <w:rFonts w:eastAsia="Courier New"/>
    </w:rPr>
  </w:style>
  <w:style w:type="character" w:customStyle="1" w:styleId="ListLabel41">
    <w:name w:val="ListLabel 41"/>
    <w:rsid w:val="006320DE"/>
    <w:rPr>
      <w:rFonts w:eastAsia="Courier New"/>
    </w:rPr>
  </w:style>
  <w:style w:type="character" w:customStyle="1" w:styleId="ListLabel42">
    <w:name w:val="ListLabel 42"/>
    <w:rsid w:val="006320DE"/>
    <w:rPr>
      <w:rFonts w:eastAsia="Courier New"/>
    </w:rPr>
  </w:style>
  <w:style w:type="character" w:customStyle="1" w:styleId="ListLabel43">
    <w:name w:val="ListLabel 43"/>
    <w:rsid w:val="006320DE"/>
    <w:rPr>
      <w:rFonts w:eastAsia="Courier New"/>
    </w:rPr>
  </w:style>
  <w:style w:type="character" w:customStyle="1" w:styleId="ListLabel44">
    <w:name w:val="ListLabel 44"/>
    <w:rsid w:val="006320DE"/>
    <w:rPr>
      <w:rFonts w:eastAsia="Courier New"/>
    </w:rPr>
  </w:style>
  <w:style w:type="character" w:customStyle="1" w:styleId="ListLabel45">
    <w:name w:val="ListLabel 45"/>
    <w:rsid w:val="006320DE"/>
    <w:rPr>
      <w:rFonts w:eastAsia="0"/>
    </w:rPr>
  </w:style>
  <w:style w:type="character" w:customStyle="1" w:styleId="ListLabel46">
    <w:name w:val="ListLabel 46"/>
    <w:rsid w:val="006320DE"/>
    <w:rPr>
      <w:rFonts w:eastAsia="Courier New"/>
    </w:rPr>
  </w:style>
  <w:style w:type="character" w:customStyle="1" w:styleId="ListLabel47">
    <w:name w:val="ListLabel 47"/>
    <w:rsid w:val="006320DE"/>
    <w:rPr>
      <w:rFonts w:eastAsia="Courier New"/>
    </w:rPr>
  </w:style>
  <w:style w:type="character" w:customStyle="1" w:styleId="ListLabel48">
    <w:name w:val="ListLabel 48"/>
    <w:rsid w:val="006320DE"/>
    <w:rPr>
      <w:rFonts w:eastAsia="Courier New"/>
    </w:rPr>
  </w:style>
  <w:style w:type="character" w:customStyle="1" w:styleId="ListLabel49">
    <w:name w:val="ListLabel 49"/>
    <w:rsid w:val="006320DE"/>
    <w:rPr>
      <w:rFonts w:eastAsia="Courier New"/>
    </w:rPr>
  </w:style>
  <w:style w:type="character" w:customStyle="1" w:styleId="ListLabel50">
    <w:name w:val="ListLabel 50"/>
    <w:rsid w:val="006320DE"/>
    <w:rPr>
      <w:rFonts w:eastAsia="Courier New"/>
    </w:rPr>
  </w:style>
  <w:style w:type="character" w:customStyle="1" w:styleId="ListLabel51">
    <w:name w:val="ListLabel 51"/>
    <w:rsid w:val="006320DE"/>
    <w:rPr>
      <w:rFonts w:eastAsia="Courier New"/>
    </w:rPr>
  </w:style>
  <w:style w:type="character" w:customStyle="1" w:styleId="ListLabel52">
    <w:name w:val="ListLabel 52"/>
    <w:rsid w:val="006320DE"/>
    <w:rPr>
      <w:rFonts w:eastAsia="Courier New"/>
    </w:rPr>
  </w:style>
  <w:style w:type="character" w:customStyle="1" w:styleId="ListLabel53">
    <w:name w:val="ListLabel 53"/>
    <w:rsid w:val="006320DE"/>
    <w:rPr>
      <w:rFonts w:eastAsia="Courier New"/>
    </w:rPr>
  </w:style>
  <w:style w:type="character" w:customStyle="1" w:styleId="ListLabel54">
    <w:name w:val="ListLabel 54"/>
    <w:rsid w:val="006320DE"/>
    <w:rPr>
      <w:rFonts w:eastAsia="Courier New"/>
    </w:rPr>
  </w:style>
  <w:style w:type="character" w:customStyle="1" w:styleId="ListLabel55">
    <w:name w:val="ListLabel 55"/>
    <w:rsid w:val="006320DE"/>
    <w:rPr>
      <w:rFonts w:eastAsia="0"/>
    </w:rPr>
  </w:style>
  <w:style w:type="character" w:customStyle="1" w:styleId="ListLabel56">
    <w:name w:val="ListLabel 56"/>
    <w:rsid w:val="006320DE"/>
    <w:rPr>
      <w:rFonts w:eastAsia="Courier New"/>
    </w:rPr>
  </w:style>
  <w:style w:type="character" w:customStyle="1" w:styleId="ListLabel57">
    <w:name w:val="ListLabel 57"/>
    <w:rsid w:val="006320DE"/>
    <w:rPr>
      <w:rFonts w:eastAsia="Courier New"/>
    </w:rPr>
  </w:style>
  <w:style w:type="character" w:customStyle="1" w:styleId="ListLabel58">
    <w:name w:val="ListLabel 58"/>
    <w:rsid w:val="006320DE"/>
    <w:rPr>
      <w:rFonts w:eastAsia="Courier New"/>
    </w:rPr>
  </w:style>
  <w:style w:type="character" w:customStyle="1" w:styleId="ListLabel59">
    <w:name w:val="ListLabel 59"/>
    <w:rsid w:val="006320DE"/>
    <w:rPr>
      <w:rFonts w:eastAsia="Courier New"/>
    </w:rPr>
  </w:style>
  <w:style w:type="character" w:customStyle="1" w:styleId="ListLabel60">
    <w:name w:val="ListLabel 60"/>
    <w:rsid w:val="006320DE"/>
    <w:rPr>
      <w:rFonts w:eastAsia="Courier New"/>
    </w:rPr>
  </w:style>
  <w:style w:type="character" w:customStyle="1" w:styleId="ListLabel61">
    <w:name w:val="ListLabel 61"/>
    <w:rsid w:val="006320DE"/>
    <w:rPr>
      <w:rFonts w:eastAsia="Courier New"/>
    </w:rPr>
  </w:style>
  <w:style w:type="character" w:customStyle="1" w:styleId="ListLabel62">
    <w:name w:val="ListLabel 62"/>
    <w:rsid w:val="006320DE"/>
    <w:rPr>
      <w:rFonts w:eastAsia="Courier New"/>
    </w:rPr>
  </w:style>
  <w:style w:type="character" w:customStyle="1" w:styleId="ListLabel63">
    <w:name w:val="ListLabel 63"/>
    <w:rsid w:val="006320DE"/>
    <w:rPr>
      <w:rFonts w:eastAsia="Courier New"/>
    </w:rPr>
  </w:style>
  <w:style w:type="character" w:customStyle="1" w:styleId="ListLabel64">
    <w:name w:val="ListLabel 64"/>
    <w:rsid w:val="006320DE"/>
    <w:rPr>
      <w:rFonts w:eastAsia="Courier New"/>
    </w:rPr>
  </w:style>
  <w:style w:type="character" w:customStyle="1" w:styleId="ListLabel65">
    <w:name w:val="ListLabel 65"/>
    <w:rsid w:val="006320DE"/>
    <w:rPr>
      <w:rFonts w:eastAsia="0"/>
    </w:rPr>
  </w:style>
  <w:style w:type="character" w:customStyle="1" w:styleId="ListLabel66">
    <w:name w:val="ListLabel 66"/>
    <w:rsid w:val="006320DE"/>
    <w:rPr>
      <w:rFonts w:eastAsia="Courier New"/>
    </w:rPr>
  </w:style>
  <w:style w:type="character" w:customStyle="1" w:styleId="ListLabel67">
    <w:name w:val="ListLabel 67"/>
    <w:rsid w:val="006320DE"/>
    <w:rPr>
      <w:rFonts w:eastAsia="Courier New"/>
    </w:rPr>
  </w:style>
  <w:style w:type="character" w:customStyle="1" w:styleId="ListLabel68">
    <w:name w:val="ListLabel 68"/>
    <w:rsid w:val="006320DE"/>
    <w:rPr>
      <w:rFonts w:eastAsia="Courier New"/>
    </w:rPr>
  </w:style>
  <w:style w:type="character" w:customStyle="1" w:styleId="ListLabel69">
    <w:name w:val="ListLabel 69"/>
    <w:rsid w:val="006320DE"/>
    <w:rPr>
      <w:rFonts w:eastAsia="Courier New"/>
    </w:rPr>
  </w:style>
  <w:style w:type="character" w:customStyle="1" w:styleId="ListLabel70">
    <w:name w:val="ListLabel 70"/>
    <w:rsid w:val="006320DE"/>
    <w:rPr>
      <w:rFonts w:eastAsia="Courier New"/>
    </w:rPr>
  </w:style>
  <w:style w:type="character" w:customStyle="1" w:styleId="ListLabel71">
    <w:name w:val="ListLabel 71"/>
    <w:rsid w:val="006320DE"/>
    <w:rPr>
      <w:rFonts w:eastAsia="Courier New"/>
    </w:rPr>
  </w:style>
  <w:style w:type="character" w:customStyle="1" w:styleId="ListLabel106">
    <w:name w:val="ListLabel 106"/>
    <w:rsid w:val="006320DE"/>
    <w:rPr>
      <w:rFonts w:eastAsia="Courier New"/>
    </w:rPr>
  </w:style>
  <w:style w:type="character" w:customStyle="1" w:styleId="ListLabel107">
    <w:name w:val="ListLabel 107"/>
    <w:rsid w:val="006320DE"/>
    <w:rPr>
      <w:rFonts w:eastAsia="Courier New"/>
    </w:rPr>
  </w:style>
  <w:style w:type="character" w:customStyle="1" w:styleId="ListLabel108">
    <w:name w:val="ListLabel 108"/>
    <w:rsid w:val="006320DE"/>
    <w:rPr>
      <w:rFonts w:eastAsia="Courier New"/>
    </w:rPr>
  </w:style>
  <w:style w:type="character" w:customStyle="1" w:styleId="FootnoteSymbol">
    <w:name w:val="Footnote Symbol"/>
    <w:rsid w:val="006320DE"/>
  </w:style>
  <w:style w:type="character" w:customStyle="1" w:styleId="Footnoteanchor">
    <w:name w:val="Footnote anchor"/>
    <w:rsid w:val="006320DE"/>
    <w:rPr>
      <w:position w:val="0"/>
      <w:vertAlign w:val="superscript"/>
    </w:rPr>
  </w:style>
  <w:style w:type="character" w:customStyle="1" w:styleId="BulletSymbols">
    <w:name w:val="Bullet Symbols"/>
    <w:rsid w:val="006320DE"/>
    <w:rPr>
      <w:rFonts w:ascii="OpenSymbol" w:eastAsia="OpenSymbol" w:hAnsi="OpenSymbol" w:cs="OpenSymbol"/>
    </w:rPr>
  </w:style>
  <w:style w:type="character" w:customStyle="1" w:styleId="Internetlink">
    <w:name w:val="Internet link"/>
    <w:rsid w:val="006320DE"/>
    <w:rPr>
      <w:color w:val="000080"/>
      <w:u w:val="single"/>
    </w:rPr>
  </w:style>
  <w:style w:type="character" w:customStyle="1" w:styleId="NumberingSymbols">
    <w:name w:val="Numbering Symbols"/>
    <w:rsid w:val="006320DE"/>
    <w:rPr>
      <w:b/>
      <w:bCs/>
    </w:rPr>
  </w:style>
  <w:style w:type="character" w:styleId="ae">
    <w:name w:val="footnote reference"/>
    <w:basedOn w:val="a0"/>
    <w:rsid w:val="006320DE"/>
    <w:rPr>
      <w:position w:val="0"/>
      <w:vertAlign w:val="superscript"/>
    </w:rPr>
  </w:style>
  <w:style w:type="paragraph" w:styleId="af">
    <w:name w:val="header"/>
    <w:basedOn w:val="a"/>
    <w:link w:val="Char10"/>
    <w:uiPriority w:val="99"/>
    <w:unhideWhenUsed/>
    <w:rsid w:val="006320DE"/>
    <w:pPr>
      <w:tabs>
        <w:tab w:val="center" w:pos="4153"/>
        <w:tab w:val="right" w:pos="8306"/>
      </w:tabs>
    </w:pPr>
    <w:rPr>
      <w:szCs w:val="21"/>
    </w:rPr>
  </w:style>
  <w:style w:type="character" w:customStyle="1" w:styleId="Char10">
    <w:name w:val="Κεφαλίδα Char1"/>
    <w:basedOn w:val="a0"/>
    <w:link w:val="af"/>
    <w:uiPriority w:val="99"/>
    <w:rsid w:val="006320DE"/>
    <w:rPr>
      <w:rFonts w:ascii="Liberation Serif" w:eastAsia="SimSun" w:hAnsi="Liberation Serif" w:cs="Mangal"/>
      <w:kern w:val="3"/>
      <w:sz w:val="24"/>
      <w:szCs w:val="21"/>
      <w:lang w:val="en-US" w:eastAsia="zh-CN" w:bidi="hi-IN"/>
    </w:rPr>
  </w:style>
  <w:style w:type="character" w:customStyle="1" w:styleId="af0">
    <w:name w:val="Χαρακτήρες υποσημείωσης"/>
    <w:qFormat/>
    <w:rsid w:val="006320DE"/>
  </w:style>
  <w:style w:type="character" w:customStyle="1" w:styleId="af1">
    <w:name w:val="Αγκίστρωση υποσημείωσης"/>
    <w:rsid w:val="006320DE"/>
    <w:rPr>
      <w:vertAlign w:val="superscript"/>
    </w:rPr>
  </w:style>
  <w:style w:type="character" w:customStyle="1" w:styleId="af2">
    <w:name w:val="Κουκκίδες"/>
    <w:qFormat/>
    <w:rsid w:val="006320DE"/>
    <w:rPr>
      <w:rFonts w:ascii="OpenSymbol" w:eastAsia="OpenSymbol" w:hAnsi="OpenSymbol" w:cs="OpenSymbol"/>
    </w:rPr>
  </w:style>
  <w:style w:type="character" w:customStyle="1" w:styleId="af3">
    <w:name w:val="Σύνδεσμος διαδικτύου"/>
    <w:qFormat/>
    <w:rsid w:val="006320DE"/>
    <w:rPr>
      <w:color w:val="000080"/>
      <w:u w:val="single"/>
    </w:rPr>
  </w:style>
  <w:style w:type="character" w:customStyle="1" w:styleId="af4">
    <w:name w:val="Χαρακτήρες αρίθμησης"/>
    <w:qFormat/>
    <w:rsid w:val="006320DE"/>
    <w:rPr>
      <w:b/>
      <w:bCs/>
    </w:rPr>
  </w:style>
  <w:style w:type="character" w:customStyle="1" w:styleId="af5">
    <w:name w:val="Αγκίστρωση σημειώσεων τέλους"/>
    <w:rsid w:val="006320DE"/>
    <w:rPr>
      <w:vertAlign w:val="superscript"/>
    </w:rPr>
  </w:style>
  <w:style w:type="character" w:customStyle="1" w:styleId="af6">
    <w:name w:val="Χαρακτήρες σημείωσης τέλους"/>
    <w:qFormat/>
    <w:rsid w:val="006320DE"/>
  </w:style>
  <w:style w:type="paragraph" w:customStyle="1" w:styleId="af7">
    <w:name w:val="Επικεφαλίδα"/>
    <w:basedOn w:val="Standard"/>
    <w:next w:val="Textbody"/>
    <w:qFormat/>
    <w:rsid w:val="006320DE"/>
    <w:pPr>
      <w:keepNext/>
      <w:suppressAutoHyphens/>
      <w:autoSpaceDN/>
      <w:spacing w:before="240" w:after="120"/>
    </w:pPr>
    <w:rPr>
      <w:rFonts w:ascii="Liberation Sans" w:eastAsia="Microsoft YaHei" w:hAnsi="Liberation Sans" w:cs="Liberation Serif"/>
      <w:kern w:val="2"/>
      <w:sz w:val="28"/>
      <w:szCs w:val="28"/>
      <w:lang w:eastAsia="hi-IN"/>
    </w:rPr>
  </w:style>
  <w:style w:type="paragraph" w:styleId="af8">
    <w:name w:val="Body Text"/>
    <w:basedOn w:val="a"/>
    <w:link w:val="Char5"/>
    <w:rsid w:val="006320DE"/>
    <w:pPr>
      <w:autoSpaceDN/>
      <w:spacing w:after="140" w:line="276" w:lineRule="auto"/>
    </w:pPr>
    <w:rPr>
      <w:kern w:val="2"/>
    </w:rPr>
  </w:style>
  <w:style w:type="character" w:customStyle="1" w:styleId="Char5">
    <w:name w:val="Σώμα κειμένου Char"/>
    <w:basedOn w:val="a0"/>
    <w:link w:val="af8"/>
    <w:rsid w:val="006320DE"/>
    <w:rPr>
      <w:rFonts w:ascii="Liberation Serif" w:eastAsia="SimSun" w:hAnsi="Liberation Serif" w:cs="Mangal"/>
      <w:kern w:val="2"/>
      <w:sz w:val="24"/>
      <w:szCs w:val="24"/>
      <w:lang w:val="en-US" w:eastAsia="zh-CN" w:bidi="hi-IN"/>
    </w:rPr>
  </w:style>
  <w:style w:type="paragraph" w:customStyle="1" w:styleId="af9">
    <w:name w:val="Ευρετήριο"/>
    <w:basedOn w:val="Standard"/>
    <w:qFormat/>
    <w:rsid w:val="006320DE"/>
    <w:pPr>
      <w:suppressLineNumbers/>
      <w:suppressAutoHyphens/>
      <w:autoSpaceDN/>
    </w:pPr>
    <w:rPr>
      <w:rFonts w:eastAsia="Liberation Serif" w:cs="Liberation Serif"/>
      <w:kern w:val="2"/>
      <w:lang w:eastAsia="hi-IN"/>
    </w:rPr>
  </w:style>
  <w:style w:type="paragraph" w:customStyle="1" w:styleId="afa">
    <w:name w:val="Περιεχόμενα πίνακα"/>
    <w:basedOn w:val="Standard"/>
    <w:qFormat/>
    <w:rsid w:val="006320DE"/>
    <w:pPr>
      <w:widowControl w:val="0"/>
      <w:suppressLineNumbers/>
      <w:suppressAutoHyphens/>
      <w:autoSpaceDN/>
    </w:pPr>
    <w:rPr>
      <w:rFonts w:eastAsia="Liberation Serif" w:cs="Liberation Serif"/>
      <w:kern w:val="2"/>
      <w:lang w:eastAsia="hi-IN"/>
    </w:rPr>
  </w:style>
  <w:style w:type="paragraph" w:customStyle="1" w:styleId="afb">
    <w:name w:val="Επικεφαλίδα πίνακα"/>
    <w:basedOn w:val="afa"/>
    <w:qFormat/>
    <w:rsid w:val="006320DE"/>
    <w:pPr>
      <w:jc w:val="center"/>
    </w:pPr>
    <w:rPr>
      <w:b/>
      <w:bCs/>
    </w:rPr>
  </w:style>
  <w:style w:type="paragraph" w:customStyle="1" w:styleId="afc">
    <w:name w:val="Κεφαλίδα και υποσέλιδο"/>
    <w:basedOn w:val="Standard"/>
    <w:qFormat/>
    <w:rsid w:val="006320DE"/>
    <w:pPr>
      <w:suppressLineNumbers/>
      <w:tabs>
        <w:tab w:val="center" w:pos="4486"/>
        <w:tab w:val="right" w:pos="8973"/>
      </w:tabs>
      <w:suppressAutoHyphens/>
      <w:autoSpaceDN/>
    </w:pPr>
    <w:rPr>
      <w:rFonts w:eastAsia="Liberation Serif" w:cs="Liberation Serif"/>
      <w:kern w:val="2"/>
      <w:lang w:eastAsia="hi-IN"/>
    </w:rPr>
  </w:style>
  <w:style w:type="paragraph" w:styleId="afd">
    <w:name w:val="footnote text"/>
    <w:basedOn w:val="a"/>
    <w:link w:val="Char11"/>
    <w:rsid w:val="006320DE"/>
    <w:pPr>
      <w:autoSpaceDN/>
    </w:pPr>
    <w:rPr>
      <w:kern w:val="2"/>
    </w:rPr>
  </w:style>
  <w:style w:type="character" w:customStyle="1" w:styleId="Char11">
    <w:name w:val="Κείμενο υποσημείωσης Char1"/>
    <w:basedOn w:val="a0"/>
    <w:link w:val="afd"/>
    <w:rsid w:val="006320DE"/>
    <w:rPr>
      <w:rFonts w:ascii="Liberation Serif" w:eastAsia="SimSun" w:hAnsi="Liberation Serif" w:cs="Mangal"/>
      <w:kern w:val="2"/>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caption" w:uiPriority="0" w:qFormat="1"/>
    <w:lsdException w:name="footnote reference" w:uiPriority="0"/>
    <w:lsdException w:name="annotation reference"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HTML Preformatted" w:uiPriority="0" w:qFormat="1"/>
    <w:lsdException w:name="annotation subject" w:uiPriority="0" w:qFormat="1"/>
    <w:lsdException w:name="Balloon Text" w:uiPriority="0" w:qFormat="1"/>
    <w:lsdException w:name="Table Grid" w:semiHidden="0" w:uiPriority="59" w:unhideWhenUsed="0"/>
    <w:lsdException w:name="Placeholder Text" w:uiPriority="0"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20DE"/>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6320DE"/>
    <w:pPr>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rsid w:val="006320DE"/>
    <w:pPr>
      <w:keepNext/>
      <w:spacing w:before="240" w:after="120"/>
    </w:pPr>
    <w:rPr>
      <w:rFonts w:ascii="Liberation Sans" w:eastAsia="Microsoft YaHei" w:hAnsi="Liberation Sans"/>
      <w:sz w:val="28"/>
      <w:szCs w:val="28"/>
    </w:rPr>
  </w:style>
  <w:style w:type="paragraph" w:customStyle="1" w:styleId="Textbody">
    <w:name w:val="Text body"/>
    <w:basedOn w:val="Standard"/>
    <w:qFormat/>
    <w:rsid w:val="006320DE"/>
    <w:pPr>
      <w:spacing w:after="140" w:line="288" w:lineRule="auto"/>
    </w:pPr>
  </w:style>
  <w:style w:type="paragraph" w:styleId="a3">
    <w:name w:val="List"/>
    <w:basedOn w:val="Textbody"/>
    <w:rsid w:val="006320DE"/>
  </w:style>
  <w:style w:type="paragraph" w:styleId="a4">
    <w:name w:val="caption"/>
    <w:qFormat/>
    <w:rsid w:val="006320DE"/>
    <w:pPr>
      <w:suppressAutoHyphens/>
      <w:autoSpaceDN w:val="0"/>
      <w:spacing w:before="120" w:after="120" w:line="240" w:lineRule="auto"/>
      <w:textAlignment w:val="baseline"/>
    </w:pPr>
    <w:rPr>
      <w:rFonts w:ascii="Liberation Serif" w:eastAsia="Liberation Serif" w:hAnsi="Liberation Serif" w:cs="Liberation Serif"/>
      <w:i/>
      <w:iCs/>
      <w:kern w:val="3"/>
      <w:sz w:val="24"/>
      <w:szCs w:val="24"/>
      <w:lang w:eastAsia="hi-IN" w:bidi="hi-IN"/>
    </w:rPr>
  </w:style>
  <w:style w:type="paragraph" w:customStyle="1" w:styleId="Index">
    <w:name w:val="Index"/>
    <w:basedOn w:val="Standard"/>
    <w:rsid w:val="006320DE"/>
    <w:pPr>
      <w:suppressLineNumbers/>
    </w:pPr>
  </w:style>
  <w:style w:type="paragraph" w:customStyle="1" w:styleId="TableContents">
    <w:name w:val="Table Contents"/>
    <w:basedOn w:val="Standard"/>
    <w:rsid w:val="006320DE"/>
    <w:pPr>
      <w:widowControl w:val="0"/>
      <w:suppressLineNumbers/>
    </w:pPr>
  </w:style>
  <w:style w:type="paragraph" w:customStyle="1" w:styleId="TableHeading">
    <w:name w:val="Table Heading"/>
    <w:basedOn w:val="TableContents"/>
    <w:rsid w:val="006320DE"/>
    <w:pPr>
      <w:jc w:val="center"/>
    </w:pPr>
    <w:rPr>
      <w:b/>
      <w:bCs/>
    </w:rPr>
  </w:style>
  <w:style w:type="paragraph" w:styleId="a5">
    <w:name w:val="No Spacing"/>
    <w:qFormat/>
    <w:rsid w:val="006320DE"/>
    <w:pPr>
      <w:suppressAutoHyphens/>
      <w:autoSpaceDN w:val="0"/>
      <w:spacing w:after="0" w:line="240" w:lineRule="auto"/>
      <w:textAlignment w:val="baseline"/>
    </w:pPr>
    <w:rPr>
      <w:rFonts w:ascii="Liberation Serif" w:eastAsia="Liberation Serif" w:hAnsi="Liberation Serif" w:cs="Liberation Serif"/>
      <w:kern w:val="3"/>
      <w:sz w:val="24"/>
      <w:szCs w:val="24"/>
      <w:lang w:eastAsia="hi-IN" w:bidi="hi-IN"/>
    </w:rPr>
  </w:style>
  <w:style w:type="paragraph" w:customStyle="1" w:styleId="Textbodyuser">
    <w:name w:val="Text body (user)"/>
    <w:rsid w:val="006320DE"/>
    <w:pPr>
      <w:suppressAutoHyphens/>
      <w:autoSpaceDN w:val="0"/>
      <w:spacing w:after="140" w:line="288" w:lineRule="exact"/>
      <w:textAlignment w:val="baseline"/>
    </w:pPr>
    <w:rPr>
      <w:rFonts w:ascii="Liberation Serif" w:eastAsia="Liberation Serif" w:hAnsi="Liberation Serif" w:cs="Liberation Serif"/>
      <w:kern w:val="3"/>
      <w:sz w:val="24"/>
      <w:szCs w:val="24"/>
      <w:lang w:eastAsia="hi-IN" w:bidi="hi-IN"/>
    </w:rPr>
  </w:style>
  <w:style w:type="paragraph" w:customStyle="1" w:styleId="Standarduser">
    <w:name w:val="Standard (user)"/>
    <w:rsid w:val="006320DE"/>
    <w:pPr>
      <w:suppressAutoHyphens/>
      <w:autoSpaceDN w:val="0"/>
      <w:spacing w:after="0" w:line="240" w:lineRule="auto"/>
      <w:textAlignment w:val="baseline"/>
    </w:pPr>
    <w:rPr>
      <w:rFonts w:ascii="Liberation Serif" w:eastAsia="Liberation Serif" w:hAnsi="Liberation Serif" w:cs="Liberation Serif"/>
      <w:kern w:val="3"/>
      <w:sz w:val="24"/>
      <w:szCs w:val="24"/>
      <w:lang w:val="en-US" w:eastAsia="hi-IN" w:bidi="hi-IN"/>
    </w:rPr>
  </w:style>
  <w:style w:type="paragraph" w:styleId="a6">
    <w:name w:val="annotation text"/>
    <w:basedOn w:val="Standard"/>
    <w:link w:val="Char"/>
    <w:qFormat/>
    <w:rsid w:val="006320DE"/>
    <w:pPr>
      <w:spacing w:line="240" w:lineRule="exact"/>
    </w:pPr>
    <w:rPr>
      <w:sz w:val="20"/>
    </w:rPr>
  </w:style>
  <w:style w:type="character" w:customStyle="1" w:styleId="Char">
    <w:name w:val="Κείμενο σχολίου Char"/>
    <w:basedOn w:val="a0"/>
    <w:link w:val="a6"/>
    <w:qFormat/>
    <w:rsid w:val="006320DE"/>
    <w:rPr>
      <w:rFonts w:ascii="Liberation Serif" w:eastAsia="SimSun" w:hAnsi="Liberation Serif" w:cs="Mangal"/>
      <w:kern w:val="3"/>
      <w:sz w:val="20"/>
      <w:szCs w:val="24"/>
      <w:lang w:val="en-US" w:eastAsia="zh-CN" w:bidi="hi-IN"/>
    </w:rPr>
  </w:style>
  <w:style w:type="paragraph" w:styleId="a7">
    <w:name w:val="annotation subject"/>
    <w:link w:val="Char0"/>
    <w:qFormat/>
    <w:rsid w:val="006320DE"/>
    <w:pPr>
      <w:suppressAutoHyphens/>
      <w:autoSpaceDN w:val="0"/>
      <w:spacing w:after="0" w:line="240" w:lineRule="exact"/>
      <w:textAlignment w:val="baseline"/>
    </w:pPr>
    <w:rPr>
      <w:rFonts w:ascii="Liberation Serif" w:eastAsia="Liberation Serif" w:hAnsi="Liberation Serif" w:cs="Liberation Serif"/>
      <w:b/>
      <w:kern w:val="3"/>
      <w:sz w:val="20"/>
      <w:szCs w:val="24"/>
      <w:lang w:eastAsia="hi-IN" w:bidi="hi-IN"/>
    </w:rPr>
  </w:style>
  <w:style w:type="character" w:customStyle="1" w:styleId="Char0">
    <w:name w:val="Θέμα σχολίου Char"/>
    <w:basedOn w:val="Char"/>
    <w:link w:val="a7"/>
    <w:qFormat/>
    <w:rsid w:val="006320DE"/>
    <w:rPr>
      <w:rFonts w:ascii="Liberation Serif" w:eastAsia="Liberation Serif" w:hAnsi="Liberation Serif" w:cs="Liberation Serif"/>
      <w:b/>
      <w:kern w:val="3"/>
      <w:sz w:val="20"/>
      <w:szCs w:val="24"/>
      <w:lang w:val="en-US" w:eastAsia="hi-IN" w:bidi="hi-IN"/>
    </w:rPr>
  </w:style>
  <w:style w:type="paragraph" w:styleId="-HTML">
    <w:name w:val="HTML Preformatted"/>
    <w:basedOn w:val="Standard"/>
    <w:link w:val="-HTMLChar"/>
    <w:qFormat/>
    <w:rsid w:val="0063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Pr>
      <w:rFonts w:ascii="Courier New" w:eastAsia="Courier New" w:hAnsi="Courier New"/>
      <w:sz w:val="20"/>
      <w:szCs w:val="20"/>
      <w:lang w:eastAsia="el-GR"/>
    </w:rPr>
  </w:style>
  <w:style w:type="character" w:customStyle="1" w:styleId="-HTMLChar">
    <w:name w:val="Προ-διαμορφωμένο HTML Char"/>
    <w:basedOn w:val="a0"/>
    <w:link w:val="-HTML"/>
    <w:qFormat/>
    <w:rsid w:val="006320DE"/>
    <w:rPr>
      <w:rFonts w:ascii="Courier New" w:eastAsia="Courier New" w:hAnsi="Courier New" w:cs="Mangal"/>
      <w:kern w:val="3"/>
      <w:sz w:val="20"/>
      <w:szCs w:val="20"/>
      <w:lang w:val="en-US" w:eastAsia="el-GR" w:bidi="hi-IN"/>
    </w:rPr>
  </w:style>
  <w:style w:type="paragraph" w:styleId="a8">
    <w:name w:val="Balloon Text"/>
    <w:basedOn w:val="Standard"/>
    <w:link w:val="Char1"/>
    <w:qFormat/>
    <w:rsid w:val="006320DE"/>
    <w:pPr>
      <w:spacing w:line="240" w:lineRule="exact"/>
    </w:pPr>
    <w:rPr>
      <w:rFonts w:ascii="Tahoma" w:eastAsia="Tahoma" w:hAnsi="Tahoma"/>
      <w:sz w:val="16"/>
      <w:szCs w:val="16"/>
    </w:rPr>
  </w:style>
  <w:style w:type="character" w:customStyle="1" w:styleId="Char1">
    <w:name w:val="Κείμενο πλαισίου Char"/>
    <w:basedOn w:val="a0"/>
    <w:link w:val="a8"/>
    <w:qFormat/>
    <w:rsid w:val="006320DE"/>
    <w:rPr>
      <w:rFonts w:ascii="Tahoma" w:eastAsia="Tahoma" w:hAnsi="Tahoma" w:cs="Mangal"/>
      <w:kern w:val="3"/>
      <w:sz w:val="16"/>
      <w:szCs w:val="16"/>
      <w:lang w:val="en-US" w:eastAsia="zh-CN" w:bidi="hi-IN"/>
    </w:rPr>
  </w:style>
  <w:style w:type="paragraph" w:styleId="a9">
    <w:name w:val="List Paragraph"/>
    <w:basedOn w:val="Standard"/>
    <w:qFormat/>
    <w:rsid w:val="006320DE"/>
    <w:pPr>
      <w:ind w:left="720"/>
    </w:pPr>
    <w:rPr>
      <w:rFonts w:ascii="Calibri" w:eastAsia="Times New Roman" w:hAnsi="Calibri"/>
    </w:rPr>
  </w:style>
  <w:style w:type="paragraph" w:styleId="Web">
    <w:name w:val="Normal (Web)"/>
    <w:basedOn w:val="Standard"/>
    <w:qFormat/>
    <w:rsid w:val="006320DE"/>
    <w:pPr>
      <w:spacing w:before="100" w:after="100" w:line="240" w:lineRule="exact"/>
    </w:pPr>
    <w:rPr>
      <w:rFonts w:ascii="Times New Roman" w:eastAsia="Times New Roman" w:hAnsi="Times New Roman"/>
      <w:lang w:eastAsia="el-GR"/>
    </w:rPr>
  </w:style>
  <w:style w:type="paragraph" w:customStyle="1" w:styleId="Footnote">
    <w:name w:val="Footnote"/>
    <w:basedOn w:val="Standard"/>
    <w:qFormat/>
    <w:rsid w:val="006320DE"/>
    <w:pPr>
      <w:suppressLineNumbers/>
      <w:ind w:left="339" w:hanging="339"/>
    </w:pPr>
    <w:rPr>
      <w:sz w:val="20"/>
      <w:szCs w:val="20"/>
    </w:rPr>
  </w:style>
  <w:style w:type="paragraph" w:customStyle="1" w:styleId="HeaderandFooter">
    <w:name w:val="Header and Footer"/>
    <w:basedOn w:val="Standard"/>
    <w:rsid w:val="006320DE"/>
    <w:pPr>
      <w:suppressLineNumbers/>
      <w:tabs>
        <w:tab w:val="center" w:pos="4486"/>
        <w:tab w:val="right" w:pos="8973"/>
      </w:tabs>
    </w:pPr>
  </w:style>
  <w:style w:type="paragraph" w:styleId="aa">
    <w:name w:val="footer"/>
    <w:basedOn w:val="HeaderandFooter"/>
    <w:link w:val="Char2"/>
    <w:uiPriority w:val="99"/>
    <w:rsid w:val="006320DE"/>
  </w:style>
  <w:style w:type="character" w:customStyle="1" w:styleId="Char2">
    <w:name w:val="Υποσέλιδο Char"/>
    <w:basedOn w:val="a0"/>
    <w:link w:val="aa"/>
    <w:uiPriority w:val="99"/>
    <w:qFormat/>
    <w:rsid w:val="006320DE"/>
    <w:rPr>
      <w:rFonts w:ascii="Liberation Serif" w:eastAsia="SimSun" w:hAnsi="Liberation Serif" w:cs="Mangal"/>
      <w:kern w:val="3"/>
      <w:sz w:val="24"/>
      <w:szCs w:val="24"/>
      <w:lang w:val="en-US" w:eastAsia="zh-CN" w:bidi="hi-IN"/>
    </w:rPr>
  </w:style>
  <w:style w:type="character" w:customStyle="1" w:styleId="ListLabel159">
    <w:name w:val="ListLabel 159"/>
    <w:rsid w:val="006320DE"/>
    <w:rPr>
      <w:rFonts w:eastAsia="OpenSymbol"/>
    </w:rPr>
  </w:style>
  <w:style w:type="character" w:customStyle="1" w:styleId="ListLabel158">
    <w:name w:val="ListLabel 158"/>
    <w:rsid w:val="006320DE"/>
    <w:rPr>
      <w:rFonts w:eastAsia="OpenSymbol"/>
    </w:rPr>
  </w:style>
  <w:style w:type="character" w:customStyle="1" w:styleId="ListLabel157">
    <w:name w:val="ListLabel 157"/>
    <w:rsid w:val="006320DE"/>
    <w:rPr>
      <w:rFonts w:eastAsia="OpenSymbol"/>
    </w:rPr>
  </w:style>
  <w:style w:type="character" w:customStyle="1" w:styleId="ListLabel156">
    <w:name w:val="ListLabel 156"/>
    <w:rsid w:val="006320DE"/>
    <w:rPr>
      <w:rFonts w:eastAsia="OpenSymbol"/>
    </w:rPr>
  </w:style>
  <w:style w:type="character" w:customStyle="1" w:styleId="ListLabel155">
    <w:name w:val="ListLabel 155"/>
    <w:rsid w:val="006320DE"/>
    <w:rPr>
      <w:rFonts w:eastAsia="OpenSymbol"/>
    </w:rPr>
  </w:style>
  <w:style w:type="character" w:customStyle="1" w:styleId="ListLabel154">
    <w:name w:val="ListLabel 154"/>
    <w:rsid w:val="006320DE"/>
    <w:rPr>
      <w:rFonts w:eastAsia="OpenSymbol"/>
    </w:rPr>
  </w:style>
  <w:style w:type="character" w:customStyle="1" w:styleId="ListLabel153">
    <w:name w:val="ListLabel 153"/>
    <w:rsid w:val="006320DE"/>
    <w:rPr>
      <w:rFonts w:eastAsia="OpenSymbol"/>
    </w:rPr>
  </w:style>
  <w:style w:type="character" w:customStyle="1" w:styleId="ListLabel152">
    <w:name w:val="ListLabel 152"/>
    <w:rsid w:val="006320DE"/>
    <w:rPr>
      <w:rFonts w:eastAsia="OpenSymbol"/>
    </w:rPr>
  </w:style>
  <w:style w:type="character" w:customStyle="1" w:styleId="ListLabel151">
    <w:name w:val="ListLabel 151"/>
    <w:rsid w:val="006320DE"/>
    <w:rPr>
      <w:rFonts w:ascii="Cambria" w:eastAsia="OpenSymbol" w:hAnsi="Cambria"/>
      <w:b w:val="0"/>
      <w:sz w:val="23"/>
    </w:rPr>
  </w:style>
  <w:style w:type="character" w:customStyle="1" w:styleId="ListLabel150">
    <w:name w:val="ListLabel 150"/>
    <w:rsid w:val="006320DE"/>
    <w:rPr>
      <w:rFonts w:eastAsia="OpenSymbol"/>
    </w:rPr>
  </w:style>
  <w:style w:type="character" w:customStyle="1" w:styleId="ListLabel149">
    <w:name w:val="ListLabel 149"/>
    <w:rsid w:val="006320DE"/>
    <w:rPr>
      <w:rFonts w:eastAsia="OpenSymbol"/>
    </w:rPr>
  </w:style>
  <w:style w:type="character" w:customStyle="1" w:styleId="ListLabel148">
    <w:name w:val="ListLabel 148"/>
    <w:rsid w:val="006320DE"/>
    <w:rPr>
      <w:rFonts w:eastAsia="OpenSymbol"/>
    </w:rPr>
  </w:style>
  <w:style w:type="character" w:customStyle="1" w:styleId="ListLabel147">
    <w:name w:val="ListLabel 147"/>
    <w:rsid w:val="006320DE"/>
    <w:rPr>
      <w:rFonts w:eastAsia="OpenSymbol"/>
    </w:rPr>
  </w:style>
  <w:style w:type="character" w:customStyle="1" w:styleId="ListLabel146">
    <w:name w:val="ListLabel 146"/>
    <w:rsid w:val="006320DE"/>
    <w:rPr>
      <w:rFonts w:eastAsia="OpenSymbol"/>
    </w:rPr>
  </w:style>
  <w:style w:type="character" w:customStyle="1" w:styleId="ListLabel145">
    <w:name w:val="ListLabel 145"/>
    <w:rsid w:val="006320DE"/>
    <w:rPr>
      <w:rFonts w:eastAsia="OpenSymbol"/>
    </w:rPr>
  </w:style>
  <w:style w:type="character" w:customStyle="1" w:styleId="ListLabel144">
    <w:name w:val="ListLabel 144"/>
    <w:rsid w:val="006320DE"/>
    <w:rPr>
      <w:rFonts w:eastAsia="OpenSymbol"/>
    </w:rPr>
  </w:style>
  <w:style w:type="character" w:customStyle="1" w:styleId="ListLabel143">
    <w:name w:val="ListLabel 143"/>
    <w:rsid w:val="006320DE"/>
    <w:rPr>
      <w:rFonts w:eastAsia="OpenSymbol"/>
    </w:rPr>
  </w:style>
  <w:style w:type="character" w:customStyle="1" w:styleId="ListLabel142">
    <w:name w:val="ListLabel 142"/>
    <w:rsid w:val="006320DE"/>
    <w:rPr>
      <w:rFonts w:eastAsia="OpenSymbol"/>
    </w:rPr>
  </w:style>
  <w:style w:type="character" w:customStyle="1" w:styleId="ListLabel141">
    <w:name w:val="ListLabel 141"/>
    <w:rsid w:val="006320DE"/>
    <w:rPr>
      <w:rFonts w:eastAsia="OpenSymbol"/>
    </w:rPr>
  </w:style>
  <w:style w:type="character" w:customStyle="1" w:styleId="ListLabel140">
    <w:name w:val="ListLabel 140"/>
    <w:rsid w:val="006320DE"/>
    <w:rPr>
      <w:rFonts w:eastAsia="OpenSymbol"/>
    </w:rPr>
  </w:style>
  <w:style w:type="character" w:customStyle="1" w:styleId="ListLabel139">
    <w:name w:val="ListLabel 139"/>
    <w:rsid w:val="006320DE"/>
    <w:rPr>
      <w:rFonts w:eastAsia="OpenSymbol"/>
    </w:rPr>
  </w:style>
  <w:style w:type="character" w:customStyle="1" w:styleId="ListLabel138">
    <w:name w:val="ListLabel 138"/>
    <w:rsid w:val="006320DE"/>
    <w:rPr>
      <w:rFonts w:eastAsia="OpenSymbol"/>
    </w:rPr>
  </w:style>
  <w:style w:type="character" w:customStyle="1" w:styleId="ListLabel137">
    <w:name w:val="ListLabel 137"/>
    <w:rsid w:val="006320DE"/>
    <w:rPr>
      <w:rFonts w:eastAsia="OpenSymbol"/>
    </w:rPr>
  </w:style>
  <w:style w:type="character" w:customStyle="1" w:styleId="ListLabel136">
    <w:name w:val="ListLabel 136"/>
    <w:rsid w:val="006320DE"/>
    <w:rPr>
      <w:rFonts w:eastAsia="OpenSymbol"/>
    </w:rPr>
  </w:style>
  <w:style w:type="character" w:customStyle="1" w:styleId="ListLabel135">
    <w:name w:val="ListLabel 135"/>
    <w:rsid w:val="006320DE"/>
    <w:rPr>
      <w:rFonts w:eastAsia="OpenSymbol"/>
    </w:rPr>
  </w:style>
  <w:style w:type="character" w:customStyle="1" w:styleId="ListLabel134">
    <w:name w:val="ListLabel 134"/>
    <w:rsid w:val="006320DE"/>
    <w:rPr>
      <w:rFonts w:eastAsia="OpenSymbol"/>
    </w:rPr>
  </w:style>
  <w:style w:type="character" w:customStyle="1" w:styleId="ListLabel133">
    <w:name w:val="ListLabel 133"/>
    <w:rsid w:val="006320DE"/>
    <w:rPr>
      <w:rFonts w:eastAsia="OpenSymbol"/>
    </w:rPr>
  </w:style>
  <w:style w:type="character" w:customStyle="1" w:styleId="ListLabel132">
    <w:name w:val="ListLabel 132"/>
    <w:rsid w:val="006320DE"/>
    <w:rPr>
      <w:rFonts w:eastAsia="OpenSymbol"/>
    </w:rPr>
  </w:style>
  <w:style w:type="character" w:customStyle="1" w:styleId="ListLabel131">
    <w:name w:val="ListLabel 131"/>
    <w:rsid w:val="006320DE"/>
    <w:rPr>
      <w:rFonts w:eastAsia="OpenSymbol"/>
    </w:rPr>
  </w:style>
  <w:style w:type="character" w:customStyle="1" w:styleId="ListLabel130">
    <w:name w:val="ListLabel 130"/>
    <w:rsid w:val="006320DE"/>
    <w:rPr>
      <w:rFonts w:eastAsia="OpenSymbol"/>
    </w:rPr>
  </w:style>
  <w:style w:type="character" w:customStyle="1" w:styleId="ListLabel129">
    <w:name w:val="ListLabel 129"/>
    <w:rsid w:val="006320DE"/>
    <w:rPr>
      <w:rFonts w:eastAsia="OpenSymbol"/>
    </w:rPr>
  </w:style>
  <w:style w:type="character" w:customStyle="1" w:styleId="ListLabel128">
    <w:name w:val="ListLabel 128"/>
    <w:rsid w:val="006320DE"/>
    <w:rPr>
      <w:rFonts w:eastAsia="OpenSymbol"/>
    </w:rPr>
  </w:style>
  <w:style w:type="character" w:customStyle="1" w:styleId="ListLabel127">
    <w:name w:val="ListLabel 127"/>
    <w:rsid w:val="006320DE"/>
    <w:rPr>
      <w:rFonts w:eastAsia="OpenSymbol"/>
    </w:rPr>
  </w:style>
  <w:style w:type="character" w:customStyle="1" w:styleId="ListLabel126">
    <w:name w:val="ListLabel 126"/>
    <w:rsid w:val="006320DE"/>
    <w:rPr>
      <w:rFonts w:eastAsia="OpenSymbol"/>
    </w:rPr>
  </w:style>
  <w:style w:type="character" w:customStyle="1" w:styleId="ListLabel125">
    <w:name w:val="ListLabel 125"/>
    <w:rsid w:val="006320DE"/>
    <w:rPr>
      <w:rFonts w:eastAsia="OpenSymbol"/>
    </w:rPr>
  </w:style>
  <w:style w:type="character" w:customStyle="1" w:styleId="ListLabel124">
    <w:name w:val="ListLabel 124"/>
    <w:rsid w:val="006320DE"/>
    <w:rPr>
      <w:rFonts w:eastAsia="OpenSymbol"/>
    </w:rPr>
  </w:style>
  <w:style w:type="character" w:customStyle="1" w:styleId="ListLabel123">
    <w:name w:val="ListLabel 123"/>
    <w:rsid w:val="006320DE"/>
    <w:rPr>
      <w:rFonts w:eastAsia="OpenSymbol"/>
    </w:rPr>
  </w:style>
  <w:style w:type="character" w:customStyle="1" w:styleId="ListLabel122">
    <w:name w:val="ListLabel 122"/>
    <w:rsid w:val="006320DE"/>
    <w:rPr>
      <w:rFonts w:eastAsia="OpenSymbol"/>
    </w:rPr>
  </w:style>
  <w:style w:type="character" w:customStyle="1" w:styleId="ListLabel121">
    <w:name w:val="ListLabel 121"/>
    <w:rsid w:val="006320DE"/>
    <w:rPr>
      <w:rFonts w:eastAsia="OpenSymbol"/>
    </w:rPr>
  </w:style>
  <w:style w:type="character" w:customStyle="1" w:styleId="ListLabel120">
    <w:name w:val="ListLabel 120"/>
    <w:rsid w:val="006320DE"/>
    <w:rPr>
      <w:rFonts w:eastAsia="OpenSymbol"/>
    </w:rPr>
  </w:style>
  <w:style w:type="character" w:customStyle="1" w:styleId="ListLabel119">
    <w:name w:val="ListLabel 119"/>
    <w:rsid w:val="006320DE"/>
    <w:rPr>
      <w:rFonts w:eastAsia="OpenSymbol"/>
    </w:rPr>
  </w:style>
  <w:style w:type="character" w:customStyle="1" w:styleId="ListLabel118">
    <w:name w:val="ListLabel 118"/>
    <w:rsid w:val="006320DE"/>
    <w:rPr>
      <w:rFonts w:eastAsia="OpenSymbol"/>
    </w:rPr>
  </w:style>
  <w:style w:type="character" w:customStyle="1" w:styleId="ListLabel117">
    <w:name w:val="ListLabel 117"/>
    <w:rsid w:val="006320DE"/>
    <w:rPr>
      <w:rFonts w:eastAsia="OpenSymbol"/>
    </w:rPr>
  </w:style>
  <w:style w:type="character" w:customStyle="1" w:styleId="ListLabel116">
    <w:name w:val="ListLabel 116"/>
    <w:rsid w:val="006320DE"/>
    <w:rPr>
      <w:rFonts w:eastAsia="OpenSymbol"/>
    </w:rPr>
  </w:style>
  <w:style w:type="character" w:customStyle="1" w:styleId="ListLabel115">
    <w:name w:val="ListLabel 115"/>
    <w:rsid w:val="006320DE"/>
    <w:rPr>
      <w:rFonts w:ascii="Cambria" w:eastAsia="OpenSymbol" w:hAnsi="Cambria"/>
      <w:b w:val="0"/>
      <w:sz w:val="23"/>
    </w:rPr>
  </w:style>
  <w:style w:type="character" w:customStyle="1" w:styleId="ListLabel114">
    <w:name w:val="ListLabel 114"/>
    <w:rsid w:val="006320DE"/>
    <w:rPr>
      <w:rFonts w:eastAsia="Courier New"/>
    </w:rPr>
  </w:style>
  <w:style w:type="character" w:customStyle="1" w:styleId="ListLabel113">
    <w:name w:val="ListLabel 113"/>
    <w:rsid w:val="006320DE"/>
    <w:rPr>
      <w:rFonts w:eastAsia="Courier New"/>
    </w:rPr>
  </w:style>
  <w:style w:type="character" w:customStyle="1" w:styleId="ListLabel112">
    <w:name w:val="ListLabel 112"/>
    <w:rsid w:val="006320DE"/>
    <w:rPr>
      <w:rFonts w:eastAsia="Courier New"/>
    </w:rPr>
  </w:style>
  <w:style w:type="character" w:customStyle="1" w:styleId="ListLabel111">
    <w:name w:val="ListLabel 111"/>
    <w:rsid w:val="006320DE"/>
    <w:rPr>
      <w:rFonts w:eastAsia="Courier New"/>
    </w:rPr>
  </w:style>
  <w:style w:type="character" w:customStyle="1" w:styleId="ListLabel110">
    <w:name w:val="ListLabel 110"/>
    <w:rsid w:val="006320DE"/>
    <w:rPr>
      <w:rFonts w:eastAsia="Courier New"/>
    </w:rPr>
  </w:style>
  <w:style w:type="character" w:customStyle="1" w:styleId="ListLabel109">
    <w:name w:val="ListLabel 109"/>
    <w:rsid w:val="006320DE"/>
    <w:rPr>
      <w:rFonts w:eastAsia="Courier New"/>
    </w:rPr>
  </w:style>
  <w:style w:type="character" w:styleId="ab">
    <w:name w:val="Strong"/>
    <w:qFormat/>
    <w:rsid w:val="006320DE"/>
    <w:rPr>
      <w:b/>
    </w:rPr>
  </w:style>
  <w:style w:type="character" w:customStyle="1" w:styleId="ListLabel105">
    <w:name w:val="ListLabel 105"/>
    <w:rsid w:val="006320DE"/>
    <w:rPr>
      <w:rFonts w:eastAsia="Courier New"/>
    </w:rPr>
  </w:style>
  <w:style w:type="character" w:customStyle="1" w:styleId="ListLabel104">
    <w:name w:val="ListLabel 104"/>
    <w:rsid w:val="006320DE"/>
    <w:rPr>
      <w:rFonts w:eastAsia="Courier New"/>
    </w:rPr>
  </w:style>
  <w:style w:type="character" w:customStyle="1" w:styleId="ListLabel103">
    <w:name w:val="ListLabel 103"/>
    <w:rsid w:val="006320DE"/>
    <w:rPr>
      <w:rFonts w:eastAsia="Courier New"/>
    </w:rPr>
  </w:style>
  <w:style w:type="character" w:customStyle="1" w:styleId="ListLabel102">
    <w:name w:val="ListLabel 102"/>
    <w:rsid w:val="006320DE"/>
    <w:rPr>
      <w:rFonts w:eastAsia="Courier New"/>
    </w:rPr>
  </w:style>
  <w:style w:type="character" w:customStyle="1" w:styleId="ListLabel101">
    <w:name w:val="ListLabel 101"/>
    <w:rsid w:val="006320DE"/>
    <w:rPr>
      <w:rFonts w:eastAsia="Courier New"/>
    </w:rPr>
  </w:style>
  <w:style w:type="character" w:customStyle="1" w:styleId="ListLabel100">
    <w:name w:val="ListLabel 100"/>
    <w:rsid w:val="006320DE"/>
    <w:rPr>
      <w:rFonts w:eastAsia="Courier New"/>
    </w:rPr>
  </w:style>
  <w:style w:type="character" w:customStyle="1" w:styleId="ListLabel99">
    <w:name w:val="ListLabel 99"/>
    <w:rsid w:val="006320DE"/>
    <w:rPr>
      <w:rFonts w:eastAsia="Courier New"/>
    </w:rPr>
  </w:style>
  <w:style w:type="character" w:customStyle="1" w:styleId="ListLabel98">
    <w:name w:val="ListLabel 98"/>
    <w:rsid w:val="006320DE"/>
    <w:rPr>
      <w:rFonts w:eastAsia="Courier New"/>
    </w:rPr>
  </w:style>
  <w:style w:type="character" w:customStyle="1" w:styleId="ListLabel97">
    <w:name w:val="ListLabel 97"/>
    <w:rsid w:val="006320DE"/>
    <w:rPr>
      <w:rFonts w:eastAsia="Courier New"/>
    </w:rPr>
  </w:style>
  <w:style w:type="character" w:customStyle="1" w:styleId="ListLabel96">
    <w:name w:val="ListLabel 96"/>
    <w:rsid w:val="006320DE"/>
    <w:rPr>
      <w:rFonts w:eastAsia="Courier New"/>
    </w:rPr>
  </w:style>
  <w:style w:type="character" w:customStyle="1" w:styleId="ListLabel95">
    <w:name w:val="ListLabel 95"/>
    <w:rsid w:val="006320DE"/>
    <w:rPr>
      <w:rFonts w:eastAsia="Courier New"/>
    </w:rPr>
  </w:style>
  <w:style w:type="character" w:customStyle="1" w:styleId="ListLabel94">
    <w:name w:val="ListLabel 94"/>
    <w:rsid w:val="006320DE"/>
    <w:rPr>
      <w:rFonts w:eastAsia="Courier New"/>
    </w:rPr>
  </w:style>
  <w:style w:type="character" w:customStyle="1" w:styleId="ListLabel93">
    <w:name w:val="ListLabel 93"/>
    <w:rsid w:val="006320DE"/>
    <w:rPr>
      <w:rFonts w:eastAsia="OpenSymbol"/>
    </w:rPr>
  </w:style>
  <w:style w:type="character" w:customStyle="1" w:styleId="ListLabel92">
    <w:name w:val="ListLabel 92"/>
    <w:rsid w:val="006320DE"/>
    <w:rPr>
      <w:rFonts w:eastAsia="OpenSymbol"/>
    </w:rPr>
  </w:style>
  <w:style w:type="character" w:customStyle="1" w:styleId="ListLabel91">
    <w:name w:val="ListLabel 91"/>
    <w:rsid w:val="006320DE"/>
    <w:rPr>
      <w:rFonts w:eastAsia="OpenSymbol"/>
    </w:rPr>
  </w:style>
  <w:style w:type="character" w:customStyle="1" w:styleId="ListLabel90">
    <w:name w:val="ListLabel 90"/>
    <w:rsid w:val="006320DE"/>
    <w:rPr>
      <w:rFonts w:eastAsia="OpenSymbol"/>
    </w:rPr>
  </w:style>
  <w:style w:type="character" w:customStyle="1" w:styleId="ListLabel89">
    <w:name w:val="ListLabel 89"/>
    <w:rsid w:val="006320DE"/>
    <w:rPr>
      <w:rFonts w:eastAsia="OpenSymbol"/>
    </w:rPr>
  </w:style>
  <w:style w:type="character" w:customStyle="1" w:styleId="ListLabel88">
    <w:name w:val="ListLabel 88"/>
    <w:rsid w:val="006320DE"/>
    <w:rPr>
      <w:rFonts w:eastAsia="OpenSymbol"/>
    </w:rPr>
  </w:style>
  <w:style w:type="character" w:customStyle="1" w:styleId="ListLabel87">
    <w:name w:val="ListLabel 87"/>
    <w:rsid w:val="006320DE"/>
    <w:rPr>
      <w:rFonts w:eastAsia="OpenSymbol"/>
    </w:rPr>
  </w:style>
  <w:style w:type="character" w:customStyle="1" w:styleId="ListLabel86">
    <w:name w:val="ListLabel 86"/>
    <w:rsid w:val="006320DE"/>
    <w:rPr>
      <w:rFonts w:eastAsia="OpenSymbol"/>
    </w:rPr>
  </w:style>
  <w:style w:type="character" w:customStyle="1" w:styleId="ListLabel85">
    <w:name w:val="ListLabel 85"/>
    <w:rsid w:val="006320DE"/>
    <w:rPr>
      <w:rFonts w:eastAsia="OpenSymbol"/>
    </w:rPr>
  </w:style>
  <w:style w:type="character" w:customStyle="1" w:styleId="ListLabel84">
    <w:name w:val="ListLabel 84"/>
    <w:rsid w:val="006320DE"/>
    <w:rPr>
      <w:rFonts w:eastAsia="OpenSymbol"/>
    </w:rPr>
  </w:style>
  <w:style w:type="character" w:customStyle="1" w:styleId="ListLabel83">
    <w:name w:val="ListLabel 83"/>
    <w:rsid w:val="006320DE"/>
    <w:rPr>
      <w:rFonts w:eastAsia="OpenSymbol"/>
    </w:rPr>
  </w:style>
  <w:style w:type="character" w:customStyle="1" w:styleId="ListLabel82">
    <w:name w:val="ListLabel 82"/>
    <w:rsid w:val="006320DE"/>
    <w:rPr>
      <w:rFonts w:eastAsia="OpenSymbol"/>
    </w:rPr>
  </w:style>
  <w:style w:type="character" w:customStyle="1" w:styleId="ListLabel81">
    <w:name w:val="ListLabel 81"/>
    <w:rsid w:val="006320DE"/>
    <w:rPr>
      <w:rFonts w:eastAsia="OpenSymbol"/>
    </w:rPr>
  </w:style>
  <w:style w:type="character" w:customStyle="1" w:styleId="ListLabel80">
    <w:name w:val="ListLabel 80"/>
    <w:rsid w:val="006320DE"/>
    <w:rPr>
      <w:rFonts w:eastAsia="OpenSymbol"/>
    </w:rPr>
  </w:style>
  <w:style w:type="character" w:customStyle="1" w:styleId="ListLabel79">
    <w:name w:val="ListLabel 79"/>
    <w:rsid w:val="006320DE"/>
    <w:rPr>
      <w:rFonts w:eastAsia="OpenSymbol"/>
    </w:rPr>
  </w:style>
  <w:style w:type="character" w:customStyle="1" w:styleId="ListLabel78">
    <w:name w:val="ListLabel 78"/>
    <w:rsid w:val="006320DE"/>
    <w:rPr>
      <w:rFonts w:eastAsia="OpenSymbol"/>
    </w:rPr>
  </w:style>
  <w:style w:type="character" w:customStyle="1" w:styleId="1Char">
    <w:name w:val="Επικεφαλίδα 1 Char"/>
    <w:qFormat/>
    <w:rsid w:val="006320DE"/>
    <w:rPr>
      <w:rFonts w:ascii="Cambria" w:eastAsia="Mangal" w:hAnsi="Cambria"/>
      <w:b/>
      <w:bCs/>
      <w:color w:val="365F91"/>
      <w:sz w:val="28"/>
      <w:szCs w:val="25"/>
      <w:lang w:eastAsia="hi-IN"/>
    </w:rPr>
  </w:style>
  <w:style w:type="character" w:customStyle="1" w:styleId="ListLabel77">
    <w:name w:val="ListLabel 77"/>
    <w:rsid w:val="006320DE"/>
    <w:rPr>
      <w:rFonts w:eastAsia="Courier New"/>
    </w:rPr>
  </w:style>
  <w:style w:type="character" w:customStyle="1" w:styleId="ListLabel76">
    <w:name w:val="ListLabel 76"/>
    <w:rsid w:val="006320DE"/>
    <w:rPr>
      <w:rFonts w:eastAsia="Courier New"/>
    </w:rPr>
  </w:style>
  <w:style w:type="character" w:customStyle="1" w:styleId="ListLabel75">
    <w:name w:val="ListLabel 75"/>
    <w:rsid w:val="006320DE"/>
    <w:rPr>
      <w:rFonts w:eastAsia="Courier New"/>
    </w:rPr>
  </w:style>
  <w:style w:type="character" w:styleId="ac">
    <w:name w:val="Placeholder Text"/>
    <w:qFormat/>
    <w:rsid w:val="006320DE"/>
    <w:rPr>
      <w:color w:val="808080"/>
    </w:rPr>
  </w:style>
  <w:style w:type="character" w:styleId="ad">
    <w:name w:val="annotation reference"/>
    <w:qFormat/>
    <w:rsid w:val="006320DE"/>
    <w:rPr>
      <w:sz w:val="16"/>
    </w:rPr>
  </w:style>
  <w:style w:type="character" w:customStyle="1" w:styleId="ListLabel74">
    <w:name w:val="ListLabel 74"/>
    <w:rsid w:val="006320DE"/>
    <w:rPr>
      <w:rFonts w:eastAsia="Courier New"/>
    </w:rPr>
  </w:style>
  <w:style w:type="character" w:customStyle="1" w:styleId="ListLabel73">
    <w:name w:val="ListLabel 73"/>
    <w:rsid w:val="006320DE"/>
    <w:rPr>
      <w:rFonts w:eastAsia="Courier New"/>
    </w:rPr>
  </w:style>
  <w:style w:type="character" w:customStyle="1" w:styleId="ListLabel72">
    <w:name w:val="ListLabel 72"/>
    <w:rsid w:val="006320DE"/>
    <w:rPr>
      <w:rFonts w:eastAsia="Courier New"/>
    </w:rPr>
  </w:style>
  <w:style w:type="character" w:customStyle="1" w:styleId="highlight1">
    <w:name w:val="highlight1"/>
    <w:qFormat/>
    <w:rsid w:val="006320DE"/>
  </w:style>
  <w:style w:type="character" w:customStyle="1" w:styleId="Char3">
    <w:name w:val="Κεφαλίδα Char"/>
    <w:qFormat/>
    <w:rsid w:val="006320DE"/>
    <w:rPr>
      <w:rFonts w:ascii="Times New Roman" w:eastAsia="Times New Roman" w:hAnsi="Times New Roman"/>
      <w:lang w:eastAsia="el-GR"/>
    </w:rPr>
  </w:style>
  <w:style w:type="character" w:customStyle="1" w:styleId="FootnoteCharacters">
    <w:name w:val="Footnote Characters"/>
    <w:uiPriority w:val="99"/>
    <w:qFormat/>
    <w:rsid w:val="006320DE"/>
    <w:rPr>
      <w:position w:val="0"/>
      <w:vertAlign w:val="superscript"/>
    </w:rPr>
  </w:style>
  <w:style w:type="character" w:customStyle="1" w:styleId="Char4">
    <w:name w:val="Κείμενο υποσημείωσης Char"/>
    <w:qFormat/>
    <w:rsid w:val="006320DE"/>
    <w:rPr>
      <w:sz w:val="20"/>
    </w:rPr>
  </w:style>
  <w:style w:type="character" w:customStyle="1" w:styleId="spelle">
    <w:name w:val="spelle"/>
    <w:qFormat/>
    <w:rsid w:val="006320DE"/>
  </w:style>
  <w:style w:type="character" w:customStyle="1" w:styleId="ListLabel1">
    <w:name w:val="ListLabel 1"/>
    <w:rsid w:val="006320DE"/>
    <w:rPr>
      <w:b/>
    </w:rPr>
  </w:style>
  <w:style w:type="character" w:customStyle="1" w:styleId="ListLabel2">
    <w:name w:val="ListLabel 2"/>
    <w:rsid w:val="006320DE"/>
    <w:rPr>
      <w:b/>
    </w:rPr>
  </w:style>
  <w:style w:type="character" w:customStyle="1" w:styleId="ListLabel3">
    <w:name w:val="ListLabel 3"/>
    <w:rsid w:val="006320DE"/>
    <w:rPr>
      <w:rFonts w:eastAsia="Courier New"/>
    </w:rPr>
  </w:style>
  <w:style w:type="character" w:customStyle="1" w:styleId="ListLabel4">
    <w:name w:val="ListLabel 4"/>
    <w:rsid w:val="006320DE"/>
    <w:rPr>
      <w:rFonts w:eastAsia="Courier New"/>
    </w:rPr>
  </w:style>
  <w:style w:type="character" w:customStyle="1" w:styleId="ListLabel5">
    <w:name w:val="ListLabel 5"/>
    <w:rsid w:val="006320DE"/>
    <w:rPr>
      <w:rFonts w:eastAsia="Courier New"/>
    </w:rPr>
  </w:style>
  <w:style w:type="character" w:customStyle="1" w:styleId="ListLabel6">
    <w:name w:val="ListLabel 6"/>
    <w:rsid w:val="006320DE"/>
    <w:rPr>
      <w:b/>
    </w:rPr>
  </w:style>
  <w:style w:type="character" w:customStyle="1" w:styleId="ListLabel7">
    <w:name w:val="ListLabel 7"/>
    <w:rsid w:val="006320DE"/>
    <w:rPr>
      <w:b/>
    </w:rPr>
  </w:style>
  <w:style w:type="character" w:customStyle="1" w:styleId="ListLabel8">
    <w:name w:val="ListLabel 8"/>
    <w:rsid w:val="006320DE"/>
    <w:rPr>
      <w:rFonts w:eastAsia="Calibri"/>
      <w:bCs/>
    </w:rPr>
  </w:style>
  <w:style w:type="character" w:customStyle="1" w:styleId="ListLabel9">
    <w:name w:val="ListLabel 9"/>
    <w:rsid w:val="006320DE"/>
    <w:rPr>
      <w:rFonts w:eastAsia="Courier New"/>
    </w:rPr>
  </w:style>
  <w:style w:type="character" w:customStyle="1" w:styleId="ListLabel10">
    <w:name w:val="ListLabel 10"/>
    <w:rsid w:val="006320DE"/>
    <w:rPr>
      <w:rFonts w:eastAsia="Courier New"/>
    </w:rPr>
  </w:style>
  <w:style w:type="character" w:customStyle="1" w:styleId="ListLabel11">
    <w:name w:val="ListLabel 11"/>
    <w:rsid w:val="006320DE"/>
    <w:rPr>
      <w:rFonts w:eastAsia="Courier New"/>
    </w:rPr>
  </w:style>
  <w:style w:type="character" w:customStyle="1" w:styleId="ListLabel12">
    <w:name w:val="ListLabel 12"/>
    <w:rsid w:val="006320DE"/>
    <w:rPr>
      <w:rFonts w:eastAsia="0"/>
    </w:rPr>
  </w:style>
  <w:style w:type="character" w:customStyle="1" w:styleId="ListLabel13">
    <w:name w:val="ListLabel 13"/>
    <w:rsid w:val="006320DE"/>
    <w:rPr>
      <w:rFonts w:eastAsia="Courier New"/>
    </w:rPr>
  </w:style>
  <w:style w:type="character" w:customStyle="1" w:styleId="ListLabel14">
    <w:name w:val="ListLabel 14"/>
    <w:rsid w:val="006320DE"/>
    <w:rPr>
      <w:rFonts w:eastAsia="Courier New"/>
    </w:rPr>
  </w:style>
  <w:style w:type="character" w:customStyle="1" w:styleId="ListLabel15">
    <w:name w:val="ListLabel 15"/>
    <w:rsid w:val="006320DE"/>
    <w:rPr>
      <w:rFonts w:eastAsia="Courier New"/>
    </w:rPr>
  </w:style>
  <w:style w:type="character" w:customStyle="1" w:styleId="ListLabel16">
    <w:name w:val="ListLabel 16"/>
    <w:rsid w:val="006320DE"/>
    <w:rPr>
      <w:rFonts w:eastAsia="Courier New"/>
    </w:rPr>
  </w:style>
  <w:style w:type="character" w:customStyle="1" w:styleId="ListLabel17">
    <w:name w:val="ListLabel 17"/>
    <w:rsid w:val="006320DE"/>
    <w:rPr>
      <w:rFonts w:eastAsia="Courier New"/>
    </w:rPr>
  </w:style>
  <w:style w:type="character" w:customStyle="1" w:styleId="ListLabel18">
    <w:name w:val="ListLabel 18"/>
    <w:rsid w:val="006320DE"/>
    <w:rPr>
      <w:rFonts w:eastAsia="Courier New"/>
    </w:rPr>
  </w:style>
  <w:style w:type="character" w:customStyle="1" w:styleId="ListLabel19">
    <w:name w:val="ListLabel 19"/>
    <w:rsid w:val="006320DE"/>
    <w:rPr>
      <w:rFonts w:eastAsia="Courier New"/>
    </w:rPr>
  </w:style>
  <w:style w:type="character" w:customStyle="1" w:styleId="ListLabel20">
    <w:name w:val="ListLabel 20"/>
    <w:rsid w:val="006320DE"/>
    <w:rPr>
      <w:rFonts w:eastAsia="Courier New"/>
    </w:rPr>
  </w:style>
  <w:style w:type="character" w:customStyle="1" w:styleId="ListLabel21">
    <w:name w:val="ListLabel 21"/>
    <w:rsid w:val="006320DE"/>
    <w:rPr>
      <w:rFonts w:eastAsia="Courier New"/>
    </w:rPr>
  </w:style>
  <w:style w:type="character" w:customStyle="1" w:styleId="ListLabel22">
    <w:name w:val="ListLabel 22"/>
    <w:rsid w:val="006320DE"/>
    <w:rPr>
      <w:rFonts w:eastAsia="Courier New"/>
    </w:rPr>
  </w:style>
  <w:style w:type="character" w:customStyle="1" w:styleId="ListLabel23">
    <w:name w:val="ListLabel 23"/>
    <w:rsid w:val="006320DE"/>
    <w:rPr>
      <w:rFonts w:eastAsia="Courier New"/>
    </w:rPr>
  </w:style>
  <w:style w:type="character" w:customStyle="1" w:styleId="ListLabel24">
    <w:name w:val="ListLabel 24"/>
    <w:rsid w:val="006320DE"/>
    <w:rPr>
      <w:rFonts w:eastAsia="Courier New"/>
    </w:rPr>
  </w:style>
  <w:style w:type="character" w:customStyle="1" w:styleId="ListLabel25">
    <w:name w:val="ListLabel 25"/>
    <w:rsid w:val="006320DE"/>
    <w:rPr>
      <w:rFonts w:eastAsia="0"/>
    </w:rPr>
  </w:style>
  <w:style w:type="character" w:customStyle="1" w:styleId="ListLabel26">
    <w:name w:val="ListLabel 26"/>
    <w:rsid w:val="006320DE"/>
    <w:rPr>
      <w:rFonts w:eastAsia="Courier New"/>
    </w:rPr>
  </w:style>
  <w:style w:type="character" w:customStyle="1" w:styleId="ListLabel27">
    <w:name w:val="ListLabel 27"/>
    <w:rsid w:val="006320DE"/>
    <w:rPr>
      <w:rFonts w:eastAsia="Courier New"/>
    </w:rPr>
  </w:style>
  <w:style w:type="character" w:customStyle="1" w:styleId="ListLabel28">
    <w:name w:val="ListLabel 28"/>
    <w:rsid w:val="006320DE"/>
    <w:rPr>
      <w:rFonts w:eastAsia="Courier New"/>
    </w:rPr>
  </w:style>
  <w:style w:type="character" w:customStyle="1" w:styleId="ListLabel29">
    <w:name w:val="ListLabel 29"/>
    <w:rsid w:val="006320DE"/>
    <w:rPr>
      <w:rFonts w:eastAsia="Courier New"/>
    </w:rPr>
  </w:style>
  <w:style w:type="character" w:customStyle="1" w:styleId="ListLabel30">
    <w:name w:val="ListLabel 30"/>
    <w:rsid w:val="006320DE"/>
    <w:rPr>
      <w:rFonts w:eastAsia="Courier New"/>
    </w:rPr>
  </w:style>
  <w:style w:type="character" w:customStyle="1" w:styleId="ListLabel31">
    <w:name w:val="ListLabel 31"/>
    <w:rsid w:val="006320DE"/>
    <w:rPr>
      <w:rFonts w:eastAsia="Courier New"/>
    </w:rPr>
  </w:style>
  <w:style w:type="character" w:customStyle="1" w:styleId="ListLabel32">
    <w:name w:val="ListLabel 32"/>
    <w:rsid w:val="006320DE"/>
    <w:rPr>
      <w:rFonts w:eastAsia="0"/>
    </w:rPr>
  </w:style>
  <w:style w:type="character" w:customStyle="1" w:styleId="ListLabel33">
    <w:name w:val="ListLabel 33"/>
    <w:rsid w:val="006320DE"/>
    <w:rPr>
      <w:rFonts w:eastAsia="Courier New"/>
    </w:rPr>
  </w:style>
  <w:style w:type="character" w:customStyle="1" w:styleId="ListLabel34">
    <w:name w:val="ListLabel 34"/>
    <w:rsid w:val="006320DE"/>
    <w:rPr>
      <w:rFonts w:eastAsia="Courier New"/>
    </w:rPr>
  </w:style>
  <w:style w:type="character" w:customStyle="1" w:styleId="ListLabel35">
    <w:name w:val="ListLabel 35"/>
    <w:rsid w:val="006320DE"/>
    <w:rPr>
      <w:rFonts w:eastAsia="Courier New"/>
    </w:rPr>
  </w:style>
  <w:style w:type="character" w:customStyle="1" w:styleId="ListLabel36">
    <w:name w:val="ListLabel 36"/>
    <w:rsid w:val="006320DE"/>
    <w:rPr>
      <w:rFonts w:eastAsia="Courier New"/>
    </w:rPr>
  </w:style>
  <w:style w:type="character" w:customStyle="1" w:styleId="ListLabel37">
    <w:name w:val="ListLabel 37"/>
    <w:rsid w:val="006320DE"/>
    <w:rPr>
      <w:rFonts w:eastAsia="Courier New"/>
    </w:rPr>
  </w:style>
  <w:style w:type="character" w:customStyle="1" w:styleId="ListLabel38">
    <w:name w:val="ListLabel 38"/>
    <w:rsid w:val="006320DE"/>
    <w:rPr>
      <w:rFonts w:eastAsia="Courier New"/>
    </w:rPr>
  </w:style>
  <w:style w:type="character" w:customStyle="1" w:styleId="ListLabel39">
    <w:name w:val="ListLabel 39"/>
    <w:rsid w:val="006320DE"/>
    <w:rPr>
      <w:rFonts w:eastAsia="Courier New"/>
    </w:rPr>
  </w:style>
  <w:style w:type="character" w:customStyle="1" w:styleId="ListLabel40">
    <w:name w:val="ListLabel 40"/>
    <w:rsid w:val="006320DE"/>
    <w:rPr>
      <w:rFonts w:eastAsia="Courier New"/>
    </w:rPr>
  </w:style>
  <w:style w:type="character" w:customStyle="1" w:styleId="ListLabel41">
    <w:name w:val="ListLabel 41"/>
    <w:rsid w:val="006320DE"/>
    <w:rPr>
      <w:rFonts w:eastAsia="Courier New"/>
    </w:rPr>
  </w:style>
  <w:style w:type="character" w:customStyle="1" w:styleId="ListLabel42">
    <w:name w:val="ListLabel 42"/>
    <w:rsid w:val="006320DE"/>
    <w:rPr>
      <w:rFonts w:eastAsia="Courier New"/>
    </w:rPr>
  </w:style>
  <w:style w:type="character" w:customStyle="1" w:styleId="ListLabel43">
    <w:name w:val="ListLabel 43"/>
    <w:rsid w:val="006320DE"/>
    <w:rPr>
      <w:rFonts w:eastAsia="Courier New"/>
    </w:rPr>
  </w:style>
  <w:style w:type="character" w:customStyle="1" w:styleId="ListLabel44">
    <w:name w:val="ListLabel 44"/>
    <w:rsid w:val="006320DE"/>
    <w:rPr>
      <w:rFonts w:eastAsia="Courier New"/>
    </w:rPr>
  </w:style>
  <w:style w:type="character" w:customStyle="1" w:styleId="ListLabel45">
    <w:name w:val="ListLabel 45"/>
    <w:rsid w:val="006320DE"/>
    <w:rPr>
      <w:rFonts w:eastAsia="0"/>
    </w:rPr>
  </w:style>
  <w:style w:type="character" w:customStyle="1" w:styleId="ListLabel46">
    <w:name w:val="ListLabel 46"/>
    <w:rsid w:val="006320DE"/>
    <w:rPr>
      <w:rFonts w:eastAsia="Courier New"/>
    </w:rPr>
  </w:style>
  <w:style w:type="character" w:customStyle="1" w:styleId="ListLabel47">
    <w:name w:val="ListLabel 47"/>
    <w:rsid w:val="006320DE"/>
    <w:rPr>
      <w:rFonts w:eastAsia="Courier New"/>
    </w:rPr>
  </w:style>
  <w:style w:type="character" w:customStyle="1" w:styleId="ListLabel48">
    <w:name w:val="ListLabel 48"/>
    <w:rsid w:val="006320DE"/>
    <w:rPr>
      <w:rFonts w:eastAsia="Courier New"/>
    </w:rPr>
  </w:style>
  <w:style w:type="character" w:customStyle="1" w:styleId="ListLabel49">
    <w:name w:val="ListLabel 49"/>
    <w:rsid w:val="006320DE"/>
    <w:rPr>
      <w:rFonts w:eastAsia="Courier New"/>
    </w:rPr>
  </w:style>
  <w:style w:type="character" w:customStyle="1" w:styleId="ListLabel50">
    <w:name w:val="ListLabel 50"/>
    <w:rsid w:val="006320DE"/>
    <w:rPr>
      <w:rFonts w:eastAsia="Courier New"/>
    </w:rPr>
  </w:style>
  <w:style w:type="character" w:customStyle="1" w:styleId="ListLabel51">
    <w:name w:val="ListLabel 51"/>
    <w:rsid w:val="006320DE"/>
    <w:rPr>
      <w:rFonts w:eastAsia="Courier New"/>
    </w:rPr>
  </w:style>
  <w:style w:type="character" w:customStyle="1" w:styleId="ListLabel52">
    <w:name w:val="ListLabel 52"/>
    <w:rsid w:val="006320DE"/>
    <w:rPr>
      <w:rFonts w:eastAsia="Courier New"/>
    </w:rPr>
  </w:style>
  <w:style w:type="character" w:customStyle="1" w:styleId="ListLabel53">
    <w:name w:val="ListLabel 53"/>
    <w:rsid w:val="006320DE"/>
    <w:rPr>
      <w:rFonts w:eastAsia="Courier New"/>
    </w:rPr>
  </w:style>
  <w:style w:type="character" w:customStyle="1" w:styleId="ListLabel54">
    <w:name w:val="ListLabel 54"/>
    <w:rsid w:val="006320DE"/>
    <w:rPr>
      <w:rFonts w:eastAsia="Courier New"/>
    </w:rPr>
  </w:style>
  <w:style w:type="character" w:customStyle="1" w:styleId="ListLabel55">
    <w:name w:val="ListLabel 55"/>
    <w:rsid w:val="006320DE"/>
    <w:rPr>
      <w:rFonts w:eastAsia="0"/>
    </w:rPr>
  </w:style>
  <w:style w:type="character" w:customStyle="1" w:styleId="ListLabel56">
    <w:name w:val="ListLabel 56"/>
    <w:rsid w:val="006320DE"/>
    <w:rPr>
      <w:rFonts w:eastAsia="Courier New"/>
    </w:rPr>
  </w:style>
  <w:style w:type="character" w:customStyle="1" w:styleId="ListLabel57">
    <w:name w:val="ListLabel 57"/>
    <w:rsid w:val="006320DE"/>
    <w:rPr>
      <w:rFonts w:eastAsia="Courier New"/>
    </w:rPr>
  </w:style>
  <w:style w:type="character" w:customStyle="1" w:styleId="ListLabel58">
    <w:name w:val="ListLabel 58"/>
    <w:rsid w:val="006320DE"/>
    <w:rPr>
      <w:rFonts w:eastAsia="Courier New"/>
    </w:rPr>
  </w:style>
  <w:style w:type="character" w:customStyle="1" w:styleId="ListLabel59">
    <w:name w:val="ListLabel 59"/>
    <w:rsid w:val="006320DE"/>
    <w:rPr>
      <w:rFonts w:eastAsia="Courier New"/>
    </w:rPr>
  </w:style>
  <w:style w:type="character" w:customStyle="1" w:styleId="ListLabel60">
    <w:name w:val="ListLabel 60"/>
    <w:rsid w:val="006320DE"/>
    <w:rPr>
      <w:rFonts w:eastAsia="Courier New"/>
    </w:rPr>
  </w:style>
  <w:style w:type="character" w:customStyle="1" w:styleId="ListLabel61">
    <w:name w:val="ListLabel 61"/>
    <w:rsid w:val="006320DE"/>
    <w:rPr>
      <w:rFonts w:eastAsia="Courier New"/>
    </w:rPr>
  </w:style>
  <w:style w:type="character" w:customStyle="1" w:styleId="ListLabel62">
    <w:name w:val="ListLabel 62"/>
    <w:rsid w:val="006320DE"/>
    <w:rPr>
      <w:rFonts w:eastAsia="Courier New"/>
    </w:rPr>
  </w:style>
  <w:style w:type="character" w:customStyle="1" w:styleId="ListLabel63">
    <w:name w:val="ListLabel 63"/>
    <w:rsid w:val="006320DE"/>
    <w:rPr>
      <w:rFonts w:eastAsia="Courier New"/>
    </w:rPr>
  </w:style>
  <w:style w:type="character" w:customStyle="1" w:styleId="ListLabel64">
    <w:name w:val="ListLabel 64"/>
    <w:rsid w:val="006320DE"/>
    <w:rPr>
      <w:rFonts w:eastAsia="Courier New"/>
    </w:rPr>
  </w:style>
  <w:style w:type="character" w:customStyle="1" w:styleId="ListLabel65">
    <w:name w:val="ListLabel 65"/>
    <w:rsid w:val="006320DE"/>
    <w:rPr>
      <w:rFonts w:eastAsia="0"/>
    </w:rPr>
  </w:style>
  <w:style w:type="character" w:customStyle="1" w:styleId="ListLabel66">
    <w:name w:val="ListLabel 66"/>
    <w:rsid w:val="006320DE"/>
    <w:rPr>
      <w:rFonts w:eastAsia="Courier New"/>
    </w:rPr>
  </w:style>
  <w:style w:type="character" w:customStyle="1" w:styleId="ListLabel67">
    <w:name w:val="ListLabel 67"/>
    <w:rsid w:val="006320DE"/>
    <w:rPr>
      <w:rFonts w:eastAsia="Courier New"/>
    </w:rPr>
  </w:style>
  <w:style w:type="character" w:customStyle="1" w:styleId="ListLabel68">
    <w:name w:val="ListLabel 68"/>
    <w:rsid w:val="006320DE"/>
    <w:rPr>
      <w:rFonts w:eastAsia="Courier New"/>
    </w:rPr>
  </w:style>
  <w:style w:type="character" w:customStyle="1" w:styleId="ListLabel69">
    <w:name w:val="ListLabel 69"/>
    <w:rsid w:val="006320DE"/>
    <w:rPr>
      <w:rFonts w:eastAsia="Courier New"/>
    </w:rPr>
  </w:style>
  <w:style w:type="character" w:customStyle="1" w:styleId="ListLabel70">
    <w:name w:val="ListLabel 70"/>
    <w:rsid w:val="006320DE"/>
    <w:rPr>
      <w:rFonts w:eastAsia="Courier New"/>
    </w:rPr>
  </w:style>
  <w:style w:type="character" w:customStyle="1" w:styleId="ListLabel71">
    <w:name w:val="ListLabel 71"/>
    <w:rsid w:val="006320DE"/>
    <w:rPr>
      <w:rFonts w:eastAsia="Courier New"/>
    </w:rPr>
  </w:style>
  <w:style w:type="character" w:customStyle="1" w:styleId="ListLabel106">
    <w:name w:val="ListLabel 106"/>
    <w:rsid w:val="006320DE"/>
    <w:rPr>
      <w:rFonts w:eastAsia="Courier New"/>
    </w:rPr>
  </w:style>
  <w:style w:type="character" w:customStyle="1" w:styleId="ListLabel107">
    <w:name w:val="ListLabel 107"/>
    <w:rsid w:val="006320DE"/>
    <w:rPr>
      <w:rFonts w:eastAsia="Courier New"/>
    </w:rPr>
  </w:style>
  <w:style w:type="character" w:customStyle="1" w:styleId="ListLabel108">
    <w:name w:val="ListLabel 108"/>
    <w:rsid w:val="006320DE"/>
    <w:rPr>
      <w:rFonts w:eastAsia="Courier New"/>
    </w:rPr>
  </w:style>
  <w:style w:type="character" w:customStyle="1" w:styleId="FootnoteSymbol">
    <w:name w:val="Footnote Symbol"/>
    <w:rsid w:val="006320DE"/>
  </w:style>
  <w:style w:type="character" w:customStyle="1" w:styleId="Footnoteanchor">
    <w:name w:val="Footnote anchor"/>
    <w:rsid w:val="006320DE"/>
    <w:rPr>
      <w:position w:val="0"/>
      <w:vertAlign w:val="superscript"/>
    </w:rPr>
  </w:style>
  <w:style w:type="character" w:customStyle="1" w:styleId="BulletSymbols">
    <w:name w:val="Bullet Symbols"/>
    <w:rsid w:val="006320DE"/>
    <w:rPr>
      <w:rFonts w:ascii="OpenSymbol" w:eastAsia="OpenSymbol" w:hAnsi="OpenSymbol" w:cs="OpenSymbol"/>
    </w:rPr>
  </w:style>
  <w:style w:type="character" w:customStyle="1" w:styleId="Internetlink">
    <w:name w:val="Internet link"/>
    <w:rsid w:val="006320DE"/>
    <w:rPr>
      <w:color w:val="000080"/>
      <w:u w:val="single"/>
    </w:rPr>
  </w:style>
  <w:style w:type="character" w:customStyle="1" w:styleId="NumberingSymbols">
    <w:name w:val="Numbering Symbols"/>
    <w:rsid w:val="006320DE"/>
    <w:rPr>
      <w:b/>
      <w:bCs/>
    </w:rPr>
  </w:style>
  <w:style w:type="character" w:styleId="ae">
    <w:name w:val="footnote reference"/>
    <w:basedOn w:val="a0"/>
    <w:rsid w:val="006320DE"/>
    <w:rPr>
      <w:position w:val="0"/>
      <w:vertAlign w:val="superscript"/>
    </w:rPr>
  </w:style>
  <w:style w:type="paragraph" w:styleId="af">
    <w:name w:val="header"/>
    <w:basedOn w:val="a"/>
    <w:link w:val="Char10"/>
    <w:uiPriority w:val="99"/>
    <w:unhideWhenUsed/>
    <w:rsid w:val="006320DE"/>
    <w:pPr>
      <w:tabs>
        <w:tab w:val="center" w:pos="4153"/>
        <w:tab w:val="right" w:pos="8306"/>
      </w:tabs>
    </w:pPr>
    <w:rPr>
      <w:szCs w:val="21"/>
    </w:rPr>
  </w:style>
  <w:style w:type="character" w:customStyle="1" w:styleId="Char10">
    <w:name w:val="Κεφαλίδα Char1"/>
    <w:basedOn w:val="a0"/>
    <w:link w:val="af"/>
    <w:uiPriority w:val="99"/>
    <w:rsid w:val="006320DE"/>
    <w:rPr>
      <w:rFonts w:ascii="Liberation Serif" w:eastAsia="SimSun" w:hAnsi="Liberation Serif" w:cs="Mangal"/>
      <w:kern w:val="3"/>
      <w:sz w:val="24"/>
      <w:szCs w:val="21"/>
      <w:lang w:val="en-US" w:eastAsia="zh-CN" w:bidi="hi-IN"/>
    </w:rPr>
  </w:style>
  <w:style w:type="character" w:customStyle="1" w:styleId="af0">
    <w:name w:val="Χαρακτήρες υποσημείωσης"/>
    <w:qFormat/>
    <w:rsid w:val="006320DE"/>
  </w:style>
  <w:style w:type="character" w:customStyle="1" w:styleId="af1">
    <w:name w:val="Αγκίστρωση υποσημείωσης"/>
    <w:rsid w:val="006320DE"/>
    <w:rPr>
      <w:vertAlign w:val="superscript"/>
    </w:rPr>
  </w:style>
  <w:style w:type="character" w:customStyle="1" w:styleId="af2">
    <w:name w:val="Κουκκίδες"/>
    <w:qFormat/>
    <w:rsid w:val="006320DE"/>
    <w:rPr>
      <w:rFonts w:ascii="OpenSymbol" w:eastAsia="OpenSymbol" w:hAnsi="OpenSymbol" w:cs="OpenSymbol"/>
    </w:rPr>
  </w:style>
  <w:style w:type="character" w:customStyle="1" w:styleId="af3">
    <w:name w:val="Σύνδεσμος διαδικτύου"/>
    <w:qFormat/>
    <w:rsid w:val="006320DE"/>
    <w:rPr>
      <w:color w:val="000080"/>
      <w:u w:val="single"/>
    </w:rPr>
  </w:style>
  <w:style w:type="character" w:customStyle="1" w:styleId="af4">
    <w:name w:val="Χαρακτήρες αρίθμησης"/>
    <w:qFormat/>
    <w:rsid w:val="006320DE"/>
    <w:rPr>
      <w:b/>
      <w:bCs/>
    </w:rPr>
  </w:style>
  <w:style w:type="character" w:customStyle="1" w:styleId="af5">
    <w:name w:val="Αγκίστρωση σημειώσεων τέλους"/>
    <w:rsid w:val="006320DE"/>
    <w:rPr>
      <w:vertAlign w:val="superscript"/>
    </w:rPr>
  </w:style>
  <w:style w:type="character" w:customStyle="1" w:styleId="af6">
    <w:name w:val="Χαρακτήρες σημείωσης τέλους"/>
    <w:qFormat/>
    <w:rsid w:val="006320DE"/>
  </w:style>
  <w:style w:type="paragraph" w:customStyle="1" w:styleId="af7">
    <w:name w:val="Επικεφαλίδα"/>
    <w:basedOn w:val="Standard"/>
    <w:next w:val="Textbody"/>
    <w:qFormat/>
    <w:rsid w:val="006320DE"/>
    <w:pPr>
      <w:keepNext/>
      <w:suppressAutoHyphens/>
      <w:autoSpaceDN/>
      <w:spacing w:before="240" w:after="120"/>
    </w:pPr>
    <w:rPr>
      <w:rFonts w:ascii="Liberation Sans" w:eastAsia="Microsoft YaHei" w:hAnsi="Liberation Sans" w:cs="Liberation Serif"/>
      <w:kern w:val="2"/>
      <w:sz w:val="28"/>
      <w:szCs w:val="28"/>
      <w:lang w:eastAsia="hi-IN"/>
    </w:rPr>
  </w:style>
  <w:style w:type="paragraph" w:styleId="af8">
    <w:name w:val="Body Text"/>
    <w:basedOn w:val="a"/>
    <w:link w:val="Char5"/>
    <w:rsid w:val="006320DE"/>
    <w:pPr>
      <w:autoSpaceDN/>
      <w:spacing w:after="140" w:line="276" w:lineRule="auto"/>
    </w:pPr>
    <w:rPr>
      <w:kern w:val="2"/>
    </w:rPr>
  </w:style>
  <w:style w:type="character" w:customStyle="1" w:styleId="Char5">
    <w:name w:val="Σώμα κειμένου Char"/>
    <w:basedOn w:val="a0"/>
    <w:link w:val="af8"/>
    <w:rsid w:val="006320DE"/>
    <w:rPr>
      <w:rFonts w:ascii="Liberation Serif" w:eastAsia="SimSun" w:hAnsi="Liberation Serif" w:cs="Mangal"/>
      <w:kern w:val="2"/>
      <w:sz w:val="24"/>
      <w:szCs w:val="24"/>
      <w:lang w:val="en-US" w:eastAsia="zh-CN" w:bidi="hi-IN"/>
    </w:rPr>
  </w:style>
  <w:style w:type="paragraph" w:customStyle="1" w:styleId="af9">
    <w:name w:val="Ευρετήριο"/>
    <w:basedOn w:val="Standard"/>
    <w:qFormat/>
    <w:rsid w:val="006320DE"/>
    <w:pPr>
      <w:suppressLineNumbers/>
      <w:suppressAutoHyphens/>
      <w:autoSpaceDN/>
    </w:pPr>
    <w:rPr>
      <w:rFonts w:eastAsia="Liberation Serif" w:cs="Liberation Serif"/>
      <w:kern w:val="2"/>
      <w:lang w:eastAsia="hi-IN"/>
    </w:rPr>
  </w:style>
  <w:style w:type="paragraph" w:customStyle="1" w:styleId="afa">
    <w:name w:val="Περιεχόμενα πίνακα"/>
    <w:basedOn w:val="Standard"/>
    <w:qFormat/>
    <w:rsid w:val="006320DE"/>
    <w:pPr>
      <w:widowControl w:val="0"/>
      <w:suppressLineNumbers/>
      <w:suppressAutoHyphens/>
      <w:autoSpaceDN/>
    </w:pPr>
    <w:rPr>
      <w:rFonts w:eastAsia="Liberation Serif" w:cs="Liberation Serif"/>
      <w:kern w:val="2"/>
      <w:lang w:eastAsia="hi-IN"/>
    </w:rPr>
  </w:style>
  <w:style w:type="paragraph" w:customStyle="1" w:styleId="afb">
    <w:name w:val="Επικεφαλίδα πίνακα"/>
    <w:basedOn w:val="afa"/>
    <w:qFormat/>
    <w:rsid w:val="006320DE"/>
    <w:pPr>
      <w:jc w:val="center"/>
    </w:pPr>
    <w:rPr>
      <w:b/>
      <w:bCs/>
    </w:rPr>
  </w:style>
  <w:style w:type="paragraph" w:customStyle="1" w:styleId="afc">
    <w:name w:val="Κεφαλίδα και υποσέλιδο"/>
    <w:basedOn w:val="Standard"/>
    <w:qFormat/>
    <w:rsid w:val="006320DE"/>
    <w:pPr>
      <w:suppressLineNumbers/>
      <w:tabs>
        <w:tab w:val="center" w:pos="4486"/>
        <w:tab w:val="right" w:pos="8973"/>
      </w:tabs>
      <w:suppressAutoHyphens/>
      <w:autoSpaceDN/>
    </w:pPr>
    <w:rPr>
      <w:rFonts w:eastAsia="Liberation Serif" w:cs="Liberation Serif"/>
      <w:kern w:val="2"/>
      <w:lang w:eastAsia="hi-IN"/>
    </w:rPr>
  </w:style>
  <w:style w:type="paragraph" w:styleId="afd">
    <w:name w:val="footnote text"/>
    <w:basedOn w:val="a"/>
    <w:link w:val="Char11"/>
    <w:rsid w:val="006320DE"/>
    <w:pPr>
      <w:autoSpaceDN/>
    </w:pPr>
    <w:rPr>
      <w:kern w:val="2"/>
    </w:rPr>
  </w:style>
  <w:style w:type="character" w:customStyle="1" w:styleId="Char11">
    <w:name w:val="Κείμενο υποσημείωσης Char1"/>
    <w:basedOn w:val="a0"/>
    <w:link w:val="afd"/>
    <w:rsid w:val="006320DE"/>
    <w:rPr>
      <w:rFonts w:ascii="Liberation Serif" w:eastAsia="SimSun" w:hAnsi="Liberation Serif" w:cs="Mangal"/>
      <w:kern w:val="2"/>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www.skroutz.gr/"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76C86-7EC0-4064-B798-1F4E3CA6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77</Pages>
  <Words>20232</Words>
  <Characters>109256</Characters>
  <Application>Microsoft Office Word</Application>
  <DocSecurity>0</DocSecurity>
  <Lines>910</Lines>
  <Paragraphs>258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ΚΑΠΝΙΣΑΚΗΣ</dc:creator>
  <cp:lastModifiedBy>admin1</cp:lastModifiedBy>
  <cp:revision>32</cp:revision>
  <dcterms:created xsi:type="dcterms:W3CDTF">2021-05-15T11:02:00Z</dcterms:created>
  <dcterms:modified xsi:type="dcterms:W3CDTF">2021-05-16T19:44:00Z</dcterms:modified>
</cp:coreProperties>
</file>