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993BF" w14:textId="33B9B3A3" w:rsidR="00375FC0" w:rsidRPr="00375FC0" w:rsidRDefault="00375FC0" w:rsidP="00375FC0">
      <w:pPr>
        <w:ind w:left="-426"/>
        <w:jc w:val="center"/>
        <w:rPr>
          <w:rFonts w:cs="Calibri"/>
          <w:b/>
          <w:color w:val="000000"/>
        </w:rPr>
      </w:pPr>
      <w:r w:rsidRPr="00375FC0">
        <w:rPr>
          <w:rFonts w:cs="Calibri"/>
          <w:noProof/>
          <w:lang w:eastAsia="en-GB"/>
        </w:rPr>
        <w:drawing>
          <wp:inline distT="0" distB="0" distL="0" distR="0" wp14:anchorId="66BDDBE3" wp14:editId="0F470C90">
            <wp:extent cx="1805940" cy="1805940"/>
            <wp:effectExtent l="0" t="0" r="0" b="0"/>
            <wp:docPr id="1" name="Picture 1" descr="LOGO_3 COLORS_1920x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OGO_3 COLORS_1920x192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5940" cy="1805940"/>
                    </a:xfrm>
                    <a:prstGeom prst="rect">
                      <a:avLst/>
                    </a:prstGeom>
                    <a:noFill/>
                    <a:ln>
                      <a:noFill/>
                    </a:ln>
                  </pic:spPr>
                </pic:pic>
              </a:graphicData>
            </a:graphic>
          </wp:inline>
        </w:drawing>
      </w:r>
    </w:p>
    <w:p w14:paraId="3095B8AA" w14:textId="7EB780DA" w:rsidR="00375FC0" w:rsidRPr="00375FC0" w:rsidRDefault="009D6B6D" w:rsidP="00375FC0">
      <w:pPr>
        <w:ind w:left="-426"/>
        <w:jc w:val="right"/>
        <w:rPr>
          <w:rFonts w:cs="Calibri"/>
          <w:b/>
          <w:color w:val="000000"/>
          <w:lang w:val="el-GR"/>
        </w:rPr>
      </w:pPr>
      <w:r>
        <w:rPr>
          <w:rFonts w:cs="Calibri"/>
          <w:b/>
          <w:color w:val="000000"/>
          <w:lang w:val="el-GR"/>
        </w:rPr>
        <w:t>27</w:t>
      </w:r>
      <w:r w:rsidR="00375FC0" w:rsidRPr="00375FC0">
        <w:rPr>
          <w:rFonts w:cs="Calibri"/>
          <w:b/>
          <w:color w:val="000000"/>
          <w:lang w:val="el-GR"/>
        </w:rPr>
        <w:t>/</w:t>
      </w:r>
      <w:r>
        <w:rPr>
          <w:rFonts w:cs="Calibri"/>
          <w:b/>
          <w:color w:val="000000"/>
          <w:lang w:val="el-GR"/>
        </w:rPr>
        <w:t>05</w:t>
      </w:r>
      <w:r w:rsidR="00375FC0" w:rsidRPr="00375FC0">
        <w:rPr>
          <w:rFonts w:cs="Calibri"/>
          <w:b/>
          <w:color w:val="000000"/>
          <w:lang w:val="el-GR"/>
        </w:rPr>
        <w:t>/2021</w:t>
      </w:r>
    </w:p>
    <w:p w14:paraId="7ADA2706" w14:textId="77777777" w:rsidR="00375FC0" w:rsidRPr="00375FC0" w:rsidRDefault="00375FC0" w:rsidP="00375FC0">
      <w:pPr>
        <w:ind w:left="-426"/>
        <w:jc w:val="right"/>
        <w:rPr>
          <w:rFonts w:cs="Calibri"/>
          <w:b/>
          <w:lang w:val="el-GR"/>
        </w:rPr>
      </w:pPr>
    </w:p>
    <w:p w14:paraId="1E180625" w14:textId="3F27B4B5" w:rsidR="00375FC0" w:rsidRPr="00375FC0" w:rsidRDefault="00375FC0" w:rsidP="00375FC0">
      <w:pPr>
        <w:ind w:left="-426" w:right="-341" w:firstLine="142"/>
        <w:jc w:val="center"/>
        <w:rPr>
          <w:rFonts w:eastAsia="Times New Roman" w:cs="Calibri"/>
          <w:b/>
          <w:bCs/>
          <w:color w:val="000000"/>
          <w:shd w:val="clear" w:color="auto" w:fill="FFFFFF"/>
          <w:lang w:val="el-GR" w:eastAsia="en-GB"/>
        </w:rPr>
      </w:pPr>
      <w:r w:rsidRPr="00375FC0">
        <w:rPr>
          <w:rFonts w:eastAsia="Times New Roman" w:cs="Calibri"/>
          <w:b/>
          <w:bCs/>
          <w:color w:val="000000"/>
          <w:u w:val="single"/>
          <w:shd w:val="clear" w:color="auto" w:fill="FFFFFF"/>
          <w:lang w:val="el-GR" w:eastAsia="en-GB"/>
        </w:rPr>
        <w:t>Συνέντευξη του τομεάρχη Ανάπτυξης και Επενδύσεων</w:t>
      </w:r>
      <w:r w:rsidRPr="00375FC0">
        <w:rPr>
          <w:rFonts w:eastAsia="Times New Roman" w:cs="Calibri"/>
          <w:b/>
          <w:bCs/>
          <w:color w:val="000000"/>
          <w:u w:val="single"/>
          <w:shd w:val="clear" w:color="auto" w:fill="FFFFFF"/>
          <w:lang w:eastAsia="en-GB"/>
        </w:rPr>
        <w:t> </w:t>
      </w:r>
      <w:r w:rsidRPr="00375FC0">
        <w:rPr>
          <w:rFonts w:eastAsia="Times New Roman" w:cs="Calibri"/>
          <w:b/>
          <w:bCs/>
          <w:color w:val="000000"/>
          <w:u w:val="single"/>
          <w:shd w:val="clear" w:color="auto" w:fill="FFFFFF"/>
          <w:lang w:val="el-GR" w:eastAsia="en-GB"/>
        </w:rPr>
        <w:t>της ΚΟ του ΣΥΡΙΖΑ – ΠΣ και βουλευτή Μεσσηνίας, Αλέξη</w:t>
      </w:r>
      <w:r w:rsidRPr="00375FC0">
        <w:rPr>
          <w:rFonts w:eastAsia="Times New Roman" w:cs="Calibri"/>
          <w:b/>
          <w:bCs/>
          <w:color w:val="000000"/>
          <w:u w:val="single"/>
          <w:shd w:val="clear" w:color="auto" w:fill="FFFFFF"/>
          <w:lang w:eastAsia="en-GB"/>
        </w:rPr>
        <w:t> </w:t>
      </w:r>
      <w:r w:rsidRPr="00375FC0">
        <w:rPr>
          <w:rFonts w:eastAsia="Times New Roman" w:cs="Calibri"/>
          <w:b/>
          <w:bCs/>
          <w:color w:val="000000"/>
          <w:u w:val="single"/>
          <w:shd w:val="clear" w:color="auto" w:fill="FFFFFF"/>
          <w:lang w:val="el-GR" w:eastAsia="en-GB"/>
        </w:rPr>
        <w:t xml:space="preserve">Χαρίτση, </w:t>
      </w:r>
      <w:r w:rsidR="007A08D0">
        <w:rPr>
          <w:rFonts w:eastAsia="Times New Roman" w:cs="Calibri"/>
          <w:b/>
          <w:bCs/>
          <w:color w:val="000000"/>
          <w:u w:val="single"/>
          <w:shd w:val="clear" w:color="auto" w:fill="FFFFFF"/>
          <w:lang w:val="el-GR" w:eastAsia="en-GB"/>
        </w:rPr>
        <w:t>στην ιστοσελίδα</w:t>
      </w:r>
      <w:r>
        <w:rPr>
          <w:rFonts w:eastAsia="Times New Roman" w:cs="Calibri"/>
          <w:b/>
          <w:bCs/>
          <w:color w:val="000000"/>
          <w:u w:val="single"/>
          <w:shd w:val="clear" w:color="auto" w:fill="FFFFFF"/>
          <w:lang w:val="el-GR" w:eastAsia="en-GB"/>
        </w:rPr>
        <w:t xml:space="preserve"> «</w:t>
      </w:r>
      <w:proofErr w:type="spellStart"/>
      <w:r w:rsidR="00BA15E0">
        <w:rPr>
          <w:rFonts w:eastAsia="Times New Roman" w:cs="Calibri"/>
          <w:b/>
          <w:bCs/>
          <w:color w:val="000000"/>
          <w:u w:val="single"/>
          <w:shd w:val="clear" w:color="auto" w:fill="FFFFFF"/>
          <w:lang w:val="el-GR" w:eastAsia="en-GB"/>
        </w:rPr>
        <w:t>L</w:t>
      </w:r>
      <w:r w:rsidR="00003A63">
        <w:rPr>
          <w:rFonts w:eastAsia="Times New Roman" w:cs="Calibri"/>
          <w:b/>
          <w:bCs/>
          <w:color w:val="000000"/>
          <w:u w:val="single"/>
          <w:shd w:val="clear" w:color="auto" w:fill="FFFFFF"/>
          <w:lang w:val="el-GR" w:eastAsia="en-GB"/>
        </w:rPr>
        <w:t>ibre</w:t>
      </w:r>
      <w:proofErr w:type="spellEnd"/>
      <w:r w:rsidR="007A08D0" w:rsidRPr="007A08D0">
        <w:rPr>
          <w:rFonts w:eastAsia="Times New Roman" w:cs="Calibri"/>
          <w:b/>
          <w:bCs/>
          <w:color w:val="000000"/>
          <w:u w:val="single"/>
          <w:shd w:val="clear" w:color="auto" w:fill="FFFFFF"/>
          <w:lang w:val="el-GR" w:eastAsia="en-GB"/>
        </w:rPr>
        <w:t>.</w:t>
      </w:r>
      <w:r w:rsidR="007A08D0">
        <w:rPr>
          <w:rFonts w:eastAsia="Times New Roman" w:cs="Calibri"/>
          <w:b/>
          <w:bCs/>
          <w:color w:val="000000"/>
          <w:u w:val="single"/>
          <w:shd w:val="clear" w:color="auto" w:fill="FFFFFF"/>
          <w:lang w:val="en-US" w:eastAsia="en-GB"/>
        </w:rPr>
        <w:t>gr</w:t>
      </w:r>
      <w:r>
        <w:rPr>
          <w:b/>
          <w:u w:val="single"/>
          <w:lang w:val="el-GR"/>
        </w:rPr>
        <w:t xml:space="preserve">» </w:t>
      </w:r>
      <w:r w:rsidRPr="00375FC0">
        <w:rPr>
          <w:rFonts w:eastAsia="Times New Roman" w:cs="Calibri"/>
          <w:b/>
          <w:bCs/>
          <w:color w:val="000000"/>
          <w:u w:val="single"/>
          <w:shd w:val="clear" w:color="auto" w:fill="FFFFFF"/>
          <w:lang w:val="el-GR" w:eastAsia="en-GB"/>
        </w:rPr>
        <w:t>(</w:t>
      </w:r>
      <w:r w:rsidR="00003A63">
        <w:rPr>
          <w:rFonts w:eastAsia="Times New Roman" w:cs="Calibri"/>
          <w:b/>
          <w:bCs/>
          <w:color w:val="000000"/>
          <w:u w:val="single"/>
          <w:shd w:val="clear" w:color="auto" w:fill="FFFFFF"/>
          <w:lang w:val="el-GR" w:eastAsia="en-GB"/>
        </w:rPr>
        <w:t>Σωτή</w:t>
      </w:r>
      <w:r w:rsidR="009D6B6D">
        <w:rPr>
          <w:rFonts w:eastAsia="Times New Roman" w:cs="Calibri"/>
          <w:b/>
          <w:bCs/>
          <w:color w:val="000000"/>
          <w:u w:val="single"/>
          <w:shd w:val="clear" w:color="auto" w:fill="FFFFFF"/>
          <w:lang w:val="el-GR" w:eastAsia="en-GB"/>
        </w:rPr>
        <w:t xml:space="preserve">ρης </w:t>
      </w:r>
      <w:proofErr w:type="spellStart"/>
      <w:r w:rsidR="009D6B6D">
        <w:rPr>
          <w:rFonts w:eastAsia="Times New Roman" w:cs="Calibri"/>
          <w:b/>
          <w:bCs/>
          <w:color w:val="000000"/>
          <w:u w:val="single"/>
          <w:shd w:val="clear" w:color="auto" w:fill="FFFFFF"/>
          <w:lang w:val="el-GR" w:eastAsia="en-GB"/>
        </w:rPr>
        <w:t>Μπολάκης</w:t>
      </w:r>
      <w:proofErr w:type="spellEnd"/>
      <w:r w:rsidRPr="00375FC0">
        <w:rPr>
          <w:rFonts w:eastAsia="Times New Roman" w:cs="Calibri"/>
          <w:b/>
          <w:bCs/>
          <w:color w:val="000000"/>
          <w:u w:val="single"/>
          <w:shd w:val="clear" w:color="auto" w:fill="FFFFFF"/>
          <w:lang w:val="el-GR" w:eastAsia="en-GB"/>
        </w:rPr>
        <w:t>)</w:t>
      </w:r>
    </w:p>
    <w:p w14:paraId="12303CF1" w14:textId="77777777" w:rsidR="00375FC0" w:rsidRDefault="00375FC0" w:rsidP="0037646F">
      <w:pPr>
        <w:shd w:val="clear" w:color="auto" w:fill="FFFFFF"/>
        <w:jc w:val="both"/>
        <w:rPr>
          <w:rFonts w:eastAsia="Times New Roman" w:cs="Arial"/>
          <w:b/>
          <w:color w:val="222222"/>
          <w:lang w:val="el-GR" w:eastAsia="en-GB"/>
        </w:rPr>
      </w:pPr>
    </w:p>
    <w:p w14:paraId="340335F0" w14:textId="26BEF52A" w:rsidR="006A7A37" w:rsidRPr="00375FC0" w:rsidRDefault="007A08D0" w:rsidP="00BA15E0">
      <w:pPr>
        <w:shd w:val="clear" w:color="auto" w:fill="FFFFFF"/>
        <w:jc w:val="center"/>
        <w:rPr>
          <w:rFonts w:eastAsia="Times New Roman" w:cs="Arial"/>
          <w:b/>
          <w:color w:val="222222"/>
          <w:lang w:val="el-GR" w:eastAsia="en-GB"/>
        </w:rPr>
      </w:pPr>
      <w:bookmarkStart w:id="0" w:name="_GoBack"/>
      <w:r>
        <w:rPr>
          <w:rFonts w:eastAsia="Times New Roman" w:cs="Arial"/>
          <w:b/>
          <w:color w:val="222222"/>
          <w:lang w:val="el-GR" w:eastAsia="en-GB"/>
        </w:rPr>
        <w:t>«</w:t>
      </w:r>
      <w:r w:rsidR="00BA15E0" w:rsidRPr="00BA15E0">
        <w:rPr>
          <w:rFonts w:eastAsia="Times New Roman" w:cs="Arial"/>
          <w:b/>
          <w:color w:val="222222"/>
          <w:lang w:val="el-GR" w:eastAsia="en-GB"/>
        </w:rPr>
        <w:t xml:space="preserve">Τα παραμύθια που έχτισαν το </w:t>
      </w:r>
      <w:proofErr w:type="spellStart"/>
      <w:r w:rsidR="00BA15E0" w:rsidRPr="00BA15E0">
        <w:rPr>
          <w:rFonts w:eastAsia="Times New Roman" w:cs="Arial"/>
          <w:b/>
          <w:color w:val="222222"/>
          <w:lang w:val="el-GR" w:eastAsia="en-GB"/>
        </w:rPr>
        <w:t>αντι</w:t>
      </w:r>
      <w:proofErr w:type="spellEnd"/>
      <w:r w:rsidR="00BA15E0" w:rsidRPr="00BA15E0">
        <w:rPr>
          <w:rFonts w:eastAsia="Times New Roman" w:cs="Arial"/>
          <w:b/>
          <w:color w:val="222222"/>
          <w:lang w:val="el-GR" w:eastAsia="en-GB"/>
        </w:rPr>
        <w:t xml:space="preserve">-ΣΥΡΙΖΑ </w:t>
      </w:r>
      <w:r w:rsidR="00BA15E0">
        <w:rPr>
          <w:rFonts w:eastAsia="Times New Roman" w:cs="Arial"/>
          <w:b/>
          <w:color w:val="222222"/>
          <w:lang w:val="el-GR" w:eastAsia="en-GB"/>
        </w:rPr>
        <w:t>μέτωπο σήμερα έχουν καταρρεύσει»</w:t>
      </w:r>
    </w:p>
    <w:p w14:paraId="5F9EB620" w14:textId="77777777" w:rsidR="00375FC0" w:rsidRPr="00375FC0" w:rsidRDefault="00375FC0" w:rsidP="0037646F">
      <w:pPr>
        <w:shd w:val="clear" w:color="auto" w:fill="FFFFFF"/>
        <w:jc w:val="both"/>
        <w:rPr>
          <w:rFonts w:eastAsia="Times New Roman" w:cs="Arial"/>
          <w:b/>
          <w:color w:val="222222"/>
          <w:lang w:val="el-GR" w:eastAsia="en-GB"/>
        </w:rPr>
      </w:pPr>
    </w:p>
    <w:p w14:paraId="24A18C77" w14:textId="77777777" w:rsidR="009D6B6D" w:rsidRPr="00B41E06" w:rsidRDefault="009D6B6D" w:rsidP="009D6B6D">
      <w:pPr>
        <w:pStyle w:val="NormalWeb"/>
        <w:shd w:val="clear" w:color="auto" w:fill="FFFFFF"/>
        <w:spacing w:before="0" w:beforeAutospacing="0" w:after="0" w:afterAutospacing="0"/>
        <w:ind w:right="-52"/>
        <w:jc w:val="both"/>
        <w:rPr>
          <w:rFonts w:asciiTheme="minorHAnsi" w:hAnsiTheme="minorHAnsi"/>
          <w:b/>
          <w:color w:val="222222"/>
          <w:lang w:val="el-GR"/>
        </w:rPr>
      </w:pPr>
      <w:r w:rsidRPr="00B41E06">
        <w:rPr>
          <w:rFonts w:asciiTheme="minorHAnsi" w:hAnsiTheme="minorHAnsi"/>
          <w:b/>
          <w:color w:val="222222"/>
          <w:lang w:val="el-GR"/>
        </w:rPr>
        <w:t>Τα μηνύματα από την αγορά είναι δυσοίωνα παρά την αρχική ευφορία του ανοίγματος της οικονομίας. Η κυβέρνηση δεν φαίνεται να υιοθετεί κανένα στοιχείο από την πρόταση του ΣΥΡΙΖΑ για το ιδιωτικό χρέος των μικρομεσαίων επιχειρήσεων. Υπάρχει χρόνος και χώρος να ανακάμψουν;</w:t>
      </w:r>
    </w:p>
    <w:p w14:paraId="64967CAF" w14:textId="77777777" w:rsidR="009D6B6D" w:rsidRPr="00B41E06" w:rsidRDefault="009D6B6D" w:rsidP="009D6B6D">
      <w:pPr>
        <w:ind w:right="-52"/>
        <w:jc w:val="both"/>
        <w:rPr>
          <w:rFonts w:cstheme="minorHAnsi"/>
          <w:lang w:val="el-GR"/>
        </w:rPr>
      </w:pPr>
    </w:p>
    <w:p w14:paraId="7C3A278A" w14:textId="77777777" w:rsidR="009D6B6D" w:rsidRDefault="009D6B6D" w:rsidP="009D6B6D">
      <w:pPr>
        <w:pStyle w:val="NormalWeb"/>
        <w:shd w:val="clear" w:color="auto" w:fill="FFFFFF"/>
        <w:spacing w:before="0" w:beforeAutospacing="0" w:after="0" w:afterAutospacing="0"/>
        <w:ind w:right="-52"/>
        <w:jc w:val="both"/>
        <w:textAlignment w:val="baseline"/>
        <w:rPr>
          <w:rFonts w:asciiTheme="minorHAnsi" w:hAnsiTheme="minorHAnsi"/>
          <w:color w:val="242424"/>
          <w:lang w:val="el-GR"/>
        </w:rPr>
      </w:pPr>
      <w:r w:rsidRPr="00B41E06">
        <w:rPr>
          <w:rFonts w:asciiTheme="minorHAnsi" w:hAnsiTheme="minorHAnsi"/>
          <w:color w:val="242424"/>
          <w:lang w:val="el-GR"/>
        </w:rPr>
        <w:t>Η κυβέρνηση δείχνει να μην αντιλαμβάνεται</w:t>
      </w:r>
      <w:r w:rsidRPr="00B41E06">
        <w:rPr>
          <w:rFonts w:asciiTheme="minorHAnsi" w:hAnsiTheme="minorHAnsi" w:cstheme="minorHAnsi"/>
          <w:lang w:val="el-GR"/>
        </w:rPr>
        <w:t xml:space="preserve"> </w:t>
      </w:r>
      <w:r>
        <w:rPr>
          <w:rFonts w:asciiTheme="minorHAnsi" w:hAnsiTheme="minorHAnsi" w:cstheme="minorHAnsi"/>
          <w:lang w:val="el-GR"/>
        </w:rPr>
        <w:t xml:space="preserve">αυτό που είναι κοινή λογική: ότι για να βγούμε από την βαθιά και παρατεταμένη κρίση χρειάζεται μία γενναία ρύθμιση του </w:t>
      </w:r>
      <w:r w:rsidRPr="00B41E06">
        <w:rPr>
          <w:rFonts w:asciiTheme="minorHAnsi" w:hAnsiTheme="minorHAnsi"/>
          <w:color w:val="242424"/>
          <w:lang w:val="el-GR"/>
        </w:rPr>
        <w:t>ιδιωτικού χρέους της πανδημίας</w:t>
      </w:r>
      <w:r>
        <w:rPr>
          <w:rFonts w:asciiTheme="minorHAnsi" w:hAnsiTheme="minorHAnsi"/>
          <w:color w:val="242424"/>
          <w:lang w:val="el-GR"/>
        </w:rPr>
        <w:t xml:space="preserve">. </w:t>
      </w:r>
    </w:p>
    <w:p w14:paraId="5E0BD91C" w14:textId="77777777" w:rsidR="009D6B6D" w:rsidRDefault="009D6B6D" w:rsidP="009D6B6D">
      <w:pPr>
        <w:pStyle w:val="NormalWeb"/>
        <w:shd w:val="clear" w:color="auto" w:fill="FFFFFF"/>
        <w:spacing w:before="0" w:beforeAutospacing="0" w:after="0" w:afterAutospacing="0"/>
        <w:ind w:right="-52"/>
        <w:jc w:val="both"/>
        <w:textAlignment w:val="baseline"/>
        <w:rPr>
          <w:rFonts w:asciiTheme="minorHAnsi" w:hAnsiTheme="minorHAnsi"/>
          <w:color w:val="242424"/>
          <w:lang w:val="el-GR"/>
        </w:rPr>
      </w:pPr>
    </w:p>
    <w:p w14:paraId="0794EA4E" w14:textId="77777777" w:rsidR="009D6B6D" w:rsidRPr="00E67EDA" w:rsidRDefault="009D6B6D" w:rsidP="009D6B6D">
      <w:pPr>
        <w:pStyle w:val="NormalWeb"/>
        <w:shd w:val="clear" w:color="auto" w:fill="FFFFFF"/>
        <w:spacing w:before="0" w:beforeAutospacing="0" w:after="0" w:afterAutospacing="0"/>
        <w:ind w:right="-52"/>
        <w:jc w:val="both"/>
        <w:textAlignment w:val="baseline"/>
        <w:rPr>
          <w:rFonts w:asciiTheme="minorHAnsi" w:hAnsiTheme="minorHAnsi" w:cstheme="minorHAnsi"/>
          <w:lang w:val="el-GR"/>
        </w:rPr>
      </w:pPr>
      <w:r>
        <w:rPr>
          <w:rFonts w:asciiTheme="minorHAnsi" w:hAnsiTheme="minorHAnsi"/>
          <w:color w:val="242424"/>
          <w:lang w:val="el-GR"/>
        </w:rPr>
        <w:t xml:space="preserve">Αυτή τη στιγμή υπάρχουν χιλιάδες </w:t>
      </w:r>
      <w:r w:rsidRPr="00B41E06">
        <w:rPr>
          <w:rFonts w:asciiTheme="minorHAnsi" w:hAnsiTheme="minorHAnsi" w:cstheme="minorHAnsi"/>
          <w:lang w:val="el-GR"/>
        </w:rPr>
        <w:t>μικρές και μεσαίες επιχειρήσεις</w:t>
      </w:r>
      <w:r>
        <w:rPr>
          <w:rFonts w:asciiTheme="minorHAnsi" w:hAnsiTheme="minorHAnsi" w:cstheme="minorHAnsi"/>
          <w:lang w:val="el-GR"/>
        </w:rPr>
        <w:t xml:space="preserve"> που είναι -εδώ και χρόνια- αποκλεισμένες από τον τραπεζικό δανεισμό. Το μέλλον τους είναι δυσοίωνο. Αν δεν τις στηρίξουμε, πολλές θα κλείσουν και αυτό με τη σειρά του θα φέρει μείωση εσόδων για τα δημόσια ταμεία και κυρίως αύξηση της ανεργίας. </w:t>
      </w:r>
      <w:r w:rsidRPr="00B41E06">
        <w:rPr>
          <w:rFonts w:asciiTheme="minorHAnsi" w:hAnsiTheme="minorHAnsi" w:cstheme="minorHAnsi"/>
          <w:lang w:val="el-GR"/>
        </w:rPr>
        <w:t xml:space="preserve">Δεν χρειάζεται να είναι κανείς </w:t>
      </w:r>
      <w:r>
        <w:rPr>
          <w:rFonts w:asciiTheme="minorHAnsi" w:hAnsiTheme="minorHAnsi" w:cstheme="minorHAnsi"/>
          <w:lang w:val="el-GR"/>
        </w:rPr>
        <w:t xml:space="preserve">ειδικός για να κατανοήσει ότι </w:t>
      </w:r>
      <w:r w:rsidRPr="00B41E06">
        <w:rPr>
          <w:rFonts w:asciiTheme="minorHAnsi" w:hAnsiTheme="minorHAnsi" w:cstheme="minorHAnsi"/>
          <w:lang w:val="el-GR"/>
        </w:rPr>
        <w:t>μια τέτοια εξέλιξη θα οδηγήσει την χώρα σε έναν νέο κύκλο οικονομικής ύφεσης και κοινωνικής ανασφάλειας.</w:t>
      </w:r>
      <w:r>
        <w:rPr>
          <w:rFonts w:asciiTheme="minorHAnsi" w:hAnsiTheme="minorHAnsi" w:cstheme="minorHAnsi"/>
          <w:lang w:val="el-GR"/>
        </w:rPr>
        <w:t xml:space="preserve"> </w:t>
      </w:r>
    </w:p>
    <w:p w14:paraId="76ED71B9" w14:textId="77777777" w:rsidR="009D6B6D" w:rsidRDefault="009D6B6D" w:rsidP="009D6B6D">
      <w:pPr>
        <w:pStyle w:val="NormalWeb"/>
        <w:shd w:val="clear" w:color="auto" w:fill="FFFFFF"/>
        <w:spacing w:before="0" w:beforeAutospacing="0" w:after="0" w:afterAutospacing="0"/>
        <w:ind w:right="-52"/>
        <w:jc w:val="both"/>
        <w:textAlignment w:val="baseline"/>
        <w:rPr>
          <w:rFonts w:asciiTheme="minorHAnsi" w:hAnsiTheme="minorHAnsi" w:cstheme="minorHAnsi"/>
          <w:lang w:val="el-GR"/>
        </w:rPr>
      </w:pPr>
    </w:p>
    <w:p w14:paraId="0E30B9AD" w14:textId="77777777" w:rsidR="009D6B6D" w:rsidRDefault="009D6B6D" w:rsidP="009D6B6D">
      <w:pPr>
        <w:pStyle w:val="NormalWeb"/>
        <w:shd w:val="clear" w:color="auto" w:fill="FFFFFF"/>
        <w:spacing w:before="0" w:beforeAutospacing="0" w:after="0" w:afterAutospacing="0"/>
        <w:ind w:right="-52"/>
        <w:jc w:val="both"/>
        <w:textAlignment w:val="baseline"/>
        <w:rPr>
          <w:rFonts w:asciiTheme="minorHAnsi" w:hAnsiTheme="minorHAnsi"/>
          <w:bCs/>
          <w:color w:val="222222"/>
          <w:lang w:val="el-GR"/>
        </w:rPr>
      </w:pPr>
      <w:r>
        <w:rPr>
          <w:rFonts w:asciiTheme="minorHAnsi" w:hAnsiTheme="minorHAnsi" w:cstheme="minorHAnsi"/>
          <w:lang w:val="el-GR"/>
        </w:rPr>
        <w:t xml:space="preserve">Ας μην κρυβόμαστε λοιπόν πίσω από το δάχτυλό μας. Αν δεν προχωρήσουμε άμεσα σε μέτρα ρύθμισης που θα συμπεριλαμβάνουν και κούρεμα της βασικής οφειλής, σύντομα θα αναμετρηθούμε με πολλαπλάσια προβλήματα. Η πρόταση του ΣΥΡΙΖΑ θέτει τις βάσεις </w:t>
      </w:r>
      <w:r w:rsidRPr="00B41E06">
        <w:rPr>
          <w:rFonts w:asciiTheme="minorHAnsi" w:hAnsiTheme="minorHAnsi"/>
          <w:bCs/>
          <w:color w:val="222222"/>
          <w:lang w:val="el-GR"/>
        </w:rPr>
        <w:t>για μια νέα, βιώσιμ</w:t>
      </w:r>
      <w:r>
        <w:rPr>
          <w:rFonts w:asciiTheme="minorHAnsi" w:hAnsiTheme="minorHAnsi"/>
          <w:bCs/>
          <w:color w:val="222222"/>
          <w:lang w:val="el-GR"/>
        </w:rPr>
        <w:t>η,</w:t>
      </w:r>
      <w:r w:rsidRPr="00B41E06">
        <w:rPr>
          <w:rFonts w:asciiTheme="minorHAnsi" w:hAnsiTheme="minorHAnsi"/>
          <w:bCs/>
          <w:color w:val="222222"/>
          <w:lang w:val="el-GR"/>
        </w:rPr>
        <w:t xml:space="preserve"> αρχή</w:t>
      </w:r>
      <w:r>
        <w:rPr>
          <w:rFonts w:asciiTheme="minorHAnsi" w:hAnsiTheme="minorHAnsi"/>
          <w:bCs/>
          <w:color w:val="222222"/>
          <w:lang w:val="el-GR"/>
        </w:rPr>
        <w:t xml:space="preserve"> για τη ραχοκοκαλιά της ελληνικής οικονομίας. Είναι μια πρόταση συγκεκριμένη, κοστολογημένη και λογική. Είναι μια πρόταση η οποία συναντάται και με πρωτοβουλίες σε ευρωπαϊκό επίπεδο, όπως των Ευρωπαϊκών Επιμελητηρίων, αλλά και πολιτικών δυνάμεων από ένα ευρύ φάσμα.  </w:t>
      </w:r>
    </w:p>
    <w:p w14:paraId="7E4FD1E0" w14:textId="77777777" w:rsidR="009D6B6D" w:rsidRDefault="009D6B6D" w:rsidP="009D6B6D">
      <w:pPr>
        <w:pStyle w:val="NormalWeb"/>
        <w:shd w:val="clear" w:color="auto" w:fill="FFFFFF"/>
        <w:spacing w:before="0" w:beforeAutospacing="0" w:after="0" w:afterAutospacing="0"/>
        <w:ind w:right="-52"/>
        <w:jc w:val="both"/>
        <w:textAlignment w:val="baseline"/>
        <w:rPr>
          <w:rFonts w:asciiTheme="minorHAnsi" w:hAnsiTheme="minorHAnsi"/>
          <w:bCs/>
          <w:color w:val="222222"/>
          <w:lang w:val="el-GR"/>
        </w:rPr>
      </w:pPr>
    </w:p>
    <w:p w14:paraId="573368C6" w14:textId="77777777" w:rsidR="009D6B6D" w:rsidRDefault="009D6B6D" w:rsidP="009D6B6D">
      <w:pPr>
        <w:pStyle w:val="NormalWeb"/>
        <w:shd w:val="clear" w:color="auto" w:fill="FFFFFF"/>
        <w:spacing w:before="0" w:beforeAutospacing="0" w:after="0" w:afterAutospacing="0"/>
        <w:ind w:right="-52"/>
        <w:jc w:val="both"/>
        <w:textAlignment w:val="baseline"/>
        <w:rPr>
          <w:rFonts w:asciiTheme="minorHAnsi" w:hAnsiTheme="minorHAnsi"/>
          <w:bCs/>
          <w:color w:val="222222"/>
          <w:lang w:val="el-GR"/>
        </w:rPr>
      </w:pPr>
      <w:r>
        <w:rPr>
          <w:rFonts w:asciiTheme="minorHAnsi" w:hAnsiTheme="minorHAnsi"/>
          <w:bCs/>
          <w:color w:val="222222"/>
          <w:lang w:val="el-GR"/>
        </w:rPr>
        <w:t xml:space="preserve">Από την άλλη πλευρά, η κυβέρνηση πορεύεται παγιδευμένη στην αδράνεια και στην εμμονή σε δοξασίες δημοσιονομικής πειθάρχησης που έχουν ξεπεραστεί από την ίδια την πραγματικότητα. Αλλά εδώ η αδράνεια και οι εμμονές κοστίζουν και θα κοστίσουν ακριβά. Ο ΣΥΡΙΖΑ θα συνεχίσει να επιμένει στο αυτονόητο: ενεργητική στήριξη της οικονομίας για να υπάρξει επιτυχής ανασύνταξη της κοινωνίας. </w:t>
      </w:r>
    </w:p>
    <w:p w14:paraId="6A474B12" w14:textId="77777777" w:rsidR="009D6B6D" w:rsidRPr="00B41E06" w:rsidRDefault="009D6B6D" w:rsidP="009D6B6D">
      <w:pPr>
        <w:pStyle w:val="NormalWeb"/>
        <w:shd w:val="clear" w:color="auto" w:fill="FFFFFF"/>
        <w:spacing w:before="0" w:beforeAutospacing="0" w:after="0" w:afterAutospacing="0"/>
        <w:ind w:right="-52"/>
        <w:jc w:val="both"/>
        <w:rPr>
          <w:rFonts w:asciiTheme="minorHAnsi" w:hAnsiTheme="minorHAnsi"/>
          <w:b/>
          <w:color w:val="222222"/>
          <w:lang w:val="el-GR"/>
        </w:rPr>
      </w:pPr>
    </w:p>
    <w:p w14:paraId="4C17D4E5" w14:textId="77777777" w:rsidR="009D6B6D" w:rsidRPr="00B41E06" w:rsidRDefault="009D6B6D" w:rsidP="009D6B6D">
      <w:pPr>
        <w:pStyle w:val="NormalWeb"/>
        <w:shd w:val="clear" w:color="auto" w:fill="FFFFFF"/>
        <w:spacing w:before="0" w:beforeAutospacing="0" w:after="0" w:afterAutospacing="0"/>
        <w:ind w:right="-52"/>
        <w:jc w:val="both"/>
        <w:rPr>
          <w:rFonts w:asciiTheme="minorHAnsi" w:hAnsiTheme="minorHAnsi"/>
          <w:b/>
          <w:color w:val="222222"/>
          <w:lang w:val="el-GR"/>
        </w:rPr>
      </w:pPr>
      <w:r w:rsidRPr="00B41E06">
        <w:rPr>
          <w:rFonts w:asciiTheme="minorHAnsi" w:hAnsiTheme="minorHAnsi"/>
          <w:b/>
          <w:color w:val="222222"/>
          <w:lang w:val="el-GR"/>
        </w:rPr>
        <w:lastRenderedPageBreak/>
        <w:t>Είναι ορατό ένα τέταρτο κύμα πανδημίας και αν ναι το αντέχει η ελληνική οικονομία; Θα αντέξουν οι επιχειρήσεις και ο κόσμος της εργασίας;</w:t>
      </w:r>
    </w:p>
    <w:p w14:paraId="494F297C" w14:textId="77777777" w:rsidR="009D6B6D" w:rsidRPr="00B41E06" w:rsidRDefault="009D6B6D" w:rsidP="009D6B6D">
      <w:pPr>
        <w:ind w:right="-52"/>
        <w:jc w:val="both"/>
        <w:rPr>
          <w:rFonts w:eastAsia="Times New Roman" w:cs="Times New Roman"/>
          <w:color w:val="3E3E3E"/>
          <w:shd w:val="clear" w:color="auto" w:fill="FFFFFF"/>
          <w:lang w:val="el-GR" w:eastAsia="en-GB"/>
        </w:rPr>
      </w:pPr>
    </w:p>
    <w:p w14:paraId="7CF76125" w14:textId="77777777" w:rsidR="009D6B6D" w:rsidRDefault="009D6B6D" w:rsidP="009D6B6D">
      <w:pPr>
        <w:ind w:right="-52"/>
        <w:jc w:val="both"/>
        <w:rPr>
          <w:color w:val="222222"/>
          <w:lang w:val="el-GR"/>
        </w:rPr>
      </w:pPr>
      <w:r>
        <w:rPr>
          <w:rFonts w:eastAsia="Times New Roman" w:cs="Times New Roman"/>
          <w:color w:val="3E3E3E"/>
          <w:shd w:val="clear" w:color="auto" w:fill="FFFFFF"/>
          <w:lang w:val="el-GR" w:eastAsia="en-GB"/>
        </w:rPr>
        <w:t xml:space="preserve">Ακόμα και σήμερα, περισσότερο από έναν χρόνο μετά το ξέσπασμα της πανδημίας, κανείς δεν μπορεί να προβλέψει την πορεία της. </w:t>
      </w:r>
      <w:r w:rsidRPr="00B41E06">
        <w:rPr>
          <w:color w:val="222222"/>
          <w:lang w:val="el-GR"/>
        </w:rPr>
        <w:t xml:space="preserve">Το μόνο βέβαιο είναι </w:t>
      </w:r>
      <w:r>
        <w:rPr>
          <w:color w:val="222222"/>
          <w:lang w:val="el-GR"/>
        </w:rPr>
        <w:t xml:space="preserve">ότι </w:t>
      </w:r>
      <w:r w:rsidRPr="00B41E06">
        <w:rPr>
          <w:color w:val="222222"/>
          <w:lang w:val="el-GR"/>
        </w:rPr>
        <w:t>δεν την έχουμε αφήσει</w:t>
      </w:r>
      <w:r>
        <w:rPr>
          <w:color w:val="222222"/>
          <w:lang w:val="el-GR"/>
        </w:rPr>
        <w:t xml:space="preserve"> ακόμα</w:t>
      </w:r>
      <w:r w:rsidRPr="00B41E06">
        <w:rPr>
          <w:color w:val="222222"/>
          <w:lang w:val="el-GR"/>
        </w:rPr>
        <w:t xml:space="preserve"> πίσω </w:t>
      </w:r>
      <w:r>
        <w:rPr>
          <w:color w:val="222222"/>
          <w:lang w:val="el-GR"/>
        </w:rPr>
        <w:t xml:space="preserve">μας. Άρα δίχως καταστροφολογία και δίχως υπεραισιοδοξία πρέπει να είμαστε έτοιμοι για όλα τα σενάρια. </w:t>
      </w:r>
    </w:p>
    <w:p w14:paraId="3956C63F" w14:textId="77777777" w:rsidR="009D6B6D" w:rsidRDefault="009D6B6D" w:rsidP="009D6B6D">
      <w:pPr>
        <w:ind w:right="-52"/>
        <w:jc w:val="both"/>
        <w:rPr>
          <w:rFonts w:eastAsia="Times New Roman" w:cs="Times New Roman"/>
          <w:color w:val="3E3E3E"/>
          <w:shd w:val="clear" w:color="auto" w:fill="FFFFFF"/>
          <w:lang w:val="el-GR" w:eastAsia="en-GB"/>
        </w:rPr>
      </w:pPr>
    </w:p>
    <w:p w14:paraId="510037D3" w14:textId="77777777" w:rsidR="009D6B6D" w:rsidRDefault="009D6B6D" w:rsidP="009D6B6D">
      <w:pPr>
        <w:ind w:right="-52"/>
        <w:jc w:val="both"/>
        <w:rPr>
          <w:rFonts w:eastAsia="Times New Roman" w:cs="Times New Roman"/>
          <w:color w:val="3E3E3E"/>
          <w:shd w:val="clear" w:color="auto" w:fill="FFFFFF"/>
          <w:lang w:val="el-GR" w:eastAsia="en-GB"/>
        </w:rPr>
      </w:pPr>
      <w:r>
        <w:rPr>
          <w:rFonts w:eastAsia="Times New Roman" w:cs="Times New Roman"/>
          <w:color w:val="3E3E3E"/>
          <w:shd w:val="clear" w:color="auto" w:fill="FFFFFF"/>
          <w:lang w:val="el-GR" w:eastAsia="en-GB"/>
        </w:rPr>
        <w:t xml:space="preserve">Αυτή τη στιγμή η αντοχή της ελληνικής οικονομίας είναι οριακή. Ακόμα και αν δεν υπάρξει τέταρτο κύμα, τα αποτελέσματα από την αποτυχημένη διαχείριση είναι ορατά. Άρα δεν υπάρχει περιθώριο αναμονής. </w:t>
      </w:r>
    </w:p>
    <w:p w14:paraId="106A8ACC" w14:textId="77777777" w:rsidR="009D6B6D" w:rsidRDefault="009D6B6D" w:rsidP="009D6B6D">
      <w:pPr>
        <w:ind w:right="-52"/>
        <w:jc w:val="both"/>
        <w:rPr>
          <w:rFonts w:eastAsia="Times New Roman" w:cs="Times New Roman"/>
          <w:color w:val="3E3E3E"/>
          <w:shd w:val="clear" w:color="auto" w:fill="FFFFFF"/>
          <w:lang w:val="el-GR" w:eastAsia="en-GB"/>
        </w:rPr>
      </w:pPr>
    </w:p>
    <w:p w14:paraId="625B7239" w14:textId="77777777" w:rsidR="009D6B6D" w:rsidRDefault="009D6B6D" w:rsidP="009D6B6D">
      <w:pPr>
        <w:ind w:right="-52"/>
        <w:jc w:val="both"/>
        <w:rPr>
          <w:rFonts w:cs="Arial"/>
          <w:bCs/>
          <w:color w:val="242424"/>
          <w:bdr w:val="none" w:sz="0" w:space="0" w:color="auto" w:frame="1"/>
          <w:lang w:val="el-GR"/>
        </w:rPr>
      </w:pPr>
      <w:r>
        <w:rPr>
          <w:rFonts w:eastAsia="Times New Roman" w:cs="Times New Roman"/>
          <w:color w:val="3E3E3E"/>
          <w:shd w:val="clear" w:color="auto" w:fill="FFFFFF"/>
          <w:lang w:val="el-GR" w:eastAsia="en-GB"/>
        </w:rPr>
        <w:t xml:space="preserve">Η κυβέρνηση επιμένει σε μια λάθος συνταγή. Κρατάει τα μέτρα στήριξης σε ανεπαρκή επίπεδα και χωρίς ουσιαστικό σχεδιασμό για την μεγιστοποίηση της αποδοτικότητάς τους. Ετοιμάζεται μάλιστα να περιορίσει ακόμα περισσότερο την κρατική παρέμβαση με τη δικαιολογία ότι έχουμε μπει σε φάση </w:t>
      </w:r>
      <w:r w:rsidRPr="00B41E06">
        <w:rPr>
          <w:rFonts w:cs="Arial"/>
          <w:bCs/>
          <w:color w:val="242424"/>
          <w:bdr w:val="none" w:sz="0" w:space="0" w:color="auto" w:frame="1"/>
          <w:lang w:val="el-GR" w:eastAsia="en-GB"/>
        </w:rPr>
        <w:t>επανεκκίνηση</w:t>
      </w:r>
      <w:r>
        <w:rPr>
          <w:rFonts w:cs="Arial"/>
          <w:bCs/>
          <w:color w:val="242424"/>
          <w:bdr w:val="none" w:sz="0" w:space="0" w:color="auto" w:frame="1"/>
          <w:lang w:val="el-GR" w:eastAsia="en-GB"/>
        </w:rPr>
        <w:t>ς</w:t>
      </w:r>
      <w:r w:rsidRPr="00B41E06">
        <w:rPr>
          <w:rFonts w:cs="Arial"/>
          <w:bCs/>
          <w:color w:val="242424"/>
          <w:bdr w:val="none" w:sz="0" w:space="0" w:color="auto" w:frame="1"/>
          <w:lang w:val="el-GR" w:eastAsia="en-GB"/>
        </w:rPr>
        <w:t xml:space="preserve"> της</w:t>
      </w:r>
      <w:r w:rsidRPr="00B41E06">
        <w:rPr>
          <w:rFonts w:cs="Arial"/>
          <w:color w:val="242424"/>
          <w:lang w:eastAsia="en-GB"/>
        </w:rPr>
        <w:t> </w:t>
      </w:r>
      <w:r w:rsidRPr="00B41E06">
        <w:rPr>
          <w:rFonts w:cs="Arial"/>
          <w:bCs/>
          <w:color w:val="242424"/>
          <w:bdr w:val="none" w:sz="0" w:space="0" w:color="auto" w:frame="1"/>
          <w:lang w:val="el-GR" w:eastAsia="en-GB"/>
        </w:rPr>
        <w:t>οικονομικής δραστηριότητας</w:t>
      </w:r>
      <w:r w:rsidRPr="00B41E06">
        <w:rPr>
          <w:rFonts w:cs="Arial"/>
          <w:bCs/>
          <w:color w:val="242424"/>
          <w:bdr w:val="none" w:sz="0" w:space="0" w:color="auto" w:frame="1"/>
          <w:lang w:val="el-GR"/>
        </w:rPr>
        <w:t xml:space="preserve">. </w:t>
      </w:r>
      <w:r>
        <w:rPr>
          <w:rFonts w:cs="Arial"/>
          <w:bCs/>
          <w:color w:val="242424"/>
          <w:bdr w:val="none" w:sz="0" w:space="0" w:color="auto" w:frame="1"/>
          <w:lang w:val="el-GR"/>
        </w:rPr>
        <w:t xml:space="preserve">Είναι μία καταστροφική επιλογή. Σκεφτείτε ότι από την πρώτη Ιουνίου καταργείται η προστασία της πρώτης κατοικίας βάσει του νέου πτωχευτικού νόμου της ΝΔ! Σε μια τόσο δύσκολη συγκυρία που χιλιάδες άνθρωποι επί μήνες ολόκληρους είδαν τον προγραμματισμό της ζωής τους να ανατρέπεται και τα εισοδήματά τους να μειώνονται. Αν συνεχίσουμε έτσι, δεν υπάρχει καμία αμφιβολία: η κοινωνία θα επιστρέψει στις πιο μαύρες μέρες της κρίσης που αφήσαμε με τόσο κόπο πίσω μας. </w:t>
      </w:r>
    </w:p>
    <w:p w14:paraId="6939E4CC" w14:textId="77777777" w:rsidR="009D6B6D" w:rsidRDefault="009D6B6D" w:rsidP="009D6B6D">
      <w:pPr>
        <w:ind w:right="-52"/>
        <w:jc w:val="both"/>
        <w:rPr>
          <w:rFonts w:cs="Arial"/>
          <w:bCs/>
          <w:color w:val="242424"/>
          <w:bdr w:val="none" w:sz="0" w:space="0" w:color="auto" w:frame="1"/>
          <w:lang w:val="el-GR"/>
        </w:rPr>
      </w:pPr>
    </w:p>
    <w:p w14:paraId="6D0B5C1E" w14:textId="77777777" w:rsidR="009D6B6D" w:rsidRPr="00B41E06" w:rsidRDefault="009D6B6D" w:rsidP="009D6B6D">
      <w:pPr>
        <w:pStyle w:val="NormalWeb"/>
        <w:shd w:val="clear" w:color="auto" w:fill="FFFFFF"/>
        <w:spacing w:before="0" w:beforeAutospacing="0" w:after="0" w:afterAutospacing="0"/>
        <w:ind w:right="-52"/>
        <w:jc w:val="both"/>
        <w:rPr>
          <w:rFonts w:asciiTheme="minorHAnsi" w:hAnsiTheme="minorHAnsi"/>
          <w:b/>
          <w:color w:val="222222"/>
          <w:lang w:val="el-GR"/>
        </w:rPr>
      </w:pPr>
      <w:r w:rsidRPr="00B41E06">
        <w:rPr>
          <w:rFonts w:asciiTheme="minorHAnsi" w:hAnsiTheme="minorHAnsi"/>
          <w:b/>
          <w:color w:val="222222"/>
          <w:lang w:val="el-GR"/>
        </w:rPr>
        <w:t xml:space="preserve">Με δεδομένο ότι η εκταμίευση των πόρων και δανείων του Ταμείου Ανάκαμψης ενέχει μια μορφή </w:t>
      </w:r>
      <w:proofErr w:type="spellStart"/>
      <w:r w:rsidRPr="00B41E06">
        <w:rPr>
          <w:rFonts w:asciiTheme="minorHAnsi" w:hAnsiTheme="minorHAnsi"/>
          <w:b/>
          <w:color w:val="222222"/>
          <w:lang w:val="el-GR"/>
        </w:rPr>
        <w:t>προαπαιτούμεν</w:t>
      </w:r>
      <w:r>
        <w:rPr>
          <w:rFonts w:asciiTheme="minorHAnsi" w:hAnsiTheme="minorHAnsi"/>
          <w:b/>
          <w:color w:val="222222"/>
          <w:lang w:val="el-GR"/>
        </w:rPr>
        <w:t>ω</w:t>
      </w:r>
      <w:r w:rsidRPr="00B41E06">
        <w:rPr>
          <w:rFonts w:asciiTheme="minorHAnsi" w:hAnsiTheme="minorHAnsi"/>
          <w:b/>
          <w:color w:val="222222"/>
          <w:lang w:val="el-GR"/>
        </w:rPr>
        <w:t>ν</w:t>
      </w:r>
      <w:proofErr w:type="spellEnd"/>
      <w:r w:rsidRPr="00B41E06">
        <w:rPr>
          <w:rFonts w:asciiTheme="minorHAnsi" w:hAnsiTheme="minorHAnsi"/>
          <w:b/>
          <w:color w:val="222222"/>
          <w:lang w:val="el-GR"/>
        </w:rPr>
        <w:t xml:space="preserve"> και </w:t>
      </w:r>
      <w:r>
        <w:rPr>
          <w:rFonts w:asciiTheme="minorHAnsi" w:hAnsiTheme="minorHAnsi"/>
          <w:b/>
          <w:color w:val="222222"/>
          <w:lang w:val="el-GR"/>
        </w:rPr>
        <w:t>ό</w:t>
      </w:r>
      <w:r w:rsidRPr="00B41E06">
        <w:rPr>
          <w:rFonts w:asciiTheme="minorHAnsi" w:hAnsiTheme="minorHAnsi"/>
          <w:b/>
          <w:color w:val="222222"/>
          <w:lang w:val="el-GR"/>
        </w:rPr>
        <w:t>τι η κυβέρνηση με το δικό της σχέδιο δεσμεύει τις επόμενες τουλάχιστον δυο επόμενες κυβερνήσεις τι περιθώρια θα υπάρχουν για το Σχέδιο Ελλάδα+ να εφαρμοστεί αν υποθέσουμε ότι θα κληθείτε να κυβερνήσετε;</w:t>
      </w:r>
    </w:p>
    <w:p w14:paraId="67D9EE52" w14:textId="77777777" w:rsidR="009D6B6D" w:rsidRPr="00B41E06" w:rsidRDefault="009D6B6D" w:rsidP="009D6B6D">
      <w:pPr>
        <w:ind w:right="-52"/>
        <w:jc w:val="both"/>
        <w:rPr>
          <w:color w:val="242424"/>
          <w:lang w:val="el-GR"/>
        </w:rPr>
      </w:pPr>
    </w:p>
    <w:p w14:paraId="2E98B0B5" w14:textId="77777777" w:rsidR="009D6B6D" w:rsidRPr="0007759D" w:rsidRDefault="009D6B6D" w:rsidP="009D6B6D">
      <w:pPr>
        <w:ind w:right="-52"/>
        <w:jc w:val="both"/>
        <w:rPr>
          <w:color w:val="242424"/>
          <w:lang w:val="el-GR"/>
        </w:rPr>
      </w:pPr>
      <w:r>
        <w:rPr>
          <w:color w:val="242424"/>
          <w:lang w:val="el-GR"/>
        </w:rPr>
        <w:t xml:space="preserve">Το Ταμείο Ανάκαμψης προσφέρει μια ιστορική ευκαιρία. Με αποκλειστική ευθύνη της κυβέρνησης όμως, δεν υπήρξε σε κανένα σημείο μια </w:t>
      </w:r>
      <w:r w:rsidRPr="0007759D">
        <w:rPr>
          <w:color w:val="242424"/>
          <w:lang w:val="el-GR"/>
        </w:rPr>
        <w:t xml:space="preserve">ουσιαστική και παραγωγική συζήτηση με στρατηγικούς και μετρήσιμους στόχους. Αντί αυτού, η Νέα Δημοκρατία έφερε ξαφνικά και εν </w:t>
      </w:r>
      <w:proofErr w:type="spellStart"/>
      <w:r w:rsidRPr="0007759D">
        <w:rPr>
          <w:color w:val="242424"/>
          <w:lang w:val="el-GR"/>
        </w:rPr>
        <w:t>κρυπτώ</w:t>
      </w:r>
      <w:proofErr w:type="spellEnd"/>
      <w:r w:rsidRPr="0007759D">
        <w:rPr>
          <w:color w:val="242424"/>
          <w:lang w:val="el-GR"/>
        </w:rPr>
        <w:t xml:space="preserve"> μία πρόταση που συνοψίζεται στο εξής: τα λεφτά θα πάνε στα λεφτά. </w:t>
      </w:r>
    </w:p>
    <w:p w14:paraId="32BFDF54" w14:textId="77777777" w:rsidR="009D6B6D" w:rsidRDefault="009D6B6D" w:rsidP="009D6B6D">
      <w:pPr>
        <w:ind w:right="-52"/>
        <w:jc w:val="both"/>
        <w:rPr>
          <w:color w:val="242424"/>
          <w:lang w:val="el-GR"/>
        </w:rPr>
      </w:pPr>
    </w:p>
    <w:p w14:paraId="05E76F9D" w14:textId="77777777" w:rsidR="009D6B6D" w:rsidRDefault="009D6B6D" w:rsidP="009D6B6D">
      <w:pPr>
        <w:ind w:right="-52"/>
        <w:jc w:val="both"/>
        <w:rPr>
          <w:color w:val="242424"/>
          <w:lang w:val="el-GR"/>
        </w:rPr>
      </w:pPr>
      <w:r>
        <w:rPr>
          <w:color w:val="242424"/>
          <w:lang w:val="el-GR"/>
        </w:rPr>
        <w:t xml:space="preserve">Αυτή η επιλογή είναι σε πλήρη </w:t>
      </w:r>
      <w:r w:rsidRPr="00B41E06">
        <w:rPr>
          <w:color w:val="242424"/>
          <w:lang w:val="el-GR"/>
        </w:rPr>
        <w:t>αναντιστοιχία με την εποχή μας και τις ανάγκες της χώρας</w:t>
      </w:r>
      <w:r>
        <w:rPr>
          <w:color w:val="242424"/>
          <w:lang w:val="el-GR"/>
        </w:rPr>
        <w:t xml:space="preserve">. Το Ταμείο Ανάκαμψης θα έπρεπε να είναι αφετηρία για τον συγχρονισμό της χώρας με τις πιο δυναμικές και προοδευτικές αναζητήσεις για την «επόμενη μέρα» της πανδημίας. </w:t>
      </w:r>
    </w:p>
    <w:p w14:paraId="1AB18233" w14:textId="77777777" w:rsidR="009D6B6D" w:rsidRDefault="009D6B6D" w:rsidP="009D6B6D">
      <w:pPr>
        <w:ind w:right="-52"/>
        <w:jc w:val="both"/>
        <w:rPr>
          <w:color w:val="242424"/>
          <w:lang w:val="el-GR"/>
        </w:rPr>
      </w:pPr>
    </w:p>
    <w:p w14:paraId="26DC9FCB" w14:textId="77777777" w:rsidR="009D6B6D" w:rsidRDefault="009D6B6D" w:rsidP="009D6B6D">
      <w:pPr>
        <w:ind w:right="-52"/>
        <w:jc w:val="both"/>
        <w:rPr>
          <w:rFonts w:cs="Arial"/>
          <w:color w:val="000000"/>
          <w:lang w:val="el-GR"/>
        </w:rPr>
      </w:pPr>
      <w:r>
        <w:rPr>
          <w:color w:val="242424"/>
          <w:lang w:val="el-GR"/>
        </w:rPr>
        <w:t xml:space="preserve">Με την </w:t>
      </w:r>
      <w:r w:rsidRPr="00B41E06">
        <w:rPr>
          <w:rFonts w:cs="Arial"/>
          <w:color w:val="000000"/>
          <w:lang w:val="el-GR"/>
        </w:rPr>
        <w:t xml:space="preserve">πρόσφατη παρουσίαση </w:t>
      </w:r>
      <w:r>
        <w:rPr>
          <w:rFonts w:cs="Arial"/>
          <w:color w:val="000000"/>
          <w:lang w:val="el-GR"/>
        </w:rPr>
        <w:t xml:space="preserve">της πρότασης του ΣΥΡΙΖΑ δείξαμε ότι το Ταμείο Ανάκαμψης μπορεί να συμβάλλει τόσο στην αντιμετώπιση του κατεπείγοντος που βρίσκεται μπροστά μας όσο και στην κατεύθυνση ριζικών τομών για ένα νέο παραγωγικό υπόδειγμα της χώρας. </w:t>
      </w:r>
    </w:p>
    <w:p w14:paraId="78EAEA3C" w14:textId="77777777" w:rsidR="009D6B6D" w:rsidRDefault="009D6B6D" w:rsidP="009D6B6D">
      <w:pPr>
        <w:ind w:right="-52"/>
        <w:jc w:val="both"/>
        <w:rPr>
          <w:rFonts w:cs="Arial"/>
          <w:color w:val="000000"/>
          <w:lang w:val="el-GR"/>
        </w:rPr>
      </w:pPr>
    </w:p>
    <w:p w14:paraId="6729088A" w14:textId="77777777" w:rsidR="009D6B6D" w:rsidRDefault="009D6B6D" w:rsidP="009D6B6D">
      <w:pPr>
        <w:ind w:right="-52"/>
        <w:jc w:val="both"/>
        <w:rPr>
          <w:rFonts w:cs="Arial"/>
          <w:color w:val="000000"/>
          <w:lang w:val="el-GR"/>
        </w:rPr>
      </w:pPr>
      <w:r>
        <w:rPr>
          <w:rFonts w:cs="Arial"/>
          <w:color w:val="000000"/>
          <w:lang w:val="el-GR"/>
        </w:rPr>
        <w:t xml:space="preserve">Υπό την έννοια αυτή, ο ΣΥΡΙΖΑ θα αναπροσαρμόσει αύριο -από τις επάλξεις μίας προοδευτικής κυβέρνησης- τον συνολικό προσανατολισμό του Ταμείου Ανάκαμψης σε έργα και μεταρρυθμίσεις που απαντούν σε υπαρκτές ανάγκες της κοινωνίας. Κάτι τέτοιο άλλωστε προβλέπεται από τον ίδιο τον κανονισμό του προγράμματος για όλες τις χώρες. Η προσπάθεια της Νέας Δημοκρατίας να εγκλωβίσει τη χώρα σε </w:t>
      </w:r>
      <w:proofErr w:type="spellStart"/>
      <w:r>
        <w:rPr>
          <w:rFonts w:cs="Arial"/>
          <w:color w:val="000000"/>
          <w:lang w:val="el-GR"/>
        </w:rPr>
        <w:t>αντι</w:t>
      </w:r>
      <w:proofErr w:type="spellEnd"/>
      <w:r>
        <w:rPr>
          <w:rFonts w:cs="Arial"/>
          <w:color w:val="000000"/>
          <w:lang w:val="el-GR"/>
        </w:rPr>
        <w:t xml:space="preserve">-μεταρρυθμίσεις που μας γυρνούν πολλές δεκαετίες πίσω, θα πέσει στο κενό. Γιατί αυτή η κυβερνητική μεθόδευση </w:t>
      </w:r>
      <w:r>
        <w:rPr>
          <w:rFonts w:cs="Arial"/>
          <w:color w:val="000000"/>
          <w:lang w:val="el-GR"/>
        </w:rPr>
        <w:lastRenderedPageBreak/>
        <w:t xml:space="preserve">είναι αντικοινωνική, αντιδημοκρατική και σε πλήρη αναντιστοιχία με τις προσδοκίες της ελληνικής κοινωνίας για ένα νέο ξεκίνημα. </w:t>
      </w:r>
    </w:p>
    <w:p w14:paraId="2C398301" w14:textId="77777777" w:rsidR="009D6B6D" w:rsidRPr="00B41E06" w:rsidRDefault="009D6B6D" w:rsidP="009D6B6D">
      <w:pPr>
        <w:pStyle w:val="NormalWeb"/>
        <w:shd w:val="clear" w:color="auto" w:fill="FFFFFF"/>
        <w:spacing w:before="0" w:beforeAutospacing="0" w:after="0" w:afterAutospacing="0"/>
        <w:ind w:right="-52"/>
        <w:jc w:val="both"/>
        <w:rPr>
          <w:rFonts w:asciiTheme="minorHAnsi" w:hAnsiTheme="minorHAnsi"/>
          <w:color w:val="222222"/>
          <w:lang w:val="el-GR"/>
        </w:rPr>
      </w:pPr>
    </w:p>
    <w:p w14:paraId="35639448" w14:textId="77777777" w:rsidR="009D6B6D" w:rsidRPr="00B41E06" w:rsidRDefault="009D6B6D" w:rsidP="009D6B6D">
      <w:pPr>
        <w:pStyle w:val="NormalWeb"/>
        <w:shd w:val="clear" w:color="auto" w:fill="FFFFFF"/>
        <w:spacing w:before="0" w:beforeAutospacing="0" w:after="0" w:afterAutospacing="0"/>
        <w:ind w:right="-52"/>
        <w:jc w:val="both"/>
        <w:rPr>
          <w:rFonts w:asciiTheme="minorHAnsi" w:hAnsiTheme="minorHAnsi"/>
          <w:b/>
          <w:color w:val="222222"/>
          <w:lang w:val="el-GR"/>
        </w:rPr>
      </w:pPr>
      <w:r w:rsidRPr="00B41E06">
        <w:rPr>
          <w:rFonts w:asciiTheme="minorHAnsi" w:hAnsiTheme="minorHAnsi"/>
          <w:b/>
          <w:color w:val="222222"/>
          <w:lang w:val="el-GR"/>
        </w:rPr>
        <w:t>Μετά την πανδημία φαίνεται ότι επιστρέφει και ο εφιάλτης του</w:t>
      </w:r>
      <w:r w:rsidRPr="00B41E06">
        <w:rPr>
          <w:rFonts w:asciiTheme="minorHAnsi" w:hAnsiTheme="minorHAnsi"/>
          <w:b/>
          <w:color w:val="222222"/>
        </w:rPr>
        <w:t> </w:t>
      </w:r>
      <w:r w:rsidRPr="00B41E06">
        <w:rPr>
          <w:rFonts w:asciiTheme="minorHAnsi" w:hAnsiTheme="minorHAnsi"/>
          <w:b/>
          <w:color w:val="222222"/>
          <w:lang w:val="en-US"/>
        </w:rPr>
        <w:t>brain drain</w:t>
      </w:r>
      <w:r w:rsidRPr="00B41E06">
        <w:rPr>
          <w:rFonts w:asciiTheme="minorHAnsi" w:hAnsiTheme="minorHAnsi"/>
          <w:b/>
          <w:color w:val="222222"/>
          <w:lang w:val="el-GR"/>
        </w:rPr>
        <w:t>. Αν οι νέοι επιστήμονες και το εξειδικευμένο προσωπικό εγκαταλείπει τη χώρα με ποιους θα γίνει η λεγόμενη πράσινη μετάβαση και η ψηφιακή ολοκλήρωση;</w:t>
      </w:r>
    </w:p>
    <w:p w14:paraId="483C5C9B" w14:textId="77777777" w:rsidR="009D6B6D" w:rsidRPr="00B41E06" w:rsidRDefault="009D6B6D" w:rsidP="009D6B6D">
      <w:pPr>
        <w:pStyle w:val="NormalWeb"/>
        <w:shd w:val="clear" w:color="auto" w:fill="FFFFFF"/>
        <w:spacing w:before="0" w:beforeAutospacing="0" w:after="0" w:afterAutospacing="0"/>
        <w:ind w:right="-52"/>
        <w:jc w:val="both"/>
        <w:rPr>
          <w:rFonts w:asciiTheme="minorHAnsi" w:hAnsiTheme="minorHAnsi"/>
          <w:color w:val="222222"/>
          <w:lang w:val="el-GR"/>
        </w:rPr>
      </w:pPr>
      <w:r w:rsidRPr="00B41E06">
        <w:rPr>
          <w:rFonts w:asciiTheme="minorHAnsi" w:hAnsiTheme="minorHAnsi"/>
          <w:color w:val="222222"/>
        </w:rPr>
        <w:t> </w:t>
      </w:r>
    </w:p>
    <w:p w14:paraId="4EB986F7" w14:textId="77777777" w:rsidR="009D6B6D" w:rsidRDefault="009D6B6D" w:rsidP="009D6B6D">
      <w:pPr>
        <w:shd w:val="clear" w:color="auto" w:fill="FFFFFF"/>
        <w:ind w:right="-52"/>
        <w:jc w:val="both"/>
        <w:textAlignment w:val="baseline"/>
        <w:rPr>
          <w:color w:val="222222"/>
          <w:lang w:val="el-GR"/>
        </w:rPr>
      </w:pPr>
      <w:r>
        <w:rPr>
          <w:color w:val="222222"/>
          <w:lang w:val="el-GR"/>
        </w:rPr>
        <w:t xml:space="preserve">Αν δεν επενδύσουμε στην έρευνα, αν δεν σχεδιάσουμε την πράσινη μετάβαση, αν δεν προωθήσουμε τον ψηφιακό μετασχηματισμό το </w:t>
      </w:r>
      <w:r>
        <w:rPr>
          <w:color w:val="222222"/>
          <w:lang w:val="en-US"/>
        </w:rPr>
        <w:t>brain</w:t>
      </w:r>
      <w:r w:rsidRPr="00E67EDA">
        <w:rPr>
          <w:color w:val="222222"/>
          <w:lang w:val="el-GR"/>
        </w:rPr>
        <w:t xml:space="preserve"> </w:t>
      </w:r>
      <w:r>
        <w:rPr>
          <w:color w:val="222222"/>
          <w:lang w:val="en-US"/>
        </w:rPr>
        <w:t>drain</w:t>
      </w:r>
      <w:r w:rsidRPr="00E67EDA">
        <w:rPr>
          <w:color w:val="222222"/>
          <w:lang w:val="el-GR"/>
        </w:rPr>
        <w:t xml:space="preserve"> </w:t>
      </w:r>
      <w:r>
        <w:rPr>
          <w:color w:val="222222"/>
          <w:lang w:val="el-GR"/>
        </w:rPr>
        <w:t xml:space="preserve">είναι δεδομένο. Σημειώνω ότι ο ΣΥΡΙΖΑ κατάφερε με αύξηση της κρατικής χρηματοδότησης, εν μέσω μάλιστα μνημονίου, αλλά και καινοτόμες πρωτοβουλίες όπως το ΕΛΙΔΕΚ και το «Δημιουργώ – Ερευνώ  -Καινοτομώ» να αντιστρέψει την τάση και να ενισχύσει την αυτοπεποίθηση των νέων επιστημόνων και ερευνητών. Αυτών που ο διευθυντής του οικονομικού γραφείου του Πρωθυπουργού πρόσφατα χαρακτήρισε «τεμπέληδες». </w:t>
      </w:r>
    </w:p>
    <w:p w14:paraId="3E7B97B5" w14:textId="77777777" w:rsidR="009D6B6D" w:rsidRDefault="009D6B6D" w:rsidP="009D6B6D">
      <w:pPr>
        <w:shd w:val="clear" w:color="auto" w:fill="FFFFFF"/>
        <w:ind w:right="-52"/>
        <w:jc w:val="both"/>
        <w:textAlignment w:val="baseline"/>
        <w:rPr>
          <w:color w:val="222222"/>
          <w:lang w:val="el-GR"/>
        </w:rPr>
      </w:pPr>
    </w:p>
    <w:p w14:paraId="2677DCC3" w14:textId="77777777" w:rsidR="009D6B6D" w:rsidRDefault="009D6B6D" w:rsidP="009D6B6D">
      <w:pPr>
        <w:shd w:val="clear" w:color="auto" w:fill="FFFFFF"/>
        <w:ind w:right="-52"/>
        <w:jc w:val="both"/>
        <w:textAlignment w:val="baseline"/>
        <w:rPr>
          <w:color w:val="222222"/>
          <w:lang w:val="el-GR"/>
        </w:rPr>
      </w:pPr>
      <w:r>
        <w:rPr>
          <w:color w:val="222222"/>
          <w:lang w:val="el-GR"/>
        </w:rPr>
        <w:t xml:space="preserve">Η κυβέρνηση δεν επενδύει στους ανθρώπους της χώρας. </w:t>
      </w:r>
      <w:r w:rsidRPr="00B41E06">
        <w:rPr>
          <w:color w:val="222222"/>
          <w:lang w:val="el-GR"/>
        </w:rPr>
        <w:t xml:space="preserve">Χαρακτηριστικό παράδειγμα η κυβερνητική πρόταση για το </w:t>
      </w:r>
      <w:r>
        <w:rPr>
          <w:color w:val="222222"/>
          <w:lang w:val="el-GR"/>
        </w:rPr>
        <w:t>Τ</w:t>
      </w:r>
      <w:r w:rsidRPr="00B41E06">
        <w:rPr>
          <w:color w:val="222222"/>
          <w:lang w:val="el-GR"/>
        </w:rPr>
        <w:t xml:space="preserve">αμείο </w:t>
      </w:r>
      <w:r>
        <w:rPr>
          <w:color w:val="222222"/>
          <w:lang w:val="el-GR"/>
        </w:rPr>
        <w:t>Α</w:t>
      </w:r>
      <w:r w:rsidRPr="00B41E06">
        <w:rPr>
          <w:color w:val="222222"/>
          <w:lang w:val="el-GR"/>
        </w:rPr>
        <w:t>νάκαμψης</w:t>
      </w:r>
      <w:r>
        <w:rPr>
          <w:color w:val="222222"/>
          <w:lang w:val="el-GR"/>
        </w:rPr>
        <w:t xml:space="preserve">. Τα κονδύλια για έρευνα και καινοτομία είναι πενιχρά, περίπου 80εκ. ετησίως, ενώ η πράσινη μετάβαση περιγράφεται ως μία υπόθεση αποκλειστικά κάποιων μεγάλων επενδυτικών ομίλων και όχι μια διαδικασία μεταφοράς τεχνογνωσίας και παραγωγικών και περιβαλλοντικών ωφελειών στο σύνολο της κοινωνίας. </w:t>
      </w:r>
    </w:p>
    <w:p w14:paraId="5F5CEECB" w14:textId="77777777" w:rsidR="009D6B6D" w:rsidRDefault="009D6B6D" w:rsidP="009D6B6D">
      <w:pPr>
        <w:shd w:val="clear" w:color="auto" w:fill="FFFFFF"/>
        <w:ind w:right="-52"/>
        <w:jc w:val="both"/>
        <w:textAlignment w:val="baseline"/>
        <w:rPr>
          <w:color w:val="222222"/>
          <w:lang w:val="el-GR"/>
        </w:rPr>
      </w:pPr>
    </w:p>
    <w:p w14:paraId="0B41C64E" w14:textId="77777777" w:rsidR="009D6B6D" w:rsidRPr="0079199D" w:rsidRDefault="009D6B6D" w:rsidP="009D6B6D">
      <w:pPr>
        <w:shd w:val="clear" w:color="auto" w:fill="FFFFFF"/>
        <w:ind w:right="-52"/>
        <w:jc w:val="both"/>
        <w:textAlignment w:val="baseline"/>
        <w:rPr>
          <w:color w:val="222222"/>
          <w:lang w:val="el-GR"/>
        </w:rPr>
      </w:pPr>
      <w:r>
        <w:rPr>
          <w:color w:val="222222"/>
          <w:lang w:val="el-GR"/>
        </w:rPr>
        <w:t xml:space="preserve">Για να μην υπάρξει νέο </w:t>
      </w:r>
      <w:r>
        <w:rPr>
          <w:color w:val="222222"/>
          <w:lang w:val="en-US"/>
        </w:rPr>
        <w:t>brain</w:t>
      </w:r>
      <w:r w:rsidRPr="00E67EDA">
        <w:rPr>
          <w:color w:val="222222"/>
          <w:lang w:val="el-GR"/>
        </w:rPr>
        <w:t xml:space="preserve"> </w:t>
      </w:r>
      <w:r>
        <w:rPr>
          <w:color w:val="222222"/>
          <w:lang w:val="en-US"/>
        </w:rPr>
        <w:t>drain</w:t>
      </w:r>
      <w:r w:rsidRPr="00E67EDA">
        <w:rPr>
          <w:color w:val="222222"/>
          <w:lang w:val="el-GR"/>
        </w:rPr>
        <w:t xml:space="preserve"> </w:t>
      </w:r>
      <w:r>
        <w:rPr>
          <w:color w:val="222222"/>
          <w:lang w:val="el-GR"/>
        </w:rPr>
        <w:t xml:space="preserve">αλλά </w:t>
      </w:r>
      <w:r>
        <w:rPr>
          <w:color w:val="222222"/>
        </w:rPr>
        <w:t>brain</w:t>
      </w:r>
      <w:r w:rsidRPr="0079199D">
        <w:rPr>
          <w:color w:val="222222"/>
          <w:lang w:val="el-GR"/>
        </w:rPr>
        <w:t xml:space="preserve"> </w:t>
      </w:r>
      <w:r>
        <w:rPr>
          <w:color w:val="222222"/>
        </w:rPr>
        <w:t>gain</w:t>
      </w:r>
      <w:r w:rsidRPr="0079199D">
        <w:rPr>
          <w:color w:val="222222"/>
          <w:lang w:val="el-GR"/>
        </w:rPr>
        <w:t xml:space="preserve">, </w:t>
      </w:r>
      <w:r>
        <w:rPr>
          <w:color w:val="222222"/>
          <w:lang w:val="el-GR"/>
        </w:rPr>
        <w:t>χρειάζεται αλλαγή πολιτικής. Και αυτό δεν αφορά μόνο τους μισθούς. Αφορά κάτι ευρύτερο: την ύπαρξη ενός σχεδίου αλλαγής που θα στηρίζεται στα πιο δυναμικά, μορφωμένα και ανήσυχα στρώματα της ελληνικής κοινωνίας.</w:t>
      </w:r>
    </w:p>
    <w:p w14:paraId="756148AB" w14:textId="77777777" w:rsidR="009D6B6D" w:rsidRPr="00B41E06" w:rsidRDefault="009D6B6D" w:rsidP="009D6B6D">
      <w:pPr>
        <w:pStyle w:val="NormalWeb"/>
        <w:shd w:val="clear" w:color="auto" w:fill="FFFFFF"/>
        <w:spacing w:before="0" w:beforeAutospacing="0" w:after="0" w:afterAutospacing="0"/>
        <w:ind w:right="-52"/>
        <w:jc w:val="both"/>
        <w:rPr>
          <w:rFonts w:asciiTheme="minorHAnsi" w:hAnsiTheme="minorHAnsi"/>
          <w:color w:val="222222"/>
          <w:lang w:val="el-GR"/>
        </w:rPr>
      </w:pPr>
    </w:p>
    <w:p w14:paraId="302DBA03" w14:textId="77777777" w:rsidR="009D6B6D" w:rsidRPr="00B41E06" w:rsidRDefault="009D6B6D" w:rsidP="009D6B6D">
      <w:pPr>
        <w:pStyle w:val="NormalWeb"/>
        <w:shd w:val="clear" w:color="auto" w:fill="FFFFFF"/>
        <w:spacing w:before="0" w:beforeAutospacing="0" w:after="0" w:afterAutospacing="0"/>
        <w:ind w:right="-52"/>
        <w:jc w:val="both"/>
        <w:rPr>
          <w:rFonts w:asciiTheme="minorHAnsi" w:hAnsiTheme="minorHAnsi"/>
          <w:b/>
          <w:color w:val="222222"/>
          <w:lang w:val="el-GR"/>
        </w:rPr>
      </w:pPr>
      <w:r w:rsidRPr="00B41E06">
        <w:rPr>
          <w:rFonts w:asciiTheme="minorHAnsi" w:hAnsiTheme="minorHAnsi"/>
          <w:b/>
          <w:color w:val="222222"/>
          <w:lang w:val="el-GR"/>
        </w:rPr>
        <w:t>Το τελευταίο διάστημα μια σειρά επιλογών σας, όταν ήταν ο ΣΥΡΙΖΑ στην κυβέρνηση, δικαιώνονται με κορυφαία στιγμή την αναγνώριση της προσφοράς του κυρίου Καρανίκα από τον Υπουργό Ανάπτυξης Άδωνη Γεωργιάδη για τη φαρμακευτική κάνναβη αλλά και την παραδοχή του ίδιου Υπουργού</w:t>
      </w:r>
      <w:r w:rsidRPr="00B41E06">
        <w:rPr>
          <w:rFonts w:asciiTheme="minorHAnsi" w:hAnsiTheme="minorHAnsi"/>
          <w:b/>
          <w:color w:val="222222"/>
        </w:rPr>
        <w:t> </w:t>
      </w:r>
      <w:r>
        <w:rPr>
          <w:rFonts w:asciiTheme="minorHAnsi" w:hAnsiTheme="minorHAnsi"/>
          <w:b/>
          <w:color w:val="222222"/>
          <w:lang w:val="el-GR"/>
        </w:rPr>
        <w:t>ό</w:t>
      </w:r>
      <w:r w:rsidRPr="00B41E06">
        <w:rPr>
          <w:rFonts w:asciiTheme="minorHAnsi" w:hAnsiTheme="minorHAnsi"/>
          <w:b/>
          <w:color w:val="222222"/>
          <w:lang w:val="el-GR"/>
        </w:rPr>
        <w:t>τι η Συμφωνία των Πρεσπών ήταν τελικά πατριωτική. Πόσο πιο έτοιμοι αισθάνεστε για την επόμενη φορά στη διακυβέρνηση και ποιο είναι το βασικό λάθος που από την</w:t>
      </w:r>
      <w:r w:rsidRPr="00B41E06">
        <w:rPr>
          <w:rFonts w:asciiTheme="minorHAnsi" w:hAnsiTheme="minorHAnsi"/>
          <w:b/>
          <w:color w:val="222222"/>
        </w:rPr>
        <w:t> </w:t>
      </w:r>
      <w:r w:rsidRPr="00B41E06">
        <w:rPr>
          <w:rFonts w:asciiTheme="minorHAnsi" w:hAnsiTheme="minorHAnsi"/>
          <w:b/>
          <w:color w:val="222222"/>
          <w:lang w:val="el-GR"/>
        </w:rPr>
        <w:t xml:space="preserve"> εμπειρία σας ως Υπουργός πρέπει να αποφύγετε;</w:t>
      </w:r>
      <w:r w:rsidRPr="00B41E06">
        <w:rPr>
          <w:rFonts w:asciiTheme="minorHAnsi" w:hAnsiTheme="minorHAnsi"/>
          <w:b/>
          <w:color w:val="222222"/>
        </w:rPr>
        <w:t>  </w:t>
      </w:r>
    </w:p>
    <w:p w14:paraId="6545E286" w14:textId="77777777" w:rsidR="009D6B6D" w:rsidRPr="00B41E06" w:rsidRDefault="009D6B6D" w:rsidP="009D6B6D">
      <w:pPr>
        <w:ind w:right="-52"/>
        <w:jc w:val="both"/>
        <w:rPr>
          <w:lang w:val="el-GR"/>
        </w:rPr>
      </w:pPr>
    </w:p>
    <w:p w14:paraId="45101BED" w14:textId="77777777" w:rsidR="009D6B6D" w:rsidRDefault="009D6B6D" w:rsidP="009D6B6D">
      <w:pPr>
        <w:ind w:right="-52"/>
        <w:jc w:val="both"/>
        <w:rPr>
          <w:rFonts w:eastAsia="Helvetica" w:cs="Helvetica"/>
          <w:color w:val="000000"/>
          <w:shd w:val="clear" w:color="auto" w:fill="FFFFFF"/>
          <w:lang w:val="el-GR" w:eastAsia="en-GB"/>
        </w:rPr>
      </w:pPr>
      <w:r>
        <w:rPr>
          <w:rFonts w:eastAsia="Helvetica" w:cs="Helvetica"/>
          <w:color w:val="000000"/>
          <w:shd w:val="clear" w:color="auto" w:fill="FFFFFF"/>
          <w:lang w:val="el-GR" w:eastAsia="en-GB"/>
        </w:rPr>
        <w:t>Η ΝΔ  ως</w:t>
      </w:r>
      <w:r w:rsidRPr="0032641B">
        <w:rPr>
          <w:rFonts w:eastAsia="Helvetica" w:cs="Helvetica"/>
          <w:color w:val="000000"/>
          <w:shd w:val="clear" w:color="auto" w:fill="FFFFFF"/>
          <w:lang w:val="el-GR" w:eastAsia="en-GB"/>
        </w:rPr>
        <w:t xml:space="preserve"> αντιπολίτευση κατήγγειλε μια σειρά ριζοσπαστικές τομές </w:t>
      </w:r>
      <w:r>
        <w:rPr>
          <w:rFonts w:eastAsia="Helvetica" w:cs="Helvetica"/>
          <w:color w:val="000000"/>
          <w:shd w:val="clear" w:color="auto" w:fill="FFFFFF"/>
          <w:lang w:val="el-GR" w:eastAsia="en-GB"/>
        </w:rPr>
        <w:t xml:space="preserve">και </w:t>
      </w:r>
      <w:proofErr w:type="spellStart"/>
      <w:r>
        <w:rPr>
          <w:rFonts w:eastAsia="Helvetica" w:cs="Helvetica"/>
          <w:color w:val="000000"/>
          <w:shd w:val="clear" w:color="auto" w:fill="FFFFFF"/>
          <w:lang w:val="el-GR" w:eastAsia="en-GB"/>
        </w:rPr>
        <w:t>δαιμονοποίησε</w:t>
      </w:r>
      <w:proofErr w:type="spellEnd"/>
      <w:r>
        <w:rPr>
          <w:rFonts w:eastAsia="Helvetica" w:cs="Helvetica"/>
          <w:color w:val="000000"/>
          <w:shd w:val="clear" w:color="auto" w:fill="FFFFFF"/>
          <w:lang w:val="el-GR" w:eastAsia="en-GB"/>
        </w:rPr>
        <w:t xml:space="preserve"> κατακτήσεις που έβγαζαν τη χώρα από την εσωστρέφεια και την </w:t>
      </w:r>
      <w:proofErr w:type="spellStart"/>
      <w:r>
        <w:rPr>
          <w:rFonts w:eastAsia="Helvetica" w:cs="Helvetica"/>
          <w:color w:val="000000"/>
          <w:shd w:val="clear" w:color="auto" w:fill="FFFFFF"/>
          <w:lang w:val="el-GR" w:eastAsia="en-GB"/>
        </w:rPr>
        <w:t>μνημονιακή</w:t>
      </w:r>
      <w:proofErr w:type="spellEnd"/>
      <w:r>
        <w:rPr>
          <w:rFonts w:eastAsia="Helvetica" w:cs="Helvetica"/>
          <w:color w:val="000000"/>
          <w:shd w:val="clear" w:color="auto" w:fill="FFFFFF"/>
          <w:lang w:val="el-GR" w:eastAsia="en-GB"/>
        </w:rPr>
        <w:t xml:space="preserve"> επιτροπεία. Το είδαμε στο περίφημο μαξιλάρι των 37 δις, το είδαμε στην φαρμακευτική κάνναβη, το είδαμε στην συμφωνία των Πρεσπών. Ήταν τρεις περιπτώσεις όπου η στάση της Νέας Δημοκρατίας ταλαντευόταν μεταξύ χυδαιότητας και λαϊκισμού.</w:t>
      </w:r>
    </w:p>
    <w:p w14:paraId="160C267F" w14:textId="77777777" w:rsidR="009D6B6D" w:rsidRDefault="009D6B6D" w:rsidP="009D6B6D">
      <w:pPr>
        <w:ind w:right="-52"/>
        <w:jc w:val="both"/>
        <w:rPr>
          <w:rFonts w:eastAsia="Helvetica" w:cs="Helvetica"/>
          <w:color w:val="000000"/>
          <w:shd w:val="clear" w:color="auto" w:fill="FFFFFF"/>
          <w:lang w:val="el-GR" w:eastAsia="en-GB"/>
        </w:rPr>
      </w:pPr>
    </w:p>
    <w:p w14:paraId="6B2D8FFB" w14:textId="77777777" w:rsidR="009D6B6D" w:rsidRDefault="009D6B6D" w:rsidP="009D6B6D">
      <w:pPr>
        <w:ind w:right="-52"/>
        <w:jc w:val="both"/>
        <w:rPr>
          <w:rFonts w:eastAsia="Helvetica" w:cs="Helvetica"/>
          <w:color w:val="000000"/>
          <w:shd w:val="clear" w:color="auto" w:fill="FFFFFF"/>
          <w:lang w:val="el-GR" w:eastAsia="en-GB"/>
        </w:rPr>
      </w:pPr>
      <w:r>
        <w:rPr>
          <w:rFonts w:eastAsia="Helvetica" w:cs="Helvetica"/>
          <w:color w:val="000000"/>
          <w:shd w:val="clear" w:color="auto" w:fill="FFFFFF"/>
          <w:lang w:val="el-GR" w:eastAsia="en-GB"/>
        </w:rPr>
        <w:t xml:space="preserve">Θα ήταν εύκολο να επισημάνω το πόσο αστεία ακούγονται όλα αυτά σήμερα και πόσο έχει φανεί η ρηχότητα της Νέας Δημοκρατίας που προσπαθεί -άλλοτε δειλά και άλλοτε φωναχτά- να διασκεδάσει τις εντυπώσεις από τις εντυπωσιακές κυβιστήσεις της. </w:t>
      </w:r>
    </w:p>
    <w:p w14:paraId="4DF972B7" w14:textId="77777777" w:rsidR="009D6B6D" w:rsidRDefault="009D6B6D" w:rsidP="009D6B6D">
      <w:pPr>
        <w:ind w:right="-52"/>
        <w:jc w:val="both"/>
        <w:rPr>
          <w:rFonts w:eastAsia="Helvetica" w:cs="Helvetica"/>
          <w:color w:val="000000"/>
          <w:shd w:val="clear" w:color="auto" w:fill="FFFFFF"/>
          <w:lang w:val="el-GR" w:eastAsia="en-GB"/>
        </w:rPr>
      </w:pPr>
    </w:p>
    <w:p w14:paraId="75B2AAEC" w14:textId="77777777" w:rsidR="009D6B6D" w:rsidRPr="00B41E06" w:rsidRDefault="009D6B6D" w:rsidP="009D6B6D">
      <w:pPr>
        <w:ind w:right="-52"/>
        <w:jc w:val="both"/>
        <w:rPr>
          <w:lang w:val="el-GR"/>
        </w:rPr>
      </w:pPr>
      <w:r>
        <w:rPr>
          <w:rFonts w:eastAsia="Helvetica" w:cs="Helvetica"/>
          <w:color w:val="000000"/>
          <w:shd w:val="clear" w:color="auto" w:fill="FFFFFF"/>
          <w:lang w:val="el-GR" w:eastAsia="en-GB"/>
        </w:rPr>
        <w:t xml:space="preserve">Θα σταθώ στο μείζον: τα παραμύθια που έχτισαν το </w:t>
      </w:r>
      <w:proofErr w:type="spellStart"/>
      <w:r>
        <w:rPr>
          <w:rFonts w:eastAsia="Helvetica" w:cs="Helvetica"/>
          <w:color w:val="000000"/>
          <w:shd w:val="clear" w:color="auto" w:fill="FFFFFF"/>
          <w:lang w:val="el-GR" w:eastAsia="en-GB"/>
        </w:rPr>
        <w:t>αντι</w:t>
      </w:r>
      <w:proofErr w:type="spellEnd"/>
      <w:r>
        <w:rPr>
          <w:rFonts w:eastAsia="Helvetica" w:cs="Helvetica"/>
          <w:color w:val="000000"/>
          <w:shd w:val="clear" w:color="auto" w:fill="FFFFFF"/>
          <w:lang w:val="el-GR" w:eastAsia="en-GB"/>
        </w:rPr>
        <w:t xml:space="preserve">-ΣΥΡΙΖΑ μέτωπο σήμερα έχουν καταρρεύσει. Και αυτό θέτει στον ΣΥΡΙΖΑ μια μεγάλη ευθύνη. Να αποδείξει ότι υπάρχει και άλλος δρόμος για την άσκηση πολιτικής: τόσο στο περιεχόμενο της πολιτικής όσο και στο ίδιο το ύφος της πολιτικής πράξης και ρητορικής. Ο ΣΥΡΙΖΑ στην πανδημία πορεύτηκε με σύνεση </w:t>
      </w:r>
      <w:r>
        <w:rPr>
          <w:rFonts w:eastAsia="Helvetica" w:cs="Helvetica"/>
          <w:color w:val="000000"/>
          <w:shd w:val="clear" w:color="auto" w:fill="FFFFFF"/>
          <w:lang w:val="el-GR" w:eastAsia="en-GB"/>
        </w:rPr>
        <w:lastRenderedPageBreak/>
        <w:t xml:space="preserve">και σοβαρότητα. Καταθέσαμε προτάσεις, στηρίξαμε την κοινή υγειονομική προσπάθεια, καταγγείλαμε τις τεράστιες κυβερνητικές ευθύνες. </w:t>
      </w:r>
      <w:r>
        <w:rPr>
          <w:lang w:val="el-GR"/>
        </w:rPr>
        <w:t>Δεν ισχυριζόμαστε ότι έχουμε όλες τις απαντήσεις. Θέτουμε όμως το σωστό ερώτημα: μπορεί η εμπειρία της πανδημίας να αλλάξει τη χώρα μας προς το καλύτερο; Αυτό επιζητεί η ελληνική κοινωνία, αυτό έχει ανάγκη η νέα γενιά, αυτό είναι που συγκινεί τους ανθρώπους που έχουν ζοριστεί και σφίγγουν τα δόντια σε δύσκολες συνθήκες. Σε αυτήν την ερώτηση η απάντηση του ΣΥΡΙΖΑ είναι καταφατική. Μπορούμε να κάνουμε μία νέα αρχή.</w:t>
      </w:r>
    </w:p>
    <w:p w14:paraId="53A7DFE2" w14:textId="3C88357C" w:rsidR="00A32BB5" w:rsidRPr="00375FC0" w:rsidRDefault="00A32BB5" w:rsidP="009D6B6D">
      <w:pPr>
        <w:jc w:val="both"/>
        <w:rPr>
          <w:rFonts w:eastAsia="Times New Roman" w:cs="Arial"/>
          <w:color w:val="111111"/>
          <w:shd w:val="clear" w:color="auto" w:fill="FFFFFF"/>
          <w:lang w:val="el-GR" w:eastAsia="en-GB"/>
        </w:rPr>
      </w:pPr>
    </w:p>
    <w:bookmarkEnd w:id="0"/>
    <w:sectPr w:rsidR="00A32BB5" w:rsidRPr="00375FC0" w:rsidSect="00746A17">
      <w:pgSz w:w="11900" w:h="16840"/>
      <w:pgMar w:top="132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Mangal">
    <w:panose1 w:val="02040503050203030202"/>
    <w:charset w:val="00"/>
    <w:family w:val="auto"/>
    <w:pitch w:val="variable"/>
    <w:sig w:usb0="00008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CC"/>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BC4"/>
    <w:rsid w:val="00003A63"/>
    <w:rsid w:val="00004545"/>
    <w:rsid w:val="00011F69"/>
    <w:rsid w:val="00012A6E"/>
    <w:rsid w:val="00031FC4"/>
    <w:rsid w:val="0004066B"/>
    <w:rsid w:val="0004419C"/>
    <w:rsid w:val="0007475C"/>
    <w:rsid w:val="000E2646"/>
    <w:rsid w:val="00126BF8"/>
    <w:rsid w:val="00185284"/>
    <w:rsid w:val="001B5EC8"/>
    <w:rsid w:val="002569DE"/>
    <w:rsid w:val="00263F6F"/>
    <w:rsid w:val="002A0436"/>
    <w:rsid w:val="002A63AA"/>
    <w:rsid w:val="002E2935"/>
    <w:rsid w:val="00375FC0"/>
    <w:rsid w:val="0037646F"/>
    <w:rsid w:val="003D513B"/>
    <w:rsid w:val="00452A2C"/>
    <w:rsid w:val="00476FAA"/>
    <w:rsid w:val="004A4CB6"/>
    <w:rsid w:val="00515CF1"/>
    <w:rsid w:val="00516D92"/>
    <w:rsid w:val="005E1825"/>
    <w:rsid w:val="00654C74"/>
    <w:rsid w:val="006970CE"/>
    <w:rsid w:val="006A7A37"/>
    <w:rsid w:val="006C2382"/>
    <w:rsid w:val="007248E4"/>
    <w:rsid w:val="00732755"/>
    <w:rsid w:val="00746A17"/>
    <w:rsid w:val="00750580"/>
    <w:rsid w:val="0075620C"/>
    <w:rsid w:val="00764DB8"/>
    <w:rsid w:val="00791ED9"/>
    <w:rsid w:val="00793671"/>
    <w:rsid w:val="007A08D0"/>
    <w:rsid w:val="007D344A"/>
    <w:rsid w:val="00846FE8"/>
    <w:rsid w:val="00883B78"/>
    <w:rsid w:val="008C0375"/>
    <w:rsid w:val="008E37AB"/>
    <w:rsid w:val="008E7BEE"/>
    <w:rsid w:val="00975DC0"/>
    <w:rsid w:val="009B42F0"/>
    <w:rsid w:val="009C7846"/>
    <w:rsid w:val="009D2C35"/>
    <w:rsid w:val="009D6B6D"/>
    <w:rsid w:val="00A225D2"/>
    <w:rsid w:val="00A24C70"/>
    <w:rsid w:val="00A32BB5"/>
    <w:rsid w:val="00A67C8D"/>
    <w:rsid w:val="00AD5046"/>
    <w:rsid w:val="00AE6D5B"/>
    <w:rsid w:val="00AF4559"/>
    <w:rsid w:val="00B41546"/>
    <w:rsid w:val="00B54AE2"/>
    <w:rsid w:val="00B90DD5"/>
    <w:rsid w:val="00BA15E0"/>
    <w:rsid w:val="00BC1664"/>
    <w:rsid w:val="00BF2805"/>
    <w:rsid w:val="00C5376A"/>
    <w:rsid w:val="00C53E45"/>
    <w:rsid w:val="00C571A1"/>
    <w:rsid w:val="00CA722A"/>
    <w:rsid w:val="00CD3C5A"/>
    <w:rsid w:val="00CE59D9"/>
    <w:rsid w:val="00D07FAD"/>
    <w:rsid w:val="00D86B0E"/>
    <w:rsid w:val="00DD2583"/>
    <w:rsid w:val="00DF5BC4"/>
    <w:rsid w:val="00E11E2E"/>
    <w:rsid w:val="00E133CC"/>
    <w:rsid w:val="00E234FA"/>
    <w:rsid w:val="00E80692"/>
    <w:rsid w:val="00E950A5"/>
    <w:rsid w:val="00F178CB"/>
    <w:rsid w:val="00F62D09"/>
    <w:rsid w:val="00FD3026"/>
    <w:rsid w:val="00FD614D"/>
    <w:rsid w:val="00FD754C"/>
    <w:rsid w:val="00FE54F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2F4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FE54FE"/>
    <w:pPr>
      <w:keepNext/>
      <w:keepLines/>
      <w:spacing w:before="120" w:after="120"/>
      <w:outlineLvl w:val="0"/>
    </w:pPr>
    <w:rPr>
      <w:rFonts w:ascii="Arial" w:eastAsia="Yu Gothic Light" w:hAnsi="Arial" w:cs="Mangal"/>
      <w:color w:val="000000"/>
      <w:kern w:val="2"/>
      <w:szCs w:val="29"/>
      <w:u w:val="single"/>
      <w:lang w:val="x-none" w:eastAsia="zh-CN" w:bidi="hi-IN"/>
    </w:rPr>
  </w:style>
  <w:style w:type="paragraph" w:styleId="Heading2">
    <w:name w:val="heading 2"/>
    <w:basedOn w:val="Normal"/>
    <w:link w:val="Heading2Char"/>
    <w:autoRedefine/>
    <w:uiPriority w:val="9"/>
    <w:qFormat/>
    <w:rsid w:val="00FE54FE"/>
    <w:pPr>
      <w:spacing w:before="100" w:beforeAutospacing="1" w:after="100" w:afterAutospacing="1"/>
      <w:jc w:val="both"/>
      <w:outlineLvl w:val="1"/>
    </w:pPr>
    <w:rPr>
      <w:rFonts w:ascii="Arial" w:hAnsi="Arial"/>
      <w:bCs/>
      <w:color w:val="4472C4" w:themeColor="accent1"/>
      <w:sz w:val="22"/>
      <w:szCs w:val="36"/>
      <w:lang w:val="el-GR"/>
    </w:rPr>
  </w:style>
  <w:style w:type="paragraph" w:styleId="Heading3">
    <w:name w:val="heading 3"/>
    <w:basedOn w:val="Normal"/>
    <w:next w:val="Normal"/>
    <w:link w:val="Heading3Char"/>
    <w:autoRedefine/>
    <w:uiPriority w:val="9"/>
    <w:unhideWhenUsed/>
    <w:qFormat/>
    <w:rsid w:val="00654C74"/>
    <w:pPr>
      <w:keepNext/>
      <w:suppressAutoHyphens/>
      <w:spacing w:before="240" w:after="60"/>
      <w:jc w:val="both"/>
      <w:outlineLvl w:val="2"/>
    </w:pPr>
    <w:rPr>
      <w:rFonts w:ascii="Arial" w:eastAsiaTheme="majorEastAsia" w:hAnsi="Arial" w:cstheme="majorBidi"/>
      <w:b/>
      <w:bCs/>
      <w:szCs w:val="26"/>
      <w:lang w:eastAsia="ar-SA"/>
    </w:rPr>
  </w:style>
  <w:style w:type="paragraph" w:styleId="Heading4">
    <w:name w:val="heading 4"/>
    <w:basedOn w:val="Normal"/>
    <w:next w:val="Normal"/>
    <w:link w:val="Heading4Char"/>
    <w:autoRedefine/>
    <w:uiPriority w:val="9"/>
    <w:unhideWhenUsed/>
    <w:qFormat/>
    <w:rsid w:val="00654C74"/>
    <w:pPr>
      <w:keepNext/>
      <w:suppressAutoHyphens/>
      <w:spacing w:before="240" w:after="60"/>
      <w:outlineLvl w:val="3"/>
    </w:pPr>
    <w:rPr>
      <w:rFonts w:ascii="Arial" w:eastAsiaTheme="minorEastAsia" w:hAnsi="Arial"/>
      <w:b/>
      <w:bCs/>
      <w:sz w:val="22"/>
      <w:szCs w:val="28"/>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54FE"/>
    <w:rPr>
      <w:rFonts w:ascii="Arial" w:eastAsia="Yu Gothic Light" w:hAnsi="Arial" w:cs="Mangal"/>
      <w:color w:val="000000"/>
      <w:kern w:val="2"/>
      <w:szCs w:val="29"/>
      <w:u w:val="single"/>
      <w:lang w:val="x-none" w:eastAsia="zh-CN" w:bidi="hi-IN"/>
    </w:rPr>
  </w:style>
  <w:style w:type="character" w:customStyle="1" w:styleId="Heading2Char">
    <w:name w:val="Heading 2 Char"/>
    <w:basedOn w:val="DefaultParagraphFont"/>
    <w:link w:val="Heading2"/>
    <w:uiPriority w:val="9"/>
    <w:rsid w:val="00FE54FE"/>
    <w:rPr>
      <w:rFonts w:ascii="Arial" w:hAnsi="Arial"/>
      <w:bCs/>
      <w:color w:val="4472C4" w:themeColor="accent1"/>
      <w:sz w:val="22"/>
      <w:szCs w:val="36"/>
      <w:lang w:val="el-GR"/>
    </w:rPr>
  </w:style>
  <w:style w:type="character" w:styleId="Hyperlink">
    <w:name w:val="Hyperlink"/>
    <w:basedOn w:val="DefaultParagraphFont"/>
    <w:uiPriority w:val="99"/>
    <w:unhideWhenUsed/>
    <w:rsid w:val="00B41546"/>
    <w:rPr>
      <w:rFonts w:ascii="Arial" w:hAnsi="Arial"/>
      <w:color w:val="0563C1" w:themeColor="hyperlink"/>
      <w:sz w:val="22"/>
      <w:u w:val="none"/>
    </w:rPr>
  </w:style>
  <w:style w:type="character" w:customStyle="1" w:styleId="Heading3Char">
    <w:name w:val="Heading 3 Char"/>
    <w:basedOn w:val="DefaultParagraphFont"/>
    <w:link w:val="Heading3"/>
    <w:uiPriority w:val="9"/>
    <w:rsid w:val="00654C74"/>
    <w:rPr>
      <w:rFonts w:ascii="Arial" w:eastAsiaTheme="majorEastAsia" w:hAnsi="Arial" w:cstheme="majorBidi"/>
      <w:b/>
      <w:bCs/>
      <w:szCs w:val="26"/>
      <w:lang w:eastAsia="ar-SA"/>
    </w:rPr>
  </w:style>
  <w:style w:type="character" w:customStyle="1" w:styleId="Heading4Char">
    <w:name w:val="Heading 4 Char"/>
    <w:basedOn w:val="DefaultParagraphFont"/>
    <w:link w:val="Heading4"/>
    <w:uiPriority w:val="9"/>
    <w:rsid w:val="00654C74"/>
    <w:rPr>
      <w:rFonts w:ascii="Arial" w:eastAsiaTheme="minorEastAsia" w:hAnsi="Arial"/>
      <w:b/>
      <w:bCs/>
      <w:sz w:val="22"/>
      <w:szCs w:val="28"/>
      <w:lang w:eastAsia="ar-SA"/>
    </w:rPr>
  </w:style>
  <w:style w:type="character" w:customStyle="1" w:styleId="d2edcug0">
    <w:name w:val="d2edcug0"/>
    <w:basedOn w:val="DefaultParagraphFont"/>
    <w:rsid w:val="00B54AE2"/>
  </w:style>
  <w:style w:type="character" w:customStyle="1" w:styleId="tojvnm2t">
    <w:name w:val="tojvnm2t"/>
    <w:basedOn w:val="DefaultParagraphFont"/>
    <w:rsid w:val="00B54AE2"/>
  </w:style>
  <w:style w:type="character" w:customStyle="1" w:styleId="a8c37x1j">
    <w:name w:val="a8c37x1j"/>
    <w:basedOn w:val="DefaultParagraphFont"/>
    <w:rsid w:val="00B54AE2"/>
  </w:style>
  <w:style w:type="character" w:customStyle="1" w:styleId="gpro0wi8">
    <w:name w:val="gpro0wi8"/>
    <w:basedOn w:val="DefaultParagraphFont"/>
    <w:rsid w:val="00B54AE2"/>
  </w:style>
  <w:style w:type="character" w:customStyle="1" w:styleId="pcp91wgn">
    <w:name w:val="pcp91wgn"/>
    <w:basedOn w:val="DefaultParagraphFont"/>
    <w:rsid w:val="00B54AE2"/>
  </w:style>
  <w:style w:type="paragraph" w:styleId="NormalWeb">
    <w:name w:val="Normal (Web)"/>
    <w:basedOn w:val="Normal"/>
    <w:uiPriority w:val="99"/>
    <w:unhideWhenUsed/>
    <w:rsid w:val="007248E4"/>
    <w:pPr>
      <w:spacing w:before="100" w:beforeAutospacing="1" w:after="100" w:afterAutospacing="1"/>
    </w:pPr>
    <w:rPr>
      <w:rFonts w:ascii="Times New Roman" w:hAnsi="Times New Roman" w:cs="Times New Roman"/>
      <w:lang w:eastAsia="en-GB"/>
    </w:rPr>
  </w:style>
  <w:style w:type="paragraph" w:customStyle="1" w:styleId="a">
    <w:name w:val="Προεπιλογή"/>
    <w:rsid w:val="007A08D0"/>
    <w:pPr>
      <w:pBdr>
        <w:top w:val="nil"/>
        <w:left w:val="nil"/>
        <w:bottom w:val="nil"/>
        <w:right w:val="nil"/>
        <w:between w:val="nil"/>
        <w:bar w:val="nil"/>
      </w:pBdr>
      <w:spacing w:before="160" w:line="288" w:lineRule="auto"/>
    </w:pPr>
    <w:rPr>
      <w:rFonts w:ascii="Helvetica Neue" w:eastAsia="Arial Unicode MS" w:hAnsi="Helvetica Neue" w:cs="Arial Unicode MS"/>
      <w:color w:val="000000"/>
      <w:u w:color="000000"/>
      <w:bdr w:val="nil"/>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4558">
      <w:bodyDiv w:val="1"/>
      <w:marLeft w:val="0"/>
      <w:marRight w:val="0"/>
      <w:marTop w:val="0"/>
      <w:marBottom w:val="0"/>
      <w:divBdr>
        <w:top w:val="none" w:sz="0" w:space="0" w:color="auto"/>
        <w:left w:val="none" w:sz="0" w:space="0" w:color="auto"/>
        <w:bottom w:val="none" w:sz="0" w:space="0" w:color="auto"/>
        <w:right w:val="none" w:sz="0" w:space="0" w:color="auto"/>
      </w:divBdr>
      <w:divsChild>
        <w:div w:id="1689064833">
          <w:marLeft w:val="0"/>
          <w:marRight w:val="0"/>
          <w:marTop w:val="0"/>
          <w:marBottom w:val="0"/>
          <w:divBdr>
            <w:top w:val="none" w:sz="0" w:space="0" w:color="auto"/>
            <w:left w:val="none" w:sz="0" w:space="0" w:color="auto"/>
            <w:bottom w:val="none" w:sz="0" w:space="0" w:color="auto"/>
            <w:right w:val="none" w:sz="0" w:space="0" w:color="auto"/>
          </w:divBdr>
          <w:divsChild>
            <w:div w:id="959260574">
              <w:marLeft w:val="0"/>
              <w:marRight w:val="0"/>
              <w:marTop w:val="0"/>
              <w:marBottom w:val="0"/>
              <w:divBdr>
                <w:top w:val="none" w:sz="0" w:space="0" w:color="auto"/>
                <w:left w:val="none" w:sz="0" w:space="0" w:color="auto"/>
                <w:bottom w:val="none" w:sz="0" w:space="0" w:color="auto"/>
                <w:right w:val="none" w:sz="0" w:space="0" w:color="auto"/>
              </w:divBdr>
              <w:divsChild>
                <w:div w:id="63377154">
                  <w:marLeft w:val="0"/>
                  <w:marRight w:val="0"/>
                  <w:marTop w:val="120"/>
                  <w:marBottom w:val="0"/>
                  <w:divBdr>
                    <w:top w:val="none" w:sz="0" w:space="0" w:color="auto"/>
                    <w:left w:val="none" w:sz="0" w:space="0" w:color="auto"/>
                    <w:bottom w:val="none" w:sz="0" w:space="0" w:color="auto"/>
                    <w:right w:val="none" w:sz="0" w:space="0" w:color="auto"/>
                  </w:divBdr>
                  <w:divsChild>
                    <w:div w:id="1479296805">
                      <w:marLeft w:val="0"/>
                      <w:marRight w:val="0"/>
                      <w:marTop w:val="0"/>
                      <w:marBottom w:val="0"/>
                      <w:divBdr>
                        <w:top w:val="none" w:sz="0" w:space="0" w:color="auto"/>
                        <w:left w:val="none" w:sz="0" w:space="0" w:color="auto"/>
                        <w:bottom w:val="none" w:sz="0" w:space="0" w:color="auto"/>
                        <w:right w:val="none" w:sz="0" w:space="0" w:color="auto"/>
                      </w:divBdr>
                      <w:divsChild>
                        <w:div w:id="1459451534">
                          <w:marLeft w:val="0"/>
                          <w:marRight w:val="0"/>
                          <w:marTop w:val="0"/>
                          <w:marBottom w:val="0"/>
                          <w:divBdr>
                            <w:top w:val="none" w:sz="0" w:space="0" w:color="auto"/>
                            <w:left w:val="none" w:sz="0" w:space="0" w:color="auto"/>
                            <w:bottom w:val="none" w:sz="0" w:space="0" w:color="auto"/>
                            <w:right w:val="none" w:sz="0" w:space="0" w:color="auto"/>
                          </w:divBdr>
                          <w:divsChild>
                            <w:div w:id="1992561609">
                              <w:marLeft w:val="0"/>
                              <w:marRight w:val="0"/>
                              <w:marTop w:val="0"/>
                              <w:marBottom w:val="0"/>
                              <w:divBdr>
                                <w:top w:val="none" w:sz="0" w:space="0" w:color="FFFFFF"/>
                                <w:left w:val="none" w:sz="0" w:space="0" w:color="FFFFFF"/>
                                <w:bottom w:val="none" w:sz="0" w:space="0" w:color="FFFFFF"/>
                                <w:right w:val="none" w:sz="0" w:space="0" w:color="FFFFFF"/>
                              </w:divBdr>
                            </w:div>
                            <w:div w:id="518860053">
                              <w:marLeft w:val="0"/>
                              <w:marRight w:val="0"/>
                              <w:marTop w:val="0"/>
                              <w:marBottom w:val="0"/>
                              <w:divBdr>
                                <w:top w:val="none" w:sz="0" w:space="0" w:color="FFFFFF"/>
                                <w:left w:val="none" w:sz="0" w:space="0" w:color="FFFFFF"/>
                                <w:bottom w:val="none" w:sz="0" w:space="0" w:color="FFFFFF"/>
                                <w:right w:val="none" w:sz="0" w:space="0" w:color="FFFFFF"/>
                              </w:divBdr>
                            </w:div>
                            <w:div w:id="36781543">
                              <w:marLeft w:val="0"/>
                              <w:marRight w:val="0"/>
                              <w:marTop w:val="0"/>
                              <w:marBottom w:val="0"/>
                              <w:divBdr>
                                <w:top w:val="none" w:sz="0" w:space="0" w:color="FFFFFF"/>
                                <w:left w:val="none" w:sz="0" w:space="0" w:color="FFFFFF"/>
                                <w:bottom w:val="none" w:sz="0" w:space="0" w:color="FFFFFF"/>
                                <w:right w:val="none" w:sz="0" w:space="0" w:color="FFFFFF"/>
                              </w:divBdr>
                            </w:div>
                            <w:div w:id="1647198325">
                              <w:marLeft w:val="0"/>
                              <w:marRight w:val="0"/>
                              <w:marTop w:val="0"/>
                              <w:marBottom w:val="0"/>
                              <w:divBdr>
                                <w:top w:val="none" w:sz="0" w:space="0" w:color="FFFFFF"/>
                                <w:left w:val="none" w:sz="0" w:space="0" w:color="FFFFFF"/>
                                <w:bottom w:val="none" w:sz="0" w:space="0" w:color="FFFFFF"/>
                                <w:right w:val="none" w:sz="0" w:space="0" w:color="FFFFFF"/>
                              </w:divBdr>
                            </w:div>
                            <w:div w:id="1836260907">
                              <w:marLeft w:val="0"/>
                              <w:marRight w:val="0"/>
                              <w:marTop w:val="0"/>
                              <w:marBottom w:val="0"/>
                              <w:divBdr>
                                <w:top w:val="none" w:sz="0" w:space="0" w:color="FFFFFF"/>
                                <w:left w:val="none" w:sz="0" w:space="0" w:color="FFFFFF"/>
                                <w:bottom w:val="none" w:sz="0" w:space="0" w:color="FFFFFF"/>
                                <w:right w:val="none" w:sz="0" w:space="0" w:color="FFFFFF"/>
                              </w:divBdr>
                            </w:div>
                            <w:div w:id="1896045710">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sChild>
            </w:div>
          </w:divsChild>
        </w:div>
      </w:divsChild>
    </w:div>
    <w:div w:id="552928523">
      <w:bodyDiv w:val="1"/>
      <w:marLeft w:val="0"/>
      <w:marRight w:val="0"/>
      <w:marTop w:val="0"/>
      <w:marBottom w:val="0"/>
      <w:divBdr>
        <w:top w:val="none" w:sz="0" w:space="0" w:color="auto"/>
        <w:left w:val="none" w:sz="0" w:space="0" w:color="auto"/>
        <w:bottom w:val="none" w:sz="0" w:space="0" w:color="auto"/>
        <w:right w:val="none" w:sz="0" w:space="0" w:color="auto"/>
      </w:divBdr>
      <w:divsChild>
        <w:div w:id="1819415142">
          <w:marLeft w:val="0"/>
          <w:marRight w:val="0"/>
          <w:marTop w:val="0"/>
          <w:marBottom w:val="0"/>
          <w:divBdr>
            <w:top w:val="none" w:sz="0" w:space="0" w:color="auto"/>
            <w:left w:val="none" w:sz="0" w:space="0" w:color="auto"/>
            <w:bottom w:val="none" w:sz="0" w:space="0" w:color="auto"/>
            <w:right w:val="none" w:sz="0" w:space="0" w:color="auto"/>
          </w:divBdr>
          <w:divsChild>
            <w:div w:id="1902207005">
              <w:marLeft w:val="0"/>
              <w:marRight w:val="0"/>
              <w:marTop w:val="0"/>
              <w:marBottom w:val="0"/>
              <w:divBdr>
                <w:top w:val="none" w:sz="0" w:space="0" w:color="auto"/>
                <w:left w:val="none" w:sz="0" w:space="0" w:color="auto"/>
                <w:bottom w:val="none" w:sz="0" w:space="0" w:color="auto"/>
                <w:right w:val="none" w:sz="0" w:space="0" w:color="auto"/>
              </w:divBdr>
              <w:divsChild>
                <w:div w:id="724371763">
                  <w:marLeft w:val="0"/>
                  <w:marRight w:val="0"/>
                  <w:marTop w:val="0"/>
                  <w:marBottom w:val="0"/>
                  <w:divBdr>
                    <w:top w:val="none" w:sz="0" w:space="0" w:color="auto"/>
                    <w:left w:val="none" w:sz="0" w:space="0" w:color="auto"/>
                    <w:bottom w:val="none" w:sz="0" w:space="0" w:color="auto"/>
                    <w:right w:val="none" w:sz="0" w:space="0" w:color="auto"/>
                  </w:divBdr>
                  <w:divsChild>
                    <w:div w:id="1559974405">
                      <w:marLeft w:val="0"/>
                      <w:marRight w:val="0"/>
                      <w:marTop w:val="0"/>
                      <w:marBottom w:val="0"/>
                      <w:divBdr>
                        <w:top w:val="none" w:sz="0" w:space="0" w:color="auto"/>
                        <w:left w:val="none" w:sz="0" w:space="0" w:color="auto"/>
                        <w:bottom w:val="none" w:sz="0" w:space="0" w:color="auto"/>
                        <w:right w:val="none" w:sz="0" w:space="0" w:color="auto"/>
                      </w:divBdr>
                      <w:divsChild>
                        <w:div w:id="1641838312">
                          <w:marLeft w:val="0"/>
                          <w:marRight w:val="0"/>
                          <w:marTop w:val="75"/>
                          <w:marBottom w:val="75"/>
                          <w:divBdr>
                            <w:top w:val="none" w:sz="0" w:space="0" w:color="auto"/>
                            <w:left w:val="none" w:sz="0" w:space="0" w:color="auto"/>
                            <w:bottom w:val="none" w:sz="0" w:space="0" w:color="auto"/>
                            <w:right w:val="none" w:sz="0" w:space="0" w:color="auto"/>
                          </w:divBdr>
                          <w:divsChild>
                            <w:div w:id="1641572098">
                              <w:marLeft w:val="0"/>
                              <w:marRight w:val="0"/>
                              <w:marTop w:val="0"/>
                              <w:marBottom w:val="0"/>
                              <w:divBdr>
                                <w:top w:val="none" w:sz="0" w:space="0" w:color="auto"/>
                                <w:left w:val="none" w:sz="0" w:space="0" w:color="auto"/>
                                <w:bottom w:val="none" w:sz="0" w:space="0" w:color="auto"/>
                                <w:right w:val="none" w:sz="0" w:space="0" w:color="auto"/>
                              </w:divBdr>
                              <w:divsChild>
                                <w:div w:id="519201238">
                                  <w:marLeft w:val="0"/>
                                  <w:marRight w:val="0"/>
                                  <w:marTop w:val="0"/>
                                  <w:marBottom w:val="0"/>
                                  <w:divBdr>
                                    <w:top w:val="none" w:sz="0" w:space="0" w:color="auto"/>
                                    <w:left w:val="none" w:sz="0" w:space="0" w:color="auto"/>
                                    <w:bottom w:val="none" w:sz="0" w:space="0" w:color="auto"/>
                                    <w:right w:val="none" w:sz="0" w:space="0" w:color="auto"/>
                                  </w:divBdr>
                                </w:div>
                              </w:divsChild>
                            </w:div>
                            <w:div w:id="1188717209">
                              <w:marLeft w:val="0"/>
                              <w:marRight w:val="0"/>
                              <w:marTop w:val="120"/>
                              <w:marBottom w:val="0"/>
                              <w:divBdr>
                                <w:top w:val="none" w:sz="0" w:space="0" w:color="auto"/>
                                <w:left w:val="none" w:sz="0" w:space="0" w:color="auto"/>
                                <w:bottom w:val="none" w:sz="0" w:space="0" w:color="auto"/>
                                <w:right w:val="none" w:sz="0" w:space="0" w:color="auto"/>
                              </w:divBdr>
                              <w:divsChild>
                                <w:div w:id="1441342158">
                                  <w:marLeft w:val="0"/>
                                  <w:marRight w:val="0"/>
                                  <w:marTop w:val="0"/>
                                  <w:marBottom w:val="0"/>
                                  <w:divBdr>
                                    <w:top w:val="none" w:sz="0" w:space="0" w:color="auto"/>
                                    <w:left w:val="none" w:sz="0" w:space="0" w:color="auto"/>
                                    <w:bottom w:val="none" w:sz="0" w:space="0" w:color="auto"/>
                                    <w:right w:val="none" w:sz="0" w:space="0" w:color="auto"/>
                                  </w:divBdr>
                                </w:div>
                              </w:divsChild>
                            </w:div>
                            <w:div w:id="1872843400">
                              <w:marLeft w:val="0"/>
                              <w:marRight w:val="0"/>
                              <w:marTop w:val="120"/>
                              <w:marBottom w:val="0"/>
                              <w:divBdr>
                                <w:top w:val="none" w:sz="0" w:space="0" w:color="auto"/>
                                <w:left w:val="none" w:sz="0" w:space="0" w:color="auto"/>
                                <w:bottom w:val="none" w:sz="0" w:space="0" w:color="auto"/>
                                <w:right w:val="none" w:sz="0" w:space="0" w:color="auto"/>
                              </w:divBdr>
                              <w:divsChild>
                                <w:div w:id="532035013">
                                  <w:marLeft w:val="0"/>
                                  <w:marRight w:val="0"/>
                                  <w:marTop w:val="0"/>
                                  <w:marBottom w:val="0"/>
                                  <w:divBdr>
                                    <w:top w:val="none" w:sz="0" w:space="0" w:color="auto"/>
                                    <w:left w:val="none" w:sz="0" w:space="0" w:color="auto"/>
                                    <w:bottom w:val="none" w:sz="0" w:space="0" w:color="auto"/>
                                    <w:right w:val="none" w:sz="0" w:space="0" w:color="auto"/>
                                  </w:divBdr>
                                </w:div>
                              </w:divsChild>
                            </w:div>
                            <w:div w:id="1558858417">
                              <w:marLeft w:val="0"/>
                              <w:marRight w:val="0"/>
                              <w:marTop w:val="120"/>
                              <w:marBottom w:val="0"/>
                              <w:divBdr>
                                <w:top w:val="none" w:sz="0" w:space="0" w:color="auto"/>
                                <w:left w:val="none" w:sz="0" w:space="0" w:color="auto"/>
                                <w:bottom w:val="none" w:sz="0" w:space="0" w:color="auto"/>
                                <w:right w:val="none" w:sz="0" w:space="0" w:color="auto"/>
                              </w:divBdr>
                              <w:divsChild>
                                <w:div w:id="962350918">
                                  <w:marLeft w:val="0"/>
                                  <w:marRight w:val="0"/>
                                  <w:marTop w:val="0"/>
                                  <w:marBottom w:val="0"/>
                                  <w:divBdr>
                                    <w:top w:val="none" w:sz="0" w:space="0" w:color="auto"/>
                                    <w:left w:val="none" w:sz="0" w:space="0" w:color="auto"/>
                                    <w:bottom w:val="none" w:sz="0" w:space="0" w:color="auto"/>
                                    <w:right w:val="none" w:sz="0" w:space="0" w:color="auto"/>
                                  </w:divBdr>
                                </w:div>
                              </w:divsChild>
                            </w:div>
                            <w:div w:id="710963861">
                              <w:marLeft w:val="0"/>
                              <w:marRight w:val="0"/>
                              <w:marTop w:val="120"/>
                              <w:marBottom w:val="0"/>
                              <w:divBdr>
                                <w:top w:val="none" w:sz="0" w:space="0" w:color="auto"/>
                                <w:left w:val="none" w:sz="0" w:space="0" w:color="auto"/>
                                <w:bottom w:val="none" w:sz="0" w:space="0" w:color="auto"/>
                                <w:right w:val="none" w:sz="0" w:space="0" w:color="auto"/>
                              </w:divBdr>
                              <w:divsChild>
                                <w:div w:id="3547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229984">
          <w:marLeft w:val="-15"/>
          <w:marRight w:val="-15"/>
          <w:marTop w:val="0"/>
          <w:marBottom w:val="0"/>
          <w:divBdr>
            <w:top w:val="none" w:sz="0" w:space="0" w:color="auto"/>
            <w:left w:val="none" w:sz="0" w:space="0" w:color="auto"/>
            <w:bottom w:val="none" w:sz="0" w:space="0" w:color="auto"/>
            <w:right w:val="none" w:sz="0" w:space="0" w:color="auto"/>
          </w:divBdr>
          <w:divsChild>
            <w:div w:id="873344906">
              <w:marLeft w:val="0"/>
              <w:marRight w:val="0"/>
              <w:marTop w:val="0"/>
              <w:marBottom w:val="0"/>
              <w:divBdr>
                <w:top w:val="none" w:sz="0" w:space="0" w:color="auto"/>
                <w:left w:val="none" w:sz="0" w:space="0" w:color="auto"/>
                <w:bottom w:val="none" w:sz="0" w:space="0" w:color="auto"/>
                <w:right w:val="none" w:sz="0" w:space="0" w:color="auto"/>
              </w:divBdr>
              <w:divsChild>
                <w:div w:id="2021540389">
                  <w:marLeft w:val="0"/>
                  <w:marRight w:val="0"/>
                  <w:marTop w:val="180"/>
                  <w:marBottom w:val="0"/>
                  <w:divBdr>
                    <w:top w:val="none" w:sz="0" w:space="0" w:color="auto"/>
                    <w:left w:val="none" w:sz="0" w:space="0" w:color="auto"/>
                    <w:bottom w:val="none" w:sz="0" w:space="0" w:color="auto"/>
                    <w:right w:val="none" w:sz="0" w:space="0" w:color="auto"/>
                  </w:divBdr>
                  <w:divsChild>
                    <w:div w:id="1051074225">
                      <w:marLeft w:val="0"/>
                      <w:marRight w:val="0"/>
                      <w:marTop w:val="0"/>
                      <w:marBottom w:val="0"/>
                      <w:divBdr>
                        <w:top w:val="none" w:sz="0" w:space="0" w:color="auto"/>
                        <w:left w:val="none" w:sz="0" w:space="0" w:color="auto"/>
                        <w:bottom w:val="none" w:sz="0" w:space="0" w:color="auto"/>
                        <w:right w:val="none" w:sz="0" w:space="0" w:color="auto"/>
                      </w:divBdr>
                      <w:divsChild>
                        <w:div w:id="1314408553">
                          <w:marLeft w:val="0"/>
                          <w:marRight w:val="0"/>
                          <w:marTop w:val="75"/>
                          <w:marBottom w:val="75"/>
                          <w:divBdr>
                            <w:top w:val="none" w:sz="0" w:space="0" w:color="auto"/>
                            <w:left w:val="none" w:sz="0" w:space="0" w:color="auto"/>
                            <w:bottom w:val="none" w:sz="0" w:space="0" w:color="auto"/>
                            <w:right w:val="none" w:sz="0" w:space="0" w:color="auto"/>
                          </w:divBdr>
                        </w:div>
                        <w:div w:id="207508162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81776187">
              <w:marLeft w:val="0"/>
              <w:marRight w:val="0"/>
              <w:marTop w:val="0"/>
              <w:marBottom w:val="0"/>
              <w:divBdr>
                <w:top w:val="none" w:sz="0" w:space="0" w:color="auto"/>
                <w:left w:val="none" w:sz="0" w:space="0" w:color="auto"/>
                <w:bottom w:val="none" w:sz="0" w:space="0" w:color="auto"/>
                <w:right w:val="none" w:sz="0" w:space="0" w:color="auto"/>
              </w:divBdr>
              <w:divsChild>
                <w:div w:id="2107730346">
                  <w:marLeft w:val="0"/>
                  <w:marRight w:val="0"/>
                  <w:marTop w:val="180"/>
                  <w:marBottom w:val="0"/>
                  <w:divBdr>
                    <w:top w:val="none" w:sz="0" w:space="0" w:color="auto"/>
                    <w:left w:val="none" w:sz="0" w:space="0" w:color="auto"/>
                    <w:bottom w:val="none" w:sz="0" w:space="0" w:color="auto"/>
                    <w:right w:val="none" w:sz="0" w:space="0" w:color="auto"/>
                  </w:divBdr>
                  <w:divsChild>
                    <w:div w:id="757796284">
                      <w:marLeft w:val="0"/>
                      <w:marRight w:val="0"/>
                      <w:marTop w:val="0"/>
                      <w:marBottom w:val="0"/>
                      <w:divBdr>
                        <w:top w:val="none" w:sz="0" w:space="0" w:color="auto"/>
                        <w:left w:val="none" w:sz="0" w:space="0" w:color="auto"/>
                        <w:bottom w:val="none" w:sz="0" w:space="0" w:color="auto"/>
                        <w:right w:val="none" w:sz="0" w:space="0" w:color="auto"/>
                      </w:divBdr>
                      <w:divsChild>
                        <w:div w:id="1402022472">
                          <w:marLeft w:val="0"/>
                          <w:marRight w:val="0"/>
                          <w:marTop w:val="75"/>
                          <w:marBottom w:val="75"/>
                          <w:divBdr>
                            <w:top w:val="none" w:sz="0" w:space="0" w:color="auto"/>
                            <w:left w:val="none" w:sz="0" w:space="0" w:color="auto"/>
                            <w:bottom w:val="none" w:sz="0" w:space="0" w:color="auto"/>
                            <w:right w:val="none" w:sz="0" w:space="0" w:color="auto"/>
                          </w:divBdr>
                        </w:div>
                        <w:div w:id="5670348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68721562">
              <w:marLeft w:val="0"/>
              <w:marRight w:val="0"/>
              <w:marTop w:val="180"/>
              <w:marBottom w:val="0"/>
              <w:divBdr>
                <w:top w:val="none" w:sz="0" w:space="0" w:color="auto"/>
                <w:left w:val="none" w:sz="0" w:space="0" w:color="auto"/>
                <w:bottom w:val="none" w:sz="0" w:space="0" w:color="auto"/>
                <w:right w:val="none" w:sz="0" w:space="0" w:color="auto"/>
              </w:divBdr>
              <w:divsChild>
                <w:div w:id="1211845669">
                  <w:marLeft w:val="0"/>
                  <w:marRight w:val="0"/>
                  <w:marTop w:val="0"/>
                  <w:marBottom w:val="0"/>
                  <w:divBdr>
                    <w:top w:val="none" w:sz="0" w:space="0" w:color="auto"/>
                    <w:left w:val="none" w:sz="0" w:space="9" w:color="auto"/>
                    <w:bottom w:val="none" w:sz="0" w:space="0" w:color="auto"/>
                    <w:right w:val="none" w:sz="0" w:space="9" w:color="auto"/>
                  </w:divBdr>
                  <w:divsChild>
                    <w:div w:id="150747551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240092138">
          <w:marLeft w:val="0"/>
          <w:marRight w:val="0"/>
          <w:marTop w:val="0"/>
          <w:marBottom w:val="0"/>
          <w:divBdr>
            <w:top w:val="none" w:sz="0" w:space="0" w:color="auto"/>
            <w:left w:val="none" w:sz="0" w:space="0" w:color="auto"/>
            <w:bottom w:val="none" w:sz="0" w:space="0" w:color="auto"/>
            <w:right w:val="none" w:sz="0" w:space="0" w:color="auto"/>
          </w:divBdr>
          <w:divsChild>
            <w:div w:id="885876552">
              <w:marLeft w:val="0"/>
              <w:marRight w:val="0"/>
              <w:marTop w:val="0"/>
              <w:marBottom w:val="0"/>
              <w:divBdr>
                <w:top w:val="none" w:sz="0" w:space="0" w:color="auto"/>
                <w:left w:val="none" w:sz="0" w:space="0" w:color="auto"/>
                <w:bottom w:val="none" w:sz="0" w:space="0" w:color="auto"/>
                <w:right w:val="none" w:sz="0" w:space="0" w:color="auto"/>
              </w:divBdr>
              <w:divsChild>
                <w:div w:id="1658149986">
                  <w:marLeft w:val="0"/>
                  <w:marRight w:val="0"/>
                  <w:marTop w:val="0"/>
                  <w:marBottom w:val="0"/>
                  <w:divBdr>
                    <w:top w:val="none" w:sz="0" w:space="0" w:color="auto"/>
                    <w:left w:val="none" w:sz="0" w:space="0" w:color="auto"/>
                    <w:bottom w:val="none" w:sz="0" w:space="0" w:color="auto"/>
                    <w:right w:val="none" w:sz="0" w:space="0" w:color="auto"/>
                  </w:divBdr>
                  <w:divsChild>
                    <w:div w:id="1303728614">
                      <w:marLeft w:val="0"/>
                      <w:marRight w:val="0"/>
                      <w:marTop w:val="0"/>
                      <w:marBottom w:val="0"/>
                      <w:divBdr>
                        <w:top w:val="none" w:sz="0" w:space="0" w:color="auto"/>
                        <w:left w:val="none" w:sz="0" w:space="0" w:color="auto"/>
                        <w:bottom w:val="none" w:sz="0" w:space="0" w:color="auto"/>
                        <w:right w:val="none" w:sz="0" w:space="0" w:color="auto"/>
                      </w:divBdr>
                      <w:divsChild>
                        <w:div w:id="1559168112">
                          <w:marLeft w:val="0"/>
                          <w:marRight w:val="0"/>
                          <w:marTop w:val="0"/>
                          <w:marBottom w:val="0"/>
                          <w:divBdr>
                            <w:top w:val="none" w:sz="0" w:space="0" w:color="auto"/>
                            <w:left w:val="none" w:sz="0" w:space="0" w:color="auto"/>
                            <w:bottom w:val="none" w:sz="0" w:space="0" w:color="auto"/>
                            <w:right w:val="none" w:sz="0" w:space="0" w:color="auto"/>
                          </w:divBdr>
                          <w:divsChild>
                            <w:div w:id="1774085538">
                              <w:marLeft w:val="0"/>
                              <w:marRight w:val="0"/>
                              <w:marTop w:val="0"/>
                              <w:marBottom w:val="0"/>
                              <w:divBdr>
                                <w:top w:val="none" w:sz="0" w:space="0" w:color="auto"/>
                                <w:left w:val="none" w:sz="0" w:space="0" w:color="auto"/>
                                <w:bottom w:val="none" w:sz="0" w:space="0" w:color="auto"/>
                                <w:right w:val="none" w:sz="0" w:space="0" w:color="auto"/>
                              </w:divBdr>
                              <w:divsChild>
                                <w:div w:id="569270722">
                                  <w:marLeft w:val="240"/>
                                  <w:marRight w:val="240"/>
                                  <w:marTop w:val="0"/>
                                  <w:marBottom w:val="0"/>
                                  <w:divBdr>
                                    <w:top w:val="none" w:sz="0" w:space="0" w:color="auto"/>
                                    <w:left w:val="none" w:sz="0" w:space="0" w:color="auto"/>
                                    <w:bottom w:val="none" w:sz="0" w:space="0" w:color="auto"/>
                                    <w:right w:val="none" w:sz="0" w:space="0" w:color="auto"/>
                                  </w:divBdr>
                                  <w:divsChild>
                                    <w:div w:id="504439677">
                                      <w:marLeft w:val="0"/>
                                      <w:marRight w:val="0"/>
                                      <w:marTop w:val="0"/>
                                      <w:marBottom w:val="0"/>
                                      <w:divBdr>
                                        <w:top w:val="none" w:sz="0" w:space="0" w:color="auto"/>
                                        <w:left w:val="none" w:sz="0" w:space="0" w:color="auto"/>
                                        <w:bottom w:val="none" w:sz="0" w:space="0" w:color="auto"/>
                                        <w:right w:val="none" w:sz="0" w:space="0" w:color="auto"/>
                                      </w:divBdr>
                                      <w:divsChild>
                                        <w:div w:id="962081778">
                                          <w:marLeft w:val="0"/>
                                          <w:marRight w:val="0"/>
                                          <w:marTop w:val="0"/>
                                          <w:marBottom w:val="0"/>
                                          <w:divBdr>
                                            <w:top w:val="none" w:sz="0" w:space="0" w:color="auto"/>
                                            <w:left w:val="none" w:sz="0" w:space="0" w:color="auto"/>
                                            <w:bottom w:val="none" w:sz="0" w:space="0" w:color="auto"/>
                                            <w:right w:val="none" w:sz="0" w:space="0" w:color="auto"/>
                                          </w:divBdr>
                                        </w:div>
                                        <w:div w:id="1367221116">
                                          <w:marLeft w:val="0"/>
                                          <w:marRight w:val="0"/>
                                          <w:marTop w:val="0"/>
                                          <w:marBottom w:val="0"/>
                                          <w:divBdr>
                                            <w:top w:val="none" w:sz="0" w:space="0" w:color="auto"/>
                                            <w:left w:val="none" w:sz="0" w:space="0" w:color="auto"/>
                                            <w:bottom w:val="none" w:sz="0" w:space="0" w:color="auto"/>
                                            <w:right w:val="none" w:sz="0" w:space="0" w:color="auto"/>
                                          </w:divBdr>
                                        </w:div>
                                        <w:div w:id="1543129591">
                                          <w:marLeft w:val="0"/>
                                          <w:marRight w:val="0"/>
                                          <w:marTop w:val="0"/>
                                          <w:marBottom w:val="0"/>
                                          <w:divBdr>
                                            <w:top w:val="none" w:sz="0" w:space="0" w:color="auto"/>
                                            <w:left w:val="none" w:sz="0" w:space="0" w:color="auto"/>
                                            <w:bottom w:val="none" w:sz="0" w:space="0" w:color="auto"/>
                                            <w:right w:val="none" w:sz="0" w:space="0" w:color="auto"/>
                                          </w:divBdr>
                                        </w:div>
                                        <w:div w:id="2048287611">
                                          <w:marLeft w:val="0"/>
                                          <w:marRight w:val="0"/>
                                          <w:marTop w:val="0"/>
                                          <w:marBottom w:val="0"/>
                                          <w:divBdr>
                                            <w:top w:val="none" w:sz="0" w:space="0" w:color="auto"/>
                                            <w:left w:val="none" w:sz="0" w:space="0" w:color="auto"/>
                                            <w:bottom w:val="none" w:sz="0" w:space="0" w:color="auto"/>
                                            <w:right w:val="none" w:sz="0" w:space="0" w:color="auto"/>
                                          </w:divBdr>
                                          <w:divsChild>
                                            <w:div w:id="7114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16924">
                                      <w:marLeft w:val="0"/>
                                      <w:marRight w:val="0"/>
                                      <w:marTop w:val="0"/>
                                      <w:marBottom w:val="0"/>
                                      <w:divBdr>
                                        <w:top w:val="none" w:sz="0" w:space="0" w:color="auto"/>
                                        <w:left w:val="none" w:sz="0" w:space="0" w:color="auto"/>
                                        <w:bottom w:val="none" w:sz="0" w:space="0" w:color="auto"/>
                                        <w:right w:val="none" w:sz="0" w:space="0" w:color="auto"/>
                                      </w:divBdr>
                                      <w:divsChild>
                                        <w:div w:id="1425807368">
                                          <w:marLeft w:val="105"/>
                                          <w:marRight w:val="0"/>
                                          <w:marTop w:val="0"/>
                                          <w:marBottom w:val="0"/>
                                          <w:divBdr>
                                            <w:top w:val="none" w:sz="0" w:space="0" w:color="auto"/>
                                            <w:left w:val="none" w:sz="0" w:space="0" w:color="auto"/>
                                            <w:bottom w:val="none" w:sz="0" w:space="0" w:color="auto"/>
                                            <w:right w:val="none" w:sz="0" w:space="0" w:color="auto"/>
                                          </w:divBdr>
                                          <w:divsChild>
                                            <w:div w:id="298191581">
                                              <w:marLeft w:val="0"/>
                                              <w:marRight w:val="0"/>
                                              <w:marTop w:val="0"/>
                                              <w:marBottom w:val="0"/>
                                              <w:divBdr>
                                                <w:top w:val="none" w:sz="0" w:space="0" w:color="auto"/>
                                                <w:left w:val="none" w:sz="0" w:space="0" w:color="auto"/>
                                                <w:bottom w:val="none" w:sz="0" w:space="0" w:color="auto"/>
                                                <w:right w:val="none" w:sz="0" w:space="0" w:color="auto"/>
                                              </w:divBdr>
                                            </w:div>
                                          </w:divsChild>
                                        </w:div>
                                        <w:div w:id="666594107">
                                          <w:marLeft w:val="105"/>
                                          <w:marRight w:val="0"/>
                                          <w:marTop w:val="0"/>
                                          <w:marBottom w:val="0"/>
                                          <w:divBdr>
                                            <w:top w:val="none" w:sz="0" w:space="0" w:color="auto"/>
                                            <w:left w:val="none" w:sz="0" w:space="0" w:color="auto"/>
                                            <w:bottom w:val="none" w:sz="0" w:space="0" w:color="auto"/>
                                            <w:right w:val="none" w:sz="0" w:space="0" w:color="auto"/>
                                          </w:divBdr>
                                          <w:divsChild>
                                            <w:div w:id="2140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83890">
                              <w:marLeft w:val="180"/>
                              <w:marRight w:val="180"/>
                              <w:marTop w:val="0"/>
                              <w:marBottom w:val="0"/>
                              <w:divBdr>
                                <w:top w:val="none" w:sz="0" w:space="0" w:color="auto"/>
                                <w:left w:val="none" w:sz="0" w:space="0" w:color="auto"/>
                                <w:bottom w:val="none" w:sz="0" w:space="0" w:color="auto"/>
                                <w:right w:val="none" w:sz="0" w:space="0" w:color="auto"/>
                              </w:divBdr>
                              <w:divsChild>
                                <w:div w:id="1505822220">
                                  <w:marLeft w:val="-30"/>
                                  <w:marRight w:val="-30"/>
                                  <w:marTop w:val="0"/>
                                  <w:marBottom w:val="0"/>
                                  <w:divBdr>
                                    <w:top w:val="none" w:sz="0" w:space="0" w:color="auto"/>
                                    <w:left w:val="none" w:sz="0" w:space="0" w:color="auto"/>
                                    <w:bottom w:val="none" w:sz="0" w:space="0" w:color="auto"/>
                                    <w:right w:val="none" w:sz="0" w:space="0" w:color="auto"/>
                                  </w:divBdr>
                                  <w:divsChild>
                                    <w:div w:id="373625567">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single" w:sz="2" w:space="0" w:color="auto"/>
                                            <w:left w:val="single" w:sz="2" w:space="0" w:color="auto"/>
                                            <w:bottom w:val="single" w:sz="2" w:space="0" w:color="auto"/>
                                            <w:right w:val="single" w:sz="2" w:space="0" w:color="auto"/>
                                          </w:divBdr>
                                          <w:divsChild>
                                            <w:div w:id="1215970615">
                                              <w:marLeft w:val="-60"/>
                                              <w:marRight w:val="-60"/>
                                              <w:marTop w:val="0"/>
                                              <w:marBottom w:val="0"/>
                                              <w:divBdr>
                                                <w:top w:val="none" w:sz="0" w:space="0" w:color="auto"/>
                                                <w:left w:val="none" w:sz="0" w:space="0" w:color="auto"/>
                                                <w:bottom w:val="none" w:sz="0" w:space="0" w:color="auto"/>
                                                <w:right w:val="none" w:sz="0" w:space="0" w:color="auto"/>
                                              </w:divBdr>
                                              <w:divsChild>
                                                <w:div w:id="2580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20389">
                                      <w:marLeft w:val="0"/>
                                      <w:marRight w:val="0"/>
                                      <w:marTop w:val="0"/>
                                      <w:marBottom w:val="0"/>
                                      <w:divBdr>
                                        <w:top w:val="none" w:sz="0" w:space="0" w:color="auto"/>
                                        <w:left w:val="none" w:sz="0" w:space="0" w:color="auto"/>
                                        <w:bottom w:val="none" w:sz="0" w:space="0" w:color="auto"/>
                                        <w:right w:val="none" w:sz="0" w:space="0" w:color="auto"/>
                                      </w:divBdr>
                                      <w:divsChild>
                                        <w:div w:id="139806436">
                                          <w:marLeft w:val="0"/>
                                          <w:marRight w:val="0"/>
                                          <w:marTop w:val="0"/>
                                          <w:marBottom w:val="0"/>
                                          <w:divBdr>
                                            <w:top w:val="single" w:sz="2" w:space="0" w:color="auto"/>
                                            <w:left w:val="single" w:sz="2" w:space="0" w:color="auto"/>
                                            <w:bottom w:val="single" w:sz="2" w:space="0" w:color="auto"/>
                                            <w:right w:val="single" w:sz="2" w:space="0" w:color="auto"/>
                                          </w:divBdr>
                                          <w:divsChild>
                                            <w:div w:id="696855382">
                                              <w:marLeft w:val="-60"/>
                                              <w:marRight w:val="-60"/>
                                              <w:marTop w:val="0"/>
                                              <w:marBottom w:val="0"/>
                                              <w:divBdr>
                                                <w:top w:val="none" w:sz="0" w:space="0" w:color="auto"/>
                                                <w:left w:val="none" w:sz="0" w:space="0" w:color="auto"/>
                                                <w:bottom w:val="none" w:sz="0" w:space="0" w:color="auto"/>
                                                <w:right w:val="none" w:sz="0" w:space="0" w:color="auto"/>
                                              </w:divBdr>
                                              <w:divsChild>
                                                <w:div w:id="3234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53773">
                                      <w:marLeft w:val="0"/>
                                      <w:marRight w:val="0"/>
                                      <w:marTop w:val="0"/>
                                      <w:marBottom w:val="0"/>
                                      <w:divBdr>
                                        <w:top w:val="none" w:sz="0" w:space="0" w:color="auto"/>
                                        <w:left w:val="none" w:sz="0" w:space="0" w:color="auto"/>
                                        <w:bottom w:val="none" w:sz="0" w:space="0" w:color="auto"/>
                                        <w:right w:val="none" w:sz="0" w:space="0" w:color="auto"/>
                                      </w:divBdr>
                                      <w:divsChild>
                                        <w:div w:id="1910647009">
                                          <w:marLeft w:val="0"/>
                                          <w:marRight w:val="0"/>
                                          <w:marTop w:val="0"/>
                                          <w:marBottom w:val="0"/>
                                          <w:divBdr>
                                            <w:top w:val="single" w:sz="2" w:space="0" w:color="auto"/>
                                            <w:left w:val="single" w:sz="2" w:space="0" w:color="auto"/>
                                            <w:bottom w:val="single" w:sz="2" w:space="0" w:color="auto"/>
                                            <w:right w:val="single" w:sz="2" w:space="0" w:color="auto"/>
                                          </w:divBdr>
                                          <w:divsChild>
                                            <w:div w:id="2011249691">
                                              <w:marLeft w:val="-60"/>
                                              <w:marRight w:val="-60"/>
                                              <w:marTop w:val="0"/>
                                              <w:marBottom w:val="0"/>
                                              <w:divBdr>
                                                <w:top w:val="none" w:sz="0" w:space="0" w:color="auto"/>
                                                <w:left w:val="none" w:sz="0" w:space="0" w:color="auto"/>
                                                <w:bottom w:val="none" w:sz="0" w:space="0" w:color="auto"/>
                                                <w:right w:val="none" w:sz="0" w:space="0" w:color="auto"/>
                                              </w:divBdr>
                                              <w:divsChild>
                                                <w:div w:id="656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04269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54408919">
      <w:bodyDiv w:val="1"/>
      <w:marLeft w:val="0"/>
      <w:marRight w:val="0"/>
      <w:marTop w:val="0"/>
      <w:marBottom w:val="0"/>
      <w:divBdr>
        <w:top w:val="none" w:sz="0" w:space="0" w:color="auto"/>
        <w:left w:val="none" w:sz="0" w:space="0" w:color="auto"/>
        <w:bottom w:val="none" w:sz="0" w:space="0" w:color="auto"/>
        <w:right w:val="none" w:sz="0" w:space="0" w:color="auto"/>
      </w:divBdr>
      <w:divsChild>
        <w:div w:id="979772591">
          <w:marLeft w:val="0"/>
          <w:marRight w:val="0"/>
          <w:marTop w:val="0"/>
          <w:marBottom w:val="0"/>
          <w:divBdr>
            <w:top w:val="none" w:sz="0" w:space="0" w:color="auto"/>
            <w:left w:val="none" w:sz="0" w:space="0" w:color="auto"/>
            <w:bottom w:val="none" w:sz="0" w:space="0" w:color="auto"/>
            <w:right w:val="none" w:sz="0" w:space="0" w:color="auto"/>
          </w:divBdr>
        </w:div>
        <w:div w:id="1605114159">
          <w:marLeft w:val="0"/>
          <w:marRight w:val="0"/>
          <w:marTop w:val="0"/>
          <w:marBottom w:val="0"/>
          <w:divBdr>
            <w:top w:val="none" w:sz="0" w:space="0" w:color="auto"/>
            <w:left w:val="none" w:sz="0" w:space="0" w:color="auto"/>
            <w:bottom w:val="none" w:sz="0" w:space="0" w:color="auto"/>
            <w:right w:val="none" w:sz="0" w:space="0" w:color="auto"/>
          </w:divBdr>
        </w:div>
      </w:divsChild>
    </w:div>
    <w:div w:id="790324130">
      <w:bodyDiv w:val="1"/>
      <w:marLeft w:val="0"/>
      <w:marRight w:val="0"/>
      <w:marTop w:val="0"/>
      <w:marBottom w:val="0"/>
      <w:divBdr>
        <w:top w:val="none" w:sz="0" w:space="0" w:color="auto"/>
        <w:left w:val="none" w:sz="0" w:space="0" w:color="auto"/>
        <w:bottom w:val="none" w:sz="0" w:space="0" w:color="auto"/>
        <w:right w:val="none" w:sz="0" w:space="0" w:color="auto"/>
      </w:divBdr>
      <w:divsChild>
        <w:div w:id="106312431">
          <w:marLeft w:val="0"/>
          <w:marRight w:val="0"/>
          <w:marTop w:val="0"/>
          <w:marBottom w:val="0"/>
          <w:divBdr>
            <w:top w:val="none" w:sz="0" w:space="0" w:color="auto"/>
            <w:left w:val="none" w:sz="0" w:space="0" w:color="auto"/>
            <w:bottom w:val="none" w:sz="0" w:space="0" w:color="auto"/>
            <w:right w:val="none" w:sz="0" w:space="0" w:color="auto"/>
          </w:divBdr>
        </w:div>
        <w:div w:id="94372859">
          <w:marLeft w:val="0"/>
          <w:marRight w:val="0"/>
          <w:marTop w:val="0"/>
          <w:marBottom w:val="0"/>
          <w:divBdr>
            <w:top w:val="none" w:sz="0" w:space="0" w:color="auto"/>
            <w:left w:val="none" w:sz="0" w:space="0" w:color="auto"/>
            <w:bottom w:val="none" w:sz="0" w:space="0" w:color="auto"/>
            <w:right w:val="none" w:sz="0" w:space="0" w:color="auto"/>
          </w:divBdr>
        </w:div>
      </w:divsChild>
    </w:div>
    <w:div w:id="1171942507">
      <w:bodyDiv w:val="1"/>
      <w:marLeft w:val="0"/>
      <w:marRight w:val="0"/>
      <w:marTop w:val="0"/>
      <w:marBottom w:val="0"/>
      <w:divBdr>
        <w:top w:val="none" w:sz="0" w:space="0" w:color="auto"/>
        <w:left w:val="none" w:sz="0" w:space="0" w:color="auto"/>
        <w:bottom w:val="none" w:sz="0" w:space="0" w:color="auto"/>
        <w:right w:val="none" w:sz="0" w:space="0" w:color="auto"/>
      </w:divBdr>
    </w:div>
    <w:div w:id="1252157689">
      <w:bodyDiv w:val="1"/>
      <w:marLeft w:val="0"/>
      <w:marRight w:val="0"/>
      <w:marTop w:val="0"/>
      <w:marBottom w:val="0"/>
      <w:divBdr>
        <w:top w:val="none" w:sz="0" w:space="0" w:color="auto"/>
        <w:left w:val="none" w:sz="0" w:space="0" w:color="auto"/>
        <w:bottom w:val="none" w:sz="0" w:space="0" w:color="auto"/>
        <w:right w:val="none" w:sz="0" w:space="0" w:color="auto"/>
      </w:divBdr>
      <w:divsChild>
        <w:div w:id="1176043548">
          <w:marLeft w:val="0"/>
          <w:marRight w:val="0"/>
          <w:marTop w:val="0"/>
          <w:marBottom w:val="0"/>
          <w:divBdr>
            <w:top w:val="none" w:sz="0" w:space="0" w:color="auto"/>
            <w:left w:val="none" w:sz="0" w:space="0" w:color="auto"/>
            <w:bottom w:val="none" w:sz="0" w:space="0" w:color="auto"/>
            <w:right w:val="none" w:sz="0" w:space="0" w:color="auto"/>
          </w:divBdr>
        </w:div>
      </w:divsChild>
    </w:div>
    <w:div w:id="1943757495">
      <w:bodyDiv w:val="1"/>
      <w:marLeft w:val="0"/>
      <w:marRight w:val="0"/>
      <w:marTop w:val="0"/>
      <w:marBottom w:val="0"/>
      <w:divBdr>
        <w:top w:val="none" w:sz="0" w:space="0" w:color="auto"/>
        <w:left w:val="none" w:sz="0" w:space="0" w:color="auto"/>
        <w:bottom w:val="none" w:sz="0" w:space="0" w:color="auto"/>
        <w:right w:val="none" w:sz="0" w:space="0" w:color="auto"/>
      </w:divBdr>
    </w:div>
    <w:div w:id="2066446031">
      <w:bodyDiv w:val="1"/>
      <w:marLeft w:val="0"/>
      <w:marRight w:val="0"/>
      <w:marTop w:val="0"/>
      <w:marBottom w:val="0"/>
      <w:divBdr>
        <w:top w:val="none" w:sz="0" w:space="0" w:color="auto"/>
        <w:left w:val="none" w:sz="0" w:space="0" w:color="auto"/>
        <w:bottom w:val="none" w:sz="0" w:space="0" w:color="auto"/>
        <w:right w:val="none" w:sz="0" w:space="0" w:color="auto"/>
      </w:divBdr>
      <w:divsChild>
        <w:div w:id="1203423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4</Pages>
  <Words>1306</Words>
  <Characters>7446</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28</cp:revision>
  <dcterms:created xsi:type="dcterms:W3CDTF">2021-03-24T14:04:00Z</dcterms:created>
  <dcterms:modified xsi:type="dcterms:W3CDTF">2021-05-26T14:56:00Z</dcterms:modified>
</cp:coreProperties>
</file>