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088F" w14:textId="77777777" w:rsidR="00475168" w:rsidRPr="00B675A7" w:rsidRDefault="00216296" w:rsidP="00095316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B675A7">
        <w:rPr>
          <w:rFonts w:ascii="Arial Narrow" w:hAnsi="Arial Narrow"/>
          <w:noProof/>
          <w:color w:val="000000" w:themeColor="text1"/>
          <w:sz w:val="24"/>
          <w:szCs w:val="24"/>
        </w:rPr>
        <w:drawing>
          <wp:inline distT="0" distB="0" distL="0" distR="0" wp14:anchorId="3927C80F" wp14:editId="4632C542">
            <wp:extent cx="1819275" cy="1085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88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5854E1" w14:textId="77777777" w:rsidR="00216296" w:rsidRPr="00B675A7" w:rsidRDefault="00A774AF" w:rsidP="00DC64D9">
      <w:pPr>
        <w:jc w:val="right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Αθήνα, </w:t>
      </w:r>
      <w:r w:rsidR="00086CEB" w:rsidRPr="00B675A7">
        <w:rPr>
          <w:rFonts w:ascii="Arial Narrow" w:hAnsi="Arial Narrow"/>
          <w:color w:val="000000" w:themeColor="text1"/>
          <w:sz w:val="24"/>
          <w:szCs w:val="24"/>
        </w:rPr>
        <w:t>1</w:t>
      </w:r>
      <w:r w:rsidR="00DC057C" w:rsidRPr="00B675A7">
        <w:rPr>
          <w:rFonts w:ascii="Arial Narrow" w:hAnsi="Arial Narrow"/>
          <w:color w:val="000000" w:themeColor="text1"/>
          <w:sz w:val="24"/>
          <w:szCs w:val="24"/>
        </w:rPr>
        <w:t>5</w:t>
      </w:r>
      <w:r w:rsidR="00086CEB" w:rsidRPr="00B675A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D57923" w:rsidRPr="00B675A7">
        <w:rPr>
          <w:rFonts w:ascii="Arial Narrow" w:hAnsi="Arial Narrow"/>
          <w:color w:val="000000" w:themeColor="text1"/>
          <w:sz w:val="24"/>
          <w:szCs w:val="24"/>
        </w:rPr>
        <w:t>Ιουνίου</w:t>
      </w:r>
      <w:r w:rsidR="00216296" w:rsidRPr="00B675A7">
        <w:rPr>
          <w:rFonts w:ascii="Arial Narrow" w:hAnsi="Arial Narrow"/>
          <w:color w:val="000000" w:themeColor="text1"/>
          <w:sz w:val="24"/>
          <w:szCs w:val="24"/>
        </w:rPr>
        <w:t xml:space="preserve"> 2021</w:t>
      </w:r>
    </w:p>
    <w:p w14:paraId="76BD0A2F" w14:textId="77777777" w:rsidR="00806663" w:rsidRPr="00B675A7" w:rsidRDefault="00165ECC" w:rsidP="00DC64D9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65EB4" wp14:editId="692BDE2E">
                <wp:simplePos x="0" y="0"/>
                <wp:positionH relativeFrom="column">
                  <wp:posOffset>1905</wp:posOffset>
                </wp:positionH>
                <wp:positionV relativeFrom="paragraph">
                  <wp:posOffset>-366395</wp:posOffset>
                </wp:positionV>
                <wp:extent cx="1216025" cy="509905"/>
                <wp:effectExtent l="0" t="95250" r="0" b="11049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60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12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17448FC1" w14:textId="77777777" w:rsidR="0008668F" w:rsidRPr="00F13ADC" w:rsidRDefault="0008668F" w:rsidP="00F13ADC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</w:rPr>
                              <w:t>ΣΧΕΔΙΟ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65EB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.15pt;margin-top:-28.85pt;width:95.7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" filled="f" stroked="f">
                <v:textbox>
                  <w:txbxContent>
                    <w:p w14:paraId="17448FC1" w14:textId="77777777" w:rsidR="0008668F" w:rsidRPr="00F13ADC" w:rsidRDefault="0008668F" w:rsidP="00F13ADC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</w:rPr>
                        <w:t>ΣΧΕΔΙΟ</w:t>
                      </w:r>
                    </w:p>
                  </w:txbxContent>
                </v:textbox>
              </v:shape>
            </w:pict>
          </mc:Fallback>
        </mc:AlternateContent>
      </w:r>
      <w:r w:rsidR="00092E67" w:rsidRPr="00B675A7">
        <w:rPr>
          <w:rFonts w:ascii="Arial Narrow" w:hAnsi="Arial Narrow"/>
          <w:b/>
          <w:color w:val="000000" w:themeColor="text1"/>
          <w:sz w:val="24"/>
          <w:szCs w:val="24"/>
        </w:rPr>
        <w:t>ΕΡΩΤΗΣΗ</w:t>
      </w:r>
    </w:p>
    <w:p w14:paraId="4D3CB418" w14:textId="77777777" w:rsidR="00806663" w:rsidRPr="00B675A7" w:rsidRDefault="00806663" w:rsidP="00DC64D9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B675A7">
        <w:rPr>
          <w:rFonts w:ascii="Arial Narrow" w:hAnsi="Arial Narrow"/>
          <w:b/>
          <w:color w:val="000000" w:themeColor="text1"/>
          <w:sz w:val="24"/>
          <w:szCs w:val="24"/>
        </w:rPr>
        <w:t xml:space="preserve">Προς τον Υπουργό </w:t>
      </w:r>
      <w:r w:rsidR="00273DE1" w:rsidRPr="00B675A7">
        <w:rPr>
          <w:rFonts w:ascii="Arial Narrow" w:hAnsi="Arial Narrow"/>
          <w:b/>
          <w:color w:val="000000" w:themeColor="text1"/>
          <w:sz w:val="24"/>
          <w:szCs w:val="24"/>
        </w:rPr>
        <w:t>Αγροτικής Ανάπτυξης και Τροφίμων</w:t>
      </w:r>
    </w:p>
    <w:p w14:paraId="2CD5E2D9" w14:textId="77777777" w:rsidR="00273DE1" w:rsidRPr="00B675A7" w:rsidRDefault="00273DE1" w:rsidP="00DC64D9">
      <w:pPr>
        <w:jc w:val="center"/>
        <w:rPr>
          <w:rFonts w:ascii="Arial Narrow" w:hAnsi="Arial Narrow" w:cstheme="majorBidi"/>
          <w:b/>
          <w:color w:val="000000" w:themeColor="text1"/>
          <w:sz w:val="24"/>
          <w:szCs w:val="24"/>
        </w:rPr>
      </w:pPr>
      <w:r w:rsidRPr="00B675A7">
        <w:rPr>
          <w:rFonts w:ascii="Arial Narrow" w:hAnsi="Arial Narrow" w:cstheme="majorBidi"/>
          <w:b/>
          <w:color w:val="000000" w:themeColor="text1"/>
          <w:sz w:val="24"/>
          <w:szCs w:val="24"/>
        </w:rPr>
        <w:t xml:space="preserve">Θέμα: </w:t>
      </w:r>
      <w:r w:rsidRPr="00B675A7">
        <w:rPr>
          <w:rFonts w:ascii="Arial Narrow" w:hAnsi="Arial Narrow" w:cstheme="majorBidi"/>
          <w:b/>
          <w:bCs/>
          <w:color w:val="000000" w:themeColor="text1"/>
          <w:sz w:val="24"/>
          <w:szCs w:val="24"/>
        </w:rPr>
        <w:t>«</w:t>
      </w:r>
      <w:r w:rsidR="00A4272D" w:rsidRPr="00B675A7">
        <w:rPr>
          <w:rFonts w:ascii="Arial Narrow" w:hAnsi="Arial Narrow" w:cstheme="majorBidi"/>
          <w:b/>
          <w:bCs/>
          <w:color w:val="000000" w:themeColor="text1"/>
          <w:sz w:val="24"/>
          <w:szCs w:val="24"/>
        </w:rPr>
        <w:t xml:space="preserve">Επιβολή Προστίμων </w:t>
      </w:r>
      <w:r w:rsidR="00A4272D" w:rsidRPr="00B675A7">
        <w:rPr>
          <w:rStyle w:val="a5"/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σε γαλακτοβιομηχανία για παραβίαση των κανόνων ΠΟΠ στη φέτα</w:t>
      </w:r>
      <w:r w:rsidRPr="00B675A7">
        <w:rPr>
          <w:rFonts w:ascii="Arial Narrow" w:hAnsi="Arial Narrow" w:cstheme="majorBidi"/>
          <w:b/>
          <w:bCs/>
          <w:color w:val="000000" w:themeColor="text1"/>
          <w:sz w:val="24"/>
          <w:szCs w:val="24"/>
        </w:rPr>
        <w:t>»</w:t>
      </w:r>
    </w:p>
    <w:p w14:paraId="246C686A" w14:textId="77777777" w:rsidR="00A4272D" w:rsidRPr="00B675A7" w:rsidRDefault="00A4272D" w:rsidP="00744AB9">
      <w:pPr>
        <w:pStyle w:val="Web"/>
        <w:shd w:val="clear" w:color="auto" w:fill="FFFFFF"/>
        <w:spacing w:before="0" w:beforeAutospacing="0" w:after="390" w:afterAutospacing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Η φέτα αποτελεί Ναυαρχίδα των ΠΟΠ προϊόντων της χώρας μας αλλά και της ΕΕ και το εθνικό μας προϊόν και η προστασία της αξίας και της συνοδού φήμης της πρέπει να είναι ένας από τους πρωταρχικούς στόχους κάθε Πολιτικής Ηγεσίας του </w:t>
      </w:r>
      <w:r w:rsidR="00086CEB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Υπουργείου Αγροτικής Ανάπτυξης και Τροφίμων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86CEB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="00086CEB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ΥπΑΑΤ</w:t>
      </w:r>
      <w:proofErr w:type="spellEnd"/>
      <w:r w:rsidR="00086CEB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) 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>που έχει στην ευθύνη του το γάλα και τα παραγόμενα από αυτό τρόφιμα.</w:t>
      </w:r>
    </w:p>
    <w:p w14:paraId="6DEE6C38" w14:textId="77777777" w:rsidR="00A4272D" w:rsidRPr="00B675A7" w:rsidRDefault="00A4272D" w:rsidP="00744AB9">
      <w:pPr>
        <w:pStyle w:val="Web"/>
        <w:shd w:val="clear" w:color="auto" w:fill="FFFFFF"/>
        <w:spacing w:before="0" w:beforeAutospacing="0" w:after="390" w:afterAutospacing="0" w:line="276" w:lineRule="auto"/>
        <w:jc w:val="both"/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</w:pP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Η πρόσφατη </w:t>
      </w:r>
      <w:r w:rsidR="004323E5" w:rsidRPr="00B675A7">
        <w:rPr>
          <w:rFonts w:ascii="Arial Narrow" w:hAnsi="Arial Narrow"/>
          <w:color w:val="000000" w:themeColor="text1"/>
          <w:sz w:val="22"/>
          <w:szCs w:val="22"/>
        </w:rPr>
        <w:t xml:space="preserve">απόφαση 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επιβολή</w:t>
      </w:r>
      <w:r w:rsidR="004323E5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ς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προστίμου ύψους 260.000 ευρώ βάσει των άρθρων 12 &amp; 13 της ΚΥΑ 261611/2007, που επέβαλε η  Επιτροπή Εξέτασης Παρατυπιών του </w:t>
      </w:r>
      <w:proofErr w:type="spellStart"/>
      <w:r w:rsidR="00086CEB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ΥπΑΑΤ</w:t>
      </w:r>
      <w:proofErr w:type="spellEnd"/>
      <w:r w:rsidR="00D02F8F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για παραβάσεις της σχετικής νομοθεσίας,  </w:t>
      </w:r>
      <w:r w:rsidR="00D02F8F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, και αναφέρεται στο Δελτίο Τύπου του της 9</w:t>
      </w:r>
      <w:r w:rsidR="00D02F8F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vertAlign w:val="superscript"/>
        </w:rPr>
        <w:t>ης</w:t>
      </w:r>
      <w:r w:rsidR="00D02F8F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Ιουνίου 2021 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υπολείπεται </w:t>
      </w:r>
      <w:r w:rsidR="004323E5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του ανώτατου ποσού που προβλέπεται από την συγκεκριμένη ΚΥΑ</w:t>
      </w:r>
      <w:r w:rsidR="002B5A1A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η οποία αναφέρεται στην σχετική ανακοίνωση του </w:t>
      </w:r>
      <w:proofErr w:type="spellStart"/>
      <w:r w:rsidR="002B5A1A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ΥπΑΑΤ</w:t>
      </w:r>
      <w:proofErr w:type="spellEnd"/>
      <w:r w:rsidR="004323E5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6EBA85A5" w14:textId="77777777" w:rsidR="00086CEB" w:rsidRPr="00B675A7" w:rsidRDefault="00086CEB" w:rsidP="00744AB9">
      <w:pPr>
        <w:pStyle w:val="Web"/>
        <w:shd w:val="clear" w:color="auto" w:fill="FFFFFF"/>
        <w:spacing w:before="0" w:beforeAutospacing="0" w:after="23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pacing w:val="-6"/>
          <w:sz w:val="22"/>
          <w:szCs w:val="22"/>
          <w:shd w:val="clear" w:color="auto" w:fill="FFFFFF"/>
        </w:rPr>
      </w:pPr>
      <w:r w:rsidRPr="00B675A7">
        <w:rPr>
          <w:rFonts w:ascii="Arial Narrow" w:hAnsi="Arial Narrow" w:cs="Arial"/>
          <w:color w:val="000000" w:themeColor="text1"/>
          <w:spacing w:val="-6"/>
          <w:sz w:val="22"/>
          <w:szCs w:val="22"/>
          <w:shd w:val="clear" w:color="auto" w:fill="FFFFFF"/>
        </w:rPr>
        <w:t xml:space="preserve">Σχετικές δηλώσεις και ανακοινώσεις για το μικρό ύψος του </w:t>
      </w:r>
      <w:proofErr w:type="spellStart"/>
      <w:r w:rsidRPr="00B675A7">
        <w:rPr>
          <w:rFonts w:ascii="Arial Narrow" w:hAnsi="Arial Narrow" w:cs="Arial"/>
          <w:color w:val="000000" w:themeColor="text1"/>
          <w:spacing w:val="-6"/>
          <w:sz w:val="22"/>
          <w:szCs w:val="22"/>
          <w:shd w:val="clear" w:color="auto" w:fill="FFFFFF"/>
        </w:rPr>
        <w:t>επιβληθέντος</w:t>
      </w:r>
      <w:proofErr w:type="spellEnd"/>
      <w:r w:rsidRPr="00B675A7">
        <w:rPr>
          <w:rFonts w:ascii="Arial Narrow" w:hAnsi="Arial Narrow" w:cs="Arial"/>
          <w:color w:val="000000" w:themeColor="text1"/>
          <w:spacing w:val="-6"/>
          <w:sz w:val="22"/>
          <w:szCs w:val="22"/>
          <w:shd w:val="clear" w:color="auto" w:fill="FFFFFF"/>
        </w:rPr>
        <w:t xml:space="preserve"> προστίμου εξέδωσαν τόσο ο Σύνδεσμος Ελληνικής Κτηνοτροφίας (ΣΕΚ)  όσο και ο Πανελλήνιας Ένωσης Κτηνοτρόφων (ΠΕΚ) αλλά και άλλοι κτηνοτροφικοί σύλλογοι.</w:t>
      </w:r>
    </w:p>
    <w:p w14:paraId="04A5FAF7" w14:textId="77777777" w:rsidR="004323E5" w:rsidRPr="00B675A7" w:rsidRDefault="002B5A1A" w:rsidP="00744AB9">
      <w:pPr>
        <w:pStyle w:val="Web"/>
        <w:shd w:val="clear" w:color="auto" w:fill="FFFFFF"/>
        <w:spacing w:before="0" w:beforeAutospacing="0" w:after="230" w:afterAutospacing="0" w:line="276" w:lineRule="auto"/>
        <w:jc w:val="both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Σύμφωνα δε με </w:t>
      </w:r>
      <w:r w:rsidR="00086CEB" w:rsidRPr="00B675A7">
        <w:rPr>
          <w:rFonts w:ascii="Arial Narrow" w:hAnsi="Arial Narrow"/>
          <w:color w:val="000000" w:themeColor="text1"/>
          <w:sz w:val="22"/>
          <w:szCs w:val="22"/>
        </w:rPr>
        <w:t xml:space="preserve">την </w:t>
      </w:r>
      <w:r w:rsidR="00086CEB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ΚΥΑ 838/51008/2019</w:t>
      </w:r>
      <w:r w:rsidR="00086CEB" w:rsidRPr="00B675A7">
        <w:rPr>
          <w:rFonts w:ascii="Arial Narrow" w:hAnsi="Arial Narrow"/>
          <w:color w:val="000000" w:themeColor="text1"/>
          <w:sz w:val="22"/>
          <w:szCs w:val="22"/>
        </w:rPr>
        <w:t xml:space="preserve"> και 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τον </w:t>
      </w:r>
      <w:r w:rsidR="00086CEB" w:rsidRPr="00B675A7">
        <w:rPr>
          <w:rFonts w:ascii="Arial Narrow" w:hAnsi="Arial Narrow"/>
          <w:color w:val="000000" w:themeColor="text1"/>
          <w:sz w:val="22"/>
          <w:szCs w:val="22"/>
        </w:rPr>
        <w:t xml:space="preserve">επακόλουθο 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Ν.4691/2020 (108 Α’) </w:t>
      </w:r>
      <w:r w:rsidR="00C2055F" w:rsidRPr="00B675A7">
        <w:rPr>
          <w:rFonts w:ascii="Arial Narrow" w:hAnsi="Arial Narrow"/>
          <w:color w:val="000000" w:themeColor="text1"/>
          <w:sz w:val="22"/>
          <w:szCs w:val="22"/>
        </w:rPr>
        <w:t xml:space="preserve">και την </w:t>
      </w:r>
      <w:proofErr w:type="spellStart"/>
      <w:r w:rsidR="00C2055F" w:rsidRPr="00B675A7">
        <w:rPr>
          <w:rFonts w:ascii="Arial Narrow" w:hAnsi="Arial Narrow"/>
          <w:color w:val="000000" w:themeColor="text1"/>
          <w:sz w:val="22"/>
          <w:szCs w:val="22"/>
        </w:rPr>
        <w:t>αυστηροποίηση</w:t>
      </w:r>
      <w:proofErr w:type="spellEnd"/>
      <w:r w:rsidR="00C2055F" w:rsidRPr="00B675A7">
        <w:rPr>
          <w:rFonts w:ascii="Arial Narrow" w:hAnsi="Arial Narrow"/>
          <w:color w:val="000000" w:themeColor="text1"/>
          <w:sz w:val="22"/>
          <w:szCs w:val="22"/>
        </w:rPr>
        <w:t xml:space="preserve"> του πλαισίου των κυρώσεων 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>προβλέπεται:  ειδικό ποινικό αδίκημα για όποιον εξάγει τρόφιμα νοθευμένα ή επιβλαβή για την υγεία του ανθρώπου, και θεσπίστηκε ποινή</w:t>
      </w:r>
      <w:r w:rsidR="004323E5" w:rsidRPr="00B675A7">
        <w:rPr>
          <w:rFonts w:ascii="Arial Narrow" w:hAnsi="Arial Narrow"/>
          <w:color w:val="000000" w:themeColor="text1"/>
          <w:sz w:val="22"/>
          <w:szCs w:val="22"/>
        </w:rPr>
        <w:t xml:space="preserve"> φυλάκισης τουλάχιστον 2 ετών σωρευτικά με χρηματική ποινή για τους παραβάτες Π.Ο.Π.-Π.Γ.Ε.-Ε.Π.Ι.Π. και βιολογικών προϊόντων καθώς και η θεσμοθέτηση επιβολής σε βάρος των ανωτέρω, διοικητικού προστίμου ύψους έως – κατ’ αρχήν- 300.000 ευρώ, το οποίο 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όμως </w:t>
      </w:r>
      <w:r w:rsidR="004323E5" w:rsidRPr="00B675A7">
        <w:rPr>
          <w:rFonts w:ascii="Arial Narrow" w:hAnsi="Arial Narrow"/>
          <w:color w:val="000000" w:themeColor="text1"/>
          <w:sz w:val="22"/>
          <w:szCs w:val="22"/>
        </w:rPr>
        <w:t>μπορεί να φτάσει ή ακόμη και να ξεπεράσει τα 600.000 ευρώ, εάν η σχετική παράβαση έχει διαπραχθεί από επιχείρηση με κύκλο εργασι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>ών άνω των 10 εκατομμυρίων ευρώ.</w:t>
      </w:r>
      <w:r w:rsidR="0008668F" w:rsidRPr="00B675A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6E99781F" w14:textId="77777777" w:rsidR="00D02F8F" w:rsidRPr="00B675A7" w:rsidRDefault="00D02F8F" w:rsidP="00D02F8F">
      <w:pPr>
        <w:pStyle w:val="Web"/>
        <w:shd w:val="clear" w:color="auto" w:fill="FFFFFF"/>
        <w:spacing w:before="0" w:beforeAutospacing="0" w:after="390" w:afterAutospacing="0" w:line="276" w:lineRule="auto"/>
        <w:jc w:val="both"/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</w:pP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Επιπλέον, σύμφωνα 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το Δελτίο Τύπου του </w:t>
      </w:r>
      <w:proofErr w:type="spellStart"/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ΥπΑΑΤ</w:t>
      </w:r>
      <w:proofErr w:type="spellEnd"/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της 9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vertAlign w:val="superscript"/>
        </w:rPr>
        <w:t>ης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Ιουνίου 2021 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οι προβλεπόμενοι έλεγχοι βρίσκονται ακόμη σε εξέλιξη και ότι 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για την ίδια υπόθεση εξετάζονται και καταγγελίες για τα παραβάσεις σχετιζόμενες με τα ισοζύγια γάλακτος στην παραγωγή της φέτας, επί των οποίων αναμένεται η έκδοση απόφασης.</w:t>
      </w:r>
    </w:p>
    <w:p w14:paraId="10A2256A" w14:textId="77777777" w:rsidR="00744AB9" w:rsidRPr="00B675A7" w:rsidRDefault="00744AB9" w:rsidP="00744AB9">
      <w:pPr>
        <w:pStyle w:val="Web"/>
        <w:shd w:val="clear" w:color="auto" w:fill="FFFFFF"/>
        <w:spacing w:before="0" w:beforeAutospacing="0" w:after="390" w:afterAutospacing="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B675A7">
        <w:rPr>
          <w:rFonts w:ascii="Arial Narrow" w:hAnsi="Arial Narrow"/>
          <w:b/>
          <w:color w:val="000000" w:themeColor="text1"/>
          <w:sz w:val="22"/>
          <w:szCs w:val="22"/>
        </w:rPr>
        <w:t xml:space="preserve">Επειδή 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η φέτα αποτελεί Ναυαρχίδα των ΠΟΠ προϊόντων της χώρας μας αλλά και της ΕΕ και το εθνικό μας προϊόν και η προστασία της αξίας και της συνοδού φήμης της πρέπει να είναι ένας από τους πρωταρχικούς στόχους κάθε Πολιτικής Ηγεσίας του </w:t>
      </w:r>
      <w:proofErr w:type="spellStart"/>
      <w:r w:rsidRPr="00B675A7">
        <w:rPr>
          <w:rFonts w:ascii="Arial Narrow" w:hAnsi="Arial Narrow"/>
          <w:color w:val="000000" w:themeColor="text1"/>
          <w:sz w:val="22"/>
          <w:szCs w:val="22"/>
        </w:rPr>
        <w:t>ΥπΑΑΤ</w:t>
      </w:r>
      <w:proofErr w:type="spellEnd"/>
    </w:p>
    <w:p w14:paraId="37821991" w14:textId="77777777" w:rsidR="00744AB9" w:rsidRPr="00B675A7" w:rsidRDefault="00744AB9" w:rsidP="00744AB9">
      <w:pPr>
        <w:pStyle w:val="Web"/>
        <w:shd w:val="clear" w:color="auto" w:fill="FFFFFF"/>
        <w:spacing w:before="0" w:beforeAutospacing="0" w:after="390" w:afterAutospacing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B675A7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>Επειδή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 από την ΠΟΠ  φέτα που παράγεται παραδοσιακά με ελληνικό πρόβειο και κατσικίσιο γάλα, και έχει επικρατήσει στις αγορές συντηρούνται χιλιάδες οικογένειες κτηνοτρόφων αλλά και αγροτών.</w:t>
      </w:r>
    </w:p>
    <w:p w14:paraId="151BA326" w14:textId="77777777" w:rsidR="00744AB9" w:rsidRPr="00B675A7" w:rsidRDefault="00744AB9" w:rsidP="00744AB9">
      <w:pPr>
        <w:pStyle w:val="Web"/>
        <w:shd w:val="clear" w:color="auto" w:fill="FFFFFF"/>
        <w:spacing w:before="0" w:beforeAutospacing="0" w:after="390" w:afterAutospacing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B675A7">
        <w:rPr>
          <w:rFonts w:ascii="Arial Narrow" w:hAnsi="Arial Narrow"/>
          <w:b/>
          <w:color w:val="000000" w:themeColor="text1"/>
          <w:sz w:val="22"/>
          <w:szCs w:val="22"/>
        </w:rPr>
        <w:t xml:space="preserve">Επειδή 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>η πρόσκαιρη κερδοσκοπία έστω και  ολίγων επιτρέπει την δυσφήμηση της φέτας που είναι και η απαραίτητη προϋπόθεση  για την επέλαση των λευκών τυριών,</w:t>
      </w:r>
    </w:p>
    <w:p w14:paraId="604EA99E" w14:textId="77777777" w:rsidR="00086CEB" w:rsidRPr="00B675A7" w:rsidRDefault="00744AB9" w:rsidP="00086CEB">
      <w:pPr>
        <w:pStyle w:val="Web"/>
        <w:shd w:val="clear" w:color="auto" w:fill="FFFFFF"/>
        <w:spacing w:before="0" w:beforeAutospacing="0" w:after="390" w:afterAutospacing="0" w:line="276" w:lineRule="auto"/>
        <w:jc w:val="both"/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</w:pPr>
      <w:r w:rsidRPr="00B675A7">
        <w:rPr>
          <w:rFonts w:ascii="Arial Narrow" w:hAnsi="Arial Narrow"/>
          <w:b/>
          <w:color w:val="000000" w:themeColor="text1"/>
          <w:sz w:val="22"/>
          <w:szCs w:val="22"/>
        </w:rPr>
        <w:t xml:space="preserve">Επειδή 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το να νοθεύουμε μόνοι μας το εθνικό μας αυτό προϊόν με αγελαδινό γάλα είναι καταστροφικό για την </w:t>
      </w:r>
      <w:proofErr w:type="spellStart"/>
      <w:r w:rsidRPr="00B675A7">
        <w:rPr>
          <w:rFonts w:ascii="Arial Narrow" w:hAnsi="Arial Narrow"/>
          <w:color w:val="000000" w:themeColor="text1"/>
          <w:sz w:val="22"/>
          <w:szCs w:val="22"/>
        </w:rPr>
        <w:t>εκτατική</w:t>
      </w:r>
      <w:proofErr w:type="spellEnd"/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 κτηνοτροφία και </w:t>
      </w:r>
    </w:p>
    <w:p w14:paraId="44CDF0CF" w14:textId="77777777" w:rsidR="00D02F8F" w:rsidRPr="00B675A7" w:rsidRDefault="00273DE1" w:rsidP="00D02F8F">
      <w:pPr>
        <w:pStyle w:val="Web"/>
        <w:shd w:val="clear" w:color="auto" w:fill="FFFFFF"/>
        <w:spacing w:before="0" w:beforeAutospacing="0" w:after="390" w:afterAutospacing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B675A7">
        <w:rPr>
          <w:rFonts w:ascii="Arial Narrow" w:hAnsi="Arial Narrow"/>
          <w:b/>
          <w:color w:val="000000" w:themeColor="text1"/>
          <w:sz w:val="22"/>
          <w:szCs w:val="22"/>
        </w:rPr>
        <w:t>Επειδή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 πολλές είναι οι χώρες οι οποίες εποφθαλμιούν την ΠΟΠ φέτα ώστε  να καταλάβουν μέρος της αγοράς με λευκό  αγελαδινό τυρί που οι Χώρες αυτές ήδη παράγουν </w:t>
      </w:r>
    </w:p>
    <w:p w14:paraId="2B9C09F2" w14:textId="77777777" w:rsidR="008659FD" w:rsidRPr="00B675A7" w:rsidRDefault="00D02F8F" w:rsidP="00D02F8F">
      <w:pPr>
        <w:pStyle w:val="Web"/>
        <w:shd w:val="clear" w:color="auto" w:fill="FFFFFF"/>
        <w:spacing w:before="0" w:beforeAutospacing="0" w:after="390" w:afterAutospacing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B675A7">
        <w:rPr>
          <w:rFonts w:ascii="Arial Narrow" w:hAnsi="Arial Narrow"/>
          <w:b/>
          <w:color w:val="000000" w:themeColor="text1"/>
          <w:sz w:val="22"/>
          <w:szCs w:val="22"/>
        </w:rPr>
        <w:t xml:space="preserve">Επειδή 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η επιβολή  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προστίμου ύψους 260.000 ευρώ υπολείπεται του ανώτατου ποσού που προβλέπεται από την συγκεκριμένη ΚΥΑ η οποία αναφέρεται στην σχετική ανακοίνωση του </w:t>
      </w:r>
      <w:proofErr w:type="spellStart"/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ΥπΑΑΤ</w:t>
      </w:r>
      <w:proofErr w:type="spellEnd"/>
      <w:r w:rsidR="00C2055F" w:rsidRPr="00B675A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1C364D1A" w14:textId="77777777" w:rsidR="00D02F8F" w:rsidRPr="00B675A7" w:rsidRDefault="00D02F8F" w:rsidP="00D02F8F">
      <w:pPr>
        <w:pStyle w:val="Web"/>
        <w:shd w:val="clear" w:color="auto" w:fill="FFFFFF"/>
        <w:spacing w:before="0" w:beforeAutospacing="0" w:after="390" w:afterAutospacing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B675A7">
        <w:rPr>
          <w:rFonts w:ascii="Arial Narrow" w:hAnsi="Arial Narrow"/>
          <w:b/>
          <w:color w:val="000000" w:themeColor="text1"/>
          <w:sz w:val="22"/>
          <w:szCs w:val="22"/>
        </w:rPr>
        <w:t>Επειδή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 από 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το Δελτίο Τύπου του </w:t>
      </w:r>
      <w:proofErr w:type="spellStart"/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ΥπΑΑΤ</w:t>
      </w:r>
      <w:proofErr w:type="spellEnd"/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της 9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vertAlign w:val="superscript"/>
        </w:rPr>
        <w:t>ης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Ιουνίου 2021 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δεν προκύπτει κατά πόσον η συγκεκριμένη επιβολή  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προστίμου ύψους 260.000 ευρώ προέκυψε κατ’ εφαρμογή </w:t>
      </w:r>
      <w:r w:rsidR="00C2055F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της ΚΥΑ 838/51008/2019 αλλά και</w:t>
      </w:r>
      <w:r w:rsidR="00C2055F" w:rsidRPr="00B675A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>του  Ν.4691/2020 (108 Α’) ως προς το μέρος που αφορά στην επιμέτρηση του κύκλου εργασιών της επιχείρησης</w:t>
      </w:r>
    </w:p>
    <w:p w14:paraId="6A389D28" w14:textId="77777777" w:rsidR="00D02F8F" w:rsidRPr="00B675A7" w:rsidRDefault="00D02F8F" w:rsidP="00D02F8F">
      <w:pPr>
        <w:pStyle w:val="Web"/>
        <w:shd w:val="clear" w:color="auto" w:fill="FFFFFF"/>
        <w:spacing w:before="0" w:beforeAutospacing="0" w:after="390" w:afterAutospacing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B675A7">
        <w:rPr>
          <w:rFonts w:ascii="Arial Narrow" w:hAnsi="Arial Narrow"/>
          <w:b/>
          <w:color w:val="000000" w:themeColor="text1"/>
          <w:sz w:val="22"/>
          <w:szCs w:val="22"/>
        </w:rPr>
        <w:t>Επειδή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 η συγκεκριμένη επιβολή  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προστίμου ύψους 260.000 ευρώ</w:t>
      </w:r>
      <w:r w:rsidR="008659FD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,</w:t>
      </w:r>
      <w:r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659FD" w:rsidRPr="00B675A7">
        <w:rPr>
          <w:rFonts w:ascii="Arial Narrow" w:hAnsi="Arial Narrow"/>
          <w:color w:val="000000" w:themeColor="text1"/>
          <w:sz w:val="22"/>
          <w:szCs w:val="22"/>
        </w:rPr>
        <w:t>που είναι</w:t>
      </w:r>
      <w:r w:rsidR="00C2055F" w:rsidRPr="00B675A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659FD" w:rsidRPr="00B675A7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δυσανάλογα χαμηλό σε σχέση με την έκταση και τις συνέπειες της παράβασης, δεν επιδεικνύει την δέουσα πο</w:t>
      </w:r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λιτική βούληση παραδειγματικής εξάντλησης των περιθωρίων του Νομικού πλαισίου λαμβανομένου υπόψη και του γεγονότος ότι η εν λόγω παράβαση αναδείχτηκε όχι από την λειτουργία των μηχανισμών ελέγχου του </w:t>
      </w:r>
      <w:proofErr w:type="spellStart"/>
      <w:r w:rsidRPr="00B675A7">
        <w:rPr>
          <w:rFonts w:ascii="Arial Narrow" w:hAnsi="Arial Narrow"/>
          <w:color w:val="000000" w:themeColor="text1"/>
          <w:sz w:val="22"/>
          <w:szCs w:val="22"/>
        </w:rPr>
        <w:t>ΥπΑΑΤ</w:t>
      </w:r>
      <w:proofErr w:type="spellEnd"/>
      <w:r w:rsidRPr="00B675A7">
        <w:rPr>
          <w:rFonts w:ascii="Arial Narrow" w:hAnsi="Arial Narrow"/>
          <w:color w:val="000000" w:themeColor="text1"/>
          <w:sz w:val="22"/>
          <w:szCs w:val="22"/>
        </w:rPr>
        <w:t xml:space="preserve"> αλλά από την ίδια την αγορά της Γερμανίας.</w:t>
      </w:r>
    </w:p>
    <w:p w14:paraId="18F20903" w14:textId="77777777" w:rsidR="008659FD" w:rsidRPr="00B675A7" w:rsidRDefault="00C2055F" w:rsidP="00744AB9">
      <w:pPr>
        <w:jc w:val="both"/>
        <w:rPr>
          <w:rFonts w:ascii="Arial Narrow" w:hAnsi="Arial Narrow" w:cs="Arial"/>
          <w:color w:val="000000" w:themeColor="text1"/>
          <w:spacing w:val="-6"/>
          <w:shd w:val="clear" w:color="auto" w:fill="FFFFFF"/>
        </w:rPr>
      </w:pPr>
      <w:r w:rsidRPr="00B675A7">
        <w:rPr>
          <w:rFonts w:ascii="Arial Narrow" w:hAnsi="Arial Narrow"/>
          <w:b/>
          <w:color w:val="000000" w:themeColor="text1"/>
        </w:rPr>
        <w:t xml:space="preserve">Επειδή </w:t>
      </w:r>
      <w:r w:rsidRPr="00B675A7">
        <w:rPr>
          <w:rFonts w:ascii="Arial Narrow" w:hAnsi="Arial Narrow"/>
          <w:color w:val="000000" w:themeColor="text1"/>
        </w:rPr>
        <w:t xml:space="preserve">η συγκεκριμένη επιβολή  </w:t>
      </w:r>
      <w:r w:rsidRPr="00B675A7">
        <w:rPr>
          <w:rFonts w:ascii="Arial Narrow" w:hAnsi="Arial Narrow"/>
          <w:color w:val="000000" w:themeColor="text1"/>
          <w:shd w:val="clear" w:color="auto" w:fill="FFFFFF"/>
        </w:rPr>
        <w:t xml:space="preserve">προστίμου δίνει το πράσινο φως για την επανάληψη τέτοιων φαινομένων </w:t>
      </w:r>
      <w:r w:rsidRPr="00B675A7">
        <w:rPr>
          <w:rFonts w:ascii="Arial Narrow" w:hAnsi="Arial Narrow"/>
          <w:color w:val="000000" w:themeColor="text1"/>
        </w:rPr>
        <w:t xml:space="preserve">αλλά και </w:t>
      </w:r>
      <w:r w:rsidRPr="00B675A7">
        <w:rPr>
          <w:rFonts w:ascii="Arial Narrow" w:hAnsi="Arial Narrow" w:cs="Arial"/>
          <w:color w:val="000000" w:themeColor="text1"/>
          <w:spacing w:val="-6"/>
          <w:shd w:val="clear" w:color="auto" w:fill="FFFFFF"/>
        </w:rPr>
        <w:t xml:space="preserve">δίνονται  επιχειρήματα  σε χώρες που επιβουλεύονται και διεκδικούν την κατάργηση της Φέτας ΠΟΠ από την Ελλάδα της μοναδικής χώρας που δικαιούται να παράγει Φέτα ΠΟΠ από </w:t>
      </w:r>
      <w:proofErr w:type="spellStart"/>
      <w:r w:rsidRPr="00B675A7">
        <w:rPr>
          <w:rFonts w:ascii="Arial Narrow" w:hAnsi="Arial Narrow" w:cs="Arial"/>
          <w:color w:val="000000" w:themeColor="text1"/>
          <w:spacing w:val="-6"/>
          <w:shd w:val="clear" w:color="auto" w:fill="FFFFFF"/>
        </w:rPr>
        <w:t>αιγοπρόβειο</w:t>
      </w:r>
      <w:proofErr w:type="spellEnd"/>
      <w:r w:rsidRPr="00B675A7">
        <w:rPr>
          <w:rFonts w:ascii="Arial Narrow" w:hAnsi="Arial Narrow" w:cs="Arial"/>
          <w:color w:val="000000" w:themeColor="text1"/>
          <w:spacing w:val="-6"/>
          <w:shd w:val="clear" w:color="auto" w:fill="FFFFFF"/>
        </w:rPr>
        <w:t xml:space="preserve"> γάλα. </w:t>
      </w:r>
    </w:p>
    <w:p w14:paraId="185066C6" w14:textId="77777777" w:rsidR="00273DE1" w:rsidRPr="00B675A7" w:rsidRDefault="00273DE1" w:rsidP="00744AB9">
      <w:pPr>
        <w:jc w:val="both"/>
        <w:rPr>
          <w:rFonts w:ascii="Arial Narrow" w:hAnsi="Arial Narrow" w:cstheme="majorBidi"/>
          <w:b/>
          <w:bCs/>
          <w:color w:val="000000" w:themeColor="text1"/>
        </w:rPr>
      </w:pPr>
      <w:r w:rsidRPr="00B675A7">
        <w:rPr>
          <w:rFonts w:ascii="Arial Narrow" w:hAnsi="Arial Narrow" w:cstheme="majorBidi"/>
          <w:b/>
          <w:bCs/>
          <w:color w:val="000000" w:themeColor="text1"/>
        </w:rPr>
        <w:t xml:space="preserve">Ερωτάται ο </w:t>
      </w:r>
      <w:r w:rsidR="00A774AF">
        <w:rPr>
          <w:rFonts w:ascii="Arial Narrow" w:hAnsi="Arial Narrow" w:cstheme="majorBidi"/>
          <w:b/>
          <w:bCs/>
          <w:color w:val="000000" w:themeColor="text1"/>
        </w:rPr>
        <w:t xml:space="preserve">αρμόδιος </w:t>
      </w:r>
      <w:r w:rsidRPr="00B675A7">
        <w:rPr>
          <w:rFonts w:ascii="Arial Narrow" w:hAnsi="Arial Narrow" w:cstheme="majorBidi"/>
          <w:b/>
          <w:bCs/>
          <w:color w:val="000000" w:themeColor="text1"/>
        </w:rPr>
        <w:t>Υπουργός:</w:t>
      </w:r>
    </w:p>
    <w:p w14:paraId="5F83739F" w14:textId="77777777" w:rsidR="00273DE1" w:rsidRPr="00B675A7" w:rsidRDefault="00C2055F" w:rsidP="00744AB9">
      <w:pPr>
        <w:pStyle w:val="a3"/>
        <w:numPr>
          <w:ilvl w:val="0"/>
          <w:numId w:val="4"/>
        </w:numPr>
        <w:jc w:val="both"/>
        <w:rPr>
          <w:rFonts w:ascii="Arial Narrow" w:hAnsi="Arial Narrow" w:cstheme="majorBidi"/>
          <w:b/>
          <w:color w:val="000000" w:themeColor="text1"/>
        </w:rPr>
      </w:pPr>
      <w:r w:rsidRPr="00B675A7">
        <w:rPr>
          <w:rFonts w:ascii="Arial Narrow" w:hAnsi="Arial Narrow" w:cstheme="majorBidi"/>
          <w:b/>
          <w:color w:val="000000" w:themeColor="text1"/>
        </w:rPr>
        <w:t xml:space="preserve">Γιατί δεν εφαρμόστηκαν οι προβλεπόμενες εκ </w:t>
      </w:r>
      <w:r w:rsidRPr="00B675A7">
        <w:rPr>
          <w:rFonts w:ascii="Arial Narrow" w:hAnsi="Arial Narrow"/>
          <w:b/>
          <w:color w:val="000000" w:themeColor="text1"/>
          <w:shd w:val="clear" w:color="auto" w:fill="FFFFFF"/>
        </w:rPr>
        <w:t xml:space="preserve">της ΚΥΑ 838/51008/2019 αλλά και </w:t>
      </w:r>
      <w:r w:rsidRPr="00B675A7">
        <w:rPr>
          <w:rFonts w:ascii="Arial Narrow" w:hAnsi="Arial Narrow" w:cstheme="majorBidi"/>
          <w:b/>
          <w:color w:val="000000" w:themeColor="text1"/>
        </w:rPr>
        <w:t xml:space="preserve">του Νόμου </w:t>
      </w:r>
      <w:r w:rsidRPr="00B675A7">
        <w:rPr>
          <w:rFonts w:ascii="Arial Narrow" w:hAnsi="Arial Narrow"/>
          <w:b/>
          <w:color w:val="000000" w:themeColor="text1"/>
        </w:rPr>
        <w:t xml:space="preserve">4691/2020 (108 Α’) </w:t>
      </w:r>
      <w:r w:rsidRPr="00B675A7">
        <w:rPr>
          <w:rFonts w:ascii="Arial Narrow" w:hAnsi="Arial Narrow" w:cstheme="majorBidi"/>
          <w:b/>
          <w:color w:val="000000" w:themeColor="text1"/>
        </w:rPr>
        <w:t xml:space="preserve">κυρώσεις </w:t>
      </w:r>
      <w:r w:rsidR="00744AB9" w:rsidRPr="00B675A7">
        <w:rPr>
          <w:rFonts w:ascii="Arial Narrow" w:hAnsi="Arial Narrow" w:cstheme="majorBidi"/>
          <w:b/>
          <w:color w:val="000000" w:themeColor="text1"/>
        </w:rPr>
        <w:t>(ποινικές και διοικητικά πρόστιμα)</w:t>
      </w:r>
      <w:r w:rsidR="00744AB9" w:rsidRPr="00B675A7">
        <w:rPr>
          <w:rFonts w:ascii="Arial Narrow" w:hAnsi="Arial Narrow"/>
          <w:b/>
          <w:color w:val="000000" w:themeColor="text1"/>
        </w:rPr>
        <w:t xml:space="preserve"> για τους παραβάτες Π.Ο.Π.-Π.Γ.Ε.-Ε.Π.Ι.Π</w:t>
      </w:r>
      <w:r w:rsidR="00744AB9" w:rsidRPr="00B675A7">
        <w:rPr>
          <w:rFonts w:ascii="Arial Narrow" w:hAnsi="Arial Narrow" w:cstheme="majorBidi"/>
          <w:b/>
          <w:color w:val="000000" w:themeColor="text1"/>
        </w:rPr>
        <w:t xml:space="preserve"> στην απόφαση για τη</w:t>
      </w:r>
      <w:r w:rsidR="00273DE1" w:rsidRPr="00B675A7">
        <w:rPr>
          <w:rFonts w:ascii="Arial Narrow" w:hAnsi="Arial Narrow" w:cstheme="majorBidi"/>
          <w:b/>
          <w:color w:val="000000" w:themeColor="text1"/>
        </w:rPr>
        <w:t xml:space="preserve"> συγκεκριμένη  ελληνική αυτή γαλακτοβιομηχανία;</w:t>
      </w:r>
    </w:p>
    <w:p w14:paraId="50F795B8" w14:textId="77777777" w:rsidR="00DC64D9" w:rsidRPr="00B675A7" w:rsidRDefault="00DC64D9" w:rsidP="00744AB9">
      <w:pPr>
        <w:pStyle w:val="a3"/>
        <w:numPr>
          <w:ilvl w:val="0"/>
          <w:numId w:val="4"/>
        </w:numPr>
        <w:jc w:val="both"/>
        <w:rPr>
          <w:rFonts w:ascii="Arial Narrow" w:hAnsi="Arial Narrow" w:cstheme="majorBidi"/>
          <w:b/>
          <w:color w:val="000000" w:themeColor="text1"/>
        </w:rPr>
      </w:pPr>
      <w:r w:rsidRPr="00B675A7">
        <w:rPr>
          <w:rFonts w:ascii="Arial Narrow" w:hAnsi="Arial Narrow" w:cstheme="majorBidi"/>
          <w:b/>
          <w:color w:val="000000" w:themeColor="text1"/>
        </w:rPr>
        <w:t>Κρίνε</w:t>
      </w:r>
      <w:r w:rsidR="00A774AF">
        <w:rPr>
          <w:rFonts w:ascii="Arial Narrow" w:hAnsi="Arial Narrow" w:cstheme="majorBidi"/>
          <w:b/>
          <w:color w:val="000000" w:themeColor="text1"/>
        </w:rPr>
        <w:t>ι</w:t>
      </w:r>
      <w:r w:rsidRPr="00B675A7">
        <w:rPr>
          <w:rFonts w:ascii="Arial Narrow" w:hAnsi="Arial Narrow" w:cstheme="majorBidi"/>
          <w:b/>
          <w:color w:val="000000" w:themeColor="text1"/>
        </w:rPr>
        <w:t xml:space="preserve"> ότι </w:t>
      </w:r>
      <w:r w:rsidR="00D02F8F" w:rsidRPr="00B675A7">
        <w:rPr>
          <w:rFonts w:ascii="Arial Narrow" w:hAnsi="Arial Narrow" w:cstheme="majorBidi"/>
          <w:b/>
          <w:color w:val="000000" w:themeColor="text1"/>
        </w:rPr>
        <w:t>εκφράζεται εξαντλητικά</w:t>
      </w:r>
      <w:r w:rsidRPr="00B675A7">
        <w:rPr>
          <w:rFonts w:ascii="Arial Narrow" w:hAnsi="Arial Narrow" w:cstheme="majorBidi"/>
          <w:b/>
          <w:color w:val="000000" w:themeColor="text1"/>
        </w:rPr>
        <w:t xml:space="preserve"> </w:t>
      </w:r>
      <w:r w:rsidRPr="00B675A7">
        <w:rPr>
          <w:rFonts w:ascii="Arial Narrow" w:hAnsi="Arial Narrow"/>
          <w:b/>
          <w:color w:val="000000" w:themeColor="text1"/>
          <w:shd w:val="clear" w:color="auto" w:fill="FFFFFF"/>
        </w:rPr>
        <w:t xml:space="preserve">η Πολιτική βούληση για τη προστασίας της φέτας αν δεν εξαντλήθηκαν </w:t>
      </w:r>
      <w:r w:rsidRPr="00B675A7">
        <w:rPr>
          <w:rFonts w:ascii="Arial Narrow" w:hAnsi="Arial Narrow" w:cstheme="majorBidi"/>
          <w:b/>
          <w:color w:val="000000" w:themeColor="text1"/>
        </w:rPr>
        <w:t xml:space="preserve">οι προβλεπόμενες εκ </w:t>
      </w:r>
      <w:r w:rsidR="00C2055F" w:rsidRPr="00B675A7">
        <w:rPr>
          <w:rFonts w:ascii="Arial Narrow" w:hAnsi="Arial Narrow"/>
          <w:b/>
          <w:color w:val="000000" w:themeColor="text1"/>
          <w:shd w:val="clear" w:color="auto" w:fill="FFFFFF"/>
        </w:rPr>
        <w:t xml:space="preserve">της ΚΥΑ 838/51008/2019 αλλά και </w:t>
      </w:r>
      <w:r w:rsidRPr="00B675A7">
        <w:rPr>
          <w:rFonts w:ascii="Arial Narrow" w:hAnsi="Arial Narrow" w:cstheme="majorBidi"/>
          <w:b/>
          <w:color w:val="000000" w:themeColor="text1"/>
        </w:rPr>
        <w:t xml:space="preserve">του Νόμου </w:t>
      </w:r>
      <w:r w:rsidR="00C2055F" w:rsidRPr="00B675A7">
        <w:rPr>
          <w:rFonts w:ascii="Arial Narrow" w:hAnsi="Arial Narrow"/>
          <w:b/>
          <w:color w:val="000000" w:themeColor="text1"/>
        </w:rPr>
        <w:t xml:space="preserve">4691/2020 (108 Α’) </w:t>
      </w:r>
      <w:r w:rsidRPr="00B675A7">
        <w:rPr>
          <w:rFonts w:ascii="Arial Narrow" w:hAnsi="Arial Narrow" w:cstheme="majorBidi"/>
          <w:b/>
          <w:color w:val="000000" w:themeColor="text1"/>
        </w:rPr>
        <w:t>κυρώσεις (ποινικές και διοικητικά πρόστιμα)</w:t>
      </w:r>
      <w:r w:rsidRPr="00B675A7">
        <w:rPr>
          <w:rFonts w:ascii="Arial Narrow" w:hAnsi="Arial Narrow"/>
          <w:b/>
          <w:color w:val="000000" w:themeColor="text1"/>
        </w:rPr>
        <w:t xml:space="preserve"> για τους παραβάτες Π.Ο.Π.-Π.Γ.Ε.-Ε.Π.Ι.Π</w:t>
      </w:r>
      <w:r w:rsidRPr="00B675A7">
        <w:rPr>
          <w:rFonts w:ascii="Arial Narrow" w:hAnsi="Arial Narrow" w:cstheme="majorBidi"/>
          <w:b/>
          <w:color w:val="000000" w:themeColor="text1"/>
        </w:rPr>
        <w:t xml:space="preserve"> με την έκδοση της απόφασης που αναφέρεται </w:t>
      </w:r>
      <w:r w:rsidRPr="00B675A7">
        <w:rPr>
          <w:rFonts w:ascii="Arial Narrow" w:hAnsi="Arial Narrow"/>
          <w:b/>
          <w:color w:val="000000" w:themeColor="text1"/>
          <w:shd w:val="clear" w:color="auto" w:fill="FFFFFF"/>
        </w:rPr>
        <w:t xml:space="preserve">στο Δελτίο Τύπου του </w:t>
      </w:r>
      <w:proofErr w:type="spellStart"/>
      <w:r w:rsidRPr="00B675A7">
        <w:rPr>
          <w:rFonts w:ascii="Arial Narrow" w:hAnsi="Arial Narrow"/>
          <w:b/>
          <w:color w:val="000000" w:themeColor="text1"/>
          <w:shd w:val="clear" w:color="auto" w:fill="FFFFFF"/>
        </w:rPr>
        <w:t>ΥπΑΑΤ</w:t>
      </w:r>
      <w:proofErr w:type="spellEnd"/>
      <w:r w:rsidRPr="00B675A7">
        <w:rPr>
          <w:rFonts w:ascii="Arial Narrow" w:hAnsi="Arial Narrow"/>
          <w:b/>
          <w:color w:val="000000" w:themeColor="text1"/>
          <w:shd w:val="clear" w:color="auto" w:fill="FFFFFF"/>
        </w:rPr>
        <w:t xml:space="preserve"> της 9</w:t>
      </w:r>
      <w:r w:rsidRPr="00B675A7">
        <w:rPr>
          <w:rFonts w:ascii="Arial Narrow" w:hAnsi="Arial Narrow"/>
          <w:b/>
          <w:color w:val="000000" w:themeColor="text1"/>
          <w:shd w:val="clear" w:color="auto" w:fill="FFFFFF"/>
          <w:vertAlign w:val="superscript"/>
        </w:rPr>
        <w:t>ης</w:t>
      </w:r>
      <w:r w:rsidRPr="00B675A7">
        <w:rPr>
          <w:rFonts w:ascii="Arial Narrow" w:hAnsi="Arial Narrow"/>
          <w:b/>
          <w:color w:val="000000" w:themeColor="text1"/>
          <w:shd w:val="clear" w:color="auto" w:fill="FFFFFF"/>
        </w:rPr>
        <w:t xml:space="preserve"> Ιουνίου 2021;</w:t>
      </w:r>
    </w:p>
    <w:p w14:paraId="45379075" w14:textId="77777777" w:rsidR="00DC64D9" w:rsidRPr="00B675A7" w:rsidRDefault="00DC64D9" w:rsidP="00744AB9">
      <w:pPr>
        <w:pStyle w:val="a3"/>
        <w:numPr>
          <w:ilvl w:val="0"/>
          <w:numId w:val="4"/>
        </w:numPr>
        <w:jc w:val="both"/>
        <w:rPr>
          <w:rFonts w:ascii="Arial Narrow" w:hAnsi="Arial Narrow" w:cstheme="majorBidi"/>
          <w:b/>
          <w:color w:val="000000" w:themeColor="text1"/>
        </w:rPr>
      </w:pPr>
      <w:r w:rsidRPr="00B675A7">
        <w:rPr>
          <w:rFonts w:ascii="Arial Narrow" w:hAnsi="Arial Narrow" w:cstheme="majorBidi"/>
          <w:b/>
          <w:color w:val="000000" w:themeColor="text1"/>
        </w:rPr>
        <w:t xml:space="preserve">Ποιοι είναι οι </w:t>
      </w:r>
      <w:r w:rsidR="00C2055F" w:rsidRPr="00B675A7">
        <w:rPr>
          <w:rFonts w:ascii="Arial Narrow" w:hAnsi="Arial Narrow" w:cstheme="majorBidi"/>
          <w:b/>
          <w:color w:val="000000" w:themeColor="text1"/>
        </w:rPr>
        <w:t xml:space="preserve">λοιποί έλεγχοι </w:t>
      </w:r>
      <w:r w:rsidRPr="00B675A7">
        <w:rPr>
          <w:rFonts w:ascii="Arial Narrow" w:hAnsi="Arial Narrow" w:cstheme="majorBidi"/>
          <w:b/>
          <w:color w:val="000000" w:themeColor="text1"/>
        </w:rPr>
        <w:t xml:space="preserve">που  </w:t>
      </w:r>
      <w:r w:rsidRPr="00B675A7">
        <w:rPr>
          <w:rFonts w:ascii="Arial Narrow" w:hAnsi="Arial Narrow"/>
          <w:b/>
          <w:color w:val="000000" w:themeColor="text1"/>
        </w:rPr>
        <w:t xml:space="preserve">βρίσκονται ακόμη σε εξέλιξη </w:t>
      </w:r>
      <w:r w:rsidRPr="00B675A7">
        <w:rPr>
          <w:rFonts w:ascii="Arial Narrow" w:hAnsi="Arial Narrow" w:cstheme="majorBidi"/>
          <w:b/>
          <w:color w:val="000000" w:themeColor="text1"/>
        </w:rPr>
        <w:t>για τη συγκεκριμένη  ελληνική αυτή γαλακτοβιομηχανία</w:t>
      </w:r>
      <w:r w:rsidRPr="00B675A7">
        <w:rPr>
          <w:rFonts w:ascii="Arial Narrow" w:hAnsi="Arial Narrow"/>
          <w:b/>
          <w:color w:val="000000" w:themeColor="text1"/>
          <w:shd w:val="clear" w:color="auto" w:fill="FFFFFF"/>
        </w:rPr>
        <w:t xml:space="preserve">  και πότε αναμένεται η έκδοση απόφασης</w:t>
      </w:r>
      <w:r w:rsidRPr="00B675A7">
        <w:rPr>
          <w:rFonts w:ascii="Arial Narrow" w:hAnsi="Arial Narrow" w:cstheme="majorBidi"/>
          <w:b/>
          <w:color w:val="000000" w:themeColor="text1"/>
        </w:rPr>
        <w:t xml:space="preserve"> </w:t>
      </w:r>
    </w:p>
    <w:p w14:paraId="7FAD9F75" w14:textId="77777777" w:rsidR="00273DE1" w:rsidRPr="00B675A7" w:rsidRDefault="00744AB9" w:rsidP="00744AB9">
      <w:pPr>
        <w:pStyle w:val="a3"/>
        <w:numPr>
          <w:ilvl w:val="0"/>
          <w:numId w:val="4"/>
        </w:numPr>
        <w:jc w:val="both"/>
        <w:rPr>
          <w:rFonts w:ascii="Arial Narrow" w:hAnsi="Arial Narrow" w:cstheme="majorBidi"/>
          <w:b/>
          <w:color w:val="000000" w:themeColor="text1"/>
        </w:rPr>
      </w:pPr>
      <w:r w:rsidRPr="00B675A7">
        <w:rPr>
          <w:rFonts w:ascii="Arial Narrow" w:hAnsi="Arial Narrow" w:cstheme="majorBidi"/>
          <w:b/>
          <w:color w:val="000000" w:themeColor="text1"/>
        </w:rPr>
        <w:lastRenderedPageBreak/>
        <w:t>Ποι</w:t>
      </w:r>
      <w:r w:rsidR="00DC64D9" w:rsidRPr="00B675A7">
        <w:rPr>
          <w:rFonts w:ascii="Arial Narrow" w:hAnsi="Arial Narrow" w:cstheme="majorBidi"/>
          <w:b/>
          <w:color w:val="000000" w:themeColor="text1"/>
        </w:rPr>
        <w:t>ες</w:t>
      </w:r>
      <w:r w:rsidRPr="00B675A7">
        <w:rPr>
          <w:rFonts w:ascii="Arial Narrow" w:hAnsi="Arial Narrow" w:cstheme="majorBidi"/>
          <w:b/>
          <w:color w:val="000000" w:themeColor="text1"/>
        </w:rPr>
        <w:t xml:space="preserve"> είναι </w:t>
      </w:r>
      <w:r w:rsidR="00DC64D9" w:rsidRPr="00B675A7">
        <w:rPr>
          <w:rFonts w:ascii="Arial Narrow" w:hAnsi="Arial Narrow" w:cstheme="majorBidi"/>
          <w:b/>
          <w:color w:val="000000" w:themeColor="text1"/>
        </w:rPr>
        <w:t xml:space="preserve">οι ανώτατες κυρώσεις (ποινικές και διοικητικές) που προβλέπονται για τους εκκρεμούντες  ελέγχους που </w:t>
      </w:r>
      <w:r w:rsidRPr="00B675A7">
        <w:rPr>
          <w:rFonts w:ascii="Arial Narrow" w:hAnsi="Arial Narrow" w:cstheme="majorBidi"/>
          <w:b/>
          <w:color w:val="000000" w:themeColor="text1"/>
        </w:rPr>
        <w:t xml:space="preserve"> </w:t>
      </w:r>
      <w:r w:rsidRPr="00B675A7">
        <w:rPr>
          <w:rFonts w:ascii="Arial Narrow" w:hAnsi="Arial Narrow"/>
          <w:b/>
          <w:color w:val="000000" w:themeColor="text1"/>
        </w:rPr>
        <w:t xml:space="preserve">βρίσκονται ακόμη σε εξέλιξη </w:t>
      </w:r>
      <w:r w:rsidR="00DC64D9" w:rsidRPr="00B675A7">
        <w:rPr>
          <w:rFonts w:ascii="Arial Narrow" w:hAnsi="Arial Narrow" w:cstheme="majorBidi"/>
          <w:b/>
          <w:color w:val="000000" w:themeColor="text1"/>
        </w:rPr>
        <w:t>για τη συγκεκριμένη  ελληνική αυτή γαλακτοβιομηχανία</w:t>
      </w:r>
      <w:r w:rsidR="00273DE1" w:rsidRPr="00B675A7">
        <w:rPr>
          <w:rFonts w:ascii="Arial Narrow" w:hAnsi="Arial Narrow" w:cstheme="majorBidi"/>
          <w:b/>
          <w:color w:val="000000" w:themeColor="text1"/>
        </w:rPr>
        <w:t>;</w:t>
      </w:r>
    </w:p>
    <w:p w14:paraId="42CB4C3B" w14:textId="77777777" w:rsidR="00273DE1" w:rsidRPr="00B675A7" w:rsidRDefault="00273DE1" w:rsidP="00744AB9">
      <w:pPr>
        <w:jc w:val="both"/>
        <w:rPr>
          <w:rFonts w:ascii="Arial Narrow" w:hAnsi="Arial Narrow" w:cstheme="majorBidi"/>
          <w:b/>
          <w:color w:val="000000" w:themeColor="text1"/>
        </w:rPr>
      </w:pPr>
    </w:p>
    <w:p w14:paraId="0C384FAC" w14:textId="77777777" w:rsidR="00273DE1" w:rsidRPr="00A774AF" w:rsidRDefault="00273DE1" w:rsidP="00D02F8F">
      <w:pPr>
        <w:jc w:val="center"/>
        <w:rPr>
          <w:rFonts w:ascii="Arial Narrow" w:hAnsi="Arial Narrow" w:cs="Arial"/>
          <w:b/>
          <w:bCs/>
          <w:color w:val="000000" w:themeColor="text1"/>
        </w:rPr>
      </w:pPr>
      <w:r w:rsidRPr="00A774AF">
        <w:rPr>
          <w:rFonts w:ascii="Arial Narrow" w:hAnsi="Arial Narrow" w:cs="Arial"/>
          <w:b/>
          <w:bCs/>
          <w:color w:val="000000" w:themeColor="text1"/>
        </w:rPr>
        <w:t>Οι Ερωτώ</w:t>
      </w:r>
      <w:r w:rsidR="00D02F8F" w:rsidRPr="00A774AF">
        <w:rPr>
          <w:rFonts w:ascii="Arial Narrow" w:hAnsi="Arial Narrow" w:cs="Arial"/>
          <w:b/>
          <w:bCs/>
          <w:color w:val="000000" w:themeColor="text1"/>
        </w:rPr>
        <w:t>ντ</w:t>
      </w:r>
      <w:r w:rsidRPr="00A774AF">
        <w:rPr>
          <w:rFonts w:ascii="Arial Narrow" w:hAnsi="Arial Narrow" w:cs="Arial"/>
          <w:b/>
          <w:bCs/>
          <w:color w:val="000000" w:themeColor="text1"/>
        </w:rPr>
        <w:t>ες Βουλευτές</w:t>
      </w:r>
    </w:p>
    <w:p w14:paraId="675543F6" w14:textId="77777777" w:rsidR="00273DE1" w:rsidRPr="00A774AF" w:rsidRDefault="00273DE1" w:rsidP="00D02F8F">
      <w:pPr>
        <w:jc w:val="center"/>
        <w:rPr>
          <w:rFonts w:ascii="Arial Narrow" w:hAnsi="Arial Narrow" w:cs="Arial"/>
          <w:b/>
          <w:bCs/>
          <w:color w:val="000000" w:themeColor="text1"/>
        </w:rPr>
      </w:pPr>
      <w:proofErr w:type="spellStart"/>
      <w:r w:rsidRPr="00A774AF">
        <w:rPr>
          <w:rFonts w:ascii="Arial Narrow" w:hAnsi="Arial Narrow" w:cs="Arial"/>
          <w:b/>
          <w:bCs/>
          <w:color w:val="000000" w:themeColor="text1"/>
        </w:rPr>
        <w:t>Αραχωβίτης</w:t>
      </w:r>
      <w:proofErr w:type="spellEnd"/>
      <w:r w:rsidRPr="00A774AF">
        <w:rPr>
          <w:rFonts w:ascii="Arial Narrow" w:hAnsi="Arial Narrow" w:cs="Arial"/>
          <w:b/>
          <w:bCs/>
          <w:color w:val="000000" w:themeColor="text1"/>
        </w:rPr>
        <w:t xml:space="preserve"> Σταύρος</w:t>
      </w:r>
    </w:p>
    <w:p w14:paraId="4D1D2356" w14:textId="77777777" w:rsidR="00B675A7" w:rsidRPr="00A774AF" w:rsidRDefault="00B675A7" w:rsidP="00D02F8F">
      <w:pPr>
        <w:jc w:val="center"/>
        <w:rPr>
          <w:rFonts w:ascii="Arial Narrow" w:hAnsi="Arial Narrow" w:cs="Arial"/>
          <w:b/>
          <w:bCs/>
          <w:color w:val="000000" w:themeColor="text1"/>
        </w:rPr>
      </w:pPr>
    </w:p>
    <w:p w14:paraId="71E17474" w14:textId="77777777" w:rsidR="00273DE1" w:rsidRPr="00A774AF" w:rsidRDefault="00273DE1" w:rsidP="00D02F8F">
      <w:pPr>
        <w:jc w:val="center"/>
        <w:rPr>
          <w:rFonts w:ascii="Arial Narrow" w:hAnsi="Arial Narrow" w:cs="Arial"/>
          <w:b/>
          <w:bCs/>
          <w:color w:val="000000" w:themeColor="text1"/>
        </w:rPr>
      </w:pPr>
      <w:proofErr w:type="spellStart"/>
      <w:r w:rsidRPr="00A774AF">
        <w:rPr>
          <w:rFonts w:ascii="Arial Narrow" w:hAnsi="Arial Narrow" w:cs="Arial"/>
          <w:b/>
          <w:bCs/>
          <w:color w:val="000000" w:themeColor="text1"/>
        </w:rPr>
        <w:t>Τελιγιορίδου</w:t>
      </w:r>
      <w:proofErr w:type="spellEnd"/>
      <w:r w:rsidRPr="00A774AF">
        <w:rPr>
          <w:rFonts w:ascii="Arial Narrow" w:hAnsi="Arial Narrow" w:cs="Arial"/>
          <w:b/>
          <w:bCs/>
          <w:color w:val="000000" w:themeColor="text1"/>
        </w:rPr>
        <w:t xml:space="preserve"> Ολυμπία</w:t>
      </w:r>
    </w:p>
    <w:p w14:paraId="713D7AA7" w14:textId="77777777" w:rsidR="00B675A7" w:rsidRPr="00A774AF" w:rsidRDefault="00B675A7" w:rsidP="00D02F8F">
      <w:pPr>
        <w:jc w:val="center"/>
        <w:rPr>
          <w:rFonts w:ascii="Arial Narrow" w:hAnsi="Arial Narrow" w:cs="Arial"/>
          <w:b/>
          <w:bCs/>
          <w:color w:val="000000" w:themeColor="text1"/>
        </w:rPr>
      </w:pPr>
    </w:p>
    <w:p w14:paraId="5E9743E4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Αβραμάκης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Ελευθέριος</w:t>
      </w:r>
    </w:p>
    <w:p w14:paraId="6C1458F8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63A60572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Αγαθοπούλου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Ελένη Ειρήνη</w:t>
      </w:r>
    </w:p>
    <w:p w14:paraId="732BE138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756C1661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>Αλεξιάδης Τρύφων</w:t>
      </w:r>
    </w:p>
    <w:p w14:paraId="4EA37CF3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70FD5DE7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>Αυγέρη Θεοδώρα (Δώρα)</w:t>
      </w:r>
    </w:p>
    <w:p w14:paraId="430848C6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2FDCB676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Βαρδάκης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Σωκράτης</w:t>
      </w:r>
    </w:p>
    <w:p w14:paraId="4150A13D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4D4668DE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>Βαρεμένος Γιώργος</w:t>
      </w:r>
    </w:p>
    <w:p w14:paraId="2131DFF9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116A0656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Βέττα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Καλλιόπη</w:t>
      </w:r>
    </w:p>
    <w:p w14:paraId="2B81D188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2E502267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Γκιόλας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Ιωάννης</w:t>
      </w:r>
    </w:p>
    <w:p w14:paraId="534494A5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090765DF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Ζεϊμπέκ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Χουσεΐν</w:t>
      </w:r>
    </w:p>
    <w:p w14:paraId="7BDBCD03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3A54E45A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Ηγουμενίδης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 Νικόλαος</w:t>
      </w:r>
    </w:p>
    <w:p w14:paraId="65C918B3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Θραψανιώτης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Μανόλης</w:t>
      </w:r>
    </w:p>
    <w:p w14:paraId="6EC57A38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28EEA577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>Καλαματιανός Διονύσης</w:t>
      </w:r>
    </w:p>
    <w:p w14:paraId="664E8817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6DC7CD98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Καρασαρλίδου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Ευφροσύνη (Φρόσω)</w:t>
      </w:r>
    </w:p>
    <w:p w14:paraId="252727FF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6A362B24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>Κόκκαλης Βασίλης</w:t>
      </w:r>
    </w:p>
    <w:p w14:paraId="3B21E530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1E622580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>Μάλαμα Κυριακή</w:t>
      </w:r>
    </w:p>
    <w:p w14:paraId="364568C8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1FD18CDC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Μαμουλάκης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Χαράλαμπος (Χάρης)</w:t>
      </w:r>
    </w:p>
    <w:p w14:paraId="4515A359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6A28557C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>Μάρκου Κωνσταντίνος</w:t>
      </w:r>
    </w:p>
    <w:p w14:paraId="2864732E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30A36C3A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Μεϊκόπουλος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Αλέξανδρος</w:t>
      </w:r>
    </w:p>
    <w:p w14:paraId="087BAF9C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0C0CB28A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>Μπάρκας Κωνσταντίνος</w:t>
      </w:r>
    </w:p>
    <w:p w14:paraId="5E2A1AD1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1053B718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>Μωραΐτης Θάνος</w:t>
      </w:r>
    </w:p>
    <w:p w14:paraId="76A3CE29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0528EED0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 xml:space="preserve">Πούλου </w:t>
      </w: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Παναγιού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(Γιώτα)</w:t>
      </w:r>
    </w:p>
    <w:p w14:paraId="0E5E550B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53F1324E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Σαρακιώτης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Ιωάννης</w:t>
      </w:r>
    </w:p>
    <w:p w14:paraId="6723B3B9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5FB2B4CB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Σκουρολιάκος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Παναγιώτης (Πάνος)</w:t>
      </w:r>
    </w:p>
    <w:p w14:paraId="65CEC1DC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47F00743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Σπίρτζης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Χρήστος</w:t>
      </w:r>
    </w:p>
    <w:p w14:paraId="5E537638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 xml:space="preserve">Τσίπρας Γιώργος </w:t>
      </w:r>
    </w:p>
    <w:p w14:paraId="42EB3D3A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5598AFB6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lastRenderedPageBreak/>
        <w:t>Φάμελλος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Σωκράτης</w:t>
      </w:r>
    </w:p>
    <w:p w14:paraId="5D99CA8F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6FFCA9EF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>Φίλης Νίκος</w:t>
      </w:r>
    </w:p>
    <w:p w14:paraId="4B103BCC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48D2D242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>Φωτίου Θεανώ</w:t>
      </w:r>
    </w:p>
    <w:p w14:paraId="5AD8FCF3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516CE159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  <w:r w:rsidRPr="00A774AF">
        <w:rPr>
          <w:rFonts w:ascii="Arial Narrow" w:eastAsia="Times New Roman" w:hAnsi="Arial Narrow" w:cs="Arial"/>
          <w:b/>
          <w:color w:val="000000"/>
        </w:rPr>
        <w:t>Χαρίτου Δημήτριος (Τάκης)</w:t>
      </w:r>
    </w:p>
    <w:p w14:paraId="590E02D3" w14:textId="77777777" w:rsidR="00B675A7" w:rsidRPr="00A774AF" w:rsidRDefault="00B675A7" w:rsidP="00B675A7">
      <w:pPr>
        <w:jc w:val="center"/>
        <w:rPr>
          <w:rFonts w:ascii="Arial Narrow" w:eastAsia="Times New Roman" w:hAnsi="Arial Narrow" w:cs="Arial"/>
          <w:b/>
          <w:color w:val="000000"/>
        </w:rPr>
      </w:pPr>
    </w:p>
    <w:p w14:paraId="098F3D49" w14:textId="77777777" w:rsidR="00B675A7" w:rsidRPr="00A774AF" w:rsidRDefault="00B675A7" w:rsidP="00B675A7">
      <w:pPr>
        <w:jc w:val="center"/>
        <w:rPr>
          <w:rStyle w:val="tojvnm2t"/>
          <w:rFonts w:ascii="Arial Narrow" w:hAnsi="Arial Narrow" w:cs="Arial"/>
          <w:b/>
        </w:rPr>
      </w:pPr>
      <w:r w:rsidRPr="00A774AF">
        <w:rPr>
          <w:rFonts w:ascii="Arial Narrow" w:eastAsia="Times New Roman" w:hAnsi="Arial Narrow" w:cs="Arial"/>
          <w:b/>
          <w:color w:val="000000"/>
        </w:rPr>
        <w:t xml:space="preserve">Χριστίδου </w:t>
      </w:r>
      <w:proofErr w:type="spellStart"/>
      <w:r w:rsidRPr="00A774AF">
        <w:rPr>
          <w:rFonts w:ascii="Arial Narrow" w:eastAsia="Times New Roman" w:hAnsi="Arial Narrow" w:cs="Arial"/>
          <w:b/>
          <w:color w:val="000000"/>
        </w:rPr>
        <w:t>Ραλλία</w:t>
      </w:r>
      <w:proofErr w:type="spellEnd"/>
      <w:r w:rsidRPr="00A774AF">
        <w:rPr>
          <w:rFonts w:ascii="Arial Narrow" w:eastAsia="Times New Roman" w:hAnsi="Arial Narrow" w:cs="Arial"/>
          <w:b/>
          <w:color w:val="000000"/>
        </w:rPr>
        <w:t xml:space="preserve"> </w:t>
      </w:r>
    </w:p>
    <w:p w14:paraId="572ECAD2" w14:textId="77777777" w:rsidR="00B00490" w:rsidRPr="00A774AF" w:rsidRDefault="00B00490" w:rsidP="00744AB9">
      <w:pPr>
        <w:spacing w:after="120"/>
        <w:jc w:val="both"/>
        <w:rPr>
          <w:rFonts w:ascii="Arial Narrow" w:hAnsi="Arial Narrow" w:cs="Arial"/>
          <w:color w:val="000000" w:themeColor="text1"/>
        </w:rPr>
      </w:pPr>
    </w:p>
    <w:sectPr w:rsidR="00B00490" w:rsidRPr="00A774AF" w:rsidSect="00BB02B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3702" w14:textId="77777777" w:rsidR="00C614CE" w:rsidRDefault="00C614CE" w:rsidP="00C36C85">
      <w:pPr>
        <w:spacing w:after="0" w:line="240" w:lineRule="auto"/>
      </w:pPr>
      <w:r>
        <w:separator/>
      </w:r>
    </w:p>
  </w:endnote>
  <w:endnote w:type="continuationSeparator" w:id="0">
    <w:p w14:paraId="6E50F30B" w14:textId="77777777" w:rsidR="00C614CE" w:rsidRDefault="00C614CE" w:rsidP="00C3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619235"/>
      <w:docPartObj>
        <w:docPartGallery w:val="Page Numbers (Bottom of Page)"/>
        <w:docPartUnique/>
      </w:docPartObj>
    </w:sdtPr>
    <w:sdtEndPr/>
    <w:sdtContent>
      <w:p w14:paraId="20CDF9C5" w14:textId="77777777" w:rsidR="0008668F" w:rsidRDefault="007E0B2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74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F3C1FA" w14:textId="77777777" w:rsidR="0008668F" w:rsidRDefault="000866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2C90" w14:textId="77777777" w:rsidR="00C614CE" w:rsidRDefault="00C614CE" w:rsidP="00C36C85">
      <w:pPr>
        <w:spacing w:after="0" w:line="240" w:lineRule="auto"/>
      </w:pPr>
      <w:r>
        <w:separator/>
      </w:r>
    </w:p>
  </w:footnote>
  <w:footnote w:type="continuationSeparator" w:id="0">
    <w:p w14:paraId="4BCFF705" w14:textId="77777777" w:rsidR="00C614CE" w:rsidRDefault="00C614CE" w:rsidP="00C3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638C"/>
    <w:multiLevelType w:val="hybridMultilevel"/>
    <w:tmpl w:val="96D4D4C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E4C56"/>
    <w:multiLevelType w:val="hybridMultilevel"/>
    <w:tmpl w:val="888014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299D"/>
    <w:multiLevelType w:val="hybridMultilevel"/>
    <w:tmpl w:val="5BAE77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C57E6"/>
    <w:multiLevelType w:val="multilevel"/>
    <w:tmpl w:val="BF6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67"/>
    <w:rsid w:val="00011AB7"/>
    <w:rsid w:val="00043BF2"/>
    <w:rsid w:val="00056487"/>
    <w:rsid w:val="00077403"/>
    <w:rsid w:val="0008668F"/>
    <w:rsid w:val="00086CEB"/>
    <w:rsid w:val="00092E67"/>
    <w:rsid w:val="00095316"/>
    <w:rsid w:val="000D695B"/>
    <w:rsid w:val="000F7E6A"/>
    <w:rsid w:val="001253FA"/>
    <w:rsid w:val="00142DE5"/>
    <w:rsid w:val="00165ECC"/>
    <w:rsid w:val="00172758"/>
    <w:rsid w:val="001877C3"/>
    <w:rsid w:val="001A4B9C"/>
    <w:rsid w:val="001B3725"/>
    <w:rsid w:val="001C7642"/>
    <w:rsid w:val="001E0176"/>
    <w:rsid w:val="002060D7"/>
    <w:rsid w:val="00216296"/>
    <w:rsid w:val="00250CFB"/>
    <w:rsid w:val="00273DE1"/>
    <w:rsid w:val="002A3557"/>
    <w:rsid w:val="002B5A1A"/>
    <w:rsid w:val="002B66B6"/>
    <w:rsid w:val="002F209A"/>
    <w:rsid w:val="00350658"/>
    <w:rsid w:val="00397418"/>
    <w:rsid w:val="003B43DE"/>
    <w:rsid w:val="003E7EB2"/>
    <w:rsid w:val="003F5AD4"/>
    <w:rsid w:val="0041019F"/>
    <w:rsid w:val="004323E5"/>
    <w:rsid w:val="00433EBE"/>
    <w:rsid w:val="00474D85"/>
    <w:rsid w:val="00475168"/>
    <w:rsid w:val="004F2A66"/>
    <w:rsid w:val="00533F7B"/>
    <w:rsid w:val="0053607B"/>
    <w:rsid w:val="0054045B"/>
    <w:rsid w:val="00544F04"/>
    <w:rsid w:val="0054529E"/>
    <w:rsid w:val="00572365"/>
    <w:rsid w:val="00592AF8"/>
    <w:rsid w:val="00611214"/>
    <w:rsid w:val="006247C8"/>
    <w:rsid w:val="00656574"/>
    <w:rsid w:val="0067287C"/>
    <w:rsid w:val="00672EFD"/>
    <w:rsid w:val="006775F1"/>
    <w:rsid w:val="0068108E"/>
    <w:rsid w:val="00683900"/>
    <w:rsid w:val="006B2730"/>
    <w:rsid w:val="006E6EFC"/>
    <w:rsid w:val="00704A15"/>
    <w:rsid w:val="0071769B"/>
    <w:rsid w:val="007263A2"/>
    <w:rsid w:val="00744AB9"/>
    <w:rsid w:val="007542A2"/>
    <w:rsid w:val="00776FEE"/>
    <w:rsid w:val="007C125B"/>
    <w:rsid w:val="007E0B20"/>
    <w:rsid w:val="00806663"/>
    <w:rsid w:val="00817C54"/>
    <w:rsid w:val="0083747D"/>
    <w:rsid w:val="008522D0"/>
    <w:rsid w:val="00860688"/>
    <w:rsid w:val="008659FD"/>
    <w:rsid w:val="008858B8"/>
    <w:rsid w:val="008B66C6"/>
    <w:rsid w:val="008C2F90"/>
    <w:rsid w:val="008C44CF"/>
    <w:rsid w:val="008D3C55"/>
    <w:rsid w:val="008D59FB"/>
    <w:rsid w:val="008E2830"/>
    <w:rsid w:val="008E4EDD"/>
    <w:rsid w:val="009414AD"/>
    <w:rsid w:val="00954859"/>
    <w:rsid w:val="009C50FD"/>
    <w:rsid w:val="00A15DFA"/>
    <w:rsid w:val="00A4272D"/>
    <w:rsid w:val="00A53057"/>
    <w:rsid w:val="00A62CA9"/>
    <w:rsid w:val="00A7389C"/>
    <w:rsid w:val="00A774AF"/>
    <w:rsid w:val="00A7784D"/>
    <w:rsid w:val="00AA738E"/>
    <w:rsid w:val="00AC0B0F"/>
    <w:rsid w:val="00AD0711"/>
    <w:rsid w:val="00AE1B60"/>
    <w:rsid w:val="00B00490"/>
    <w:rsid w:val="00B35DFB"/>
    <w:rsid w:val="00B42B08"/>
    <w:rsid w:val="00B57268"/>
    <w:rsid w:val="00B65BBE"/>
    <w:rsid w:val="00B675A7"/>
    <w:rsid w:val="00BB02B0"/>
    <w:rsid w:val="00BF1BF2"/>
    <w:rsid w:val="00C06D37"/>
    <w:rsid w:val="00C2055F"/>
    <w:rsid w:val="00C36C85"/>
    <w:rsid w:val="00C53960"/>
    <w:rsid w:val="00C614CE"/>
    <w:rsid w:val="00C653FE"/>
    <w:rsid w:val="00C80D71"/>
    <w:rsid w:val="00C87E4E"/>
    <w:rsid w:val="00CB7CC6"/>
    <w:rsid w:val="00CD15A8"/>
    <w:rsid w:val="00D02F8F"/>
    <w:rsid w:val="00D36B64"/>
    <w:rsid w:val="00D41C9F"/>
    <w:rsid w:val="00D57923"/>
    <w:rsid w:val="00DC057C"/>
    <w:rsid w:val="00DC64D9"/>
    <w:rsid w:val="00DF6601"/>
    <w:rsid w:val="00E41AFE"/>
    <w:rsid w:val="00E620B3"/>
    <w:rsid w:val="00E77765"/>
    <w:rsid w:val="00EA3827"/>
    <w:rsid w:val="00EC0D20"/>
    <w:rsid w:val="00EC33A6"/>
    <w:rsid w:val="00EE4D5C"/>
    <w:rsid w:val="00F13ADC"/>
    <w:rsid w:val="00F64035"/>
    <w:rsid w:val="00F73714"/>
    <w:rsid w:val="00F77856"/>
    <w:rsid w:val="00F86C9A"/>
    <w:rsid w:val="00FC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2742"/>
  <w15:docId w15:val="{2B884E3B-0895-47FD-A3AB-065D99C4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36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6296"/>
    <w:rPr>
      <w:rFonts w:ascii="Tahoma" w:hAnsi="Tahoma" w:cs="Tahoma"/>
      <w:sz w:val="16"/>
      <w:szCs w:val="16"/>
    </w:rPr>
  </w:style>
  <w:style w:type="paragraph" w:customStyle="1" w:styleId="text-align-right">
    <w:name w:val="text-align-right"/>
    <w:basedOn w:val="a"/>
    <w:rsid w:val="00D3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a"/>
    <w:rsid w:val="00D3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6B64"/>
    <w:rPr>
      <w:b/>
      <w:bCs/>
    </w:rPr>
  </w:style>
  <w:style w:type="paragraph" w:customStyle="1" w:styleId="text-align-justify">
    <w:name w:val="text-align-justify"/>
    <w:basedOn w:val="a"/>
    <w:rsid w:val="00D3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D36B64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D36B6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18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7C125B"/>
  </w:style>
  <w:style w:type="paragraph" w:styleId="a6">
    <w:name w:val="header"/>
    <w:basedOn w:val="a"/>
    <w:link w:val="Char0"/>
    <w:uiPriority w:val="99"/>
    <w:semiHidden/>
    <w:unhideWhenUsed/>
    <w:rsid w:val="00C3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C36C85"/>
  </w:style>
  <w:style w:type="paragraph" w:styleId="a7">
    <w:name w:val="footer"/>
    <w:basedOn w:val="a"/>
    <w:link w:val="Char1"/>
    <w:uiPriority w:val="99"/>
    <w:unhideWhenUsed/>
    <w:rsid w:val="00C3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36C85"/>
  </w:style>
  <w:style w:type="character" w:styleId="a8">
    <w:name w:val="Emphasis"/>
    <w:basedOn w:val="a0"/>
    <w:uiPriority w:val="20"/>
    <w:qFormat/>
    <w:rsid w:val="00DF6601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8858B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858B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8858B8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858B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8858B8"/>
    <w:rPr>
      <w:b/>
      <w:bCs/>
      <w:sz w:val="20"/>
      <w:szCs w:val="20"/>
    </w:rPr>
  </w:style>
  <w:style w:type="character" w:customStyle="1" w:styleId="tojvnm2t">
    <w:name w:val="tojvnm2t"/>
    <w:basedOn w:val="a0"/>
    <w:rsid w:val="00B6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333A-5EE8-41D1-957F-A7C8CF2C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 Αραχωβίτης</dc:creator>
  <cp:lastModifiedBy>ΘΩΜΑΣ ΤΡΙΑΝΤΗΣ</cp:lastModifiedBy>
  <cp:revision>2</cp:revision>
  <dcterms:created xsi:type="dcterms:W3CDTF">2021-06-16T07:08:00Z</dcterms:created>
  <dcterms:modified xsi:type="dcterms:W3CDTF">2021-06-16T07:08:00Z</dcterms:modified>
</cp:coreProperties>
</file>