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F345" w14:textId="77777777" w:rsidR="005912F0" w:rsidRDefault="0047694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114300" distR="114300" wp14:anchorId="7ED084C8" wp14:editId="2082F7E0">
            <wp:extent cx="1800225" cy="829310"/>
            <wp:effectExtent l="0" t="0" r="0" b="0"/>
            <wp:docPr id="1" name="image1.png" descr="Περιγραφή: https://lh3.googleusercontent.com/lu7KH_wJPtrU-CKWdcdaDdlkmXv2RDrXrz0maJm10VgH7qpCOyWYYvYxqrquTs9q_TvDzzFV945Yhe4zBDm7aV31TlH85sGOw8vMvM6bbKUQIfD3rT7opFMQC3ExkWJYUyQp_gw8A4fUHKtj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https://lh3.googleusercontent.com/lu7KH_wJPtrU-CKWdcdaDdlkmXv2RDrXrz0maJm10VgH7qpCOyWYYvYxqrquTs9q_TvDzzFV945Yhe4zBDm7aV31TlH85sGOw8vMvM6bbKUQIfD3rT7opFMQC3ExkWJYUyQp_gw8A4fUHKtjk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E94721" w14:textId="77777777" w:rsidR="005912F0" w:rsidRDefault="005912F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8"/>
          <w:szCs w:val="28"/>
        </w:rPr>
      </w:pPr>
    </w:p>
    <w:p w14:paraId="2E5A8525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8"/>
          <w:szCs w:val="28"/>
        </w:rPr>
      </w:pPr>
    </w:p>
    <w:p w14:paraId="61B2B335" w14:textId="77777777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Προς το Προεδρείο της Βουλής των Ελλήνων</w:t>
      </w:r>
    </w:p>
    <w:p w14:paraId="6594C9C3" w14:textId="77777777" w:rsidR="00045511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28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14:paraId="1F91DF22" w14:textId="74468994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ΑΝΑΦΟΡΑ</w:t>
      </w:r>
    </w:p>
    <w:p w14:paraId="5118F48A" w14:textId="77777777" w:rsidR="00045511" w:rsidRDefault="00045511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6"/>
          <w:szCs w:val="26"/>
        </w:rPr>
      </w:pPr>
    </w:p>
    <w:p w14:paraId="3A29DDE3" w14:textId="52074FBF" w:rsidR="005912F0" w:rsidRPr="00045511" w:rsidRDefault="0047694B" w:rsidP="00045511">
      <w:pPr>
        <w:tabs>
          <w:tab w:val="left" w:pos="9356"/>
          <w:tab w:val="left" w:pos="9498"/>
        </w:tabs>
        <w:spacing w:line="360" w:lineRule="exact"/>
        <w:ind w:left="142" w:right="58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Προς τ</w:t>
      </w:r>
      <w:r w:rsidR="00045511">
        <w:rPr>
          <w:b/>
          <w:color w:val="000000"/>
          <w:sz w:val="26"/>
          <w:szCs w:val="26"/>
        </w:rPr>
        <w:t>ην</w:t>
      </w:r>
      <w:r>
        <w:rPr>
          <w:b/>
          <w:color w:val="000000"/>
          <w:sz w:val="26"/>
          <w:szCs w:val="26"/>
        </w:rPr>
        <w:t xml:space="preserve"> κ</w:t>
      </w:r>
      <w:r w:rsidR="00045511">
        <w:rPr>
          <w:b/>
          <w:color w:val="000000"/>
          <w:sz w:val="26"/>
          <w:szCs w:val="26"/>
        </w:rPr>
        <w:t>α.</w:t>
      </w:r>
      <w:r>
        <w:rPr>
          <w:b/>
          <w:color w:val="000000"/>
          <w:sz w:val="26"/>
          <w:szCs w:val="26"/>
        </w:rPr>
        <w:t xml:space="preserve"> Υπουργ</w:t>
      </w:r>
      <w:r w:rsidR="00045511">
        <w:rPr>
          <w:b/>
          <w:color w:val="000000"/>
          <w:sz w:val="26"/>
          <w:szCs w:val="26"/>
        </w:rPr>
        <w:t>ό Παιδείας</w:t>
      </w:r>
      <w:r w:rsidR="00045511" w:rsidRPr="00045511">
        <w:rPr>
          <w:b/>
          <w:color w:val="000000"/>
          <w:sz w:val="26"/>
          <w:szCs w:val="26"/>
        </w:rPr>
        <w:t xml:space="preserve"> </w:t>
      </w:r>
      <w:r w:rsidR="00045511">
        <w:rPr>
          <w:b/>
          <w:color w:val="000000"/>
          <w:sz w:val="26"/>
          <w:szCs w:val="26"/>
        </w:rPr>
        <w:t>και Θρησκευμάτων</w:t>
      </w:r>
    </w:p>
    <w:p w14:paraId="223ADEA6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sz w:val="26"/>
          <w:szCs w:val="26"/>
        </w:rPr>
      </w:pPr>
    </w:p>
    <w:p w14:paraId="477C4EAF" w14:textId="5A2EFC48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sz w:val="26"/>
          <w:szCs w:val="26"/>
        </w:rPr>
      </w:pPr>
      <w:bookmarkStart w:id="0" w:name="_30j0zll" w:colFirst="0" w:colLast="0"/>
      <w:bookmarkEnd w:id="0"/>
      <w:r>
        <w:rPr>
          <w:b/>
          <w:sz w:val="26"/>
          <w:szCs w:val="26"/>
        </w:rPr>
        <w:t>Θέμα: «</w:t>
      </w:r>
      <w:r w:rsidR="00045511">
        <w:rPr>
          <w:b/>
          <w:sz w:val="26"/>
          <w:szCs w:val="26"/>
        </w:rPr>
        <w:t>Εκατοντάδες χαμένες διδακτικές ώρες στο Καλλιτεχνικό σχολείο Ηρακλείου Κρήτης</w:t>
      </w:r>
      <w:r>
        <w:rPr>
          <w:b/>
          <w:sz w:val="26"/>
          <w:szCs w:val="26"/>
        </w:rPr>
        <w:t>»</w:t>
      </w:r>
    </w:p>
    <w:p w14:paraId="06E37B40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4"/>
          <w:szCs w:val="24"/>
        </w:rPr>
      </w:pPr>
      <w:bookmarkStart w:id="1" w:name="_1fob9te" w:colFirst="0" w:colLast="0"/>
      <w:bookmarkEnd w:id="1"/>
    </w:p>
    <w:p w14:paraId="189B194D" w14:textId="77777777" w:rsidR="00045511" w:rsidRDefault="00045511" w:rsidP="00045511">
      <w:pPr>
        <w:spacing w:line="360" w:lineRule="exact"/>
        <w:ind w:firstLine="720"/>
        <w:jc w:val="both"/>
        <w:rPr>
          <w:color w:val="000000"/>
          <w:sz w:val="24"/>
          <w:szCs w:val="24"/>
        </w:rPr>
      </w:pPr>
      <w:bookmarkStart w:id="2" w:name="_3znysh7" w:colFirst="0" w:colLast="0"/>
      <w:bookmarkEnd w:id="2"/>
    </w:p>
    <w:p w14:paraId="60C20514" w14:textId="65E37AE3" w:rsidR="005912F0" w:rsidRDefault="0047694B" w:rsidP="00045511">
      <w:pPr>
        <w:spacing w:line="360" w:lineRule="exac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</w:t>
      </w:r>
      <w:r w:rsidR="00A26739">
        <w:rPr>
          <w:color w:val="000000"/>
          <w:sz w:val="24"/>
          <w:szCs w:val="24"/>
        </w:rPr>
        <w:t>ι</w:t>
      </w:r>
      <w:r>
        <w:rPr>
          <w:color w:val="000000"/>
          <w:sz w:val="24"/>
          <w:szCs w:val="24"/>
        </w:rPr>
        <w:t xml:space="preserve"> Βουλευτ</w:t>
      </w:r>
      <w:r w:rsidR="00A26739">
        <w:rPr>
          <w:color w:val="000000"/>
          <w:sz w:val="24"/>
          <w:szCs w:val="24"/>
        </w:rPr>
        <w:t>έ</w:t>
      </w:r>
      <w:r>
        <w:rPr>
          <w:color w:val="000000"/>
          <w:sz w:val="24"/>
          <w:szCs w:val="24"/>
        </w:rPr>
        <w:t>ς Ηρακλείου ΣΥΡΙΖΑ – Προοδευτική Συμμαχία, Σωκράτης Βαρδάκης,</w:t>
      </w:r>
      <w:r w:rsidR="00A26739">
        <w:rPr>
          <w:color w:val="000000"/>
          <w:sz w:val="24"/>
          <w:szCs w:val="24"/>
        </w:rPr>
        <w:t xml:space="preserve"> Νικόλαος </w:t>
      </w:r>
      <w:proofErr w:type="spellStart"/>
      <w:r w:rsidR="00A26739">
        <w:rPr>
          <w:color w:val="000000"/>
          <w:sz w:val="24"/>
          <w:szCs w:val="24"/>
        </w:rPr>
        <w:t>Ηγουμενίδης</w:t>
      </w:r>
      <w:proofErr w:type="spellEnd"/>
      <w:r w:rsidR="00A26739">
        <w:rPr>
          <w:color w:val="000000"/>
          <w:sz w:val="24"/>
          <w:szCs w:val="24"/>
        </w:rPr>
        <w:t xml:space="preserve"> και Χαράλαμπος (Χάρης) </w:t>
      </w:r>
      <w:proofErr w:type="spellStart"/>
      <w:r w:rsidR="00A26739">
        <w:rPr>
          <w:color w:val="000000"/>
          <w:sz w:val="24"/>
          <w:szCs w:val="24"/>
        </w:rPr>
        <w:t>Μαμουλάκης</w:t>
      </w:r>
      <w:proofErr w:type="spellEnd"/>
      <w:r>
        <w:rPr>
          <w:color w:val="000000"/>
          <w:sz w:val="24"/>
          <w:szCs w:val="24"/>
        </w:rPr>
        <w:t xml:space="preserve"> καταθέτ</w:t>
      </w:r>
      <w:r w:rsidR="00A26739">
        <w:rPr>
          <w:color w:val="000000"/>
          <w:sz w:val="24"/>
          <w:szCs w:val="24"/>
        </w:rPr>
        <w:t>ουν</w:t>
      </w:r>
      <w:r>
        <w:rPr>
          <w:color w:val="000000"/>
          <w:sz w:val="24"/>
          <w:szCs w:val="24"/>
        </w:rPr>
        <w:t xml:space="preserve"> αναφορά προς </w:t>
      </w:r>
      <w:r w:rsidR="00045511">
        <w:rPr>
          <w:color w:val="000000"/>
          <w:sz w:val="24"/>
          <w:szCs w:val="24"/>
        </w:rPr>
        <w:t>την κα Υπουργό Παιδείας και Θρησκευμάτων</w:t>
      </w:r>
      <w:r>
        <w:rPr>
          <w:color w:val="000000"/>
          <w:sz w:val="24"/>
          <w:szCs w:val="24"/>
        </w:rPr>
        <w:t>,</w:t>
      </w:r>
      <w:r w:rsidR="00045511">
        <w:rPr>
          <w:color w:val="000000"/>
          <w:sz w:val="24"/>
          <w:szCs w:val="24"/>
        </w:rPr>
        <w:t xml:space="preserve"> την επιστολή του Συλλόγου Γονέων και Κηδεμόνων του Καλλιτεχνικού Σχολείου Ηρακλείου,</w:t>
      </w:r>
      <w:r>
        <w:rPr>
          <w:color w:val="000000"/>
          <w:sz w:val="24"/>
          <w:szCs w:val="24"/>
        </w:rPr>
        <w:t xml:space="preserve"> με την οποία </w:t>
      </w:r>
      <w:r w:rsidR="00045511">
        <w:rPr>
          <w:color w:val="000000"/>
          <w:sz w:val="24"/>
          <w:szCs w:val="24"/>
        </w:rPr>
        <w:t xml:space="preserve">εκφράζεται η αγανάκτηση των γονέων, καθώς δεν είχε ληφθεί καμία μέριμνα πριν την έναρξη της σχολικής περιόδου για την έγκαιρη τοποθέτηση διδακτικού προσωπικού, ώστε να μην χαθούν μέχρι σήμερα εκατοντάδες διδακτικές ώρες. </w:t>
      </w:r>
    </w:p>
    <w:p w14:paraId="0E49AAEF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spacing w:line="360" w:lineRule="exact"/>
        <w:ind w:left="862" w:right="588"/>
        <w:jc w:val="both"/>
        <w:rPr>
          <w:sz w:val="24"/>
          <w:szCs w:val="24"/>
        </w:rPr>
      </w:pPr>
    </w:p>
    <w:p w14:paraId="3B2F3E0F" w14:textId="77777777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Επισυνάπτεται </w:t>
      </w:r>
      <w:r>
        <w:rPr>
          <w:b/>
          <w:sz w:val="24"/>
          <w:szCs w:val="24"/>
        </w:rPr>
        <w:t>η σχετική επιστολή</w:t>
      </w:r>
      <w:r>
        <w:rPr>
          <w:b/>
          <w:color w:val="000000"/>
          <w:sz w:val="24"/>
          <w:szCs w:val="24"/>
        </w:rPr>
        <w:t>.</w:t>
      </w:r>
    </w:p>
    <w:p w14:paraId="1E6C97DF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b/>
          <w:sz w:val="24"/>
          <w:szCs w:val="24"/>
        </w:rPr>
      </w:pPr>
    </w:p>
    <w:p w14:paraId="470B185C" w14:textId="77777777" w:rsidR="005912F0" w:rsidRDefault="0047694B" w:rsidP="00045511">
      <w:pPr>
        <w:spacing w:line="360" w:lineRule="exac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Παρακαλούμε όπως μας ενημερώσετε για τις ενέργειες στις οποίες θα προβείτε. </w:t>
      </w:r>
    </w:p>
    <w:p w14:paraId="0FB24CCE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4"/>
          <w:szCs w:val="24"/>
        </w:rPr>
      </w:pPr>
    </w:p>
    <w:p w14:paraId="534BB8A1" w14:textId="77777777" w:rsidR="00045511" w:rsidRDefault="00045511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bookmarkStart w:id="3" w:name="_2et92p0" w:colFirst="0" w:colLast="0"/>
      <w:bookmarkEnd w:id="3"/>
    </w:p>
    <w:p w14:paraId="463923F9" w14:textId="6EDED295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Αθήνα, </w:t>
      </w:r>
      <w:r w:rsidR="0004551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/1</w:t>
      </w:r>
      <w:r w:rsidR="0004551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/2021</w:t>
      </w:r>
    </w:p>
    <w:p w14:paraId="1925D696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6"/>
          <w:szCs w:val="26"/>
        </w:rPr>
      </w:pPr>
    </w:p>
    <w:p w14:paraId="5BA5E4C6" w14:textId="235C2661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Ο</w:t>
      </w:r>
      <w:r w:rsidR="00A26739">
        <w:rPr>
          <w:b/>
          <w:color w:val="000000"/>
          <w:sz w:val="26"/>
          <w:szCs w:val="26"/>
        </w:rPr>
        <w:t>ι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καταθέτ</w:t>
      </w:r>
      <w:r w:rsidR="00A26739">
        <w:rPr>
          <w:b/>
          <w:color w:val="000000"/>
          <w:sz w:val="26"/>
          <w:szCs w:val="26"/>
        </w:rPr>
        <w:t>ο</w:t>
      </w:r>
      <w:r>
        <w:rPr>
          <w:b/>
          <w:color w:val="000000"/>
          <w:sz w:val="26"/>
          <w:szCs w:val="26"/>
        </w:rPr>
        <w:t>ν</w:t>
      </w:r>
      <w:r w:rsidR="00A26739">
        <w:rPr>
          <w:b/>
          <w:color w:val="000000"/>
          <w:sz w:val="26"/>
          <w:szCs w:val="26"/>
        </w:rPr>
        <w:t>τες</w:t>
      </w:r>
      <w:proofErr w:type="spellEnd"/>
      <w:r>
        <w:rPr>
          <w:b/>
          <w:color w:val="000000"/>
          <w:sz w:val="26"/>
          <w:szCs w:val="26"/>
        </w:rPr>
        <w:t xml:space="preserve"> βουλευτ</w:t>
      </w:r>
      <w:r w:rsidR="00A26739">
        <w:rPr>
          <w:b/>
          <w:color w:val="000000"/>
          <w:sz w:val="26"/>
          <w:szCs w:val="26"/>
        </w:rPr>
        <w:t>έ</w:t>
      </w:r>
      <w:r>
        <w:rPr>
          <w:b/>
          <w:color w:val="000000"/>
          <w:sz w:val="26"/>
          <w:szCs w:val="26"/>
        </w:rPr>
        <w:t>ς</w:t>
      </w:r>
    </w:p>
    <w:p w14:paraId="0646672F" w14:textId="77777777" w:rsidR="005912F0" w:rsidRDefault="005912F0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6"/>
          <w:szCs w:val="26"/>
        </w:rPr>
      </w:pPr>
    </w:p>
    <w:p w14:paraId="43787295" w14:textId="209E281F" w:rsidR="005912F0" w:rsidRDefault="0047694B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Βαρδάκης Σωκράτης</w:t>
      </w:r>
      <w:bookmarkStart w:id="4" w:name="_tyjcwt" w:colFirst="0" w:colLast="0"/>
      <w:bookmarkEnd w:id="4"/>
    </w:p>
    <w:p w14:paraId="6E75ED53" w14:textId="3D1E6E9B" w:rsidR="00A26739" w:rsidRDefault="00A26739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</w:p>
    <w:p w14:paraId="5386080C" w14:textId="73716668" w:rsidR="00A26739" w:rsidRDefault="00A26739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Ηγουμενίδης</w:t>
      </w:r>
      <w:proofErr w:type="spellEnd"/>
      <w:r>
        <w:rPr>
          <w:b/>
          <w:color w:val="000000"/>
          <w:sz w:val="26"/>
          <w:szCs w:val="26"/>
        </w:rPr>
        <w:t xml:space="preserve"> Νικόλαος</w:t>
      </w:r>
    </w:p>
    <w:p w14:paraId="6072A568" w14:textId="294069EA" w:rsidR="00A26739" w:rsidRDefault="00A26739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</w:p>
    <w:p w14:paraId="272BF566" w14:textId="3E9A46CA" w:rsidR="00A26739" w:rsidRPr="00045511" w:rsidRDefault="00A26739" w:rsidP="00045511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Μαμουλάκης</w:t>
      </w:r>
      <w:proofErr w:type="spellEnd"/>
      <w:r>
        <w:rPr>
          <w:b/>
          <w:color w:val="000000"/>
          <w:sz w:val="26"/>
          <w:szCs w:val="26"/>
        </w:rPr>
        <w:t xml:space="preserve"> Χαράλαμπος (Χάρης)</w:t>
      </w:r>
    </w:p>
    <w:sectPr w:rsidR="00A26739" w:rsidRPr="00045511">
      <w:pgSz w:w="11906" w:h="16838"/>
      <w:pgMar w:top="851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F0"/>
    <w:rsid w:val="00045511"/>
    <w:rsid w:val="00083899"/>
    <w:rsid w:val="0047694B"/>
    <w:rsid w:val="005912F0"/>
    <w:rsid w:val="00A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7F47"/>
  <w15:docId w15:val="{6D09CED5-9961-644D-A6E3-38D9B763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4769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2021-10-31T21:19:00Z</dcterms:created>
  <dcterms:modified xsi:type="dcterms:W3CDTF">2021-11-01T09:17:00Z</dcterms:modified>
</cp:coreProperties>
</file>