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29" w:rsidRPr="003627F2" w:rsidRDefault="00324429" w:rsidP="00324429">
      <w:pPr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l-GR"/>
        </w:rPr>
      </w:pPr>
      <w:r w:rsidRPr="003627F2">
        <w:rPr>
          <w:rFonts w:ascii="Arial" w:eastAsia="Times New Roman" w:hAnsi="Arial" w:cs="Arial"/>
          <w:b/>
          <w:noProof/>
          <w:kern w:val="0"/>
          <w:sz w:val="24"/>
          <w:szCs w:val="24"/>
          <w:lang w:eastAsia="el-GR"/>
        </w:rPr>
        <w:drawing>
          <wp:inline distT="0" distB="0" distL="0" distR="0">
            <wp:extent cx="1685925" cy="11715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29" w:rsidRDefault="00324429" w:rsidP="00324429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8"/>
          <w:szCs w:val="28"/>
          <w:lang w:eastAsia="el-GR"/>
        </w:rPr>
      </w:pPr>
    </w:p>
    <w:p w:rsidR="00324429" w:rsidRPr="004A15E2" w:rsidRDefault="00324429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Προς το Προεδρείο της Βουλής των Ελλήνων</w:t>
      </w:r>
    </w:p>
    <w:p w:rsidR="004A15E2" w:rsidRPr="004A15E2" w:rsidRDefault="004A15E2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324429" w:rsidRPr="004A15E2" w:rsidRDefault="00324429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Αναφορά</w:t>
      </w:r>
    </w:p>
    <w:p w:rsidR="004A15E2" w:rsidRPr="004A15E2" w:rsidRDefault="004A15E2" w:rsidP="00B075FD">
      <w:pPr>
        <w:suppressAutoHyphens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A2069C" w:rsidRDefault="00643E9F" w:rsidP="00A2069C">
      <w:pPr>
        <w:jc w:val="center"/>
        <w:rPr>
          <w:rFonts w:ascii="Arial" w:hAnsi="Arial" w:cs="Arial"/>
          <w:b/>
          <w:sz w:val="24"/>
          <w:szCs w:val="24"/>
        </w:rPr>
      </w:pPr>
      <w:r w:rsidRPr="008052E2">
        <w:rPr>
          <w:rFonts w:ascii="Arial" w:hAnsi="Arial" w:cs="Arial"/>
          <w:b/>
          <w:sz w:val="24"/>
          <w:szCs w:val="24"/>
        </w:rPr>
        <w:t xml:space="preserve">προς </w:t>
      </w:r>
      <w:r w:rsidR="00A2069C">
        <w:rPr>
          <w:rFonts w:ascii="Arial" w:hAnsi="Arial" w:cs="Arial"/>
          <w:b/>
          <w:sz w:val="24"/>
          <w:szCs w:val="24"/>
        </w:rPr>
        <w:t xml:space="preserve">τους </w:t>
      </w:r>
      <w:r w:rsidRPr="008052E2">
        <w:rPr>
          <w:rFonts w:ascii="Arial" w:hAnsi="Arial" w:cs="Arial"/>
          <w:b/>
          <w:sz w:val="24"/>
          <w:szCs w:val="24"/>
        </w:rPr>
        <w:t>Υπουργ</w:t>
      </w:r>
      <w:r w:rsidR="00A2069C">
        <w:rPr>
          <w:rFonts w:ascii="Arial" w:hAnsi="Arial" w:cs="Arial"/>
          <w:b/>
          <w:sz w:val="24"/>
          <w:szCs w:val="24"/>
        </w:rPr>
        <w:t>ούς</w:t>
      </w:r>
    </w:p>
    <w:p w:rsidR="002A41E9" w:rsidRPr="002A41E9" w:rsidRDefault="002A41E9" w:rsidP="002A41E9">
      <w:pPr>
        <w:jc w:val="center"/>
        <w:rPr>
          <w:rFonts w:ascii="Arial" w:hAnsi="Arial" w:cs="Arial"/>
          <w:b/>
          <w:sz w:val="24"/>
          <w:szCs w:val="24"/>
        </w:rPr>
      </w:pPr>
      <w:r w:rsidRPr="002A41E9">
        <w:rPr>
          <w:rFonts w:ascii="Arial" w:hAnsi="Arial" w:cs="Arial"/>
          <w:b/>
          <w:sz w:val="24"/>
          <w:szCs w:val="24"/>
        </w:rPr>
        <w:t xml:space="preserve">Ανάπτυξης </w:t>
      </w:r>
      <w:r>
        <w:rPr>
          <w:rFonts w:ascii="Arial" w:hAnsi="Arial" w:cs="Arial"/>
          <w:b/>
          <w:sz w:val="24"/>
          <w:szCs w:val="24"/>
        </w:rPr>
        <w:t xml:space="preserve">και Επενδύσεων </w:t>
      </w:r>
    </w:p>
    <w:p w:rsidR="00A2069C" w:rsidRPr="008052E2" w:rsidRDefault="002A41E9" w:rsidP="002A41E9">
      <w:pPr>
        <w:jc w:val="center"/>
        <w:rPr>
          <w:rFonts w:ascii="Arial" w:hAnsi="Arial" w:cs="Arial"/>
          <w:b/>
          <w:sz w:val="24"/>
          <w:szCs w:val="24"/>
        </w:rPr>
      </w:pPr>
      <w:r w:rsidRPr="002A41E9">
        <w:rPr>
          <w:rFonts w:ascii="Arial" w:hAnsi="Arial" w:cs="Arial"/>
          <w:b/>
          <w:sz w:val="24"/>
          <w:szCs w:val="24"/>
        </w:rPr>
        <w:t>Οικονομικών</w:t>
      </w:r>
    </w:p>
    <w:p w:rsidR="00324429" w:rsidRPr="004A15E2" w:rsidRDefault="00324429" w:rsidP="004A15E2">
      <w:pPr>
        <w:suppressAutoHyphens w:val="0"/>
        <w:spacing w:after="12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C51425" w:rsidRDefault="00324429" w:rsidP="003B7664">
      <w:pPr>
        <w:suppressAutoHyphens w:val="0"/>
        <w:spacing w:after="120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Θέμα:</w:t>
      </w:r>
      <w:r w:rsidR="008B1DA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Επιστολή του </w:t>
      </w:r>
      <w:r w:rsidR="002A41E9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Εμπορικού και Εισαγωγικού Συλλόγου Πατρών (ΕΕΣΠ) </w:t>
      </w:r>
      <w:r w:rsidR="00E800CA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με θέμα: «Αίτημα παράτασης για τη ρύθμιση των 72 δόσεων». </w:t>
      </w:r>
    </w:p>
    <w:p w:rsidR="005533A7" w:rsidRPr="004A15E2" w:rsidRDefault="005533A7" w:rsidP="003B7664">
      <w:pPr>
        <w:suppressAutoHyphens w:val="0"/>
        <w:spacing w:after="120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5533A7" w:rsidRDefault="004A15E2" w:rsidP="00E800CA">
      <w:pPr>
        <w:spacing w:after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Οι βουλευτές Αχαΐας, Σία Αναγνωστοπούλου και Κώστας Μάρκου καταθέτουν ως αναφορά </w:t>
      </w:r>
      <w:r w:rsidR="00CD71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την επιστολή του </w:t>
      </w:r>
      <w:r w:rsidR="00E800CA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Εμπορικού και Εισαγωγικού Συλλόγου Πατρών (ΕΕΣΠ) </w:t>
      </w:r>
      <w:r w:rsid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με</w:t>
      </w:r>
      <w:r w:rsidR="00CD71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την οποία</w:t>
      </w:r>
      <w:r w:rsidR="003B7664" w:rsidRP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ζητ</w:t>
      </w:r>
      <w:r w:rsidR="00CD71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ά </w:t>
      </w:r>
      <w:r w:rsidR="00E800CA" w:rsidRPr="00E800C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την παράταση </w:t>
      </w:r>
      <w:r w:rsidR="00E800C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του μέτρου για την ένταξη στη ρύθμιση των 72 δόσεων,</w:t>
      </w:r>
      <w:r w:rsidR="00E800CA" w:rsidRPr="00E800C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χωρίς τόκους κ</w:t>
      </w:r>
      <w:r w:rsidR="00E800C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αι προσαυξήσεις για τουλάχιστον </w:t>
      </w:r>
      <w:r w:rsidR="00E800CA" w:rsidRPr="00E800C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ένα εξάμηνο ούτως ώστε να έχει ομαλοποιηθεί η κατάσταση στην α</w:t>
      </w:r>
      <w:r w:rsidR="00E800C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γορά και να έχει αντιμετωπιστεί </w:t>
      </w:r>
      <w:r w:rsidR="00E800CA" w:rsidRPr="00E800C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αποτελεσματικά η υγειονομικ</w:t>
      </w:r>
      <w:r w:rsidR="00E800C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ή</w:t>
      </w:r>
      <w:r w:rsidR="00E800CA" w:rsidRPr="00E800C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κρίση.</w:t>
      </w:r>
    </w:p>
    <w:p w:rsidR="00C55670" w:rsidRDefault="00E800CA" w:rsidP="00E800CA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E800C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Στις 31/12/2021 λήγει η προθεσμία ένταξης στη ρύθμιση των 36 – 7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 δόσεων για την αποπληρωμή των </w:t>
      </w:r>
      <w:r w:rsidRPr="00E800C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οφειλών που πάγωσαν κατά την περίοδο της πανδημίας καθώς κα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ι εκείνων που εν μέσω πανδημίας </w:t>
      </w:r>
      <w:r w:rsidRPr="00E800C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έχασαν τις ρυ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θμίσεις των 100 και 120 δόσεων. </w:t>
      </w:r>
      <w:r w:rsidRPr="00E800C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Δεδομένου ότι η συντριπτική πλειοψηφία των επιχειρήσεων έχουν υπο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στεί βαρύ οικονομικό πλήγμα και </w:t>
      </w:r>
      <w:r w:rsidRPr="00E800C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ότι ακόμη συνεχίζουν να υφίστανται περιοριστικά μέτρα για την α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ντιμετώπιση της πανδημίας είναι </w:t>
      </w:r>
      <w:r w:rsidRPr="00E800C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απαγορευτικό για πολλές επιχειρήσεις να ενταχθούν άμεσ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α στο ευνοϊκό αυτό μέτρο και να </w:t>
      </w:r>
      <w:r w:rsidRPr="00E800C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εξυπηρετήσουν με συνέπεια την νέα ρύθμιση προς όφελος του δημοσίου και των ιδίων.</w:t>
      </w:r>
      <w:bookmarkStart w:id="0" w:name="_GoBack"/>
      <w:bookmarkEnd w:id="0"/>
    </w:p>
    <w:p w:rsidR="00E800CA" w:rsidRPr="00C84325" w:rsidRDefault="00E800CA" w:rsidP="00E800CA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1E6313" w:rsidRDefault="00C84325" w:rsidP="00C84325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C8432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Για αυτούς τους λόγους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ο ΕΕΣΠ εκτός από την παράταση, αιτείται την μετάθεση</w:t>
      </w:r>
      <w:r w:rsidRPr="00C8432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κατά</w:t>
      </w:r>
      <w:r w:rsidRPr="00E800C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ένα εξάμηνο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και της </w:t>
      </w:r>
      <w:r w:rsidRPr="00C8432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υποχρέωση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ς</w:t>
      </w:r>
      <w:r w:rsidRPr="00C8432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καταβολής των υποχρεώσεων για την Επιστρεπτέα Προκαταβολή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αλλά και την </w:t>
      </w:r>
      <w:r w:rsidRPr="00C8432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εξέτασ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η της</w:t>
      </w:r>
      <w:r w:rsidRPr="00C8432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δυνατότητα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ς</w:t>
      </w:r>
      <w:r w:rsidRPr="00C8432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μιας νέας συνολικής ρύθμισης </w:t>
      </w:r>
      <w:r w:rsidRPr="00C84325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παλαιών και νέωνχρεών προς το Δημόσιο και τα Ασφαλιστικά ταμεία με πολλές δόσεις γι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α να δοθεί η δυνατότητα ένταξης </w:t>
      </w:r>
      <w:r w:rsidRPr="00C8432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σε αυτήν του συνόλου σχεδόν των επιχειρήσεων.</w:t>
      </w:r>
    </w:p>
    <w:p w:rsidR="00C84325" w:rsidRPr="00C84325" w:rsidRDefault="00C84325" w:rsidP="00C84325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324429" w:rsidRDefault="00324429" w:rsidP="00B075F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Επισυνάπτεται </w:t>
      </w:r>
      <w:r w:rsid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η</w:t>
      </w: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σχετικ</w:t>
      </w:r>
      <w:r w:rsid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ή</w:t>
      </w: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επιστολή.</w:t>
      </w:r>
    </w:p>
    <w:p w:rsidR="009659A8" w:rsidRPr="009659A8" w:rsidRDefault="009659A8" w:rsidP="00B075F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659A8" w:rsidRDefault="00324429" w:rsidP="009659A8">
      <w:pPr>
        <w:pStyle w:val="Default"/>
        <w:jc w:val="both"/>
        <w:rPr>
          <w:rFonts w:ascii="Arial" w:hAnsi="Arial" w:cs="Arial"/>
        </w:rPr>
      </w:pPr>
      <w:r w:rsidRPr="009659A8">
        <w:rPr>
          <w:rFonts w:ascii="Arial" w:hAnsi="Arial" w:cs="Arial"/>
          <w:kern w:val="1"/>
        </w:rPr>
        <w:t>Παρακαλούμε για την άμεση εξέταση της Αναφοράς μετά της Επιστολής</w:t>
      </w:r>
      <w:r w:rsidRPr="009659A8">
        <w:rPr>
          <w:rFonts w:ascii="Arial" w:hAnsi="Arial" w:cs="Arial"/>
          <w:b/>
          <w:kern w:val="1"/>
        </w:rPr>
        <w:t xml:space="preserve">, </w:t>
      </w:r>
      <w:r w:rsidR="009659A8" w:rsidRPr="00EB3B11">
        <w:rPr>
          <w:rFonts w:ascii="Arial" w:hAnsi="Arial" w:cs="Arial"/>
        </w:rPr>
        <w:t>για την απάντηση και την ενημέρωσή μας σχετικά με τις ενέργειές σας.</w:t>
      </w:r>
    </w:p>
    <w:p w:rsidR="009659A8" w:rsidRPr="009659A8" w:rsidRDefault="009659A8" w:rsidP="00B075FD">
      <w:pPr>
        <w:suppressAutoHyphens w:val="0"/>
        <w:spacing w:after="12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324429" w:rsidRPr="009659A8" w:rsidRDefault="00324429" w:rsidP="00B075FD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Αθήνα, </w:t>
      </w:r>
      <w:r w:rsidR="007E45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1</w:t>
      </w:r>
      <w:r w:rsidR="00C84325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5</w:t>
      </w: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.</w:t>
      </w:r>
      <w:r w:rsidR="00C84325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12</w:t>
      </w: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.2021</w:t>
      </w:r>
    </w:p>
    <w:p w:rsidR="009659A8" w:rsidRPr="00D2342A" w:rsidRDefault="009659A8" w:rsidP="009659A8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D2342A">
        <w:rPr>
          <w:rFonts w:ascii="Arial" w:hAnsi="Arial" w:cs="Arial"/>
          <w:b/>
        </w:rPr>
        <w:t>Οι καταθέτοντες βουλευτές</w:t>
      </w:r>
    </w:p>
    <w:p w:rsidR="009659A8" w:rsidRDefault="00324429" w:rsidP="009659A8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Αναγνωστοπούλου Αθανασία [Σία]</w:t>
      </w:r>
    </w:p>
    <w:p w:rsidR="009659A8" w:rsidRPr="009659A8" w:rsidRDefault="009659A8" w:rsidP="009659A8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Μάρκου Κώστας</w:t>
      </w:r>
    </w:p>
    <w:p w:rsidR="00EA633F" w:rsidRPr="009659A8" w:rsidRDefault="00EA633F" w:rsidP="00B075FD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sectPr w:rsidR="00EA633F" w:rsidRPr="009659A8" w:rsidSect="0009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429"/>
    <w:rsid w:val="00005F3B"/>
    <w:rsid w:val="00047F87"/>
    <w:rsid w:val="00053836"/>
    <w:rsid w:val="00056572"/>
    <w:rsid w:val="00074405"/>
    <w:rsid w:val="00092550"/>
    <w:rsid w:val="000A6A1D"/>
    <w:rsid w:val="000C4AC9"/>
    <w:rsid w:val="001363B2"/>
    <w:rsid w:val="001624BE"/>
    <w:rsid w:val="00173222"/>
    <w:rsid w:val="001E6313"/>
    <w:rsid w:val="002A41E9"/>
    <w:rsid w:val="00324429"/>
    <w:rsid w:val="0034618A"/>
    <w:rsid w:val="003B7664"/>
    <w:rsid w:val="0044717A"/>
    <w:rsid w:val="004A15E2"/>
    <w:rsid w:val="004D495E"/>
    <w:rsid w:val="005426E3"/>
    <w:rsid w:val="005533A7"/>
    <w:rsid w:val="0057594C"/>
    <w:rsid w:val="005E6E6E"/>
    <w:rsid w:val="00643E9F"/>
    <w:rsid w:val="006E4C43"/>
    <w:rsid w:val="00704395"/>
    <w:rsid w:val="007934C3"/>
    <w:rsid w:val="007B6403"/>
    <w:rsid w:val="007E453B"/>
    <w:rsid w:val="00827442"/>
    <w:rsid w:val="008B1DA3"/>
    <w:rsid w:val="00955EF4"/>
    <w:rsid w:val="009659A8"/>
    <w:rsid w:val="00A2069C"/>
    <w:rsid w:val="00A536B6"/>
    <w:rsid w:val="00AE6933"/>
    <w:rsid w:val="00AF2A34"/>
    <w:rsid w:val="00B075FD"/>
    <w:rsid w:val="00B1488E"/>
    <w:rsid w:val="00B31F60"/>
    <w:rsid w:val="00B53F2F"/>
    <w:rsid w:val="00B71358"/>
    <w:rsid w:val="00BE68CF"/>
    <w:rsid w:val="00C51425"/>
    <w:rsid w:val="00C55670"/>
    <w:rsid w:val="00C84325"/>
    <w:rsid w:val="00CA2A21"/>
    <w:rsid w:val="00CD4483"/>
    <w:rsid w:val="00CD71C8"/>
    <w:rsid w:val="00D559C2"/>
    <w:rsid w:val="00E800CA"/>
    <w:rsid w:val="00EA633F"/>
    <w:rsid w:val="00F6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29"/>
    <w:pPr>
      <w:suppressAutoHyphens/>
      <w:spacing w:after="200" w:line="276" w:lineRule="auto"/>
    </w:pPr>
    <w:rPr>
      <w:rFonts w:ascii="Calibri" w:eastAsia="SimSun" w:hAnsi="Calibri" w:cs="Calibri"/>
      <w:kern w:val="1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24429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96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styleId="a3">
    <w:name w:val="Balloon Text"/>
    <w:basedOn w:val="a"/>
    <w:link w:val="Char"/>
    <w:uiPriority w:val="99"/>
    <w:semiHidden/>
    <w:unhideWhenUsed/>
    <w:rsid w:val="005E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6E6E"/>
    <w:rPr>
      <w:rFonts w:ascii="Tahoma" w:eastAsia="SimSun" w:hAnsi="Tahoma" w:cs="Tahoma"/>
      <w:kern w:val="1"/>
      <w:sz w:val="16"/>
      <w:szCs w:val="16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afaloniatis</dc:creator>
  <cp:lastModifiedBy>user</cp:lastModifiedBy>
  <cp:revision>2</cp:revision>
  <dcterms:created xsi:type="dcterms:W3CDTF">2021-12-16T16:09:00Z</dcterms:created>
  <dcterms:modified xsi:type="dcterms:W3CDTF">2021-12-16T16:09:00Z</dcterms:modified>
</cp:coreProperties>
</file>