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7C02" w14:textId="636CCC9F" w:rsidR="000F1680" w:rsidRDefault="000F1680" w:rsidP="000F1680">
      <w:pPr>
        <w:ind w:left="360"/>
        <w:jc w:val="center"/>
        <w:rPr>
          <w:rStyle w:val="a4"/>
          <w:rFonts w:ascii="Arial" w:hAnsi="Arial" w:cs="Arial"/>
          <w:b/>
          <w:i w:val="0"/>
          <w:sz w:val="24"/>
          <w:szCs w:val="24"/>
        </w:rPr>
      </w:pPr>
      <w:r>
        <w:rPr>
          <w:rFonts w:ascii="Arial" w:hAnsi="Arial" w:cs="Arial"/>
          <w:iCs/>
          <w:noProof/>
          <w:color w:val="404040" w:themeColor="text1" w:themeTint="BF"/>
          <w:lang w:eastAsia="el-GR"/>
        </w:rPr>
        <w:drawing>
          <wp:inline distT="0" distB="0" distL="0" distR="0" wp14:anchorId="2565F332" wp14:editId="1AEEE8DC">
            <wp:extent cx="1266190" cy="787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RI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123" cy="800248"/>
                    </a:xfrm>
                    <a:prstGeom prst="rect">
                      <a:avLst/>
                    </a:prstGeom>
                  </pic:spPr>
                </pic:pic>
              </a:graphicData>
            </a:graphic>
          </wp:inline>
        </w:drawing>
      </w:r>
    </w:p>
    <w:p w14:paraId="2C015494" w14:textId="4313BACC" w:rsidR="002E6652" w:rsidRPr="002E6652" w:rsidRDefault="002E6652" w:rsidP="002E6652">
      <w:pPr>
        <w:spacing w:line="240" w:lineRule="auto"/>
        <w:ind w:left="360"/>
        <w:jc w:val="right"/>
        <w:rPr>
          <w:rFonts w:ascii="Arial" w:eastAsia="Times New Roman" w:hAnsi="Arial" w:cs="Arial"/>
          <w:b/>
          <w:color w:val="1C1E21"/>
          <w:sz w:val="24"/>
          <w:szCs w:val="24"/>
          <w:lang w:eastAsia="el-GR"/>
        </w:rPr>
      </w:pPr>
      <w:r w:rsidRPr="002E6652">
        <w:rPr>
          <w:rFonts w:ascii="Arial" w:eastAsia="Times New Roman" w:hAnsi="Arial" w:cs="Arial"/>
          <w:b/>
          <w:color w:val="1C1E21"/>
          <w:sz w:val="24"/>
          <w:szCs w:val="24"/>
          <w:lang w:eastAsia="el-GR"/>
        </w:rPr>
        <w:t xml:space="preserve">Αθήνα, </w:t>
      </w:r>
      <w:r w:rsidR="00F7683D">
        <w:rPr>
          <w:rFonts w:ascii="Arial" w:eastAsia="Times New Roman" w:hAnsi="Arial" w:cs="Arial"/>
          <w:b/>
          <w:color w:val="1C1E21"/>
          <w:sz w:val="24"/>
          <w:szCs w:val="24"/>
          <w:lang w:eastAsia="el-GR"/>
        </w:rPr>
        <w:t>4 Φεβρουαρίου 2022</w:t>
      </w:r>
      <w:r w:rsidRPr="002E6652">
        <w:rPr>
          <w:rFonts w:ascii="Arial" w:eastAsia="Times New Roman" w:hAnsi="Arial" w:cs="Arial"/>
          <w:b/>
          <w:color w:val="1C1E21"/>
          <w:sz w:val="24"/>
          <w:szCs w:val="24"/>
          <w:lang w:eastAsia="el-GR"/>
        </w:rPr>
        <w:t xml:space="preserve"> </w:t>
      </w:r>
    </w:p>
    <w:p w14:paraId="5DB46DF4" w14:textId="2467A098" w:rsidR="002E6652" w:rsidRPr="002E6652" w:rsidRDefault="002E6652" w:rsidP="002E6652">
      <w:pPr>
        <w:spacing w:line="240" w:lineRule="auto"/>
        <w:ind w:left="360"/>
        <w:jc w:val="center"/>
        <w:rPr>
          <w:rFonts w:ascii="Arial" w:eastAsia="Times New Roman" w:hAnsi="Arial" w:cs="Arial"/>
          <w:b/>
          <w:color w:val="1C1E21"/>
          <w:sz w:val="24"/>
          <w:szCs w:val="24"/>
          <w:lang w:eastAsia="el-GR"/>
        </w:rPr>
      </w:pPr>
      <w:r w:rsidRPr="002E6652">
        <w:rPr>
          <w:rFonts w:ascii="Arial" w:eastAsia="Times New Roman" w:hAnsi="Arial" w:cs="Arial"/>
          <w:b/>
          <w:color w:val="1C1E21"/>
          <w:sz w:val="24"/>
          <w:szCs w:val="24"/>
          <w:lang w:eastAsia="el-GR"/>
        </w:rPr>
        <w:t>ΕΠΙΚΑΙΡΗ ΕΡΩΤΗΣΗ</w:t>
      </w:r>
    </w:p>
    <w:p w14:paraId="6E94D8F6" w14:textId="6777B959" w:rsidR="002E6652" w:rsidRPr="002E6652" w:rsidRDefault="002E6652" w:rsidP="002E6652">
      <w:pPr>
        <w:spacing w:line="240" w:lineRule="auto"/>
        <w:ind w:left="360"/>
        <w:jc w:val="center"/>
        <w:rPr>
          <w:rFonts w:ascii="Arial" w:eastAsia="Times New Roman" w:hAnsi="Arial" w:cs="Arial"/>
          <w:b/>
          <w:color w:val="1C1E21"/>
          <w:sz w:val="24"/>
          <w:szCs w:val="24"/>
          <w:lang w:eastAsia="el-GR"/>
        </w:rPr>
      </w:pPr>
      <w:r w:rsidRPr="002E6652">
        <w:rPr>
          <w:rFonts w:ascii="Arial" w:eastAsia="Times New Roman" w:hAnsi="Arial" w:cs="Arial"/>
          <w:b/>
          <w:color w:val="1C1E21"/>
          <w:sz w:val="24"/>
          <w:szCs w:val="24"/>
          <w:lang w:eastAsia="el-GR"/>
        </w:rPr>
        <w:t xml:space="preserve">Προς τον </w:t>
      </w:r>
      <w:r w:rsidR="005C27F8">
        <w:rPr>
          <w:rFonts w:ascii="Arial" w:eastAsia="Times New Roman" w:hAnsi="Arial" w:cs="Arial"/>
          <w:b/>
          <w:color w:val="1C1E21"/>
          <w:sz w:val="24"/>
          <w:szCs w:val="24"/>
          <w:lang w:eastAsia="el-GR"/>
        </w:rPr>
        <w:t xml:space="preserve">κ. </w:t>
      </w:r>
      <w:r w:rsidRPr="002E6652">
        <w:rPr>
          <w:rFonts w:ascii="Arial" w:eastAsia="Times New Roman" w:hAnsi="Arial" w:cs="Arial"/>
          <w:b/>
          <w:color w:val="1C1E21"/>
          <w:sz w:val="24"/>
          <w:szCs w:val="24"/>
          <w:lang w:eastAsia="el-GR"/>
        </w:rPr>
        <w:t>Υπουργό Οικονομικών</w:t>
      </w:r>
    </w:p>
    <w:p w14:paraId="3FEDE499" w14:textId="337ADB21" w:rsidR="002E6652" w:rsidRPr="002E6652" w:rsidRDefault="002E6652" w:rsidP="002E6652">
      <w:pPr>
        <w:spacing w:line="240" w:lineRule="auto"/>
        <w:ind w:left="360"/>
        <w:jc w:val="center"/>
        <w:rPr>
          <w:rFonts w:ascii="Arial" w:eastAsia="Times New Roman" w:hAnsi="Arial" w:cs="Arial"/>
          <w:b/>
          <w:color w:val="1C1E21"/>
          <w:sz w:val="24"/>
          <w:szCs w:val="24"/>
          <w:lang w:eastAsia="el-GR"/>
        </w:rPr>
      </w:pPr>
      <w:r w:rsidRPr="002E6652">
        <w:rPr>
          <w:rFonts w:ascii="Arial" w:eastAsia="Times New Roman" w:hAnsi="Arial" w:cs="Arial"/>
          <w:b/>
          <w:color w:val="1C1E21"/>
          <w:sz w:val="24"/>
          <w:szCs w:val="24"/>
          <w:lang w:eastAsia="el-GR"/>
        </w:rPr>
        <w:t>Θέμα: «Στο έλεος των συνεπειών της κακοκαιρίας “</w:t>
      </w:r>
      <w:proofErr w:type="spellStart"/>
      <w:r w:rsidRPr="002E6652">
        <w:rPr>
          <w:rFonts w:ascii="Arial" w:eastAsia="Times New Roman" w:hAnsi="Arial" w:cs="Arial"/>
          <w:b/>
          <w:color w:val="1C1E21"/>
          <w:sz w:val="24"/>
          <w:szCs w:val="24"/>
          <w:lang w:eastAsia="el-GR"/>
        </w:rPr>
        <w:t>Μπάλλος</w:t>
      </w:r>
      <w:proofErr w:type="spellEnd"/>
      <w:r w:rsidRPr="002E6652">
        <w:rPr>
          <w:rFonts w:ascii="Arial" w:eastAsia="Times New Roman" w:hAnsi="Arial" w:cs="Arial"/>
          <w:b/>
          <w:color w:val="1C1E21"/>
          <w:sz w:val="24"/>
          <w:szCs w:val="24"/>
          <w:lang w:eastAsia="el-GR"/>
        </w:rPr>
        <w:t>” πολίτες, επιχειρήσεις και Τοπική Αυτοδιοίκηση στην Κέρκυρα»</w:t>
      </w:r>
    </w:p>
    <w:p w14:paraId="4EE8BC7A" w14:textId="77777777" w:rsidR="002E6652" w:rsidRPr="002E6652" w:rsidRDefault="002E6652" w:rsidP="005C27F8">
      <w:pPr>
        <w:spacing w:after="0" w:line="240" w:lineRule="auto"/>
        <w:ind w:left="360"/>
        <w:jc w:val="both"/>
        <w:rPr>
          <w:rFonts w:ascii="Arial" w:eastAsia="Times New Roman" w:hAnsi="Arial" w:cs="Arial"/>
          <w:color w:val="1C1E21"/>
          <w:sz w:val="24"/>
          <w:szCs w:val="24"/>
          <w:lang w:eastAsia="el-GR"/>
        </w:rPr>
      </w:pPr>
      <w:r w:rsidRPr="002E6652">
        <w:rPr>
          <w:rFonts w:ascii="Arial" w:eastAsia="Times New Roman" w:hAnsi="Arial" w:cs="Arial"/>
          <w:color w:val="1C1E21"/>
          <w:sz w:val="24"/>
          <w:szCs w:val="24"/>
          <w:lang w:eastAsia="el-GR"/>
        </w:rPr>
        <w:t>Τα επικίνδυνα καιρικά φαινόμενα που έπληξαν την Κέρκυρα αλλά και την ευρύτερη περιοχή προξένησαν σημαντικές καταστροφές σε οικίες, επιχειρήσεις και κρατικές υποδομές. Παρά την παρέλαση ανώτατων κυβερνητικών στελεχών και τις ακατάσχετες υποσχέσεις για άμεση καταγραφή των ζημιών, αποζημίωση και αποκατάσταση στις περιοχές που υπέστησαν το μένος των φυσικών καταστροφών, μετρούμε ενάμισι μήνα καθολικής κυβερνητικής απραξίας. Οι επιτροπές αποτίμησης δεν έχουν αναλάβει ουσιαστικά το έργο τους και το αίσθημα της κοινής δυσαρέσκειας έχει επικρατήσει απέναντι στην κυβερνητική αδιαφορία για την αναγκαία κρατική αρωγή. Μέχρι σήμερα, οι πολίτες και οι επιχειρήσεις που επλήγησαν δεν έχουν λάβει καμία οικονομική ενίσχυση, ενώ ούτε και οι Δήμοι και οι Περιφέρειες δεν έχουν υποστηριχτεί κατά το δυνατό για το μέγεθος των καταστροφών που έχουν σημειωθεί στις υποδομές τους. Πολίτες, επιχειρήσεις και Τοπική Αυτοδιοίκηση στο έλεος των συνεπειών του «</w:t>
      </w:r>
      <w:proofErr w:type="spellStart"/>
      <w:r w:rsidRPr="002E6652">
        <w:rPr>
          <w:rFonts w:ascii="Arial" w:eastAsia="Times New Roman" w:hAnsi="Arial" w:cs="Arial"/>
          <w:color w:val="1C1E21"/>
          <w:sz w:val="24"/>
          <w:szCs w:val="24"/>
          <w:lang w:eastAsia="el-GR"/>
        </w:rPr>
        <w:t>Μπάλλου</w:t>
      </w:r>
      <w:proofErr w:type="spellEnd"/>
      <w:r w:rsidRPr="002E6652">
        <w:rPr>
          <w:rFonts w:ascii="Arial" w:eastAsia="Times New Roman" w:hAnsi="Arial" w:cs="Arial"/>
          <w:color w:val="1C1E21"/>
          <w:sz w:val="24"/>
          <w:szCs w:val="24"/>
          <w:lang w:eastAsia="el-GR"/>
        </w:rPr>
        <w:t xml:space="preserve">». </w:t>
      </w:r>
    </w:p>
    <w:p w14:paraId="1E2FC101" w14:textId="77777777" w:rsidR="002E6652" w:rsidRPr="002E6652" w:rsidRDefault="002E6652" w:rsidP="005C27F8">
      <w:pPr>
        <w:spacing w:after="0" w:line="240" w:lineRule="auto"/>
        <w:ind w:left="360"/>
        <w:jc w:val="both"/>
        <w:rPr>
          <w:rFonts w:ascii="Arial" w:eastAsia="Times New Roman" w:hAnsi="Arial" w:cs="Arial"/>
          <w:color w:val="1C1E21"/>
          <w:sz w:val="24"/>
          <w:szCs w:val="24"/>
          <w:lang w:eastAsia="el-GR"/>
        </w:rPr>
      </w:pPr>
      <w:r w:rsidRPr="002E6652">
        <w:rPr>
          <w:rFonts w:ascii="Arial" w:eastAsia="Times New Roman" w:hAnsi="Arial" w:cs="Arial"/>
          <w:b/>
          <w:color w:val="1C1E21"/>
          <w:sz w:val="24"/>
          <w:szCs w:val="24"/>
          <w:lang w:eastAsia="el-GR"/>
        </w:rPr>
        <w:t>Επειδή,</w:t>
      </w:r>
      <w:r w:rsidRPr="002E6652">
        <w:rPr>
          <w:rFonts w:ascii="Arial" w:eastAsia="Times New Roman" w:hAnsi="Arial" w:cs="Arial"/>
          <w:color w:val="1C1E21"/>
          <w:sz w:val="24"/>
          <w:szCs w:val="24"/>
          <w:lang w:eastAsia="el-GR"/>
        </w:rPr>
        <w:t xml:space="preserve"> η τραγική καθυστέρηση εκκίνησης των διαδικασιών έχει ξεπεράσει την ακινησία που προκαλούν τα γνωστά γραφειοκρατικά εμπόδια και οφείλεται καθαρά στην έλλειψη κυβερνητικής βούλησης και ετοιμότητας του κρατικού μηχανισμού </w:t>
      </w:r>
    </w:p>
    <w:p w14:paraId="6DDF7536" w14:textId="6A693ED0" w:rsidR="002E6652" w:rsidRPr="002E6652" w:rsidRDefault="002E6652" w:rsidP="005C27F8">
      <w:pPr>
        <w:spacing w:after="0" w:line="240" w:lineRule="auto"/>
        <w:ind w:left="360"/>
        <w:jc w:val="both"/>
        <w:rPr>
          <w:rFonts w:ascii="Arial" w:eastAsia="Times New Roman" w:hAnsi="Arial" w:cs="Arial"/>
          <w:color w:val="1C1E21"/>
          <w:sz w:val="24"/>
          <w:szCs w:val="24"/>
          <w:lang w:eastAsia="el-GR"/>
        </w:rPr>
      </w:pPr>
      <w:r w:rsidRPr="002E6652">
        <w:rPr>
          <w:rFonts w:ascii="Arial" w:eastAsia="Times New Roman" w:hAnsi="Arial" w:cs="Arial"/>
          <w:b/>
          <w:color w:val="1C1E21"/>
          <w:sz w:val="24"/>
          <w:szCs w:val="24"/>
          <w:lang w:eastAsia="el-GR"/>
        </w:rPr>
        <w:t>Επειδή</w:t>
      </w:r>
      <w:r w:rsidRPr="002E6652">
        <w:rPr>
          <w:rFonts w:ascii="Arial" w:eastAsia="Times New Roman" w:hAnsi="Arial" w:cs="Arial"/>
          <w:color w:val="1C1E21"/>
          <w:sz w:val="24"/>
          <w:szCs w:val="24"/>
          <w:lang w:eastAsia="el-GR"/>
        </w:rPr>
        <w:t>, έχουν ήδη εκδηλωθεί μικρότερης κλίμακας καιρικά φαινόμενα που ελλείψει των αντιπλημμυρικών έργων δημιουργούν εκ νέου αντίστοιχου επιπέδου προβλήματα, τα οποία</w:t>
      </w:r>
      <w:r w:rsidR="00F7683D">
        <w:rPr>
          <w:rFonts w:ascii="Arial" w:eastAsia="Times New Roman" w:hAnsi="Arial" w:cs="Arial"/>
          <w:color w:val="1C1E21"/>
          <w:sz w:val="24"/>
          <w:szCs w:val="24"/>
          <w:lang w:eastAsia="el-GR"/>
        </w:rPr>
        <w:t>,</w:t>
      </w:r>
      <w:r w:rsidRPr="002E6652">
        <w:rPr>
          <w:rFonts w:ascii="Arial" w:eastAsia="Times New Roman" w:hAnsi="Arial" w:cs="Arial"/>
          <w:color w:val="1C1E21"/>
          <w:sz w:val="24"/>
          <w:szCs w:val="24"/>
          <w:lang w:eastAsia="el-GR"/>
        </w:rPr>
        <w:t xml:space="preserve"> ενδεχομένως</w:t>
      </w:r>
      <w:r w:rsidR="00F7683D">
        <w:rPr>
          <w:rFonts w:ascii="Arial" w:eastAsia="Times New Roman" w:hAnsi="Arial" w:cs="Arial"/>
          <w:color w:val="1C1E21"/>
          <w:sz w:val="24"/>
          <w:szCs w:val="24"/>
          <w:lang w:eastAsia="el-GR"/>
        </w:rPr>
        <w:t>,</w:t>
      </w:r>
      <w:r w:rsidRPr="002E6652">
        <w:rPr>
          <w:rFonts w:ascii="Arial" w:eastAsia="Times New Roman" w:hAnsi="Arial" w:cs="Arial"/>
          <w:color w:val="1C1E21"/>
          <w:sz w:val="24"/>
          <w:szCs w:val="24"/>
          <w:lang w:eastAsia="el-GR"/>
        </w:rPr>
        <w:t xml:space="preserve"> να ενταθούν εξαιτίας του βαρύ φετινού χειμώνα, όπως προβλέπουν οι αρμόδιες μετεωρολογικές υπηρεσίες </w:t>
      </w:r>
    </w:p>
    <w:p w14:paraId="1A1998CD" w14:textId="5ACFCC19" w:rsidR="002E6652" w:rsidRPr="002E6652" w:rsidRDefault="002E6652" w:rsidP="00A642A2">
      <w:pPr>
        <w:spacing w:after="0" w:line="240" w:lineRule="auto"/>
        <w:ind w:left="360"/>
        <w:rPr>
          <w:rFonts w:ascii="Arial" w:eastAsia="Times New Roman" w:hAnsi="Arial" w:cs="Arial"/>
          <w:b/>
          <w:color w:val="1C1E21"/>
          <w:sz w:val="24"/>
          <w:szCs w:val="24"/>
          <w:lang w:eastAsia="el-GR"/>
        </w:rPr>
      </w:pPr>
      <w:r w:rsidRPr="002E6652">
        <w:rPr>
          <w:rFonts w:ascii="Arial" w:eastAsia="Times New Roman" w:hAnsi="Arial" w:cs="Arial"/>
          <w:b/>
          <w:color w:val="1C1E21"/>
          <w:sz w:val="24"/>
          <w:szCs w:val="24"/>
          <w:lang w:eastAsia="el-GR"/>
        </w:rPr>
        <w:t>Ερωτά</w:t>
      </w:r>
      <w:r w:rsidR="00F7683D">
        <w:rPr>
          <w:rFonts w:ascii="Arial" w:eastAsia="Times New Roman" w:hAnsi="Arial" w:cs="Arial"/>
          <w:b/>
          <w:color w:val="1C1E21"/>
          <w:sz w:val="24"/>
          <w:szCs w:val="24"/>
          <w:lang w:eastAsia="el-GR"/>
        </w:rPr>
        <w:t>ται ο αρμόδιος</w:t>
      </w:r>
      <w:r w:rsidR="005C27F8">
        <w:rPr>
          <w:rFonts w:ascii="Arial" w:eastAsia="Times New Roman" w:hAnsi="Arial" w:cs="Arial"/>
          <w:b/>
          <w:color w:val="1C1E21"/>
          <w:sz w:val="24"/>
          <w:szCs w:val="24"/>
          <w:lang w:eastAsia="el-GR"/>
        </w:rPr>
        <w:t xml:space="preserve"> κ.</w:t>
      </w:r>
      <w:r w:rsidR="00F7683D">
        <w:rPr>
          <w:rFonts w:ascii="Arial" w:eastAsia="Times New Roman" w:hAnsi="Arial" w:cs="Arial"/>
          <w:b/>
          <w:color w:val="1C1E21"/>
          <w:sz w:val="24"/>
          <w:szCs w:val="24"/>
          <w:lang w:eastAsia="el-GR"/>
        </w:rPr>
        <w:t xml:space="preserve"> Υπουργός</w:t>
      </w:r>
      <w:r w:rsidR="005C27F8">
        <w:rPr>
          <w:rFonts w:ascii="Arial" w:eastAsia="Times New Roman" w:hAnsi="Arial" w:cs="Arial"/>
          <w:b/>
          <w:color w:val="1C1E21"/>
          <w:sz w:val="24"/>
          <w:szCs w:val="24"/>
          <w:lang w:eastAsia="el-GR"/>
        </w:rPr>
        <w:t>:</w:t>
      </w:r>
    </w:p>
    <w:p w14:paraId="37998DE8" w14:textId="525A4B11" w:rsidR="002E6652" w:rsidRPr="00F7683D" w:rsidRDefault="002E6652" w:rsidP="00A642A2">
      <w:pPr>
        <w:spacing w:after="0" w:line="240" w:lineRule="auto"/>
        <w:ind w:left="360"/>
        <w:jc w:val="both"/>
        <w:rPr>
          <w:rFonts w:ascii="Arial" w:eastAsia="Times New Roman" w:hAnsi="Arial" w:cs="Arial"/>
          <w:b/>
          <w:color w:val="1C1E21"/>
          <w:sz w:val="24"/>
          <w:szCs w:val="24"/>
          <w:lang w:eastAsia="el-GR"/>
        </w:rPr>
      </w:pPr>
      <w:r w:rsidRPr="002E6652">
        <w:rPr>
          <w:rFonts w:ascii="Arial" w:eastAsia="Times New Roman" w:hAnsi="Arial" w:cs="Arial"/>
          <w:b/>
          <w:color w:val="1C1E21"/>
          <w:sz w:val="24"/>
          <w:szCs w:val="24"/>
          <w:lang w:eastAsia="el-GR"/>
        </w:rPr>
        <w:t>1.</w:t>
      </w:r>
      <w:r w:rsidRPr="002E6652">
        <w:rPr>
          <w:rFonts w:ascii="Arial" w:eastAsia="Times New Roman" w:hAnsi="Arial" w:cs="Arial"/>
          <w:color w:val="1C1E21"/>
          <w:sz w:val="24"/>
          <w:szCs w:val="24"/>
          <w:lang w:eastAsia="el-GR"/>
        </w:rPr>
        <w:t xml:space="preserve"> </w:t>
      </w:r>
      <w:r w:rsidRPr="00F7683D">
        <w:rPr>
          <w:rFonts w:ascii="Arial" w:eastAsia="Times New Roman" w:hAnsi="Arial" w:cs="Arial"/>
          <w:b/>
          <w:color w:val="1C1E21"/>
          <w:sz w:val="24"/>
          <w:szCs w:val="24"/>
          <w:lang w:eastAsia="el-GR"/>
        </w:rPr>
        <w:t>Γιατί μέχρι σήμερα δεν έχει τηρηθεί κανένα χρονοδιάγραμμα των ενεργειών καταγραφής σύμφωνα με όσα εξαγγέλθηκαν κατά τις επισκέψεις των κυβερνητικών παραγόντων, πώς σκοπεύε</w:t>
      </w:r>
      <w:r w:rsidR="00F7683D" w:rsidRPr="00F7683D">
        <w:rPr>
          <w:rFonts w:ascii="Arial" w:eastAsia="Times New Roman" w:hAnsi="Arial" w:cs="Arial"/>
          <w:b/>
          <w:color w:val="1C1E21"/>
          <w:sz w:val="24"/>
          <w:szCs w:val="24"/>
          <w:lang w:eastAsia="el-GR"/>
        </w:rPr>
        <w:t>ι</w:t>
      </w:r>
      <w:r w:rsidRPr="00F7683D">
        <w:rPr>
          <w:rFonts w:ascii="Arial" w:eastAsia="Times New Roman" w:hAnsi="Arial" w:cs="Arial"/>
          <w:b/>
          <w:color w:val="1C1E21"/>
          <w:sz w:val="24"/>
          <w:szCs w:val="24"/>
          <w:lang w:eastAsia="el-GR"/>
        </w:rPr>
        <w:t xml:space="preserve"> να ενισχύσε</w:t>
      </w:r>
      <w:r w:rsidR="00F7683D" w:rsidRPr="00F7683D">
        <w:rPr>
          <w:rFonts w:ascii="Arial" w:eastAsia="Times New Roman" w:hAnsi="Arial" w:cs="Arial"/>
          <w:b/>
          <w:color w:val="1C1E21"/>
          <w:sz w:val="24"/>
          <w:szCs w:val="24"/>
          <w:lang w:eastAsia="el-GR"/>
        </w:rPr>
        <w:t>ι</w:t>
      </w:r>
      <w:r w:rsidRPr="00F7683D">
        <w:rPr>
          <w:rFonts w:ascii="Arial" w:eastAsia="Times New Roman" w:hAnsi="Arial" w:cs="Arial"/>
          <w:b/>
          <w:color w:val="1C1E21"/>
          <w:sz w:val="24"/>
          <w:szCs w:val="24"/>
          <w:lang w:eastAsia="el-GR"/>
        </w:rPr>
        <w:t xml:space="preserve"> τις επιτροπές καταγραφής των πλημμυρόπληκτων περιοχών και πότε σχεδιάζε</w:t>
      </w:r>
      <w:r w:rsidR="00F7683D" w:rsidRPr="00F7683D">
        <w:rPr>
          <w:rFonts w:ascii="Arial" w:eastAsia="Times New Roman" w:hAnsi="Arial" w:cs="Arial"/>
          <w:b/>
          <w:color w:val="1C1E21"/>
          <w:sz w:val="24"/>
          <w:szCs w:val="24"/>
          <w:lang w:eastAsia="el-GR"/>
        </w:rPr>
        <w:t>ι</w:t>
      </w:r>
      <w:r w:rsidRPr="00F7683D">
        <w:rPr>
          <w:rFonts w:ascii="Arial" w:eastAsia="Times New Roman" w:hAnsi="Arial" w:cs="Arial"/>
          <w:b/>
          <w:color w:val="1C1E21"/>
          <w:sz w:val="24"/>
          <w:szCs w:val="24"/>
          <w:lang w:eastAsia="el-GR"/>
        </w:rPr>
        <w:t xml:space="preserve"> να ολοκληρωθεί η όλη διαδικασία; </w:t>
      </w:r>
    </w:p>
    <w:p w14:paraId="154CB255" w14:textId="21C4AA72" w:rsidR="002E6652" w:rsidRPr="00F7683D" w:rsidRDefault="002E6652" w:rsidP="00A642A2">
      <w:pPr>
        <w:spacing w:after="0" w:line="240" w:lineRule="auto"/>
        <w:ind w:left="360"/>
        <w:jc w:val="both"/>
        <w:rPr>
          <w:rFonts w:ascii="Arial" w:eastAsia="Times New Roman" w:hAnsi="Arial" w:cs="Arial"/>
          <w:b/>
          <w:color w:val="1C1E21"/>
          <w:sz w:val="24"/>
          <w:szCs w:val="24"/>
          <w:lang w:eastAsia="el-GR"/>
        </w:rPr>
      </w:pPr>
      <w:r w:rsidRPr="00F7683D">
        <w:rPr>
          <w:rFonts w:ascii="Arial" w:eastAsia="Times New Roman" w:hAnsi="Arial" w:cs="Arial"/>
          <w:b/>
          <w:color w:val="1C1E21"/>
          <w:sz w:val="24"/>
          <w:szCs w:val="24"/>
          <w:lang w:eastAsia="el-GR"/>
        </w:rPr>
        <w:t>2. Τι σκοπεύε</w:t>
      </w:r>
      <w:r w:rsidR="00F7683D" w:rsidRPr="00F7683D">
        <w:rPr>
          <w:rFonts w:ascii="Arial" w:eastAsia="Times New Roman" w:hAnsi="Arial" w:cs="Arial"/>
          <w:b/>
          <w:color w:val="1C1E21"/>
          <w:sz w:val="24"/>
          <w:szCs w:val="24"/>
          <w:lang w:eastAsia="el-GR"/>
        </w:rPr>
        <w:t>ι</w:t>
      </w:r>
      <w:r w:rsidRPr="00F7683D">
        <w:rPr>
          <w:rFonts w:ascii="Arial" w:eastAsia="Times New Roman" w:hAnsi="Arial" w:cs="Arial"/>
          <w:b/>
          <w:color w:val="1C1E21"/>
          <w:sz w:val="24"/>
          <w:szCs w:val="24"/>
          <w:lang w:eastAsia="el-GR"/>
        </w:rPr>
        <w:t xml:space="preserve"> να πράξε</w:t>
      </w:r>
      <w:r w:rsidR="00F7683D" w:rsidRPr="00F7683D">
        <w:rPr>
          <w:rFonts w:ascii="Arial" w:eastAsia="Times New Roman" w:hAnsi="Arial" w:cs="Arial"/>
          <w:b/>
          <w:color w:val="1C1E21"/>
          <w:sz w:val="24"/>
          <w:szCs w:val="24"/>
          <w:lang w:eastAsia="el-GR"/>
        </w:rPr>
        <w:t>ι</w:t>
      </w:r>
      <w:r w:rsidRPr="00F7683D">
        <w:rPr>
          <w:rFonts w:ascii="Arial" w:eastAsia="Times New Roman" w:hAnsi="Arial" w:cs="Arial"/>
          <w:b/>
          <w:color w:val="1C1E21"/>
          <w:sz w:val="24"/>
          <w:szCs w:val="24"/>
          <w:lang w:eastAsia="el-GR"/>
        </w:rPr>
        <w:t xml:space="preserve"> ως προς το ακατάσχετο των ενισχύσεων που θα λάβουν οι πληγέντες, αλλά και την κρατική αρωγή στο σύνολο των ζημιών για πολίτες με εισόδημα χαμηλότερο των 20.000 ευρώ; </w:t>
      </w:r>
    </w:p>
    <w:p w14:paraId="31F7F608" w14:textId="77777777" w:rsidR="00A642A2" w:rsidRDefault="00A642A2" w:rsidP="00A642A2">
      <w:pPr>
        <w:spacing w:after="0" w:line="240" w:lineRule="auto"/>
        <w:ind w:left="360"/>
        <w:jc w:val="center"/>
        <w:rPr>
          <w:rFonts w:ascii="Arial" w:eastAsia="Times New Roman" w:hAnsi="Arial" w:cs="Arial"/>
          <w:b/>
          <w:color w:val="1C1E21"/>
          <w:sz w:val="24"/>
          <w:szCs w:val="24"/>
          <w:lang w:eastAsia="el-GR"/>
        </w:rPr>
      </w:pPr>
    </w:p>
    <w:p w14:paraId="65BFD67B" w14:textId="6BCCFC4D" w:rsidR="00A642A2" w:rsidRDefault="002E6652" w:rsidP="00A642A2">
      <w:pPr>
        <w:spacing w:after="0" w:line="240" w:lineRule="auto"/>
        <w:ind w:left="360"/>
        <w:jc w:val="center"/>
        <w:rPr>
          <w:rFonts w:ascii="Arial" w:eastAsia="Times New Roman" w:hAnsi="Arial" w:cs="Arial"/>
          <w:b/>
          <w:color w:val="1C1E21"/>
          <w:sz w:val="24"/>
          <w:szCs w:val="24"/>
          <w:lang w:eastAsia="el-GR"/>
        </w:rPr>
      </w:pPr>
      <w:r w:rsidRPr="002E6652">
        <w:rPr>
          <w:rFonts w:ascii="Arial" w:eastAsia="Times New Roman" w:hAnsi="Arial" w:cs="Arial"/>
          <w:b/>
          <w:color w:val="1C1E21"/>
          <w:sz w:val="24"/>
          <w:szCs w:val="24"/>
          <w:lang w:eastAsia="el-GR"/>
        </w:rPr>
        <w:t>Ο Ερωτών Βουλευτής</w:t>
      </w:r>
    </w:p>
    <w:p w14:paraId="0C845145" w14:textId="10CB8C2B" w:rsidR="0007509C" w:rsidRPr="000F1680" w:rsidRDefault="002E6652" w:rsidP="002E6652">
      <w:pPr>
        <w:spacing w:line="240" w:lineRule="auto"/>
        <w:ind w:left="360"/>
        <w:jc w:val="center"/>
        <w:rPr>
          <w:rStyle w:val="a4"/>
          <w:rFonts w:ascii="Arial" w:hAnsi="Arial" w:cs="Arial"/>
          <w:b/>
          <w:i w:val="0"/>
          <w:sz w:val="24"/>
          <w:szCs w:val="24"/>
        </w:rPr>
      </w:pPr>
      <w:r>
        <w:rPr>
          <w:rFonts w:ascii="Arial" w:eastAsia="Times New Roman" w:hAnsi="Arial" w:cs="Arial"/>
          <w:b/>
          <w:color w:val="1C1E21"/>
          <w:sz w:val="24"/>
          <w:szCs w:val="24"/>
          <w:lang w:eastAsia="el-GR"/>
        </w:rPr>
        <w:br/>
      </w:r>
      <w:r w:rsidRPr="002E6652">
        <w:rPr>
          <w:rFonts w:ascii="Arial" w:eastAsia="Times New Roman" w:hAnsi="Arial" w:cs="Arial"/>
          <w:b/>
          <w:color w:val="1C1E21"/>
          <w:sz w:val="24"/>
          <w:szCs w:val="24"/>
          <w:lang w:eastAsia="el-GR"/>
        </w:rPr>
        <w:t>Αυλωνίτης Αλέξανδρος-Χρήστος</w:t>
      </w:r>
    </w:p>
    <w:sectPr w:rsidR="0007509C" w:rsidRPr="000F16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5AE"/>
    <w:multiLevelType w:val="hybridMultilevel"/>
    <w:tmpl w:val="C2801D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2C"/>
    <w:rsid w:val="0007509C"/>
    <w:rsid w:val="000F1680"/>
    <w:rsid w:val="001844BA"/>
    <w:rsid w:val="0024704A"/>
    <w:rsid w:val="002E6652"/>
    <w:rsid w:val="00421C45"/>
    <w:rsid w:val="005412A7"/>
    <w:rsid w:val="00597E78"/>
    <w:rsid w:val="005C27F8"/>
    <w:rsid w:val="006F7DA8"/>
    <w:rsid w:val="0092102C"/>
    <w:rsid w:val="00984E5C"/>
    <w:rsid w:val="009D71F2"/>
    <w:rsid w:val="009E7EB5"/>
    <w:rsid w:val="00A642A2"/>
    <w:rsid w:val="00CE4E75"/>
    <w:rsid w:val="00D7556B"/>
    <w:rsid w:val="00F11FB3"/>
    <w:rsid w:val="00F768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4E85"/>
  <w15:chartTrackingRefBased/>
  <w15:docId w15:val="{F39424EB-F7FF-424E-B188-7EF046D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04A"/>
    <w:pPr>
      <w:ind w:left="720"/>
      <w:contextualSpacing/>
    </w:pPr>
  </w:style>
  <w:style w:type="character" w:styleId="a4">
    <w:name w:val="Subtle Emphasis"/>
    <w:basedOn w:val="a0"/>
    <w:uiPriority w:val="19"/>
    <w:qFormat/>
    <w:rsid w:val="005412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56303">
      <w:bodyDiv w:val="1"/>
      <w:marLeft w:val="0"/>
      <w:marRight w:val="0"/>
      <w:marTop w:val="0"/>
      <w:marBottom w:val="0"/>
      <w:divBdr>
        <w:top w:val="none" w:sz="0" w:space="0" w:color="auto"/>
        <w:left w:val="none" w:sz="0" w:space="0" w:color="auto"/>
        <w:bottom w:val="none" w:sz="0" w:space="0" w:color="auto"/>
        <w:right w:val="none" w:sz="0" w:space="0" w:color="auto"/>
      </w:divBdr>
      <w:divsChild>
        <w:div w:id="120999549">
          <w:marLeft w:val="0"/>
          <w:marRight w:val="0"/>
          <w:marTop w:val="0"/>
          <w:marBottom w:val="0"/>
          <w:divBdr>
            <w:top w:val="none" w:sz="0" w:space="0" w:color="auto"/>
            <w:left w:val="none" w:sz="0" w:space="0" w:color="auto"/>
            <w:bottom w:val="none" w:sz="0" w:space="0" w:color="auto"/>
            <w:right w:val="none" w:sz="0" w:space="0" w:color="auto"/>
          </w:divBdr>
          <w:divsChild>
            <w:div w:id="1176260784">
              <w:marLeft w:val="0"/>
              <w:marRight w:val="0"/>
              <w:marTop w:val="0"/>
              <w:marBottom w:val="0"/>
              <w:divBdr>
                <w:top w:val="none" w:sz="0" w:space="0" w:color="auto"/>
                <w:left w:val="none" w:sz="0" w:space="0" w:color="auto"/>
                <w:bottom w:val="none" w:sz="0" w:space="0" w:color="auto"/>
                <w:right w:val="none" w:sz="0" w:space="0" w:color="auto"/>
              </w:divBdr>
              <w:divsChild>
                <w:div w:id="1275793628">
                  <w:marLeft w:val="0"/>
                  <w:marRight w:val="0"/>
                  <w:marTop w:val="0"/>
                  <w:marBottom w:val="0"/>
                  <w:divBdr>
                    <w:top w:val="none" w:sz="0" w:space="0" w:color="auto"/>
                    <w:left w:val="none" w:sz="0" w:space="0" w:color="auto"/>
                    <w:bottom w:val="none" w:sz="0" w:space="0" w:color="auto"/>
                    <w:right w:val="none" w:sz="0" w:space="0" w:color="auto"/>
                  </w:divBdr>
                  <w:divsChild>
                    <w:div w:id="670450544">
                      <w:marLeft w:val="0"/>
                      <w:marRight w:val="0"/>
                      <w:marTop w:val="0"/>
                      <w:marBottom w:val="0"/>
                      <w:divBdr>
                        <w:top w:val="none" w:sz="0" w:space="0" w:color="auto"/>
                        <w:left w:val="none" w:sz="0" w:space="0" w:color="auto"/>
                        <w:bottom w:val="none" w:sz="0" w:space="0" w:color="auto"/>
                        <w:right w:val="none" w:sz="0" w:space="0" w:color="auto"/>
                      </w:divBdr>
                      <w:divsChild>
                        <w:div w:id="1116826346">
                          <w:marLeft w:val="0"/>
                          <w:marRight w:val="0"/>
                          <w:marTop w:val="0"/>
                          <w:marBottom w:val="0"/>
                          <w:divBdr>
                            <w:top w:val="none" w:sz="0" w:space="0" w:color="auto"/>
                            <w:left w:val="none" w:sz="0" w:space="0" w:color="auto"/>
                            <w:bottom w:val="none" w:sz="0" w:space="0" w:color="auto"/>
                            <w:right w:val="none" w:sz="0" w:space="0" w:color="auto"/>
                          </w:divBdr>
                          <w:divsChild>
                            <w:div w:id="1511725446">
                              <w:marLeft w:val="0"/>
                              <w:marRight w:val="0"/>
                              <w:marTop w:val="0"/>
                              <w:marBottom w:val="0"/>
                              <w:divBdr>
                                <w:top w:val="none" w:sz="0" w:space="0" w:color="auto"/>
                                <w:left w:val="none" w:sz="0" w:space="0" w:color="auto"/>
                                <w:bottom w:val="none" w:sz="0" w:space="0" w:color="auto"/>
                                <w:right w:val="none" w:sz="0" w:space="0" w:color="auto"/>
                              </w:divBdr>
                              <w:divsChild>
                                <w:div w:id="1445080209">
                                  <w:marLeft w:val="0"/>
                                  <w:marRight w:val="0"/>
                                  <w:marTop w:val="0"/>
                                  <w:marBottom w:val="0"/>
                                  <w:divBdr>
                                    <w:top w:val="none" w:sz="0" w:space="0" w:color="auto"/>
                                    <w:left w:val="none" w:sz="0" w:space="0" w:color="auto"/>
                                    <w:bottom w:val="none" w:sz="0" w:space="0" w:color="auto"/>
                                    <w:right w:val="none" w:sz="0" w:space="0" w:color="auto"/>
                                  </w:divBdr>
                                  <w:divsChild>
                                    <w:div w:id="604388712">
                                      <w:marLeft w:val="0"/>
                                      <w:marRight w:val="0"/>
                                      <w:marTop w:val="0"/>
                                      <w:marBottom w:val="0"/>
                                      <w:divBdr>
                                        <w:top w:val="none" w:sz="0" w:space="0" w:color="auto"/>
                                        <w:left w:val="none" w:sz="0" w:space="0" w:color="auto"/>
                                        <w:bottom w:val="none" w:sz="0" w:space="0" w:color="auto"/>
                                        <w:right w:val="none" w:sz="0" w:space="0" w:color="auto"/>
                                      </w:divBdr>
                                      <w:divsChild>
                                        <w:div w:id="11379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1881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HELPE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Bokolini Isabella</dc:creator>
  <cp:keywords/>
  <dc:description/>
  <cp:lastModifiedBy>ΘΩΜΑΣ ΤΡΙΑΝΤΗΣ</cp:lastModifiedBy>
  <cp:revision>2</cp:revision>
  <cp:lastPrinted>2022-02-04T08:56:00Z</cp:lastPrinted>
  <dcterms:created xsi:type="dcterms:W3CDTF">2022-02-04T12:08:00Z</dcterms:created>
  <dcterms:modified xsi:type="dcterms:W3CDTF">2022-02-04T12:08:00Z</dcterms:modified>
</cp:coreProperties>
</file>