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66B" w14:textId="1184F172" w:rsidR="00102048" w:rsidRDefault="00AB4AA3" w:rsidP="0031738D">
      <w:pPr>
        <w:jc w:val="center"/>
        <w:rPr>
          <w:noProof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20AC8071" wp14:editId="2E2B04CD">
            <wp:extent cx="3348266" cy="1679546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84" cy="16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2400" w14:textId="77777777" w:rsidR="0031738D" w:rsidRPr="00B52BD4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Προς το Προεδρείο της Βουλής των Ελλήνων</w:t>
      </w:r>
    </w:p>
    <w:p w14:paraId="6119FB06" w14:textId="77777777" w:rsidR="0031738D" w:rsidRPr="00B52BD4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ΑΝΑΦΟΡΑ</w:t>
      </w:r>
    </w:p>
    <w:p w14:paraId="3CC00C04" w14:textId="0E8504D1" w:rsidR="0031738D" w:rsidRPr="00B52BD4" w:rsidRDefault="00007D2A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 xml:space="preserve">Για τον κ. </w:t>
      </w:r>
      <w:r w:rsidR="00EC25E9">
        <w:rPr>
          <w:rFonts w:ascii="Arial" w:eastAsia="SimSun" w:hAnsi="Arial" w:cs="Arial"/>
          <w:b/>
          <w:sz w:val="24"/>
          <w:szCs w:val="24"/>
        </w:rPr>
        <w:t xml:space="preserve">Υπουργό </w:t>
      </w:r>
      <w:r w:rsidR="00B11008">
        <w:rPr>
          <w:rFonts w:ascii="Arial" w:eastAsia="SimSun" w:hAnsi="Arial" w:cs="Arial"/>
          <w:b/>
          <w:sz w:val="24"/>
          <w:szCs w:val="24"/>
        </w:rPr>
        <w:t>Π</w:t>
      </w:r>
      <w:r w:rsidR="00AB4AA3">
        <w:rPr>
          <w:rFonts w:ascii="Arial" w:eastAsia="SimSun" w:hAnsi="Arial" w:cs="Arial"/>
          <w:b/>
          <w:sz w:val="24"/>
          <w:szCs w:val="24"/>
        </w:rPr>
        <w:t>ροστασίας του Πολίτη</w:t>
      </w:r>
    </w:p>
    <w:p w14:paraId="2E99D271" w14:textId="7FDC67E3" w:rsidR="0031738D" w:rsidRPr="00B52BD4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Θέμα: «</w:t>
      </w:r>
      <w:proofErr w:type="spellStart"/>
      <w:r w:rsidR="00AB4AA3">
        <w:rPr>
          <w:rFonts w:ascii="Arial" w:eastAsia="SimSun" w:hAnsi="Arial" w:cs="Arial"/>
          <w:b/>
          <w:sz w:val="24"/>
          <w:szCs w:val="24"/>
        </w:rPr>
        <w:t>Υποστελέχωση</w:t>
      </w:r>
      <w:proofErr w:type="spellEnd"/>
      <w:r w:rsidR="00AB4AA3">
        <w:rPr>
          <w:rFonts w:ascii="Arial" w:eastAsia="SimSun" w:hAnsi="Arial" w:cs="Arial"/>
          <w:b/>
          <w:sz w:val="24"/>
          <w:szCs w:val="24"/>
        </w:rPr>
        <w:t xml:space="preserve"> Αστυνομικών Υπηρεσιών Ν. Λέσβου</w:t>
      </w:r>
      <w:r w:rsidRPr="00B52BD4">
        <w:rPr>
          <w:rFonts w:ascii="Arial" w:eastAsia="SimSun" w:hAnsi="Arial" w:cs="Arial"/>
          <w:b/>
          <w:sz w:val="24"/>
          <w:szCs w:val="24"/>
        </w:rPr>
        <w:t>»</w:t>
      </w:r>
    </w:p>
    <w:p w14:paraId="32250D2B" w14:textId="08A11852" w:rsidR="0031738D" w:rsidRPr="0014276A" w:rsidRDefault="0031738D" w:rsidP="00B52BD4">
      <w:pPr>
        <w:jc w:val="both"/>
        <w:rPr>
          <w:rFonts w:ascii="Arial" w:hAnsi="Arial" w:cs="Arial"/>
          <w:bCs/>
          <w:sz w:val="24"/>
          <w:szCs w:val="24"/>
        </w:rPr>
      </w:pPr>
      <w:r w:rsidRPr="00B52BD4">
        <w:rPr>
          <w:rFonts w:ascii="Arial" w:hAnsi="Arial" w:cs="Arial"/>
          <w:b/>
          <w:bCs/>
          <w:sz w:val="24"/>
          <w:szCs w:val="24"/>
        </w:rPr>
        <w:t>Ο Βουλευτ</w:t>
      </w:r>
      <w:r w:rsidR="0096274D">
        <w:rPr>
          <w:rFonts w:ascii="Arial" w:hAnsi="Arial" w:cs="Arial"/>
          <w:b/>
          <w:bCs/>
          <w:sz w:val="24"/>
          <w:szCs w:val="24"/>
        </w:rPr>
        <w:t xml:space="preserve">ής Ιωάννης </w:t>
      </w:r>
      <w:proofErr w:type="spellStart"/>
      <w:r w:rsidR="0096274D">
        <w:rPr>
          <w:rFonts w:ascii="Arial" w:hAnsi="Arial" w:cs="Arial"/>
          <w:b/>
          <w:bCs/>
          <w:sz w:val="24"/>
          <w:szCs w:val="24"/>
        </w:rPr>
        <w:t>Μπουρνούς</w:t>
      </w:r>
      <w:proofErr w:type="spellEnd"/>
      <w:r w:rsidR="009627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2BD4">
        <w:rPr>
          <w:rFonts w:ascii="Arial" w:hAnsi="Arial" w:cs="Arial"/>
          <w:sz w:val="24"/>
          <w:szCs w:val="24"/>
        </w:rPr>
        <w:t>καταθέτ</w:t>
      </w:r>
      <w:r w:rsidR="0096274D">
        <w:rPr>
          <w:rFonts w:ascii="Arial" w:hAnsi="Arial" w:cs="Arial"/>
          <w:sz w:val="24"/>
          <w:szCs w:val="24"/>
        </w:rPr>
        <w:t>ει</w:t>
      </w:r>
      <w:r w:rsidRPr="00B52BD4">
        <w:rPr>
          <w:rFonts w:ascii="Arial" w:hAnsi="Arial" w:cs="Arial"/>
          <w:sz w:val="24"/>
          <w:szCs w:val="24"/>
        </w:rPr>
        <w:t xml:space="preserve"> προς τον </w:t>
      </w:r>
      <w:r w:rsidRPr="00B52BD4">
        <w:rPr>
          <w:rFonts w:ascii="Arial" w:hAnsi="Arial" w:cs="Arial"/>
          <w:b/>
          <w:bCs/>
          <w:sz w:val="24"/>
          <w:szCs w:val="24"/>
        </w:rPr>
        <w:t>κ. Υπουργό</w:t>
      </w:r>
      <w:r w:rsidR="0014276A">
        <w:rPr>
          <w:rFonts w:ascii="Arial" w:hAnsi="Arial" w:cs="Arial"/>
          <w:b/>
          <w:bCs/>
          <w:sz w:val="24"/>
          <w:szCs w:val="24"/>
        </w:rPr>
        <w:t xml:space="preserve"> </w:t>
      </w:r>
      <w:r w:rsidR="00AB4AA3">
        <w:rPr>
          <w:rFonts w:ascii="Arial" w:hAnsi="Arial" w:cs="Arial"/>
          <w:b/>
          <w:bCs/>
          <w:sz w:val="24"/>
          <w:szCs w:val="24"/>
        </w:rPr>
        <w:t>Προστασίας του Πολίτη</w:t>
      </w:r>
      <w:r w:rsidRPr="00B52B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2BD4">
        <w:rPr>
          <w:rFonts w:ascii="Arial" w:hAnsi="Arial" w:cs="Arial"/>
          <w:bCs/>
          <w:sz w:val="24"/>
          <w:szCs w:val="24"/>
        </w:rPr>
        <w:t xml:space="preserve">αναφορά </w:t>
      </w:r>
      <w:r w:rsidR="00664A00">
        <w:rPr>
          <w:rFonts w:ascii="Arial" w:hAnsi="Arial" w:cs="Arial"/>
          <w:bCs/>
          <w:sz w:val="24"/>
          <w:szCs w:val="24"/>
        </w:rPr>
        <w:t xml:space="preserve">με </w:t>
      </w:r>
      <w:r w:rsidRPr="00B52BD4">
        <w:rPr>
          <w:rFonts w:ascii="Arial" w:hAnsi="Arial" w:cs="Arial"/>
          <w:bCs/>
          <w:sz w:val="24"/>
          <w:szCs w:val="24"/>
        </w:rPr>
        <w:t>την επιστολή τ</w:t>
      </w:r>
      <w:r w:rsidR="00AB4AA3">
        <w:rPr>
          <w:rFonts w:ascii="Arial" w:hAnsi="Arial" w:cs="Arial"/>
          <w:bCs/>
          <w:sz w:val="24"/>
          <w:szCs w:val="24"/>
        </w:rPr>
        <w:t>ης</w:t>
      </w:r>
      <w:r w:rsidRPr="00B52BD4">
        <w:rPr>
          <w:rFonts w:ascii="Arial" w:hAnsi="Arial" w:cs="Arial"/>
          <w:bCs/>
          <w:sz w:val="24"/>
          <w:szCs w:val="24"/>
        </w:rPr>
        <w:t xml:space="preserve"> </w:t>
      </w:r>
      <w:r w:rsidR="00AB4AA3" w:rsidRPr="00AB4AA3">
        <w:rPr>
          <w:rFonts w:ascii="Arial" w:hAnsi="Arial" w:cs="Arial"/>
          <w:bCs/>
          <w:i/>
          <w:iCs/>
          <w:sz w:val="24"/>
          <w:szCs w:val="24"/>
        </w:rPr>
        <w:t>Ένωσης Αστυνομικών Υπαλλήλων Νομού Λέσβου</w:t>
      </w:r>
      <w:r w:rsidR="0014276A">
        <w:rPr>
          <w:rFonts w:ascii="Arial" w:hAnsi="Arial" w:cs="Arial"/>
          <w:bCs/>
          <w:sz w:val="24"/>
          <w:szCs w:val="24"/>
        </w:rPr>
        <w:t xml:space="preserve"> </w:t>
      </w:r>
      <w:r w:rsidRPr="00B52BD4">
        <w:rPr>
          <w:rFonts w:ascii="Arial" w:hAnsi="Arial" w:cs="Arial"/>
          <w:bCs/>
          <w:sz w:val="24"/>
          <w:szCs w:val="24"/>
        </w:rPr>
        <w:t>με θέμα: «</w:t>
      </w:r>
      <w:proofErr w:type="spellStart"/>
      <w:r w:rsidR="00621191">
        <w:rPr>
          <w:rFonts w:ascii="Arial" w:hAnsi="Arial" w:cs="Arial"/>
          <w:bCs/>
          <w:sz w:val="24"/>
          <w:szCs w:val="24"/>
        </w:rPr>
        <w:t>Υποστελέχωση</w:t>
      </w:r>
      <w:proofErr w:type="spellEnd"/>
      <w:r w:rsidR="00621191">
        <w:rPr>
          <w:rFonts w:ascii="Arial" w:hAnsi="Arial" w:cs="Arial"/>
          <w:bCs/>
          <w:sz w:val="24"/>
          <w:szCs w:val="24"/>
        </w:rPr>
        <w:t xml:space="preserve"> Αστυνομικών Υπηρεσιών Ν. Λέσβου» </w:t>
      </w:r>
      <w:r w:rsidRPr="00B52BD4">
        <w:rPr>
          <w:rFonts w:ascii="Arial" w:hAnsi="Arial" w:cs="Arial"/>
          <w:bCs/>
          <w:sz w:val="24"/>
          <w:szCs w:val="24"/>
        </w:rPr>
        <w:t>στην οποί</w:t>
      </w:r>
      <w:r w:rsidR="00664A00">
        <w:rPr>
          <w:rFonts w:ascii="Arial" w:hAnsi="Arial" w:cs="Arial"/>
          <w:bCs/>
          <w:sz w:val="24"/>
          <w:szCs w:val="24"/>
        </w:rPr>
        <w:t>α γίνεται λόγος για τ</w:t>
      </w:r>
      <w:r w:rsidR="00621191">
        <w:rPr>
          <w:rFonts w:ascii="Arial" w:hAnsi="Arial" w:cs="Arial"/>
          <w:bCs/>
          <w:sz w:val="24"/>
          <w:szCs w:val="24"/>
        </w:rPr>
        <w:t xml:space="preserve">ο μείζον πρόβλημα της </w:t>
      </w:r>
      <w:proofErr w:type="spellStart"/>
      <w:r w:rsidR="00621191">
        <w:rPr>
          <w:rFonts w:ascii="Arial" w:hAnsi="Arial" w:cs="Arial"/>
          <w:bCs/>
          <w:sz w:val="24"/>
          <w:szCs w:val="24"/>
        </w:rPr>
        <w:t>υποστελέχωσης</w:t>
      </w:r>
      <w:proofErr w:type="spellEnd"/>
      <w:r w:rsidR="00621191">
        <w:rPr>
          <w:rFonts w:ascii="Arial" w:hAnsi="Arial" w:cs="Arial"/>
          <w:bCs/>
          <w:sz w:val="24"/>
          <w:szCs w:val="24"/>
        </w:rPr>
        <w:t xml:space="preserve"> με αστυνομικό προσωπικό τόσο των Υπηρεσιών της έδρας του νησιού της Λέσβου, όσο και των </w:t>
      </w:r>
      <w:r w:rsidR="00F65A32">
        <w:rPr>
          <w:rFonts w:ascii="Arial" w:hAnsi="Arial" w:cs="Arial"/>
          <w:bCs/>
          <w:sz w:val="24"/>
          <w:szCs w:val="24"/>
          <w:lang w:val="en-US"/>
        </w:rPr>
        <w:t>A</w:t>
      </w:r>
      <w:proofErr w:type="spellStart"/>
      <w:r w:rsidR="00621191">
        <w:rPr>
          <w:rFonts w:ascii="Arial" w:hAnsi="Arial" w:cs="Arial"/>
          <w:bCs/>
          <w:sz w:val="24"/>
          <w:szCs w:val="24"/>
        </w:rPr>
        <w:t>στυνομικών</w:t>
      </w:r>
      <w:proofErr w:type="spellEnd"/>
      <w:r w:rsidR="00621191">
        <w:rPr>
          <w:rFonts w:ascii="Arial" w:hAnsi="Arial" w:cs="Arial"/>
          <w:bCs/>
          <w:sz w:val="24"/>
          <w:szCs w:val="24"/>
        </w:rPr>
        <w:t xml:space="preserve"> </w:t>
      </w:r>
      <w:r w:rsidR="00F65A32">
        <w:rPr>
          <w:rFonts w:ascii="Arial" w:hAnsi="Arial" w:cs="Arial"/>
          <w:bCs/>
          <w:sz w:val="24"/>
          <w:szCs w:val="24"/>
          <w:lang w:val="en-US"/>
        </w:rPr>
        <w:t>T</w:t>
      </w:r>
      <w:proofErr w:type="spellStart"/>
      <w:r w:rsidR="00621191">
        <w:rPr>
          <w:rFonts w:ascii="Arial" w:hAnsi="Arial" w:cs="Arial"/>
          <w:bCs/>
          <w:sz w:val="24"/>
          <w:szCs w:val="24"/>
        </w:rPr>
        <w:t>μημάτων</w:t>
      </w:r>
      <w:proofErr w:type="spellEnd"/>
      <w:r w:rsidR="00621191">
        <w:rPr>
          <w:rFonts w:ascii="Arial" w:hAnsi="Arial" w:cs="Arial"/>
          <w:bCs/>
          <w:sz w:val="24"/>
          <w:szCs w:val="24"/>
        </w:rPr>
        <w:t xml:space="preserve"> της περιφέρειας</w:t>
      </w:r>
      <w:r w:rsidR="00D3293E">
        <w:rPr>
          <w:rFonts w:ascii="Arial" w:hAnsi="Arial" w:cs="Arial"/>
          <w:bCs/>
          <w:sz w:val="24"/>
          <w:szCs w:val="24"/>
        </w:rPr>
        <w:t>.</w:t>
      </w:r>
      <w:r w:rsidR="00621191">
        <w:rPr>
          <w:rFonts w:ascii="Arial" w:hAnsi="Arial" w:cs="Arial"/>
          <w:bCs/>
          <w:sz w:val="24"/>
          <w:szCs w:val="24"/>
        </w:rPr>
        <w:t xml:space="preserve"> Η ισχνή ενίσχυση σε προσωπικό, σε συνδυασμό με τη συνταξιοδότηση και τη μετάθεση πολλών αστυνομικών υπαλλήλων, αλλά και η επαναλειτουργία-αναβάθμιση των Αστυνομικών Τμημάτων </w:t>
      </w:r>
      <w:proofErr w:type="spellStart"/>
      <w:r w:rsidR="00621191">
        <w:rPr>
          <w:rFonts w:ascii="Arial" w:hAnsi="Arial" w:cs="Arial"/>
          <w:bCs/>
          <w:sz w:val="24"/>
          <w:szCs w:val="24"/>
        </w:rPr>
        <w:t>Πολιχνίτου</w:t>
      </w:r>
      <w:proofErr w:type="spellEnd"/>
      <w:r w:rsidR="00621191">
        <w:rPr>
          <w:rFonts w:ascii="Arial" w:hAnsi="Arial" w:cs="Arial"/>
          <w:bCs/>
          <w:sz w:val="24"/>
          <w:szCs w:val="24"/>
        </w:rPr>
        <w:t xml:space="preserve"> και Ερεσού</w:t>
      </w:r>
      <w:r w:rsidR="000D7DCB">
        <w:rPr>
          <w:rFonts w:ascii="Arial" w:hAnsi="Arial" w:cs="Arial"/>
          <w:bCs/>
          <w:sz w:val="24"/>
          <w:szCs w:val="24"/>
        </w:rPr>
        <w:t xml:space="preserve"> και η στελέχωσή τους από την υπάρχουσα αστυνομική δύναμη</w:t>
      </w:r>
      <w:r w:rsidR="00621191">
        <w:rPr>
          <w:rFonts w:ascii="Arial" w:hAnsi="Arial" w:cs="Arial"/>
          <w:bCs/>
          <w:sz w:val="24"/>
          <w:szCs w:val="24"/>
        </w:rPr>
        <w:t>, προκάλεσαν σο</w:t>
      </w:r>
      <w:r w:rsidR="00555AC6">
        <w:rPr>
          <w:rFonts w:ascii="Arial" w:hAnsi="Arial" w:cs="Arial"/>
          <w:bCs/>
          <w:sz w:val="24"/>
          <w:szCs w:val="24"/>
        </w:rPr>
        <w:t xml:space="preserve">βαρό έλλειμμα στο έμψυχο δυναμικό της Αστυνομίας </w:t>
      </w:r>
      <w:r w:rsidR="00F65A32">
        <w:rPr>
          <w:rFonts w:ascii="Arial" w:hAnsi="Arial" w:cs="Arial"/>
          <w:bCs/>
          <w:sz w:val="24"/>
          <w:szCs w:val="24"/>
        </w:rPr>
        <w:t xml:space="preserve">της </w:t>
      </w:r>
      <w:r w:rsidR="00555AC6">
        <w:rPr>
          <w:rFonts w:ascii="Arial" w:hAnsi="Arial" w:cs="Arial"/>
          <w:bCs/>
          <w:sz w:val="24"/>
          <w:szCs w:val="24"/>
        </w:rPr>
        <w:t>Λέσβο</w:t>
      </w:r>
      <w:r w:rsidR="00CC7A14">
        <w:rPr>
          <w:rFonts w:ascii="Arial" w:hAnsi="Arial" w:cs="Arial"/>
          <w:bCs/>
          <w:sz w:val="24"/>
          <w:szCs w:val="24"/>
        </w:rPr>
        <w:t>υ</w:t>
      </w:r>
      <w:r w:rsidR="00555AC6">
        <w:rPr>
          <w:rFonts w:ascii="Arial" w:hAnsi="Arial" w:cs="Arial"/>
          <w:bCs/>
          <w:sz w:val="24"/>
          <w:szCs w:val="24"/>
        </w:rPr>
        <w:t xml:space="preserve">. </w:t>
      </w:r>
      <w:r w:rsidR="00621191">
        <w:rPr>
          <w:rFonts w:ascii="Arial" w:hAnsi="Arial" w:cs="Arial"/>
          <w:bCs/>
          <w:sz w:val="24"/>
          <w:szCs w:val="24"/>
        </w:rPr>
        <w:t>Η</w:t>
      </w:r>
      <w:r w:rsidR="000D7DCB">
        <w:rPr>
          <w:rFonts w:ascii="Arial" w:hAnsi="Arial" w:cs="Arial"/>
          <w:bCs/>
          <w:sz w:val="24"/>
          <w:szCs w:val="24"/>
        </w:rPr>
        <w:t xml:space="preserve"> Διεύθυνση</w:t>
      </w:r>
      <w:r w:rsidR="00F65A32">
        <w:rPr>
          <w:rFonts w:ascii="Arial" w:hAnsi="Arial" w:cs="Arial"/>
          <w:bCs/>
          <w:sz w:val="24"/>
          <w:szCs w:val="24"/>
        </w:rPr>
        <w:t xml:space="preserve"> Αστυνομίας</w:t>
      </w:r>
      <w:r w:rsidR="000471F5">
        <w:rPr>
          <w:rFonts w:ascii="Arial" w:hAnsi="Arial" w:cs="Arial"/>
          <w:bCs/>
          <w:sz w:val="24"/>
          <w:szCs w:val="24"/>
        </w:rPr>
        <w:t xml:space="preserve"> της</w:t>
      </w:r>
      <w:r w:rsidR="00F65A32">
        <w:rPr>
          <w:rFonts w:ascii="Arial" w:hAnsi="Arial" w:cs="Arial"/>
          <w:bCs/>
          <w:sz w:val="24"/>
          <w:szCs w:val="24"/>
        </w:rPr>
        <w:t xml:space="preserve"> Λέσβου, του τρίτου μεγαλύτερου νησιού της χώρας</w:t>
      </w:r>
      <w:r w:rsidR="00CC7A14">
        <w:rPr>
          <w:rFonts w:ascii="Arial" w:hAnsi="Arial" w:cs="Arial"/>
          <w:bCs/>
          <w:sz w:val="24"/>
          <w:szCs w:val="24"/>
        </w:rPr>
        <w:t>, κύρια «πύλη εισόδου» μεταναστών από την Τουρκία,</w:t>
      </w:r>
      <w:r w:rsidR="00F65A32">
        <w:rPr>
          <w:rFonts w:ascii="Arial" w:hAnsi="Arial" w:cs="Arial"/>
          <w:bCs/>
          <w:sz w:val="24"/>
          <w:szCs w:val="24"/>
        </w:rPr>
        <w:t xml:space="preserve"> με 15 αυτόνομες Αστυνομικές Υπηρεσίες</w:t>
      </w:r>
      <w:r w:rsidR="00CC7A14">
        <w:rPr>
          <w:rFonts w:ascii="Arial" w:hAnsi="Arial" w:cs="Arial"/>
          <w:bCs/>
          <w:sz w:val="24"/>
          <w:szCs w:val="24"/>
        </w:rPr>
        <w:t xml:space="preserve"> συμπεριλαμβανομένων του Α.Τ. </w:t>
      </w:r>
      <w:proofErr w:type="spellStart"/>
      <w:r w:rsidR="00CC7A14">
        <w:rPr>
          <w:rFonts w:ascii="Arial" w:hAnsi="Arial" w:cs="Arial"/>
          <w:bCs/>
          <w:sz w:val="24"/>
          <w:szCs w:val="24"/>
        </w:rPr>
        <w:t>Μύρινας</w:t>
      </w:r>
      <w:proofErr w:type="spellEnd"/>
      <w:r w:rsidR="00CC7A14">
        <w:rPr>
          <w:rFonts w:ascii="Arial" w:hAnsi="Arial" w:cs="Arial"/>
          <w:bCs/>
          <w:sz w:val="24"/>
          <w:szCs w:val="24"/>
        </w:rPr>
        <w:t xml:space="preserve"> Λήμνου και του Αστυνομικού Σταθμού Αγίου Ευστρατίου,</w:t>
      </w:r>
      <w:r w:rsidR="00F65A32">
        <w:rPr>
          <w:rFonts w:ascii="Arial" w:hAnsi="Arial" w:cs="Arial"/>
          <w:bCs/>
          <w:sz w:val="24"/>
          <w:szCs w:val="24"/>
        </w:rPr>
        <w:t xml:space="preserve"> χρήζει άμεσης πλήρωσης των 70 κενών</w:t>
      </w:r>
      <w:r w:rsidR="00CC7A14">
        <w:rPr>
          <w:rFonts w:ascii="Arial" w:hAnsi="Arial" w:cs="Arial"/>
          <w:bCs/>
          <w:sz w:val="24"/>
          <w:szCs w:val="24"/>
        </w:rPr>
        <w:t xml:space="preserve"> οργανι</w:t>
      </w:r>
      <w:r w:rsidR="00F65A32">
        <w:rPr>
          <w:rFonts w:ascii="Arial" w:hAnsi="Arial" w:cs="Arial"/>
          <w:bCs/>
          <w:sz w:val="24"/>
          <w:szCs w:val="24"/>
        </w:rPr>
        <w:t xml:space="preserve">κών θέσεων. </w:t>
      </w:r>
      <w:r w:rsidR="00664A00">
        <w:rPr>
          <w:rFonts w:ascii="Arial" w:hAnsi="Arial" w:cs="Arial"/>
          <w:bCs/>
          <w:sz w:val="24"/>
          <w:szCs w:val="24"/>
        </w:rPr>
        <w:t xml:space="preserve">  </w:t>
      </w:r>
    </w:p>
    <w:p w14:paraId="52770895" w14:textId="77777777" w:rsidR="0031738D" w:rsidRPr="00B52BD4" w:rsidRDefault="00102048" w:rsidP="0031738D">
      <w:pPr>
        <w:jc w:val="center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 xml:space="preserve">Επισυνάπτεται </w:t>
      </w:r>
      <w:r w:rsidR="00DA3DF5">
        <w:rPr>
          <w:rFonts w:ascii="Arial" w:hAnsi="Arial" w:cs="Arial"/>
          <w:b/>
          <w:sz w:val="24"/>
          <w:szCs w:val="24"/>
        </w:rPr>
        <w:t xml:space="preserve">η </w:t>
      </w:r>
      <w:r w:rsidRPr="00B52BD4">
        <w:rPr>
          <w:rFonts w:ascii="Arial" w:hAnsi="Arial" w:cs="Arial"/>
          <w:b/>
          <w:sz w:val="24"/>
          <w:szCs w:val="24"/>
        </w:rPr>
        <w:t>επιστολή.</w:t>
      </w:r>
      <w:r w:rsidR="00664A00">
        <w:rPr>
          <w:rFonts w:ascii="Arial" w:hAnsi="Arial" w:cs="Arial"/>
          <w:b/>
          <w:sz w:val="24"/>
          <w:szCs w:val="24"/>
        </w:rPr>
        <w:t xml:space="preserve"> </w:t>
      </w:r>
    </w:p>
    <w:p w14:paraId="46BCEB82" w14:textId="24EA7010" w:rsidR="00211D63" w:rsidRPr="00B52BD4" w:rsidRDefault="00102048" w:rsidP="006A6F57">
      <w:pPr>
        <w:jc w:val="center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>Παρακαλούμε για την απάντηση και τις σχετικές ενέργειες και να μας ενημερώσετε σχετικά.</w:t>
      </w:r>
      <w:r w:rsidR="00007D2A" w:rsidRPr="00B52BD4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211D63" w:rsidRPr="00B52BD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46C3B44E" w14:textId="77777777" w:rsidR="006A6F57" w:rsidRDefault="006A6F57" w:rsidP="00211D63">
      <w:pPr>
        <w:jc w:val="both"/>
        <w:rPr>
          <w:rFonts w:ascii="Arial" w:hAnsi="Arial" w:cs="Arial"/>
          <w:b/>
          <w:sz w:val="24"/>
          <w:szCs w:val="24"/>
        </w:rPr>
      </w:pPr>
    </w:p>
    <w:p w14:paraId="58A3BD0E" w14:textId="28E726AE" w:rsidR="00102048" w:rsidRDefault="00A5306F" w:rsidP="00211D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Μυτιλήνη</w:t>
      </w:r>
      <w:r w:rsidR="00C51F83" w:rsidRPr="00B52BD4">
        <w:rPr>
          <w:rFonts w:ascii="Arial" w:hAnsi="Arial" w:cs="Arial"/>
          <w:b/>
          <w:sz w:val="24"/>
          <w:szCs w:val="24"/>
        </w:rPr>
        <w:t>,</w:t>
      </w:r>
      <w:r w:rsidR="00664A00">
        <w:rPr>
          <w:rFonts w:ascii="Arial" w:hAnsi="Arial" w:cs="Arial"/>
          <w:b/>
          <w:sz w:val="24"/>
          <w:szCs w:val="24"/>
        </w:rPr>
        <w:t xml:space="preserve"> </w:t>
      </w:r>
      <w:r w:rsidR="00EC31C6">
        <w:rPr>
          <w:rFonts w:ascii="Arial" w:hAnsi="Arial" w:cs="Arial"/>
          <w:b/>
          <w:sz w:val="24"/>
          <w:szCs w:val="24"/>
        </w:rPr>
        <w:t>8 Φεβρουαρίου</w:t>
      </w:r>
      <w:r w:rsidR="00664A00">
        <w:rPr>
          <w:rFonts w:ascii="Arial" w:hAnsi="Arial" w:cs="Arial"/>
          <w:b/>
          <w:sz w:val="24"/>
          <w:szCs w:val="24"/>
        </w:rPr>
        <w:t xml:space="preserve"> </w:t>
      </w:r>
      <w:r w:rsidR="00102048" w:rsidRPr="00B52BD4">
        <w:rPr>
          <w:rFonts w:ascii="Arial" w:hAnsi="Arial" w:cs="Arial"/>
          <w:b/>
          <w:sz w:val="24"/>
          <w:szCs w:val="24"/>
        </w:rPr>
        <w:t>20</w:t>
      </w:r>
      <w:r w:rsidR="00664A0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102048" w:rsidRPr="00B52BD4">
        <w:rPr>
          <w:rFonts w:ascii="Arial" w:hAnsi="Arial" w:cs="Arial"/>
          <w:b/>
          <w:sz w:val="24"/>
          <w:szCs w:val="24"/>
        </w:rPr>
        <w:t xml:space="preserve"> </w:t>
      </w:r>
    </w:p>
    <w:p w14:paraId="6D2B1590" w14:textId="77777777" w:rsidR="006A6F57" w:rsidRPr="00B52BD4" w:rsidRDefault="006A6F57" w:rsidP="00211D63">
      <w:pPr>
        <w:jc w:val="both"/>
        <w:rPr>
          <w:rFonts w:ascii="Arial" w:hAnsi="Arial" w:cs="Arial"/>
          <w:b/>
          <w:sz w:val="24"/>
          <w:szCs w:val="24"/>
        </w:rPr>
      </w:pPr>
    </w:p>
    <w:p w14:paraId="28FE1E1A" w14:textId="77777777" w:rsidR="00007D2A" w:rsidRPr="00B52BD4" w:rsidRDefault="00007D2A" w:rsidP="00B17A4C">
      <w:pPr>
        <w:jc w:val="center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 xml:space="preserve">Ο </w:t>
      </w:r>
      <w:proofErr w:type="spellStart"/>
      <w:r w:rsidRPr="00B52BD4">
        <w:rPr>
          <w:rFonts w:ascii="Arial" w:hAnsi="Arial" w:cs="Arial"/>
          <w:b/>
          <w:sz w:val="24"/>
          <w:szCs w:val="24"/>
        </w:rPr>
        <w:t>καταθέτ</w:t>
      </w:r>
      <w:r w:rsidR="00BB2516">
        <w:rPr>
          <w:rFonts w:ascii="Arial" w:hAnsi="Arial" w:cs="Arial"/>
          <w:b/>
          <w:sz w:val="24"/>
          <w:szCs w:val="24"/>
        </w:rPr>
        <w:t>ων</w:t>
      </w:r>
      <w:proofErr w:type="spellEnd"/>
      <w:r w:rsidRPr="00B52BD4">
        <w:rPr>
          <w:rFonts w:ascii="Arial" w:hAnsi="Arial" w:cs="Arial"/>
          <w:b/>
          <w:sz w:val="24"/>
          <w:szCs w:val="24"/>
        </w:rPr>
        <w:t xml:space="preserve"> Βουλευτ</w:t>
      </w:r>
      <w:r w:rsidR="00BB2516">
        <w:rPr>
          <w:rFonts w:ascii="Arial" w:hAnsi="Arial" w:cs="Arial"/>
          <w:b/>
          <w:sz w:val="24"/>
          <w:szCs w:val="24"/>
        </w:rPr>
        <w:t>ή</w:t>
      </w:r>
      <w:r w:rsidRPr="00B52BD4">
        <w:rPr>
          <w:rFonts w:ascii="Arial" w:hAnsi="Arial" w:cs="Arial"/>
          <w:b/>
          <w:sz w:val="24"/>
          <w:szCs w:val="24"/>
        </w:rPr>
        <w:t>ς</w:t>
      </w:r>
    </w:p>
    <w:p w14:paraId="37D5A044" w14:textId="77777777" w:rsidR="00007D2A" w:rsidRPr="00B52BD4" w:rsidRDefault="00C93CCE" w:rsidP="00B17A4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Μπουρνούς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Ιωάννης </w:t>
      </w:r>
    </w:p>
    <w:sectPr w:rsidR="00007D2A" w:rsidRPr="00B52BD4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NTA0MzAxNjSxtDRU0lEKTi0uzszPAykwqgUAzzQr6CwAAAA="/>
  </w:docVars>
  <w:rsids>
    <w:rsidRoot w:val="0031738D"/>
    <w:rsid w:val="00007D2A"/>
    <w:rsid w:val="000471F5"/>
    <w:rsid w:val="000676D8"/>
    <w:rsid w:val="000D7DCB"/>
    <w:rsid w:val="00102048"/>
    <w:rsid w:val="0014276A"/>
    <w:rsid w:val="00211D63"/>
    <w:rsid w:val="0031738D"/>
    <w:rsid w:val="00555AC6"/>
    <w:rsid w:val="005705E0"/>
    <w:rsid w:val="00621191"/>
    <w:rsid w:val="00664A00"/>
    <w:rsid w:val="006A6F57"/>
    <w:rsid w:val="0092649F"/>
    <w:rsid w:val="0096274D"/>
    <w:rsid w:val="009A5C77"/>
    <w:rsid w:val="00A5306F"/>
    <w:rsid w:val="00A663FC"/>
    <w:rsid w:val="00AB4AA3"/>
    <w:rsid w:val="00B11008"/>
    <w:rsid w:val="00B17A4C"/>
    <w:rsid w:val="00B52BD4"/>
    <w:rsid w:val="00BB2516"/>
    <w:rsid w:val="00C51F83"/>
    <w:rsid w:val="00C93CCE"/>
    <w:rsid w:val="00CB7681"/>
    <w:rsid w:val="00CC7A14"/>
    <w:rsid w:val="00D3293E"/>
    <w:rsid w:val="00DA3DF5"/>
    <w:rsid w:val="00E5798B"/>
    <w:rsid w:val="00EC25E9"/>
    <w:rsid w:val="00EC31C6"/>
    <w:rsid w:val="00F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38184"/>
  <w15:chartTrackingRefBased/>
  <w15:docId w15:val="{4B61210C-DB69-4D67-87AD-75D96BED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Char"/>
    <w:uiPriority w:val="99"/>
    <w:semiHidden/>
    <w:unhideWhenUsed/>
    <w:rsid w:val="009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92649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cp:lastModifiedBy>CHRISTOS KANELLOPOULOS</cp:lastModifiedBy>
  <cp:revision>7</cp:revision>
  <cp:lastPrinted>2017-03-03T08:51:00Z</cp:lastPrinted>
  <dcterms:created xsi:type="dcterms:W3CDTF">2022-02-08T12:10:00Z</dcterms:created>
  <dcterms:modified xsi:type="dcterms:W3CDTF">2022-02-08T14:59:00Z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