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2038349" cy="1019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63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5A26D1" w:rsidRDefault="00A7264B" w:rsidP="005A26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0" w:name="00000003"/>
      <w:bookmarkStart w:id="1" w:name="_top"/>
      <w:bookmarkEnd w:id="0"/>
      <w:bookmarkEnd w:id="1"/>
      <w:r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A7264B" w:rsidRPr="005A26D1" w:rsidRDefault="00A7264B" w:rsidP="005A26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A26D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Αναφορά</w:t>
      </w:r>
    </w:p>
    <w:p w:rsidR="00313EC0" w:rsidRPr="005A26D1" w:rsidRDefault="00320881" w:rsidP="005A26D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</w:t>
      </w:r>
      <w:r w:rsidR="00A96F83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το</w:t>
      </w:r>
      <w:r w:rsidR="00041E4D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υς</w:t>
      </w:r>
      <w:r w:rsidR="00402ADE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κ.κ. Υπουργούς</w:t>
      </w:r>
    </w:p>
    <w:p w:rsidR="00313EC0" w:rsidRPr="005A26D1" w:rsidRDefault="00313EC0" w:rsidP="005A26D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705381" w:rsidRPr="00320881" w:rsidRDefault="00402ADE" w:rsidP="0032088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32088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Εσωτερικών</w:t>
      </w:r>
    </w:p>
    <w:p w:rsidR="00CB3AAF" w:rsidRPr="00320881" w:rsidRDefault="00CB3AAF" w:rsidP="0032088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32088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Υποδομών και Μεταφορών</w:t>
      </w:r>
    </w:p>
    <w:p w:rsidR="00F06132" w:rsidRPr="00320881" w:rsidRDefault="00A96F83" w:rsidP="0032088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32088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</w:t>
      </w:r>
      <w:r w:rsidR="00402ADE" w:rsidRPr="0032088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γείας</w:t>
      </w:r>
    </w:p>
    <w:p w:rsidR="00771FB2" w:rsidRPr="00BC514D" w:rsidRDefault="00771FB2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976661" w:rsidRPr="005A26D1" w:rsidRDefault="00A7264B" w:rsidP="0057731C">
      <w:pPr>
        <w:pStyle w:val="a3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</w:pPr>
      <w:r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Θέμα:</w:t>
      </w:r>
      <w:r w:rsidR="00A96F83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 </w:t>
      </w:r>
      <w:r w:rsidR="0032088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«</w:t>
      </w:r>
      <w:r w:rsidR="00CB3AAF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Κίνδυνος για τη δημόσια υγεία η διαρροή λυμάτων στη Σαλαμίνα - Ν</w:t>
      </w:r>
      <w:r w:rsidR="00110B5D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α ληφ</w:t>
      </w:r>
      <w:r w:rsidR="00CB3AAF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θούν ά</w:t>
      </w:r>
      <w:r w:rsidR="00110B5D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μεσα μέτρα προφύλαξης τ</w:t>
      </w:r>
      <w:r w:rsidR="00CB3AAF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ου πληθυσμού</w:t>
      </w:r>
      <w:r w:rsidR="0032088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»</w:t>
      </w:r>
      <w:bookmarkStart w:id="2" w:name="_GoBack"/>
      <w:bookmarkEnd w:id="2"/>
      <w:r w:rsidR="00110B5D" w:rsidRPr="005A2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 </w:t>
      </w:r>
    </w:p>
    <w:p w:rsidR="00402ADE" w:rsidRPr="005A26D1" w:rsidRDefault="00A7264B" w:rsidP="005A26D1">
      <w:pPr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A26D1">
        <w:rPr>
          <w:rFonts w:eastAsia="Times New Roman" w:cstheme="minorHAnsi"/>
          <w:color w:val="000000"/>
          <w:sz w:val="24"/>
          <w:szCs w:val="24"/>
          <w:lang w:eastAsia="el-GR"/>
        </w:rPr>
        <w:t>Ο</w:t>
      </w:r>
      <w:r w:rsidR="00A96F83" w:rsidRPr="005A26D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A26D1">
        <w:rPr>
          <w:rFonts w:eastAsia="Times New Roman" w:cstheme="minorHAnsi"/>
          <w:color w:val="000000"/>
          <w:sz w:val="24"/>
          <w:szCs w:val="24"/>
          <w:lang w:eastAsia="el-GR"/>
        </w:rPr>
        <w:t>Βουλευτ</w:t>
      </w:r>
      <w:r w:rsidR="00F06132" w:rsidRPr="005A26D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ής Β’ Πειραιά Τρύφων Αλεξιάδης </w:t>
      </w:r>
      <w:r w:rsidRPr="005A26D1">
        <w:rPr>
          <w:rFonts w:eastAsia="Times New Roman" w:cstheme="minorHAnsi"/>
          <w:color w:val="000000"/>
          <w:sz w:val="24"/>
          <w:szCs w:val="24"/>
          <w:lang w:eastAsia="el-GR"/>
        </w:rPr>
        <w:t>καταθέτ</w:t>
      </w:r>
      <w:r w:rsidR="00F06132" w:rsidRPr="005A26D1">
        <w:rPr>
          <w:rFonts w:eastAsia="Times New Roman" w:cstheme="minorHAnsi"/>
          <w:color w:val="000000"/>
          <w:sz w:val="24"/>
          <w:szCs w:val="24"/>
          <w:lang w:eastAsia="el-GR"/>
        </w:rPr>
        <w:t>ει</w:t>
      </w:r>
      <w:r w:rsidR="00A96F83" w:rsidRPr="005A26D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A26D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ως Αναφορά </w:t>
      </w:r>
      <w:r w:rsidR="001851BA" w:rsidRPr="005A26D1">
        <w:rPr>
          <w:rFonts w:eastAsia="Times New Roman" w:cstheme="minorHAnsi"/>
          <w:color w:val="000000"/>
          <w:sz w:val="24"/>
          <w:szCs w:val="24"/>
          <w:lang w:eastAsia="el-GR"/>
        </w:rPr>
        <w:t>τ</w:t>
      </w:r>
      <w:r w:rsidR="00C67A0F" w:rsidRPr="005A26D1">
        <w:rPr>
          <w:rFonts w:eastAsia="Times New Roman" w:cstheme="minorHAnsi"/>
          <w:color w:val="000000"/>
          <w:sz w:val="24"/>
          <w:szCs w:val="24"/>
          <w:lang w:eastAsia="el-GR"/>
        </w:rPr>
        <w:t>ην επιστολή τ</w:t>
      </w:r>
      <w:r w:rsidR="00402ADE" w:rsidRPr="005A26D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ου Τμήματος Υγειονομικού &amp; Περιβαλλοντικού Ελέγχου της Διεύθυνσης Υγειονομικού ελέγχου και Περιβαλλοντικής Υγιεινής της Περιφερειακής Ενότητας Πειραιά και Νήσων (Αρ. </w:t>
      </w:r>
      <w:r w:rsidR="00EC3709" w:rsidRPr="005A26D1">
        <w:rPr>
          <w:rFonts w:eastAsia="Times New Roman" w:cstheme="minorHAnsi"/>
          <w:color w:val="000000"/>
          <w:sz w:val="24"/>
          <w:szCs w:val="24"/>
          <w:lang w:eastAsia="el-GR"/>
        </w:rPr>
        <w:t>Π</w:t>
      </w:r>
      <w:r w:rsidR="00402ADE" w:rsidRPr="005A26D1">
        <w:rPr>
          <w:rFonts w:eastAsia="Times New Roman" w:cstheme="minorHAnsi"/>
          <w:color w:val="000000"/>
          <w:sz w:val="24"/>
          <w:szCs w:val="24"/>
          <w:lang w:eastAsia="el-GR"/>
        </w:rPr>
        <w:t>ρωτ. 1045048/19.10.22) με τα αποτελέσματα αυτοψίας για την ύπαρξη ανθυγιεινής εστίας από την εκροή αστικών λυμάτων σε διάφορα σημεία του δικτύου αποχέτευσης του Δήμου Σαλαμίνας.</w:t>
      </w:r>
    </w:p>
    <w:p w:rsidR="00110B5D" w:rsidRPr="005A26D1" w:rsidRDefault="00402ADE" w:rsidP="005A2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 έκθεση αυτοψίας </w:t>
      </w:r>
      <w:r w:rsidR="00EC3709"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από το κλιμάκιο της υπηρεσίας που επισκέφτηκε το νησί, </w:t>
      </w:r>
      <w:r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αποτελεί κόλαφο για </w:t>
      </w:r>
      <w:r w:rsidR="00EC3709"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τις αρμόδιες αρχές και αναδεικνύει τη θλιβερή και επικίνδυνη για τη δημόσια υγεία κατάσταση που αντίκρυσαν. Διαπιστώνοντας </w:t>
      </w:r>
      <w:r w:rsidR="00110B5D"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τη δυσοσμία και τα </w:t>
      </w:r>
      <w:r w:rsidR="00EA591F" w:rsidRPr="005A26D1">
        <w:rPr>
          <w:rFonts w:eastAsia="Times New Roman" w:cstheme="minorHAnsi"/>
          <w:color w:val="050505"/>
          <w:sz w:val="24"/>
          <w:szCs w:val="24"/>
          <w:lang w:eastAsia="el-GR"/>
        </w:rPr>
        <w:t>λιμνάζοντα υγρά λύματα που ανέβλυζαν από φρεάτια και διέρρεαν στο δρόμο σε διάφορα σημεία</w:t>
      </w:r>
      <w:r w:rsidR="005A26D1" w:rsidRPr="005A26D1"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="00EA591F" w:rsidRPr="005A26D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110B5D" w:rsidRPr="005A26D1">
        <w:rPr>
          <w:rFonts w:eastAsia="Times New Roman" w:cstheme="minorHAnsi"/>
          <w:color w:val="050505"/>
          <w:sz w:val="24"/>
          <w:szCs w:val="24"/>
          <w:lang w:eastAsia="el-GR"/>
        </w:rPr>
        <w:t>ομιλούν για την ανάγκη άμεσης αποκατάστασης των βλαβών στο σύστημα αποχέτευσης και τη λήψη άμεσων μέτρων προφύλαξης του πληθυσμού από τις εστίες μόλυνσης.</w:t>
      </w:r>
    </w:p>
    <w:p w:rsidR="00110B5D" w:rsidRPr="005A26D1" w:rsidRDefault="00110B5D" w:rsidP="00402A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CB3AAF" w:rsidRPr="005A26D1" w:rsidRDefault="00CB3AAF" w:rsidP="00CB3AAF">
      <w:pPr>
        <w:pStyle w:val="Default"/>
        <w:rPr>
          <w:rFonts w:asciiTheme="minorHAnsi" w:eastAsia="Times New Roman" w:hAnsiTheme="minorHAnsi" w:cstheme="minorHAnsi"/>
          <w:lang w:eastAsia="el-GR"/>
        </w:rPr>
      </w:pPr>
      <w:r w:rsidRPr="005A26D1">
        <w:rPr>
          <w:rFonts w:asciiTheme="minorHAnsi" w:eastAsia="Times New Roman" w:hAnsiTheme="minorHAnsi" w:cstheme="minorHAnsi"/>
          <w:lang w:eastAsia="el-GR"/>
        </w:rPr>
        <w:t>Επισυνάπτεται η σχετική επιστολή.</w:t>
      </w:r>
    </w:p>
    <w:p w:rsidR="00CB3AAF" w:rsidRPr="005A26D1" w:rsidRDefault="00CB3AAF" w:rsidP="00CB3AAF">
      <w:pPr>
        <w:pStyle w:val="Default"/>
        <w:rPr>
          <w:rFonts w:asciiTheme="minorHAnsi" w:eastAsia="Times New Roman" w:hAnsiTheme="minorHAnsi" w:cstheme="minorHAnsi"/>
          <w:lang w:eastAsia="el-GR"/>
        </w:rPr>
      </w:pPr>
    </w:p>
    <w:p w:rsidR="00CB3AAF" w:rsidRPr="005A26D1" w:rsidRDefault="00CB3AAF" w:rsidP="00CB3AAF">
      <w:pPr>
        <w:pStyle w:val="Default"/>
        <w:rPr>
          <w:rFonts w:asciiTheme="minorHAnsi" w:eastAsia="Times New Roman" w:hAnsiTheme="minorHAnsi" w:cstheme="minorHAnsi"/>
          <w:lang w:eastAsia="el-GR"/>
        </w:rPr>
      </w:pPr>
      <w:r w:rsidRPr="005A26D1">
        <w:rPr>
          <w:rFonts w:asciiTheme="minorHAnsi" w:eastAsia="Times New Roman" w:hAnsiTheme="minorHAnsi" w:cstheme="minorHAnsi"/>
          <w:lang w:eastAsia="el-GR"/>
        </w:rPr>
        <w:t>Παρακαλούμε για την απάντηση και την ενημέρωσή μας σχετικά με τις ενέργειές σας. </w:t>
      </w:r>
    </w:p>
    <w:p w:rsidR="00CB3AAF" w:rsidRPr="005A26D1" w:rsidRDefault="00320881" w:rsidP="003231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Αθήνα</w:t>
      </w:r>
      <w:r w:rsidR="0032312B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, </w:t>
      </w:r>
      <w:r w:rsidR="006C7FBE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26</w:t>
      </w:r>
      <w:r w:rsidR="00CB3AAF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-</w:t>
      </w:r>
      <w:r w:rsidR="006C7FBE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1</w:t>
      </w:r>
      <w:r w:rsidR="00CB3AAF" w:rsidRPr="005A26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0-2022</w:t>
      </w:r>
    </w:p>
    <w:p w:rsidR="00CB3AAF" w:rsidRPr="005A26D1" w:rsidRDefault="00CB3AAF" w:rsidP="00CB3AAF">
      <w:pPr>
        <w:jc w:val="center"/>
        <w:rPr>
          <w:rFonts w:cstheme="minorHAnsi"/>
          <w:b/>
          <w:sz w:val="24"/>
          <w:szCs w:val="24"/>
        </w:rPr>
      </w:pPr>
      <w:r w:rsidRPr="005A26D1">
        <w:rPr>
          <w:rFonts w:cstheme="minorHAnsi"/>
          <w:b/>
          <w:sz w:val="24"/>
          <w:szCs w:val="24"/>
        </w:rPr>
        <w:t>Ο καταθέτων βουλευτής</w:t>
      </w:r>
    </w:p>
    <w:p w:rsidR="005A26D1" w:rsidRDefault="005A26D1" w:rsidP="005A26D1">
      <w:pPr>
        <w:jc w:val="center"/>
        <w:rPr>
          <w:rFonts w:cstheme="minorHAnsi"/>
          <w:b/>
          <w:sz w:val="24"/>
          <w:szCs w:val="24"/>
        </w:rPr>
      </w:pPr>
    </w:p>
    <w:p w:rsidR="006C7FBE" w:rsidRDefault="00CB3AAF" w:rsidP="005A26D1">
      <w:pPr>
        <w:jc w:val="center"/>
        <w:rPr>
          <w:rFonts w:cstheme="minorHAnsi"/>
          <w:b/>
          <w:sz w:val="24"/>
          <w:szCs w:val="24"/>
        </w:rPr>
      </w:pPr>
      <w:r w:rsidRPr="005A26D1">
        <w:rPr>
          <w:rFonts w:cstheme="minorHAnsi"/>
          <w:b/>
          <w:sz w:val="24"/>
          <w:szCs w:val="24"/>
        </w:rPr>
        <w:t>Αλεξιάδης Τρύφων</w:t>
      </w:r>
    </w:p>
    <w:p w:rsidR="005A26D1" w:rsidRDefault="005A26D1" w:rsidP="005A26D1">
      <w:pPr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6C7FBE" w:rsidRDefault="006C7FBE" w:rsidP="00402A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6C7FBE" w:rsidRDefault="006C7FBE" w:rsidP="00402A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6C7FBE" w:rsidRDefault="006C7FBE" w:rsidP="00402A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6C7FBE" w:rsidRDefault="006C7FBE" w:rsidP="00402A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6C7FBE" w:rsidRDefault="006C7FBE" w:rsidP="00402A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5A26D1" w:rsidRDefault="005A26D1" w:rsidP="00740EBA">
      <w:pPr>
        <w:rPr>
          <w:b/>
        </w:rPr>
      </w:pPr>
    </w:p>
    <w:p w:rsidR="005A26D1" w:rsidRDefault="00501E2B" w:rsidP="00740EBA">
      <w:pPr>
        <w:rPr>
          <w:b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2576" behindDoc="1" locked="0" layoutInCell="0" allowOverlap="1" wp14:anchorId="2BD67BD9" wp14:editId="5E5A0C65">
            <wp:simplePos x="0" y="0"/>
            <wp:positionH relativeFrom="page">
              <wp:posOffset>295275</wp:posOffset>
            </wp:positionH>
            <wp:positionV relativeFrom="page">
              <wp:posOffset>314325</wp:posOffset>
            </wp:positionV>
            <wp:extent cx="6968490" cy="1005014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05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A26D1" w:rsidRDefault="005A26D1" w:rsidP="00740EBA">
      <w:pPr>
        <w:rPr>
          <w:b/>
        </w:rPr>
      </w:pPr>
    </w:p>
    <w:p w:rsidR="00501E2B" w:rsidRDefault="00501E2B" w:rsidP="00740EBA">
      <w:pPr>
        <w:rPr>
          <w:b/>
        </w:rPr>
      </w:pPr>
    </w:p>
    <w:p w:rsidR="00313EC0" w:rsidRDefault="00501E2B" w:rsidP="00740EBA">
      <w:pPr>
        <w:rPr>
          <w:b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1" locked="0" layoutInCell="0" allowOverlap="1" wp14:anchorId="61E9D002" wp14:editId="61DDB763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904355" cy="1005014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005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EC0" w:rsidSect="0001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9" w:rsidRDefault="00CF3BB9" w:rsidP="00562CD2">
      <w:pPr>
        <w:spacing w:after="0" w:line="240" w:lineRule="auto"/>
      </w:pPr>
      <w:r>
        <w:separator/>
      </w:r>
    </w:p>
  </w:endnote>
  <w:endnote w:type="continuationSeparator" w:id="0">
    <w:p w:rsidR="00CF3BB9" w:rsidRDefault="00CF3BB9" w:rsidP="0056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9" w:rsidRDefault="00CF3BB9" w:rsidP="00562CD2">
      <w:pPr>
        <w:spacing w:after="0" w:line="240" w:lineRule="auto"/>
      </w:pPr>
      <w:r>
        <w:separator/>
      </w:r>
    </w:p>
  </w:footnote>
  <w:footnote w:type="continuationSeparator" w:id="0">
    <w:p w:rsidR="00CF3BB9" w:rsidRDefault="00CF3BB9" w:rsidP="0056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9472C"/>
    <w:multiLevelType w:val="hybridMultilevel"/>
    <w:tmpl w:val="67B06C3E"/>
    <w:lvl w:ilvl="0" w:tplc="9FBC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9FD"/>
    <w:multiLevelType w:val="hybridMultilevel"/>
    <w:tmpl w:val="02200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852"/>
    <w:multiLevelType w:val="hybridMultilevel"/>
    <w:tmpl w:val="09682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F42"/>
    <w:multiLevelType w:val="hybridMultilevel"/>
    <w:tmpl w:val="49EC5066"/>
    <w:lvl w:ilvl="0" w:tplc="6DC6C3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4EB4"/>
    <w:multiLevelType w:val="hybridMultilevel"/>
    <w:tmpl w:val="30964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35938"/>
    <w:multiLevelType w:val="hybridMultilevel"/>
    <w:tmpl w:val="F9D2A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B9D"/>
    <w:multiLevelType w:val="hybridMultilevel"/>
    <w:tmpl w:val="7062C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440BE"/>
    <w:multiLevelType w:val="hybridMultilevel"/>
    <w:tmpl w:val="0202543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8D5390"/>
    <w:multiLevelType w:val="hybridMultilevel"/>
    <w:tmpl w:val="F370948E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04EB"/>
    <w:multiLevelType w:val="hybridMultilevel"/>
    <w:tmpl w:val="ADC4D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011C4"/>
    <w:multiLevelType w:val="hybridMultilevel"/>
    <w:tmpl w:val="8654B166"/>
    <w:lvl w:ilvl="0" w:tplc="EB60415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78"/>
    <w:rsid w:val="000008A7"/>
    <w:rsid w:val="0001687C"/>
    <w:rsid w:val="00041E4D"/>
    <w:rsid w:val="00052305"/>
    <w:rsid w:val="00066EE3"/>
    <w:rsid w:val="0006761E"/>
    <w:rsid w:val="000822B0"/>
    <w:rsid w:val="000915DA"/>
    <w:rsid w:val="00096E0A"/>
    <w:rsid w:val="000A2A59"/>
    <w:rsid w:val="000B1D3C"/>
    <w:rsid w:val="000F2E2C"/>
    <w:rsid w:val="000F429A"/>
    <w:rsid w:val="00104A10"/>
    <w:rsid w:val="001063CE"/>
    <w:rsid w:val="00110B5D"/>
    <w:rsid w:val="001137EC"/>
    <w:rsid w:val="00132948"/>
    <w:rsid w:val="00144D8F"/>
    <w:rsid w:val="00161446"/>
    <w:rsid w:val="00173CEF"/>
    <w:rsid w:val="00177751"/>
    <w:rsid w:val="001829A2"/>
    <w:rsid w:val="001851BA"/>
    <w:rsid w:val="001A0582"/>
    <w:rsid w:val="001D6B3F"/>
    <w:rsid w:val="002009E8"/>
    <w:rsid w:val="00207361"/>
    <w:rsid w:val="00213103"/>
    <w:rsid w:val="002208E0"/>
    <w:rsid w:val="002233C2"/>
    <w:rsid w:val="00232BB3"/>
    <w:rsid w:val="00237FC8"/>
    <w:rsid w:val="0025334A"/>
    <w:rsid w:val="002607CD"/>
    <w:rsid w:val="0027195A"/>
    <w:rsid w:val="00284096"/>
    <w:rsid w:val="002B3223"/>
    <w:rsid w:val="002B5254"/>
    <w:rsid w:val="002B635F"/>
    <w:rsid w:val="002C0EB4"/>
    <w:rsid w:val="002C5D24"/>
    <w:rsid w:val="002D1594"/>
    <w:rsid w:val="002E6E78"/>
    <w:rsid w:val="002F44EA"/>
    <w:rsid w:val="00301DCD"/>
    <w:rsid w:val="00313EC0"/>
    <w:rsid w:val="00314C04"/>
    <w:rsid w:val="00320881"/>
    <w:rsid w:val="0032312B"/>
    <w:rsid w:val="00325AD3"/>
    <w:rsid w:val="00333D27"/>
    <w:rsid w:val="00364E32"/>
    <w:rsid w:val="003706B3"/>
    <w:rsid w:val="003738CA"/>
    <w:rsid w:val="0038183A"/>
    <w:rsid w:val="003819BF"/>
    <w:rsid w:val="0038385C"/>
    <w:rsid w:val="00391A0F"/>
    <w:rsid w:val="003943A5"/>
    <w:rsid w:val="00395180"/>
    <w:rsid w:val="00395EA3"/>
    <w:rsid w:val="003E03B5"/>
    <w:rsid w:val="003E63A1"/>
    <w:rsid w:val="003F24BF"/>
    <w:rsid w:val="003F25D3"/>
    <w:rsid w:val="00402ADE"/>
    <w:rsid w:val="00413FA9"/>
    <w:rsid w:val="004176CD"/>
    <w:rsid w:val="0042527B"/>
    <w:rsid w:val="0043057F"/>
    <w:rsid w:val="00437690"/>
    <w:rsid w:val="004426DB"/>
    <w:rsid w:val="00450C7E"/>
    <w:rsid w:val="00464077"/>
    <w:rsid w:val="00470811"/>
    <w:rsid w:val="004821CD"/>
    <w:rsid w:val="0049594E"/>
    <w:rsid w:val="004A1D6D"/>
    <w:rsid w:val="004C5F8C"/>
    <w:rsid w:val="004D2252"/>
    <w:rsid w:val="004E1601"/>
    <w:rsid w:val="00501E2B"/>
    <w:rsid w:val="00510975"/>
    <w:rsid w:val="00510F61"/>
    <w:rsid w:val="00522D70"/>
    <w:rsid w:val="00524BA3"/>
    <w:rsid w:val="00531877"/>
    <w:rsid w:val="00541D81"/>
    <w:rsid w:val="0056158F"/>
    <w:rsid w:val="0056182B"/>
    <w:rsid w:val="00562CD2"/>
    <w:rsid w:val="0057731C"/>
    <w:rsid w:val="005A26D1"/>
    <w:rsid w:val="005C0FAC"/>
    <w:rsid w:val="005D6B2B"/>
    <w:rsid w:val="00625519"/>
    <w:rsid w:val="006266E0"/>
    <w:rsid w:val="00632E19"/>
    <w:rsid w:val="00643F38"/>
    <w:rsid w:val="00654BE7"/>
    <w:rsid w:val="00670CDB"/>
    <w:rsid w:val="006965BC"/>
    <w:rsid w:val="00697A69"/>
    <w:rsid w:val="006C7FBE"/>
    <w:rsid w:val="006D103D"/>
    <w:rsid w:val="006E0537"/>
    <w:rsid w:val="006E7C5A"/>
    <w:rsid w:val="006F3235"/>
    <w:rsid w:val="006F3DC7"/>
    <w:rsid w:val="006F40C4"/>
    <w:rsid w:val="00701AB2"/>
    <w:rsid w:val="00705381"/>
    <w:rsid w:val="00734B85"/>
    <w:rsid w:val="00740EBA"/>
    <w:rsid w:val="0075729E"/>
    <w:rsid w:val="00760009"/>
    <w:rsid w:val="00761B79"/>
    <w:rsid w:val="00771FB2"/>
    <w:rsid w:val="007A1179"/>
    <w:rsid w:val="007B1B89"/>
    <w:rsid w:val="007E3708"/>
    <w:rsid w:val="007E77F4"/>
    <w:rsid w:val="00815713"/>
    <w:rsid w:val="00827A71"/>
    <w:rsid w:val="00851E7E"/>
    <w:rsid w:val="008550DD"/>
    <w:rsid w:val="0086616D"/>
    <w:rsid w:val="008771A2"/>
    <w:rsid w:val="00891FAC"/>
    <w:rsid w:val="008A28D3"/>
    <w:rsid w:val="008A29D1"/>
    <w:rsid w:val="008C4792"/>
    <w:rsid w:val="008C4D9B"/>
    <w:rsid w:val="008E466F"/>
    <w:rsid w:val="008F450D"/>
    <w:rsid w:val="00917723"/>
    <w:rsid w:val="009178BC"/>
    <w:rsid w:val="009248E1"/>
    <w:rsid w:val="00955CA8"/>
    <w:rsid w:val="00976307"/>
    <w:rsid w:val="00976661"/>
    <w:rsid w:val="009901A3"/>
    <w:rsid w:val="0099273C"/>
    <w:rsid w:val="0099736A"/>
    <w:rsid w:val="009B48DF"/>
    <w:rsid w:val="009C0BB5"/>
    <w:rsid w:val="009F0301"/>
    <w:rsid w:val="009F4A08"/>
    <w:rsid w:val="009F71EC"/>
    <w:rsid w:val="00A1083E"/>
    <w:rsid w:val="00A115FF"/>
    <w:rsid w:val="00A15AD4"/>
    <w:rsid w:val="00A40E0E"/>
    <w:rsid w:val="00A41ABE"/>
    <w:rsid w:val="00A527AE"/>
    <w:rsid w:val="00A620E5"/>
    <w:rsid w:val="00A7264B"/>
    <w:rsid w:val="00A93AE8"/>
    <w:rsid w:val="00A95220"/>
    <w:rsid w:val="00A96F83"/>
    <w:rsid w:val="00AB642E"/>
    <w:rsid w:val="00AB7F30"/>
    <w:rsid w:val="00AE1A25"/>
    <w:rsid w:val="00AE7B0E"/>
    <w:rsid w:val="00B053BE"/>
    <w:rsid w:val="00B14249"/>
    <w:rsid w:val="00B4276B"/>
    <w:rsid w:val="00B702FB"/>
    <w:rsid w:val="00B72AC0"/>
    <w:rsid w:val="00B75A71"/>
    <w:rsid w:val="00B77E89"/>
    <w:rsid w:val="00BA6776"/>
    <w:rsid w:val="00BC4DC1"/>
    <w:rsid w:val="00BC514D"/>
    <w:rsid w:val="00BC608E"/>
    <w:rsid w:val="00BD04E1"/>
    <w:rsid w:val="00BE4FD9"/>
    <w:rsid w:val="00BF025E"/>
    <w:rsid w:val="00BF7554"/>
    <w:rsid w:val="00C060C7"/>
    <w:rsid w:val="00C06257"/>
    <w:rsid w:val="00C0675A"/>
    <w:rsid w:val="00C07042"/>
    <w:rsid w:val="00C161EE"/>
    <w:rsid w:val="00C26B4A"/>
    <w:rsid w:val="00C368C3"/>
    <w:rsid w:val="00C42116"/>
    <w:rsid w:val="00C45DD0"/>
    <w:rsid w:val="00C53A50"/>
    <w:rsid w:val="00C53C44"/>
    <w:rsid w:val="00C65D29"/>
    <w:rsid w:val="00C669EC"/>
    <w:rsid w:val="00C67A0F"/>
    <w:rsid w:val="00C76836"/>
    <w:rsid w:val="00C81109"/>
    <w:rsid w:val="00C83A38"/>
    <w:rsid w:val="00CB0CBD"/>
    <w:rsid w:val="00CB13BF"/>
    <w:rsid w:val="00CB2F96"/>
    <w:rsid w:val="00CB3AAF"/>
    <w:rsid w:val="00CC2E19"/>
    <w:rsid w:val="00CE7831"/>
    <w:rsid w:val="00CF3AC3"/>
    <w:rsid w:val="00CF3BB9"/>
    <w:rsid w:val="00CF55A6"/>
    <w:rsid w:val="00D05897"/>
    <w:rsid w:val="00D05D78"/>
    <w:rsid w:val="00D1269B"/>
    <w:rsid w:val="00D344DE"/>
    <w:rsid w:val="00D43BE3"/>
    <w:rsid w:val="00D45459"/>
    <w:rsid w:val="00D501B2"/>
    <w:rsid w:val="00D848E3"/>
    <w:rsid w:val="00D90829"/>
    <w:rsid w:val="00D955E2"/>
    <w:rsid w:val="00DA2C25"/>
    <w:rsid w:val="00DB1171"/>
    <w:rsid w:val="00DD4F60"/>
    <w:rsid w:val="00DD5C67"/>
    <w:rsid w:val="00DE666B"/>
    <w:rsid w:val="00E0744B"/>
    <w:rsid w:val="00E143E3"/>
    <w:rsid w:val="00E45559"/>
    <w:rsid w:val="00E45F94"/>
    <w:rsid w:val="00E64B28"/>
    <w:rsid w:val="00E731BD"/>
    <w:rsid w:val="00E97191"/>
    <w:rsid w:val="00EA591F"/>
    <w:rsid w:val="00EC3709"/>
    <w:rsid w:val="00ED2A2A"/>
    <w:rsid w:val="00ED6C1D"/>
    <w:rsid w:val="00EF3B37"/>
    <w:rsid w:val="00EF4921"/>
    <w:rsid w:val="00F06132"/>
    <w:rsid w:val="00F13882"/>
    <w:rsid w:val="00F22DAF"/>
    <w:rsid w:val="00F336C9"/>
    <w:rsid w:val="00F355EB"/>
    <w:rsid w:val="00F46587"/>
    <w:rsid w:val="00F47DFB"/>
    <w:rsid w:val="00F572C1"/>
    <w:rsid w:val="00F83E90"/>
    <w:rsid w:val="00FA2D7E"/>
    <w:rsid w:val="00FA3AF1"/>
    <w:rsid w:val="00FA5F13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EB24C-FB0D-4E2A-8B35-6341638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7E"/>
  </w:style>
  <w:style w:type="paragraph" w:styleId="1">
    <w:name w:val="heading 1"/>
    <w:basedOn w:val="a"/>
    <w:link w:val="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6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7264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6B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1D6B3F"/>
  </w:style>
  <w:style w:type="paragraph" w:styleId="a5">
    <w:name w:val="header"/>
    <w:basedOn w:val="a"/>
    <w:link w:val="Char0"/>
    <w:uiPriority w:val="99"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62CD2"/>
  </w:style>
  <w:style w:type="paragraph" w:styleId="a6">
    <w:name w:val="footer"/>
    <w:basedOn w:val="a"/>
    <w:link w:val="Char1"/>
    <w:uiPriority w:val="99"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62CD2"/>
  </w:style>
  <w:style w:type="paragraph" w:customStyle="1" w:styleId="Default">
    <w:name w:val="Default"/>
    <w:rsid w:val="003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943A5"/>
    <w:pPr>
      <w:spacing w:after="0" w:line="240" w:lineRule="auto"/>
    </w:pPr>
    <w:rPr>
      <w:rFonts w:ascii="Times New Roman" w:hAnsi="Times New Roman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F125-696B-48A8-BDA0-3CBA86B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Λογαριασμός Microsoft</cp:lastModifiedBy>
  <cp:revision>4</cp:revision>
  <dcterms:created xsi:type="dcterms:W3CDTF">2022-10-26T09:21:00Z</dcterms:created>
  <dcterms:modified xsi:type="dcterms:W3CDTF">2022-10-26T10:36:00Z</dcterms:modified>
</cp:coreProperties>
</file>