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B1F" w:rsidRDefault="007545A5">
      <w:pPr>
        <w:spacing w:line="276" w:lineRule="auto"/>
        <w:jc w:val="center"/>
        <w:rPr>
          <w:rFonts w:ascii="Arial Narrow" w:hAnsi="Arial Narrow" w:cs="Arial Narrow"/>
          <w:b/>
          <w:bCs/>
          <w:sz w:val="22"/>
          <w:szCs w:val="22"/>
        </w:rPr>
      </w:pPr>
      <w:r>
        <w:rPr>
          <w:rFonts w:ascii="Arial Narrow" w:hAnsi="Arial Narrow" w:cs="Arial Narrow"/>
          <w:b/>
          <w:bCs/>
          <w:noProof/>
          <w:sz w:val="22"/>
          <w:szCs w:val="22"/>
          <w:lang w:eastAsia="el-GR"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1755775" cy="73787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6"/>
                    <a:stretch>
                      <a:fillRect/>
                    </a:stretch>
                  </pic:blipFill>
                  <pic:spPr bwMode="auto">
                    <a:xfrm>
                      <a:off x="0" y="0"/>
                      <a:ext cx="1755775" cy="737870"/>
                    </a:xfrm>
                    <a:prstGeom prst="rect">
                      <a:avLst/>
                    </a:prstGeom>
                  </pic:spPr>
                </pic:pic>
              </a:graphicData>
            </a:graphic>
          </wp:anchor>
        </w:drawing>
      </w:r>
    </w:p>
    <w:p w:rsidR="00BD6B1F" w:rsidRDefault="00BD6B1F">
      <w:pPr>
        <w:spacing w:line="276" w:lineRule="auto"/>
        <w:jc w:val="center"/>
        <w:rPr>
          <w:rFonts w:ascii="Arial Narrow" w:hAnsi="Arial Narrow" w:cs="Arial Narrow"/>
          <w:b/>
          <w:bCs/>
          <w:sz w:val="22"/>
          <w:szCs w:val="22"/>
        </w:rPr>
      </w:pPr>
    </w:p>
    <w:p w:rsidR="00BD6B1F" w:rsidRDefault="00BD6B1F">
      <w:pPr>
        <w:spacing w:line="276" w:lineRule="auto"/>
        <w:jc w:val="center"/>
        <w:rPr>
          <w:rFonts w:ascii="Arial Narrow" w:hAnsi="Arial Narrow" w:cs="Arial Narrow"/>
          <w:b/>
          <w:bCs/>
          <w:sz w:val="22"/>
          <w:szCs w:val="22"/>
        </w:rPr>
      </w:pPr>
    </w:p>
    <w:p w:rsidR="00BD6B1F" w:rsidRDefault="00BD6B1F">
      <w:pPr>
        <w:spacing w:line="276" w:lineRule="auto"/>
        <w:jc w:val="center"/>
        <w:rPr>
          <w:rFonts w:ascii="Arial Narrow" w:hAnsi="Arial Narrow" w:cs="Arial Narrow"/>
          <w:b/>
          <w:bCs/>
          <w:sz w:val="22"/>
          <w:szCs w:val="22"/>
        </w:rPr>
      </w:pPr>
    </w:p>
    <w:p w:rsidR="00BD6B1F" w:rsidRDefault="00BD6B1F">
      <w:pPr>
        <w:spacing w:line="276" w:lineRule="auto"/>
        <w:jc w:val="center"/>
        <w:rPr>
          <w:rFonts w:ascii="Arial Narrow" w:hAnsi="Arial Narrow" w:cs="Arial Narrow"/>
          <w:b/>
          <w:bCs/>
          <w:sz w:val="22"/>
          <w:szCs w:val="22"/>
        </w:rPr>
      </w:pPr>
    </w:p>
    <w:p w:rsidR="00BD6B1F" w:rsidRDefault="007545A5">
      <w:pPr>
        <w:spacing w:line="27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Προς το Προεδρείο της Βουλής των Ελλήνων</w:t>
      </w:r>
    </w:p>
    <w:p w:rsidR="00BD6B1F" w:rsidRDefault="00BD6B1F">
      <w:pPr>
        <w:spacing w:line="276" w:lineRule="auto"/>
        <w:jc w:val="center"/>
        <w:rPr>
          <w:rFonts w:ascii="Arial Narrow" w:hAnsi="Arial Narrow" w:cs="Arial Narrow"/>
          <w:b/>
          <w:bCs/>
          <w:color w:val="000000"/>
          <w:sz w:val="22"/>
          <w:szCs w:val="22"/>
        </w:rPr>
      </w:pPr>
    </w:p>
    <w:p w:rsidR="00BD6B1F" w:rsidRDefault="007545A5">
      <w:pPr>
        <w:spacing w:line="276" w:lineRule="auto"/>
        <w:jc w:val="center"/>
        <w:rPr>
          <w:rFonts w:ascii="Arial Narrow" w:hAnsi="Arial Narrow" w:cs="Arial Narrow"/>
          <w:b/>
          <w:bCs/>
          <w:color w:val="000000"/>
          <w:sz w:val="22"/>
          <w:szCs w:val="22"/>
          <w:u w:val="single"/>
        </w:rPr>
      </w:pPr>
      <w:r>
        <w:rPr>
          <w:rFonts w:ascii="Arial Narrow" w:hAnsi="Arial Narrow" w:cs="Arial Narrow"/>
          <w:b/>
          <w:bCs/>
          <w:color w:val="000000"/>
          <w:sz w:val="22"/>
          <w:szCs w:val="22"/>
          <w:u w:val="single"/>
        </w:rPr>
        <w:t>ΑΝΑΦΟΡΑ</w:t>
      </w:r>
    </w:p>
    <w:p w:rsidR="00BD6B1F" w:rsidRDefault="007545A5">
      <w:pPr>
        <w:spacing w:line="27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για την υπουργό Παιδείας και Θρησκευμάτων</w:t>
      </w:r>
    </w:p>
    <w:p w:rsidR="00BD6B1F" w:rsidRDefault="00BD6B1F">
      <w:pPr>
        <w:spacing w:line="276" w:lineRule="auto"/>
        <w:jc w:val="center"/>
        <w:rPr>
          <w:rFonts w:ascii="Arial Narrow" w:hAnsi="Arial Narrow" w:cs="Arial Narrow"/>
          <w:b/>
          <w:bCs/>
          <w:color w:val="000000"/>
          <w:sz w:val="22"/>
          <w:szCs w:val="22"/>
        </w:rPr>
      </w:pPr>
    </w:p>
    <w:p w:rsidR="00BD6B1F" w:rsidRDefault="007545A5">
      <w:pPr>
        <w:spacing w:line="27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Θέμα:</w:t>
      </w:r>
      <w:r>
        <w:rPr>
          <w:rFonts w:ascii="Arial Narrow" w:hAnsi="Arial Narrow" w:cs="Arial Narrow"/>
          <w:b/>
          <w:bCs/>
          <w:color w:val="000000"/>
          <w:sz w:val="22"/>
          <w:szCs w:val="22"/>
        </w:rPr>
        <w:t xml:space="preserve"> Επιστολή 200 εκπαιδευτικών προς το ΙΕΠ  αναφορικά με τον εξοργιστικό τρόπο διεξαγωγής της επιμόρφωσης</w:t>
      </w:r>
    </w:p>
    <w:p w:rsidR="00BD6B1F" w:rsidRDefault="00BD6B1F">
      <w:pPr>
        <w:spacing w:line="276" w:lineRule="auto"/>
        <w:jc w:val="center"/>
        <w:rPr>
          <w:rFonts w:ascii="Arial Narrow" w:hAnsi="Arial Narrow" w:cs="Arial Narrow"/>
          <w:b/>
          <w:bCs/>
          <w:color w:val="000000"/>
          <w:sz w:val="22"/>
          <w:szCs w:val="22"/>
        </w:rPr>
      </w:pPr>
    </w:p>
    <w:p w:rsidR="00BD6B1F" w:rsidRDefault="007545A5">
      <w:pPr>
        <w:spacing w:line="276" w:lineRule="auto"/>
        <w:jc w:val="both"/>
        <w:rPr>
          <w:rFonts w:ascii="Arial Narrow" w:hAnsi="Arial Narrow" w:cs="Arial Narrow"/>
          <w:color w:val="000000"/>
          <w:sz w:val="22"/>
          <w:szCs w:val="22"/>
        </w:rPr>
      </w:pPr>
      <w:r>
        <w:rPr>
          <w:rFonts w:ascii="Arial Narrow" w:hAnsi="Arial Narrow" w:cs="Arial Narrow"/>
          <w:color w:val="000000"/>
          <w:sz w:val="22"/>
          <w:szCs w:val="22"/>
        </w:rPr>
        <w:t>Ο βουλευτές του ΣΥΡΙΖΑ-ΠΣ Νίκος Φίλης και Μερόπη Τζούφη καταθέτουν ως αναφορά προς την υπουργό Παιδείας και Θρησκευμάτων το από 19.2.2022 δημοσίευμα του</w:t>
      </w:r>
      <w:r w:rsidRPr="005E067A">
        <w:rPr>
          <w:rFonts w:ascii="Arial Narrow" w:hAnsi="Arial Narrow" w:cs="Arial Narrow"/>
          <w:color w:val="000000"/>
          <w:sz w:val="22"/>
          <w:szCs w:val="22"/>
        </w:rPr>
        <w:t xml:space="preserve"> </w:t>
      </w:r>
      <w:proofErr w:type="spellStart"/>
      <w:r>
        <w:rPr>
          <w:rFonts w:ascii="Arial Narrow" w:hAnsi="Arial Narrow" w:cs="Arial Narrow"/>
          <w:color w:val="000000"/>
          <w:sz w:val="22"/>
          <w:szCs w:val="22"/>
          <w:lang w:val="en-US"/>
        </w:rPr>
        <w:t>alfavita</w:t>
      </w:r>
      <w:proofErr w:type="spellEnd"/>
      <w:r w:rsidRPr="005E067A">
        <w:rPr>
          <w:rFonts w:ascii="Arial Narrow" w:hAnsi="Arial Narrow" w:cs="Arial Narrow"/>
          <w:color w:val="000000"/>
          <w:sz w:val="22"/>
          <w:szCs w:val="22"/>
        </w:rPr>
        <w:t>.</w:t>
      </w:r>
      <w:r>
        <w:rPr>
          <w:rFonts w:ascii="Arial Narrow" w:hAnsi="Arial Narrow" w:cs="Arial Narrow"/>
          <w:color w:val="000000"/>
          <w:sz w:val="22"/>
          <w:szCs w:val="22"/>
          <w:lang w:val="en-US"/>
        </w:rPr>
        <w:t>gr</w:t>
      </w:r>
      <w:r w:rsidRPr="005E067A">
        <w:rPr>
          <w:rFonts w:ascii="Arial Narrow" w:hAnsi="Arial Narrow" w:cs="Arial Narrow"/>
          <w:color w:val="000000"/>
          <w:sz w:val="22"/>
          <w:szCs w:val="22"/>
        </w:rPr>
        <w:t xml:space="preserve"> </w:t>
      </w:r>
      <w:r>
        <w:rPr>
          <w:rFonts w:ascii="Arial Narrow" w:hAnsi="Arial Narrow" w:cs="Arial Narrow"/>
          <w:color w:val="000000"/>
          <w:sz w:val="22"/>
          <w:szCs w:val="22"/>
        </w:rPr>
        <w:t>με θέμα “</w:t>
      </w:r>
      <w:r>
        <w:rPr>
          <w:rFonts w:ascii="Arial Narrow" w:hAnsi="Arial Narrow" w:cs="Arial Narrow"/>
          <w:color w:val="000000"/>
          <w:sz w:val="22"/>
          <w:szCs w:val="22"/>
        </w:rPr>
        <w:t>Επιστολή εκπαιδευτικών προς ΙΕΠ: Εξοργιστικός ο τρόπος διεξαγωγής της επιμόρφωσης”</w:t>
      </w:r>
      <w:r>
        <w:rPr>
          <w:rStyle w:val="a8"/>
          <w:rFonts w:ascii="Arial Narrow" w:hAnsi="Arial Narrow" w:cs="Arial Narrow"/>
          <w:color w:val="000000"/>
          <w:sz w:val="22"/>
          <w:szCs w:val="22"/>
        </w:rPr>
        <w:footnoteReference w:id="1"/>
      </w:r>
      <w:r>
        <w:rPr>
          <w:rFonts w:ascii="Arial Narrow" w:hAnsi="Arial Narrow" w:cs="Arial Narrow"/>
          <w:color w:val="000000"/>
          <w:sz w:val="22"/>
          <w:szCs w:val="22"/>
        </w:rPr>
        <w:t>.</w:t>
      </w:r>
    </w:p>
    <w:p w:rsidR="00BD6B1F" w:rsidRDefault="007545A5">
      <w:pPr>
        <w:spacing w:line="276" w:lineRule="auto"/>
        <w:jc w:val="both"/>
      </w:pPr>
      <w:r>
        <w:rPr>
          <w:rFonts w:ascii="Arial Narrow" w:hAnsi="Arial Narrow" w:cs="Arial Narrow"/>
          <w:color w:val="000000"/>
          <w:sz w:val="22"/>
          <w:szCs w:val="22"/>
        </w:rPr>
        <w:t>Στην επιστολή διαμαρτυρίας προς το ΙΕΠ, που δημοσιεύεται στο</w:t>
      </w:r>
      <w:r w:rsidRPr="005E067A">
        <w:rPr>
          <w:rFonts w:ascii="Arial Narrow" w:hAnsi="Arial Narrow" w:cs="Arial Narrow"/>
          <w:color w:val="000000"/>
          <w:sz w:val="22"/>
          <w:szCs w:val="22"/>
        </w:rPr>
        <w:t xml:space="preserve"> </w:t>
      </w:r>
      <w:proofErr w:type="spellStart"/>
      <w:r>
        <w:rPr>
          <w:rFonts w:ascii="Arial Narrow" w:hAnsi="Arial Narrow" w:cs="Arial Narrow"/>
          <w:color w:val="000000"/>
          <w:sz w:val="22"/>
          <w:szCs w:val="22"/>
          <w:lang w:val="en-US"/>
        </w:rPr>
        <w:t>alfavita</w:t>
      </w:r>
      <w:proofErr w:type="spellEnd"/>
      <w:r w:rsidRPr="005E067A">
        <w:rPr>
          <w:rFonts w:ascii="Arial Narrow" w:hAnsi="Arial Narrow" w:cs="Arial Narrow"/>
          <w:color w:val="000000"/>
          <w:sz w:val="22"/>
          <w:szCs w:val="22"/>
        </w:rPr>
        <w:t>.</w:t>
      </w:r>
      <w:r>
        <w:rPr>
          <w:rFonts w:ascii="Arial Narrow" w:hAnsi="Arial Narrow" w:cs="Arial Narrow"/>
          <w:color w:val="000000"/>
          <w:sz w:val="22"/>
          <w:szCs w:val="22"/>
          <w:lang w:val="en-US"/>
        </w:rPr>
        <w:t>gr</w:t>
      </w:r>
      <w:r w:rsidRPr="005E067A">
        <w:rPr>
          <w:rFonts w:ascii="Arial Narrow" w:hAnsi="Arial Narrow" w:cs="Arial Narrow"/>
          <w:color w:val="000000"/>
          <w:sz w:val="22"/>
          <w:szCs w:val="22"/>
        </w:rPr>
        <w:t xml:space="preserve">, </w:t>
      </w:r>
      <w:r>
        <w:rPr>
          <w:rFonts w:ascii="Arial Narrow" w:hAnsi="Arial Narrow" w:cs="Arial Narrow"/>
          <w:color w:val="000000"/>
          <w:sz w:val="22"/>
          <w:szCs w:val="22"/>
        </w:rPr>
        <w:t>τονίζεται ότι οι νεοδιόριστοι εκπαιδευτικοί, αν και</w:t>
      </w:r>
      <w:r>
        <w:rPr>
          <w:rFonts w:ascii="Arial Narrow" w:hAnsi="Arial Narrow" w:cs="Arial Narrow"/>
          <w:color w:val="000000"/>
          <w:sz w:val="22"/>
          <w:szCs w:val="22"/>
        </w:rPr>
        <w:t xml:space="preserve"> </w:t>
      </w:r>
      <w:r>
        <w:rPr>
          <w:rStyle w:val="a5"/>
          <w:rFonts w:ascii="Arial Narrow" w:hAnsi="Arial Narrow" w:cs="Arial Narrow"/>
          <w:b w:val="0"/>
          <w:color w:val="000000"/>
          <w:sz w:val="22"/>
          <w:szCs w:val="22"/>
        </w:rPr>
        <w:t>έχουν ήδη παρακολουθήσει σχετική επιμόρφωση</w:t>
      </w:r>
      <w:r>
        <w:rPr>
          <w:rStyle w:val="a5"/>
          <w:rFonts w:ascii="Arial Narrow" w:hAnsi="Arial Narrow" w:cs="Arial Narrow"/>
          <w:color w:val="000000"/>
          <w:sz w:val="22"/>
          <w:szCs w:val="22"/>
        </w:rPr>
        <w:t xml:space="preserve"> </w:t>
      </w:r>
      <w:r>
        <w:rPr>
          <w:rStyle w:val="a5"/>
          <w:rFonts w:ascii="Arial Narrow" w:hAnsi="Arial Narrow" w:cs="Arial Narrow"/>
          <w:b w:val="0"/>
          <w:color w:val="000000"/>
          <w:sz w:val="22"/>
          <w:szCs w:val="22"/>
        </w:rPr>
        <w:t xml:space="preserve">υποχρεωτικού χαρακτήρα, ως αναπληρωτές, </w:t>
      </w:r>
      <w:r>
        <w:rPr>
          <w:rFonts w:ascii="Arial Narrow" w:hAnsi="Arial Narrow" w:cs="Arial Narrow"/>
          <w:color w:val="000000"/>
          <w:sz w:val="22"/>
          <w:szCs w:val="22"/>
        </w:rPr>
        <w:t xml:space="preserve">μέσα από τα ΠΕΚ, καλούνται εκ νέου να </w:t>
      </w:r>
      <w:r>
        <w:rPr>
          <w:rFonts w:ascii="Arial Narrow" w:hAnsi="Arial Narrow" w:cs="Arial Narrow"/>
          <w:color w:val="000000"/>
          <w:sz w:val="22"/>
          <w:szCs w:val="22"/>
        </w:rPr>
        <w:t>παρακολουθήσουν το ίδιο πρόγραμμα!</w:t>
      </w:r>
    </w:p>
    <w:p w:rsidR="00BD6B1F" w:rsidRDefault="007545A5">
      <w:pPr>
        <w:spacing w:line="276" w:lineRule="auto"/>
        <w:jc w:val="both"/>
        <w:rPr>
          <w:rFonts w:ascii="Arial Narrow" w:hAnsi="Arial Narrow"/>
          <w:color w:val="000000"/>
          <w:sz w:val="22"/>
          <w:szCs w:val="22"/>
        </w:rPr>
      </w:pPr>
      <w:r>
        <w:rPr>
          <w:rFonts w:ascii="Arial Narrow" w:hAnsi="Arial Narrow" w:cs="Arial Narrow"/>
          <w:color w:val="000000"/>
          <w:sz w:val="22"/>
          <w:szCs w:val="22"/>
        </w:rPr>
        <w:lastRenderedPageBreak/>
        <w:t>Ακολούθως, οι εκπαιδευτικοί επισημαίνουν τις εξοργιστικές και άστοχες ενέργειες που λαμβάνουν χώρα στο πλαίσιο του σχετικού προγράμματος εισαγωγικής επιμόρφωσης:</w:t>
      </w:r>
    </w:p>
    <w:p w:rsidR="00BD6B1F" w:rsidRDefault="007545A5">
      <w:pPr>
        <w:spacing w:line="276" w:lineRule="auto"/>
        <w:jc w:val="both"/>
        <w:rPr>
          <w:rFonts w:ascii="Arial Narrow" w:hAnsi="Arial Narrow"/>
          <w:color w:val="000000"/>
          <w:sz w:val="22"/>
          <w:szCs w:val="22"/>
        </w:rPr>
      </w:pPr>
      <w:proofErr w:type="spellStart"/>
      <w:proofErr w:type="gramStart"/>
      <w:r>
        <w:rPr>
          <w:rFonts w:ascii="Arial Narrow" w:hAnsi="Arial Narrow" w:cs="Arial Narrow"/>
          <w:color w:val="000000"/>
          <w:sz w:val="22"/>
          <w:szCs w:val="22"/>
          <w:lang w:val="en-US"/>
        </w:rPr>
        <w:t>i</w:t>
      </w:r>
      <w:proofErr w:type="spellEnd"/>
      <w:proofErr w:type="gramEnd"/>
      <w:r w:rsidRPr="005E067A">
        <w:rPr>
          <w:rFonts w:ascii="Arial Narrow" w:hAnsi="Arial Narrow" w:cs="Arial Narrow"/>
          <w:color w:val="000000"/>
          <w:sz w:val="22"/>
          <w:szCs w:val="22"/>
        </w:rPr>
        <w:t xml:space="preserve">. </w:t>
      </w:r>
      <w:r>
        <w:rPr>
          <w:rFonts w:ascii="Arial Narrow" w:hAnsi="Arial Narrow" w:cs="Arial Narrow"/>
          <w:color w:val="000000"/>
          <w:sz w:val="22"/>
          <w:szCs w:val="22"/>
        </w:rPr>
        <w:t>Καλούνται να παρακολουθήσουν μια επιμόρφωση, η οποία ανα</w:t>
      </w:r>
      <w:r>
        <w:rPr>
          <w:rFonts w:ascii="Arial Narrow" w:hAnsi="Arial Narrow" w:cs="Arial Narrow"/>
          <w:color w:val="000000"/>
          <w:sz w:val="22"/>
          <w:szCs w:val="22"/>
        </w:rPr>
        <w:t>φέρεται ως υποχρεωτική και η οποία υλοποιείται εκτός εργασιακού ωραρίου τους, κατά τις απογευματινές ώρες.</w:t>
      </w:r>
    </w:p>
    <w:p w:rsidR="00BD6B1F" w:rsidRDefault="007545A5">
      <w:pPr>
        <w:spacing w:line="276" w:lineRule="auto"/>
        <w:jc w:val="both"/>
        <w:rPr>
          <w:rFonts w:ascii="Arial Narrow" w:hAnsi="Arial Narrow"/>
          <w:color w:val="000000"/>
          <w:sz w:val="22"/>
          <w:szCs w:val="22"/>
        </w:rPr>
      </w:pPr>
      <w:proofErr w:type="spellStart"/>
      <w:r>
        <w:rPr>
          <w:rFonts w:ascii="Arial Narrow" w:hAnsi="Arial Narrow" w:cs="Arial Narrow"/>
          <w:color w:val="000000"/>
          <w:sz w:val="22"/>
          <w:szCs w:val="22"/>
        </w:rPr>
        <w:t>ii</w:t>
      </w:r>
      <w:proofErr w:type="spellEnd"/>
      <w:r>
        <w:rPr>
          <w:rFonts w:ascii="Arial Narrow" w:hAnsi="Arial Narrow" w:cs="Arial Narrow"/>
          <w:color w:val="000000"/>
          <w:sz w:val="22"/>
          <w:szCs w:val="22"/>
        </w:rPr>
        <w:t>. Τα τμήματα που έχουν χωριστεί είναι αλφαβητικά και μόνο, τη στιγμή που ένας σωστός πρώτος διαχωρισμός θα μπορούσε να είναι ο κλάδος, η ειδικότητα</w:t>
      </w:r>
      <w:r>
        <w:rPr>
          <w:rFonts w:ascii="Arial Narrow" w:hAnsi="Arial Narrow" w:cs="Arial Narrow"/>
          <w:color w:val="000000"/>
          <w:sz w:val="22"/>
          <w:szCs w:val="22"/>
        </w:rPr>
        <w:t xml:space="preserve"> και η βαθμίδα εκπαίδευσης.</w:t>
      </w:r>
    </w:p>
    <w:p w:rsidR="00BD6B1F" w:rsidRDefault="007545A5">
      <w:pPr>
        <w:spacing w:line="276" w:lineRule="auto"/>
        <w:jc w:val="both"/>
        <w:rPr>
          <w:rFonts w:ascii="Arial Narrow" w:hAnsi="Arial Narrow"/>
          <w:color w:val="000000"/>
          <w:sz w:val="22"/>
          <w:szCs w:val="22"/>
        </w:rPr>
      </w:pPr>
      <w:proofErr w:type="spellStart"/>
      <w:r>
        <w:rPr>
          <w:rFonts w:ascii="Arial Narrow" w:hAnsi="Arial Narrow" w:cs="Arial Narrow"/>
          <w:color w:val="000000"/>
          <w:sz w:val="22"/>
          <w:szCs w:val="22"/>
        </w:rPr>
        <w:t>Iii</w:t>
      </w:r>
      <w:proofErr w:type="spellEnd"/>
      <w:r>
        <w:rPr>
          <w:rFonts w:ascii="Arial Narrow" w:hAnsi="Arial Narrow" w:cs="Arial Narrow"/>
          <w:color w:val="000000"/>
          <w:sz w:val="22"/>
          <w:szCs w:val="22"/>
        </w:rPr>
        <w:t>. Δεν ζητήθηκε ποτέ να επιλέξουν ημέρα παρακολούθησης, παρά τους ανακοινώθηκε η μέρα και οι ώρες των 9 συνεδριών, χωρίς δικαίωμα αλλαγής.</w:t>
      </w:r>
    </w:p>
    <w:p w:rsidR="00BD6B1F" w:rsidRDefault="007545A5">
      <w:pPr>
        <w:spacing w:line="276" w:lineRule="auto"/>
        <w:jc w:val="both"/>
        <w:rPr>
          <w:rFonts w:ascii="Arial Narrow" w:hAnsi="Arial Narrow"/>
          <w:color w:val="000000"/>
          <w:sz w:val="22"/>
          <w:szCs w:val="22"/>
        </w:rPr>
      </w:pPr>
      <w:r>
        <w:rPr>
          <w:rFonts w:ascii="Arial Narrow" w:hAnsi="Arial Narrow" w:cs="Arial Narrow"/>
          <w:color w:val="000000"/>
          <w:sz w:val="22"/>
          <w:szCs w:val="22"/>
        </w:rPr>
        <w:t>Η επιστολή καταλήγει με τα αιτήματα των εκπαιδευτικών.</w:t>
      </w:r>
    </w:p>
    <w:p w:rsidR="00BD6B1F" w:rsidRDefault="00BD6B1F">
      <w:pPr>
        <w:spacing w:line="276" w:lineRule="auto"/>
        <w:jc w:val="both"/>
        <w:rPr>
          <w:rStyle w:val="a9"/>
          <w:rFonts w:ascii="Arial Narrow" w:hAnsi="Arial Narrow" w:cs="Arial Narrow"/>
          <w:i w:val="0"/>
          <w:iCs w:val="0"/>
          <w:color w:val="000000"/>
          <w:sz w:val="22"/>
          <w:szCs w:val="22"/>
        </w:rPr>
      </w:pPr>
    </w:p>
    <w:p w:rsidR="00BD6B1F" w:rsidRDefault="007545A5">
      <w:pPr>
        <w:spacing w:line="276" w:lineRule="auto"/>
        <w:jc w:val="center"/>
        <w:rPr>
          <w:rFonts w:ascii="Arial Narrow" w:hAnsi="Arial Narrow" w:cs="Arial Narrow"/>
          <w:color w:val="000000"/>
          <w:sz w:val="22"/>
          <w:szCs w:val="22"/>
        </w:rPr>
      </w:pPr>
      <w:r>
        <w:rPr>
          <w:rFonts w:ascii="Arial Narrow" w:hAnsi="Arial Narrow" w:cs="Arial Narrow"/>
          <w:b/>
          <w:bCs/>
          <w:color w:val="000000"/>
          <w:sz w:val="22"/>
          <w:szCs w:val="22"/>
        </w:rPr>
        <w:t>Επισυνάπτεται το σχετικό Δημοσί</w:t>
      </w:r>
      <w:r>
        <w:rPr>
          <w:rFonts w:ascii="Arial Narrow" w:hAnsi="Arial Narrow" w:cs="Arial Narrow"/>
          <w:b/>
          <w:bCs/>
          <w:color w:val="000000"/>
          <w:sz w:val="22"/>
          <w:szCs w:val="22"/>
        </w:rPr>
        <w:t>ευμα</w:t>
      </w:r>
    </w:p>
    <w:p w:rsidR="00BD6B1F" w:rsidRDefault="007545A5">
      <w:pPr>
        <w:spacing w:line="276"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Παρακαλούμε για την απάντηση και τις σχετικές ενέργειες και να μας ενημερώσετε σχετικά.</w:t>
      </w:r>
    </w:p>
    <w:p w:rsidR="00BD6B1F" w:rsidRDefault="00BD6B1F">
      <w:pPr>
        <w:spacing w:line="276" w:lineRule="auto"/>
        <w:jc w:val="center"/>
        <w:rPr>
          <w:rFonts w:ascii="Arial Narrow" w:hAnsi="Arial Narrow" w:cs="Arial Narrow"/>
          <w:b/>
          <w:bCs/>
          <w:color w:val="000000"/>
          <w:sz w:val="22"/>
          <w:szCs w:val="22"/>
        </w:rPr>
      </w:pPr>
    </w:p>
    <w:p w:rsidR="00BD6B1F" w:rsidRDefault="007545A5" w:rsidP="005E067A">
      <w:pPr>
        <w:spacing w:line="480" w:lineRule="auto"/>
        <w:rPr>
          <w:rFonts w:ascii="Arial Narrow" w:hAnsi="Arial Narrow" w:cs="Arial Narrow"/>
          <w:b/>
          <w:bCs/>
          <w:color w:val="000000"/>
          <w:sz w:val="22"/>
          <w:szCs w:val="22"/>
        </w:rPr>
      </w:pPr>
      <w:r>
        <w:rPr>
          <w:rFonts w:ascii="Arial Narrow" w:hAnsi="Arial Narrow" w:cs="Arial Narrow"/>
          <w:b/>
          <w:bCs/>
          <w:color w:val="000000"/>
          <w:sz w:val="22"/>
          <w:szCs w:val="22"/>
        </w:rPr>
        <w:t xml:space="preserve">Αθήνα, </w:t>
      </w:r>
      <w:r w:rsidR="005E067A">
        <w:rPr>
          <w:rFonts w:ascii="Arial Narrow" w:hAnsi="Arial Narrow" w:cs="Arial Narrow"/>
          <w:b/>
          <w:bCs/>
          <w:color w:val="000000"/>
          <w:sz w:val="22"/>
          <w:szCs w:val="22"/>
        </w:rPr>
        <w:t>21</w:t>
      </w:r>
      <w:r>
        <w:rPr>
          <w:rFonts w:ascii="Arial Narrow" w:hAnsi="Arial Narrow" w:cs="Arial Narrow"/>
          <w:b/>
          <w:bCs/>
          <w:color w:val="000000"/>
          <w:sz w:val="22"/>
          <w:szCs w:val="22"/>
        </w:rPr>
        <w:t>-2-2023</w:t>
      </w:r>
    </w:p>
    <w:p w:rsidR="00BD6B1F" w:rsidRDefault="007545A5">
      <w:pPr>
        <w:spacing w:line="480"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 xml:space="preserve">Οι </w:t>
      </w:r>
      <w:proofErr w:type="spellStart"/>
      <w:r>
        <w:rPr>
          <w:rFonts w:ascii="Arial Narrow" w:hAnsi="Arial Narrow" w:cs="Arial Narrow"/>
          <w:b/>
          <w:bCs/>
          <w:color w:val="000000"/>
          <w:sz w:val="22"/>
          <w:szCs w:val="22"/>
        </w:rPr>
        <w:t>καταθέτοντες</w:t>
      </w:r>
      <w:proofErr w:type="spellEnd"/>
      <w:r>
        <w:rPr>
          <w:rFonts w:ascii="Arial Narrow" w:hAnsi="Arial Narrow" w:cs="Arial Narrow"/>
          <w:b/>
          <w:bCs/>
          <w:color w:val="000000"/>
          <w:sz w:val="22"/>
          <w:szCs w:val="22"/>
        </w:rPr>
        <w:t xml:space="preserve"> βουλευτές</w:t>
      </w:r>
    </w:p>
    <w:p w:rsidR="00BD6B1F" w:rsidRDefault="007545A5">
      <w:pPr>
        <w:spacing w:line="480"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Φίλης Νίκος</w:t>
      </w:r>
    </w:p>
    <w:p w:rsidR="00BD6B1F" w:rsidRDefault="007545A5">
      <w:pPr>
        <w:spacing w:line="480" w:lineRule="auto"/>
        <w:jc w:val="center"/>
        <w:rPr>
          <w:rFonts w:ascii="Arial Narrow" w:hAnsi="Arial Narrow" w:cs="Arial Narrow"/>
          <w:b/>
          <w:bCs/>
          <w:color w:val="000000"/>
          <w:sz w:val="22"/>
          <w:szCs w:val="22"/>
        </w:rPr>
      </w:pPr>
      <w:r>
        <w:rPr>
          <w:rFonts w:ascii="Arial Narrow" w:hAnsi="Arial Narrow" w:cs="Arial Narrow"/>
          <w:b/>
          <w:bCs/>
          <w:color w:val="000000"/>
          <w:sz w:val="22"/>
          <w:szCs w:val="22"/>
        </w:rPr>
        <w:t>Τζούφη Μερόπη</w:t>
      </w:r>
    </w:p>
    <w:p w:rsidR="007545A5" w:rsidRDefault="007545A5">
      <w:pPr>
        <w:spacing w:line="480" w:lineRule="auto"/>
        <w:jc w:val="center"/>
        <w:rPr>
          <w:rFonts w:ascii="Arial Narrow" w:hAnsi="Arial Narrow" w:cs="Arial Narrow"/>
          <w:b/>
          <w:bCs/>
          <w:color w:val="000000"/>
          <w:sz w:val="22"/>
          <w:szCs w:val="22"/>
        </w:rPr>
      </w:pPr>
    </w:p>
    <w:p w:rsidR="007545A5" w:rsidRDefault="007545A5">
      <w:pPr>
        <w:spacing w:line="480" w:lineRule="auto"/>
        <w:jc w:val="center"/>
        <w:rPr>
          <w:rFonts w:ascii="Arial Narrow" w:hAnsi="Arial Narrow" w:cs="Arial Narrow"/>
          <w:b/>
          <w:bCs/>
          <w:color w:val="000000"/>
          <w:sz w:val="22"/>
          <w:szCs w:val="22"/>
        </w:rPr>
      </w:pPr>
    </w:p>
    <w:p w:rsidR="007545A5" w:rsidRDefault="007545A5">
      <w:pPr>
        <w:spacing w:line="480" w:lineRule="auto"/>
        <w:jc w:val="center"/>
        <w:rPr>
          <w:rFonts w:ascii="Arial Narrow" w:hAnsi="Arial Narrow" w:cs="Arial Narrow"/>
          <w:b/>
          <w:bCs/>
          <w:color w:val="000000"/>
          <w:sz w:val="22"/>
          <w:szCs w:val="22"/>
        </w:rPr>
      </w:pPr>
    </w:p>
    <w:p w:rsidR="007545A5" w:rsidRDefault="007545A5">
      <w:pPr>
        <w:spacing w:line="480" w:lineRule="auto"/>
        <w:jc w:val="center"/>
        <w:rPr>
          <w:rFonts w:ascii="Arial Narrow" w:hAnsi="Arial Narrow" w:cs="Arial Narrow"/>
          <w:b/>
          <w:bCs/>
          <w:color w:val="000000"/>
          <w:sz w:val="22"/>
          <w:szCs w:val="22"/>
        </w:rPr>
      </w:pPr>
    </w:p>
    <w:p w:rsidR="007545A5" w:rsidRDefault="007545A5">
      <w:pPr>
        <w:spacing w:line="480" w:lineRule="auto"/>
        <w:jc w:val="center"/>
        <w:rPr>
          <w:rFonts w:ascii="Arial Narrow" w:hAnsi="Arial Narrow" w:cs="Arial Narrow"/>
          <w:b/>
          <w:bCs/>
          <w:color w:val="000000"/>
          <w:sz w:val="22"/>
          <w:szCs w:val="22"/>
        </w:rPr>
      </w:pPr>
    </w:p>
    <w:p w:rsidR="007545A5" w:rsidRDefault="007545A5">
      <w:pPr>
        <w:spacing w:line="480" w:lineRule="auto"/>
        <w:jc w:val="center"/>
        <w:rPr>
          <w:rFonts w:ascii="Arial Narrow" w:hAnsi="Arial Narrow" w:cs="Arial Narrow"/>
          <w:b/>
          <w:bCs/>
          <w:color w:val="000000"/>
          <w:sz w:val="22"/>
          <w:szCs w:val="22"/>
        </w:rPr>
      </w:pPr>
    </w:p>
    <w:p w:rsidR="007545A5" w:rsidRPr="007545A5" w:rsidRDefault="007545A5" w:rsidP="007545A5">
      <w:pPr>
        <w:rPr>
          <w:rFonts w:hint="eastAsia"/>
        </w:rPr>
      </w:pPr>
      <w:r w:rsidRPr="007545A5">
        <w:rPr>
          <w:noProof/>
          <w:lang w:eastAsia="el-GR" w:bidi="ar-SA"/>
        </w:rPr>
        <w:drawing>
          <wp:anchor distT="0" distB="0" distL="0" distR="0" simplePos="0" relativeHeight="251659264" behindDoc="0" locked="0" layoutInCell="0" allowOverlap="1" wp14:anchorId="7D3E61DB" wp14:editId="5D3D1414">
            <wp:simplePos x="0" y="0"/>
            <wp:positionH relativeFrom="column">
              <wp:align>center</wp:align>
            </wp:positionH>
            <wp:positionV relativeFrom="paragraph">
              <wp:posOffset>635</wp:posOffset>
            </wp:positionV>
            <wp:extent cx="1905000" cy="457200"/>
            <wp:effectExtent l="0" t="0" r="0" b="0"/>
            <wp:wrapSquare wrapText="largest"/>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7"/>
                    <a:stretch>
                      <a:fillRect/>
                    </a:stretch>
                  </pic:blipFill>
                  <pic:spPr bwMode="auto">
                    <a:xfrm>
                      <a:off x="0" y="0"/>
                      <a:ext cx="1905000" cy="457200"/>
                    </a:xfrm>
                    <a:prstGeom prst="rect">
                      <a:avLst/>
                    </a:prstGeom>
                  </pic:spPr>
                </pic:pic>
              </a:graphicData>
            </a:graphic>
          </wp:anchor>
        </w:drawing>
      </w:r>
    </w:p>
    <w:p w:rsidR="007545A5" w:rsidRPr="007545A5" w:rsidRDefault="007545A5" w:rsidP="007545A5">
      <w:pPr>
        <w:rPr>
          <w:rFonts w:hint="eastAsia"/>
        </w:rPr>
      </w:pPr>
    </w:p>
    <w:p w:rsidR="007545A5" w:rsidRPr="007545A5" w:rsidRDefault="007545A5" w:rsidP="007545A5">
      <w:pPr>
        <w:rPr>
          <w:rFonts w:hint="eastAsia"/>
        </w:rPr>
      </w:pPr>
    </w:p>
    <w:p w:rsidR="007545A5" w:rsidRPr="007545A5" w:rsidRDefault="007545A5" w:rsidP="007545A5">
      <w:pPr>
        <w:rPr>
          <w:rFonts w:hint="eastAsia"/>
        </w:rPr>
      </w:pPr>
    </w:p>
    <w:p w:rsidR="007545A5" w:rsidRPr="007545A5" w:rsidRDefault="007545A5" w:rsidP="007545A5">
      <w:pPr>
        <w:rPr>
          <w:rFonts w:hint="eastAsia"/>
        </w:rPr>
      </w:pPr>
    </w:p>
    <w:p w:rsidR="007545A5" w:rsidRPr="007545A5" w:rsidRDefault="007545A5" w:rsidP="007545A5">
      <w:pPr>
        <w:spacing w:after="283"/>
        <w:rPr>
          <w:rFonts w:hint="eastAsia"/>
        </w:rPr>
      </w:pPr>
      <w:r w:rsidRPr="007545A5">
        <w:rPr>
          <w:noProof/>
          <w:lang w:eastAsia="el-GR" w:bidi="ar-SA"/>
        </w:rPr>
        <w:drawing>
          <wp:anchor distT="0" distB="0" distL="0" distR="0" simplePos="0" relativeHeight="251660288" behindDoc="0" locked="0" layoutInCell="0" allowOverlap="1" wp14:anchorId="0B38377C" wp14:editId="06B538F6">
            <wp:simplePos x="0" y="0"/>
            <wp:positionH relativeFrom="column">
              <wp:align>center</wp:align>
            </wp:positionH>
            <wp:positionV relativeFrom="paragraph">
              <wp:posOffset>635</wp:posOffset>
            </wp:positionV>
            <wp:extent cx="6096000" cy="4572000"/>
            <wp:effectExtent l="0" t="0" r="0" b="0"/>
            <wp:wrapSquare wrapText="largest"/>
            <wp:docPr id="2"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pic:cNvPicPr>
                      <a:picLocks noChangeAspect="1" noChangeArrowheads="1"/>
                    </pic:cNvPicPr>
                  </pic:nvPicPr>
                  <pic:blipFill>
                    <a:blip r:embed="rId8"/>
                    <a:stretch>
                      <a:fillRect/>
                    </a:stretch>
                  </pic:blipFill>
                  <pic:spPr bwMode="auto">
                    <a:xfrm>
                      <a:off x="0" y="0"/>
                      <a:ext cx="6096000" cy="4572000"/>
                    </a:xfrm>
                    <a:prstGeom prst="rect">
                      <a:avLst/>
                    </a:prstGeom>
                  </pic:spPr>
                </pic:pic>
              </a:graphicData>
            </a:graphic>
          </wp:anchor>
        </w:drawing>
      </w:r>
      <w:r w:rsidRPr="007545A5">
        <w:t>19.02.2023 - 00:01</w:t>
      </w:r>
    </w:p>
    <w:p w:rsidR="007545A5" w:rsidRPr="007545A5" w:rsidRDefault="007545A5" w:rsidP="007545A5">
      <w:pPr>
        <w:keepNext/>
        <w:spacing w:after="120" w:line="744" w:lineRule="auto"/>
        <w:outlineLvl w:val="0"/>
        <w:rPr>
          <w:rFonts w:ascii="Roboto;sans-serif" w:hAnsi="Roboto;sans-serif" w:hint="eastAsia"/>
          <w:bCs/>
          <w:sz w:val="28"/>
          <w:szCs w:val="28"/>
        </w:rPr>
      </w:pPr>
      <w:r w:rsidRPr="007545A5">
        <w:rPr>
          <w:rFonts w:ascii="Roboto;sans-serif" w:hAnsi="Roboto;sans-serif"/>
          <w:bCs/>
          <w:sz w:val="28"/>
          <w:szCs w:val="28"/>
        </w:rPr>
        <w:t>Επιστολή εκπαιδευτικών προς ΙΕΠ:</w:t>
      </w:r>
    </w:p>
    <w:p w:rsidR="007545A5" w:rsidRPr="007545A5" w:rsidRDefault="007545A5" w:rsidP="007545A5">
      <w:pPr>
        <w:keepNext/>
        <w:spacing w:after="120" w:line="744" w:lineRule="auto"/>
        <w:outlineLvl w:val="0"/>
        <w:rPr>
          <w:rFonts w:ascii="Roboto;sans-serif" w:hAnsi="Roboto;sans-serif" w:hint="eastAsia"/>
          <w:bCs/>
          <w:sz w:val="28"/>
          <w:szCs w:val="28"/>
        </w:rPr>
      </w:pPr>
      <w:r w:rsidRPr="007545A5">
        <w:rPr>
          <w:rFonts w:ascii="Roboto;sans-serif" w:hAnsi="Roboto;sans-serif"/>
          <w:bCs/>
          <w:sz w:val="28"/>
          <w:szCs w:val="28"/>
        </w:rPr>
        <w:t>Εξοργιστικός ο τρόπος διεξαγωγής της επιμόρφωσης</w:t>
      </w:r>
    </w:p>
    <w:p w:rsidR="007545A5" w:rsidRPr="007545A5" w:rsidRDefault="007545A5" w:rsidP="007545A5">
      <w:pPr>
        <w:spacing w:after="360" w:line="648" w:lineRule="auto"/>
        <w:rPr>
          <w:rFonts w:ascii="Roboto;sans-serif" w:hAnsi="Roboto;sans-serif" w:hint="eastAsia"/>
        </w:rPr>
      </w:pPr>
      <w:r w:rsidRPr="007545A5">
        <w:rPr>
          <w:rFonts w:ascii="Roboto;sans-serif" w:hAnsi="Roboto;sans-serif"/>
        </w:rPr>
        <w:t>Επιστολή διαμαρτυρίας προς ΙΕΠ για το πρόγραμμα επιμόρφωσης εκπαιδευτικών</w:t>
      </w:r>
    </w:p>
    <w:p w:rsidR="007545A5" w:rsidRPr="007545A5" w:rsidRDefault="007545A5" w:rsidP="007545A5">
      <w:pPr>
        <w:spacing w:line="624" w:lineRule="auto"/>
        <w:rPr>
          <w:rFonts w:hint="eastAsia"/>
        </w:rPr>
      </w:pPr>
      <w:r w:rsidRPr="007545A5">
        <w:rPr>
          <w:rFonts w:ascii="Roboto;sans-serif" w:hAnsi="Roboto;sans-serif"/>
          <w:color w:val="000000"/>
        </w:rPr>
        <w:t>Επιστολή προς το ΙΕΠ αποστέλλουν </w:t>
      </w:r>
      <w:r w:rsidRPr="007545A5">
        <w:rPr>
          <w:rFonts w:ascii="Roboto;sans-serif" w:hAnsi="Roboto;sans-serif"/>
          <w:bCs/>
          <w:color w:val="000000"/>
        </w:rPr>
        <w:t>200 </w:t>
      </w:r>
      <w:hyperlink r:id="rId9" w:tgtFrame="_blank">
        <w:r w:rsidRPr="007545A5">
          <w:rPr>
            <w:rFonts w:ascii="Roboto;sans-serif" w:hAnsi="Roboto;sans-serif"/>
            <w:b/>
            <w:bCs/>
            <w:color w:val="000000"/>
          </w:rPr>
          <w:t>εκπαιδευτικοί</w:t>
        </w:r>
      </w:hyperlink>
      <w:r w:rsidRPr="007545A5">
        <w:rPr>
          <w:rFonts w:ascii="Roboto;sans-serif" w:hAnsi="Roboto;sans-serif"/>
          <w:color w:val="000000"/>
        </w:rPr>
        <w:t>, αναφορικά με τον τρόπο διεξαγωγής της επιμόρφωσης, </w:t>
      </w:r>
      <w:r w:rsidRPr="007545A5">
        <w:rPr>
          <w:rFonts w:ascii="Roboto;sans-serif" w:hAnsi="Roboto;sans-serif"/>
          <w:bCs/>
          <w:color w:val="000000"/>
        </w:rPr>
        <w:t>χαρακτηρίζοντας τις ενέργειες «εξοργιστικές».</w:t>
      </w:r>
    </w:p>
    <w:p w:rsidR="007545A5" w:rsidRPr="007545A5" w:rsidRDefault="007545A5" w:rsidP="007545A5">
      <w:pPr>
        <w:rPr>
          <w:rFonts w:hint="eastAsia"/>
        </w:rPr>
        <w:sectPr w:rsidR="007545A5" w:rsidRPr="007545A5">
          <w:pgSz w:w="11906" w:h="16838"/>
          <w:pgMar w:top="1134" w:right="1134" w:bottom="1134" w:left="1134" w:header="0" w:footer="0" w:gutter="0"/>
          <w:cols w:space="720"/>
          <w:formProt w:val="0"/>
        </w:sectPr>
      </w:pPr>
    </w:p>
    <w:p w:rsidR="007545A5" w:rsidRPr="007545A5" w:rsidRDefault="007545A5" w:rsidP="007545A5">
      <w:pPr>
        <w:rPr>
          <w:rFonts w:hint="eastAsia"/>
        </w:rPr>
        <w:sectPr w:rsidR="007545A5" w:rsidRPr="007545A5">
          <w:type w:val="continuous"/>
          <w:pgSz w:w="11906" w:h="16838"/>
          <w:pgMar w:top="1134" w:right="1134" w:bottom="1134" w:left="1134" w:header="0" w:footer="0" w:gutter="0"/>
          <w:cols w:space="720"/>
          <w:formProt w:val="0"/>
        </w:sectPr>
      </w:pPr>
    </w:p>
    <w:p w:rsidR="007545A5" w:rsidRPr="007545A5" w:rsidRDefault="007545A5" w:rsidP="007545A5">
      <w:pPr>
        <w:spacing w:line="624" w:lineRule="auto"/>
        <w:rPr>
          <w:rFonts w:hint="eastAsia"/>
        </w:rPr>
      </w:pPr>
      <w:r w:rsidRPr="007545A5">
        <w:rPr>
          <w:rFonts w:ascii="Roboto;sans-serif" w:hAnsi="Roboto;sans-serif"/>
          <w:color w:val="000000"/>
        </w:rPr>
        <w:t>Στην επιστολή που έλαβε και δημοσιεύει το </w:t>
      </w:r>
      <w:r w:rsidRPr="007545A5">
        <w:rPr>
          <w:rFonts w:ascii="Roboto;sans-serif" w:hAnsi="Roboto;sans-serif"/>
          <w:bCs/>
          <w:color w:val="000000"/>
        </w:rPr>
        <w:t>alfavita.gr </w:t>
      </w:r>
      <w:r w:rsidRPr="007545A5">
        <w:rPr>
          <w:rFonts w:ascii="Roboto;sans-serif" w:hAnsi="Roboto;sans-serif"/>
          <w:color w:val="000000"/>
        </w:rPr>
        <w:t>, τονίζεται πως οι νεοδιόριστοι </w:t>
      </w:r>
      <w:hyperlink r:id="rId10" w:tgtFrame="_blank">
        <w:r w:rsidRPr="007545A5">
          <w:rPr>
            <w:rFonts w:ascii="Roboto;sans-serif" w:hAnsi="Roboto;sans-serif"/>
            <w:b/>
            <w:color w:val="000000"/>
          </w:rPr>
          <w:t>εκπαιδευτικοί </w:t>
        </w:r>
      </w:hyperlink>
      <w:r w:rsidRPr="007545A5">
        <w:rPr>
          <w:rFonts w:ascii="Roboto;sans-serif" w:hAnsi="Roboto;sans-serif"/>
          <w:bCs/>
          <w:color w:val="000000"/>
        </w:rPr>
        <w:t>έχουν ήδη παρακολουθήσει σχετική </w:t>
      </w:r>
      <w:hyperlink r:id="rId11" w:tgtFrame="_blank">
        <w:r w:rsidRPr="007545A5">
          <w:rPr>
            <w:rFonts w:ascii="Roboto;sans-serif" w:hAnsi="Roboto;sans-serif"/>
            <w:b/>
            <w:bCs/>
            <w:color w:val="000000"/>
          </w:rPr>
          <w:t>επιμόρφωση </w:t>
        </w:r>
      </w:hyperlink>
      <w:r w:rsidRPr="007545A5">
        <w:rPr>
          <w:rFonts w:ascii="Roboto;sans-serif" w:hAnsi="Roboto;sans-serif"/>
          <w:bCs/>
          <w:color w:val="000000"/>
        </w:rPr>
        <w:t>υποχρεωτικού χαρακτήρα, ως αναπληρωτές,</w:t>
      </w:r>
      <w:r w:rsidRPr="007545A5">
        <w:rPr>
          <w:rFonts w:ascii="Roboto;sans-serif" w:hAnsi="Roboto;sans-serif"/>
          <w:color w:val="000000"/>
        </w:rPr>
        <w:t> μέσα από τα ΠΕΚ και ερωτούν για ποιο λόγο καλούνται εκ νέου να παρακολουθήσουμε το ίδιο πρόγραμμα.</w:t>
      </w:r>
    </w:p>
    <w:p w:rsidR="007545A5" w:rsidRPr="007545A5" w:rsidRDefault="007545A5" w:rsidP="007545A5">
      <w:pPr>
        <w:rPr>
          <w:rFonts w:hint="eastAsia"/>
        </w:rPr>
        <w:sectPr w:rsidR="007545A5" w:rsidRPr="007545A5">
          <w:type w:val="continuous"/>
          <w:pgSz w:w="11906" w:h="16838"/>
          <w:pgMar w:top="1134" w:right="1134" w:bottom="1134" w:left="1134" w:header="0" w:footer="0" w:gutter="0"/>
          <w:cols w:space="720"/>
          <w:formProt w:val="0"/>
        </w:sectPr>
      </w:pPr>
    </w:p>
    <w:p w:rsidR="007545A5" w:rsidRPr="007545A5" w:rsidRDefault="007545A5" w:rsidP="007545A5">
      <w:pPr>
        <w:spacing w:line="624" w:lineRule="auto"/>
        <w:ind w:right="360"/>
        <w:rPr>
          <w:rFonts w:hint="eastAsia"/>
        </w:rPr>
      </w:pPr>
    </w:p>
    <w:p w:rsidR="007545A5" w:rsidRPr="007545A5" w:rsidRDefault="007545A5" w:rsidP="007545A5">
      <w:pPr>
        <w:rPr>
          <w:rFonts w:hint="eastAsia"/>
        </w:rPr>
        <w:sectPr w:rsidR="007545A5" w:rsidRPr="007545A5">
          <w:type w:val="continuous"/>
          <w:pgSz w:w="11906" w:h="16838"/>
          <w:pgMar w:top="1134" w:right="1134" w:bottom="1134" w:left="1134" w:header="0" w:footer="0" w:gutter="0"/>
          <w:cols w:space="720"/>
          <w:formProt w:val="0"/>
        </w:sectPr>
      </w:pPr>
    </w:p>
    <w:p w:rsidR="007545A5" w:rsidRPr="007545A5" w:rsidRDefault="007545A5" w:rsidP="007545A5">
      <w:pPr>
        <w:keepNext/>
        <w:spacing w:after="240" w:line="720" w:lineRule="auto"/>
        <w:outlineLvl w:val="1"/>
        <w:rPr>
          <w:rFonts w:ascii="Roboto;sans-serif" w:hAnsi="Roboto;sans-serif" w:hint="eastAsia"/>
          <w:b/>
          <w:bCs/>
          <w:color w:val="000000"/>
          <w:sz w:val="36"/>
          <w:szCs w:val="36"/>
        </w:rPr>
      </w:pPr>
      <w:r w:rsidRPr="007545A5">
        <w:rPr>
          <w:rFonts w:ascii="Roboto;sans-serif" w:hAnsi="Roboto;sans-serif"/>
          <w:b/>
          <w:bCs/>
          <w:color w:val="000000"/>
          <w:sz w:val="36"/>
          <w:szCs w:val="36"/>
        </w:rPr>
        <w:t>Αναλυτικά η επιστολή:</w:t>
      </w:r>
    </w:p>
    <w:p w:rsidR="007545A5" w:rsidRPr="007545A5" w:rsidRDefault="007545A5" w:rsidP="007545A5">
      <w:pPr>
        <w:spacing w:line="624" w:lineRule="auto"/>
        <w:rPr>
          <w:rFonts w:hint="eastAsia"/>
        </w:rPr>
      </w:pPr>
      <w:r w:rsidRPr="007545A5">
        <w:rPr>
          <w:rFonts w:ascii="Roboto;sans-serif" w:hAnsi="Roboto;sans-serif"/>
          <w:bCs/>
          <w:color w:val="000000"/>
        </w:rPr>
        <w:t>ΙΕΠ: «</w:t>
      </w:r>
      <w:proofErr w:type="spellStart"/>
      <w:r w:rsidRPr="007545A5">
        <w:rPr>
          <w:rFonts w:ascii="Roboto;sans-serif" w:hAnsi="Roboto;sans-serif"/>
          <w:bCs/>
          <w:color w:val="000000"/>
        </w:rPr>
        <w:t>Αποφασίζομεν</w:t>
      </w:r>
      <w:proofErr w:type="spellEnd"/>
      <w:r w:rsidRPr="007545A5">
        <w:rPr>
          <w:rFonts w:ascii="Roboto;sans-serif" w:hAnsi="Roboto;sans-serif"/>
          <w:bCs/>
          <w:color w:val="000000"/>
        </w:rPr>
        <w:t xml:space="preserve"> και </w:t>
      </w:r>
      <w:proofErr w:type="spellStart"/>
      <w:r w:rsidRPr="007545A5">
        <w:rPr>
          <w:rFonts w:ascii="Roboto;sans-serif" w:hAnsi="Roboto;sans-serif"/>
          <w:bCs/>
          <w:color w:val="000000"/>
        </w:rPr>
        <w:t>διατάσσομεν</w:t>
      </w:r>
      <w:proofErr w:type="spellEnd"/>
      <w:r w:rsidRPr="007545A5">
        <w:rPr>
          <w:rFonts w:ascii="Roboto;sans-serif" w:hAnsi="Roboto;sans-serif"/>
          <w:bCs/>
          <w:color w:val="000000"/>
        </w:rPr>
        <w:t>!»</w:t>
      </w:r>
    </w:p>
    <w:p w:rsidR="007545A5" w:rsidRPr="007545A5" w:rsidRDefault="007545A5" w:rsidP="007545A5">
      <w:pPr>
        <w:spacing w:after="300" w:line="624" w:lineRule="auto"/>
        <w:rPr>
          <w:rFonts w:ascii="Roboto;sans-serif" w:hAnsi="Roboto;sans-serif" w:hint="eastAsia"/>
          <w:color w:val="000000"/>
        </w:rPr>
      </w:pPr>
      <w:r w:rsidRPr="007545A5">
        <w:rPr>
          <w:rFonts w:ascii="Roboto;sans-serif" w:hAnsi="Roboto;sans-serif"/>
          <w:color w:val="000000"/>
        </w:rPr>
        <w:t>Με ταχύτατες διαδικασίες, που μαρτυρούν προχειρότητα και αστοχίες, ξεκίνησε το ΙΕΠ να στέλνει ειδοποιήσεις μέσω ηλεκτρονικών μηνυμάτων και κοινωνικών δικτύων (</w:t>
      </w:r>
      <w:proofErr w:type="spellStart"/>
      <w:r w:rsidRPr="007545A5">
        <w:rPr>
          <w:rFonts w:ascii="Roboto;sans-serif" w:hAnsi="Roboto;sans-serif"/>
          <w:color w:val="000000"/>
        </w:rPr>
        <w:t>viber</w:t>
      </w:r>
      <w:proofErr w:type="spellEnd"/>
      <w:r w:rsidRPr="007545A5">
        <w:rPr>
          <w:rFonts w:ascii="Roboto;sans-serif" w:hAnsi="Roboto;sans-serif"/>
          <w:color w:val="000000"/>
        </w:rPr>
        <w:t>) για την εφαρμογή του Προγράμματος Εισαγωγικής Επιμόρφωσης, ένα πρόγραμμα μέσω ΕΣΠΑ και αυτό, το οποίο «υποχρεούνται/δικαιούνται» να παρακολουθήσουν, μεταξύ άλλων, οι νεοδιόριστοι εκπαιδευτικοί της περιόδου 01-01-2020 μέχρι 30-06-2022.</w:t>
      </w:r>
      <w:r w:rsidRPr="007545A5">
        <w:rPr>
          <w:rFonts w:ascii="Roboto;sans-serif" w:hAnsi="Roboto;sans-serif"/>
          <w:color w:val="000000"/>
        </w:rPr>
        <w:br/>
        <w:t>Καταρχάς, σημειώνουμε, πως εμείς οι νεοδιόριστοι εκπαιδευτικοί έχουμε ήδη παρακολουθήσει σχετική επιμόρφωση υποχρεωτικού χαρακτήρα, ως αναπληρωτές, μέσα από τα ΠΕΚ. Αναρωτιόμαστε για ποιο λόγο καλούμαστε εκ νέου να παρακολουθήσουμε το ίδιο πρόγραμμα και δεν έχουμε ήδη απαλλαγεί από αυτή την υποχρέωση;</w:t>
      </w:r>
      <w:r w:rsidRPr="007545A5">
        <w:rPr>
          <w:rFonts w:ascii="Roboto;sans-serif" w:hAnsi="Roboto;sans-serif"/>
          <w:color w:val="000000"/>
        </w:rPr>
        <w:br/>
        <w:t>Ωστόσο, μια σειρά άλλων ενεργειών από πλευράς ΙΕΠ είναι, κατά τη γνώμη μας, εξοργιστική:</w:t>
      </w:r>
    </w:p>
    <w:p w:rsidR="007545A5" w:rsidRDefault="007545A5" w:rsidP="007545A5">
      <w:pPr>
        <w:spacing w:after="300" w:line="624" w:lineRule="auto"/>
        <w:rPr>
          <w:rFonts w:ascii="Roboto;sans-serif" w:hAnsi="Roboto;sans-serif"/>
          <w:color w:val="000000"/>
        </w:rPr>
      </w:pPr>
      <w:r w:rsidRPr="007545A5">
        <w:rPr>
          <w:rFonts w:ascii="Roboto;sans-serif" w:hAnsi="Roboto;sans-serif"/>
          <w:color w:val="000000"/>
        </w:rPr>
        <w:t>i.    Καλούμαστε να παρακολουθήσουμε μια επιμόρφωση, η οποία αναφέρεται ως υποχρεωτική και η οποία υλοποιείται εκτός εργασιακού ωραρίου μας, κατά τις απογευματινές ώρες. Δεν θα έπρεπε να θεωρείται υπερωριακή απασχόληση και να συμπεριλαμβάνει σχετική οικονομική αποζημίωση για αυτό;</w:t>
      </w:r>
    </w:p>
    <w:p w:rsidR="007545A5" w:rsidRPr="007545A5" w:rsidRDefault="007545A5" w:rsidP="007545A5">
      <w:pPr>
        <w:spacing w:after="300" w:line="624" w:lineRule="auto"/>
        <w:rPr>
          <w:rFonts w:ascii="Roboto;sans-serif" w:hAnsi="Roboto;sans-serif" w:hint="eastAsia"/>
          <w:color w:val="000000"/>
        </w:rPr>
      </w:pPr>
      <w:proofErr w:type="spellStart"/>
      <w:r w:rsidRPr="007545A5">
        <w:rPr>
          <w:rFonts w:ascii="Roboto;sans-serif" w:hAnsi="Roboto;sans-serif"/>
          <w:color w:val="000000"/>
        </w:rPr>
        <w:t>ii</w:t>
      </w:r>
      <w:proofErr w:type="spellEnd"/>
      <w:r w:rsidRPr="007545A5">
        <w:rPr>
          <w:rFonts w:ascii="Roboto;sans-serif" w:hAnsi="Roboto;sans-serif"/>
          <w:color w:val="000000"/>
        </w:rPr>
        <w:t xml:space="preserve">.    Τα τμήματα που έχουμε χωριστεί είναι αλφαβητικά και μόνο, τη στιγμή που ένας σωστός πρώτος διαχωρισμός θα μπορούσε να είναι ο κλάδος, η ειδικότητα και η βαθμίδα εκπαίδευσης. Αποτέλεσμα; </w:t>
      </w:r>
      <w:proofErr w:type="spellStart"/>
      <w:r w:rsidRPr="007545A5">
        <w:rPr>
          <w:rFonts w:ascii="Roboto;sans-serif" w:hAnsi="Roboto;sans-serif"/>
          <w:color w:val="000000"/>
        </w:rPr>
        <w:t>Επιμορφούμενοι</w:t>
      </w:r>
      <w:proofErr w:type="spellEnd"/>
      <w:r w:rsidRPr="007545A5">
        <w:rPr>
          <w:rFonts w:ascii="Roboto;sans-serif" w:hAnsi="Roboto;sans-serif"/>
          <w:color w:val="000000"/>
        </w:rPr>
        <w:t xml:space="preserve"> θεατρολόγοι που διδάσκουμε στην Π/</w:t>
      </w:r>
      <w:proofErr w:type="spellStart"/>
      <w:r w:rsidRPr="007545A5">
        <w:rPr>
          <w:rFonts w:ascii="Roboto;sans-serif" w:hAnsi="Roboto;sans-serif"/>
          <w:color w:val="000000"/>
        </w:rPr>
        <w:t>θμια</w:t>
      </w:r>
      <w:proofErr w:type="spellEnd"/>
      <w:r w:rsidRPr="007545A5">
        <w:rPr>
          <w:rFonts w:ascii="Roboto;sans-serif" w:hAnsi="Roboto;sans-serif"/>
          <w:color w:val="000000"/>
        </w:rPr>
        <w:t xml:space="preserve"> Εκπαίδευση, μάθημα της Αισθητικής Αγωγής, να επιμορφωθούμε για το STEAM της… Δ/</w:t>
      </w:r>
      <w:proofErr w:type="spellStart"/>
      <w:r w:rsidRPr="007545A5">
        <w:rPr>
          <w:rFonts w:ascii="Roboto;sans-serif" w:hAnsi="Roboto;sans-serif"/>
          <w:color w:val="000000"/>
        </w:rPr>
        <w:t>θμιας</w:t>
      </w:r>
      <w:proofErr w:type="spellEnd"/>
      <w:r w:rsidRPr="007545A5">
        <w:rPr>
          <w:rFonts w:ascii="Roboto;sans-serif" w:hAnsi="Roboto;sans-serif"/>
          <w:color w:val="000000"/>
        </w:rPr>
        <w:t xml:space="preserve"> Εκπαίδευσης.</w:t>
      </w:r>
    </w:p>
    <w:p w:rsidR="007545A5" w:rsidRPr="007545A5" w:rsidRDefault="007545A5" w:rsidP="007545A5">
      <w:pPr>
        <w:spacing w:after="300" w:line="624" w:lineRule="auto"/>
        <w:rPr>
          <w:rFonts w:ascii="Roboto;sans-serif" w:hAnsi="Roboto;sans-serif" w:hint="eastAsia"/>
          <w:color w:val="000000"/>
        </w:rPr>
      </w:pPr>
      <w:proofErr w:type="spellStart"/>
      <w:r w:rsidRPr="007545A5">
        <w:rPr>
          <w:rFonts w:ascii="Roboto;sans-serif" w:hAnsi="Roboto;sans-serif"/>
          <w:color w:val="000000"/>
        </w:rPr>
        <w:t>iii</w:t>
      </w:r>
      <w:proofErr w:type="spellEnd"/>
      <w:r w:rsidRPr="007545A5">
        <w:rPr>
          <w:rFonts w:ascii="Roboto;sans-serif" w:hAnsi="Roboto;sans-serif"/>
          <w:color w:val="000000"/>
        </w:rPr>
        <w:t>.    Δεν ζητήθηκε ποτέ να επιλέξουμε ημέρα παρακολούθησης, παρά μας ανακοινώθηκε η μέρα και οι ώρες των 9 συνεδριών, χωρίς δικαίωμα αλλαγής! Συγγνώμη, αλλά πειράζει που έχουμε και οικογένεια; Πειράζει που κάποιοι είμαστε σε μονογονεϊκές οικογένειες, χωρίς βοήθεια για να κρατήσει κάποιος τα παιδιά μας; Πειράζει που έχουμε διοριστεί μακριά από τον τόπο συμφερόντων μας και ζούμε δύο χρόνια σε ένα δωμάτιο σε νησί; Πειράζει που όσοι είμαστε στις πόλεις, πρέπει να φροντίζουμε ηλικιωμένους γονείς; Πειράζει που έχουμε κι άλλες υποχρεώσεις; Και εκτός των παραπάνω, γιατί να διεξάγονται στον ελεύθερο χρόνο καθενός/καθεμιάς από εμάς;</w:t>
      </w:r>
      <w:r w:rsidRPr="007545A5">
        <w:rPr>
          <w:rFonts w:ascii="Roboto;sans-serif" w:hAnsi="Roboto;sans-serif"/>
          <w:color w:val="000000"/>
        </w:rPr>
        <w:br/>
        <w:t>Για όλα τα παραπάνω, που υπενθυμίζουμε καταμαρτυρούν -το δίχως άλλο- προχειρότητα, με την επικεφαλίδα του «υποχρεωτικού» χαρακτήρα προσπαθούν έμμεσα να μας επιβάλουν και τον φόβο της μη συμμόρφωσης σε αυτή την οδηγία: Εκπαιδευτικέ, θα είσαι διαθέσιμος κάθε μέρα, κάθε ώρα, κάθε στιγμή!</w:t>
      </w:r>
      <w:r w:rsidRPr="007545A5">
        <w:rPr>
          <w:rFonts w:ascii="Roboto;sans-serif" w:hAnsi="Roboto;sans-serif"/>
          <w:color w:val="000000"/>
        </w:rPr>
        <w:br/>
        <w:t>Ζητούμε μέσω των παρακάτω την επαναφορά της λογικής στα παράλογα πράγματα που μας συμβαίνουν:</w:t>
      </w:r>
      <w:r w:rsidRPr="007545A5">
        <w:rPr>
          <w:rFonts w:ascii="Roboto;sans-serif" w:hAnsi="Roboto;sans-serif"/>
          <w:color w:val="000000"/>
        </w:rPr>
        <w:br/>
        <w:t>i.    Να εξαιρεθούμε από την επιμόρφωση αυτή όσοι την έχουμε ήδη παρακολουθήσει, με υποχρεωτικές απογευματινές δια ζώσης συναντήσεις.</w:t>
      </w:r>
    </w:p>
    <w:p w:rsidR="007545A5" w:rsidRPr="007545A5" w:rsidRDefault="007545A5" w:rsidP="007545A5">
      <w:pPr>
        <w:spacing w:after="300" w:line="624" w:lineRule="auto"/>
        <w:rPr>
          <w:rFonts w:ascii="Roboto;sans-serif" w:hAnsi="Roboto;sans-serif" w:hint="eastAsia"/>
          <w:color w:val="000000"/>
        </w:rPr>
      </w:pPr>
      <w:proofErr w:type="spellStart"/>
      <w:r w:rsidRPr="007545A5">
        <w:rPr>
          <w:rFonts w:ascii="Roboto;sans-serif" w:hAnsi="Roboto;sans-serif"/>
          <w:color w:val="000000"/>
        </w:rPr>
        <w:t>ii</w:t>
      </w:r>
      <w:proofErr w:type="spellEnd"/>
      <w:r w:rsidRPr="007545A5">
        <w:rPr>
          <w:rFonts w:ascii="Roboto;sans-serif" w:hAnsi="Roboto;sans-serif"/>
          <w:color w:val="000000"/>
        </w:rPr>
        <w:t>.    Να ανασταλεί η έναρξη των επιμορφώσεων και να πραγματοποιηθούν στο πρωινό ωράριο των εκπαιδευτικών, κατά το διάστημα 15-21 Ιουνίου 2023 ή 1-10 Σεπτεμβρίου 2023 και με ταυτόχρονη απαλλαγή από άλλα καθήκοντα.</w:t>
      </w:r>
    </w:p>
    <w:p w:rsidR="007545A5" w:rsidRPr="007545A5" w:rsidRDefault="007545A5" w:rsidP="007545A5">
      <w:pPr>
        <w:spacing w:after="300" w:line="624" w:lineRule="auto"/>
        <w:rPr>
          <w:rFonts w:ascii="Roboto;sans-serif" w:hAnsi="Roboto;sans-serif" w:hint="eastAsia"/>
          <w:color w:val="000000"/>
        </w:rPr>
      </w:pPr>
      <w:proofErr w:type="spellStart"/>
      <w:r w:rsidRPr="007545A5">
        <w:rPr>
          <w:rFonts w:ascii="Roboto;sans-serif" w:hAnsi="Roboto;sans-serif"/>
          <w:color w:val="000000"/>
        </w:rPr>
        <w:t>iii</w:t>
      </w:r>
      <w:proofErr w:type="spellEnd"/>
      <w:r w:rsidRPr="007545A5">
        <w:rPr>
          <w:rFonts w:ascii="Roboto;sans-serif" w:hAnsi="Roboto;sans-serif"/>
          <w:color w:val="000000"/>
        </w:rPr>
        <w:t xml:space="preserve">.    Επιμορφώσεις, οι οποίες μας αφορούν, τα μπορούμε να τις παρακολουθούμε στο υποχρεωτικό μας εργασιακό ωράριο, με σωστή κατανομή συμμετεχόντων σε αυτές, ανάλογα με τον κλάδο, την ειδικότητα και τη βαθμίδα εκπαίδευσης που διδάσκουμε, κι όχι αλφαβητικά, με </w:t>
      </w:r>
      <w:proofErr w:type="spellStart"/>
      <w:r w:rsidRPr="007545A5">
        <w:rPr>
          <w:rFonts w:ascii="Roboto;sans-serif" w:hAnsi="Roboto;sans-serif"/>
          <w:color w:val="000000"/>
        </w:rPr>
        <w:t>επιμορφωτές</w:t>
      </w:r>
      <w:proofErr w:type="spellEnd"/>
      <w:r w:rsidRPr="007545A5">
        <w:rPr>
          <w:rFonts w:ascii="Roboto;sans-serif" w:hAnsi="Roboto;sans-serif"/>
          <w:color w:val="000000"/>
        </w:rPr>
        <w:t xml:space="preserve"> αντίστοιχης (ή σχετικής έστω) ειδικότητας!</w:t>
      </w:r>
    </w:p>
    <w:p w:rsidR="007545A5" w:rsidRPr="007545A5" w:rsidRDefault="007545A5" w:rsidP="007545A5">
      <w:pPr>
        <w:spacing w:after="300" w:line="624" w:lineRule="auto"/>
        <w:rPr>
          <w:rFonts w:ascii="Roboto;sans-serif" w:hAnsi="Roboto;sans-serif" w:hint="eastAsia"/>
          <w:color w:val="000000"/>
        </w:rPr>
      </w:pPr>
      <w:proofErr w:type="spellStart"/>
      <w:r w:rsidRPr="007545A5">
        <w:rPr>
          <w:rFonts w:ascii="Roboto;sans-serif" w:hAnsi="Roboto;sans-serif"/>
          <w:color w:val="000000"/>
        </w:rPr>
        <w:t>iv</w:t>
      </w:r>
      <w:proofErr w:type="spellEnd"/>
      <w:r w:rsidRPr="007545A5">
        <w:rPr>
          <w:rFonts w:ascii="Roboto;sans-serif" w:hAnsi="Roboto;sans-serif"/>
          <w:color w:val="000000"/>
        </w:rPr>
        <w:t xml:space="preserve">.    Δεν είναι η </w:t>
      </w:r>
      <w:proofErr w:type="spellStart"/>
      <w:r w:rsidRPr="007545A5">
        <w:rPr>
          <w:rFonts w:ascii="Roboto;sans-serif" w:hAnsi="Roboto;sans-serif"/>
          <w:color w:val="000000"/>
        </w:rPr>
        <w:t>τηλεσυνάντηση</w:t>
      </w:r>
      <w:proofErr w:type="spellEnd"/>
      <w:r w:rsidRPr="007545A5">
        <w:rPr>
          <w:rFonts w:ascii="Roboto;sans-serif" w:hAnsi="Roboto;sans-serif"/>
          <w:color w:val="000000"/>
        </w:rPr>
        <w:t xml:space="preserve"> η πανάκεια σε όλα. Χιονίζει; </w:t>
      </w:r>
      <w:proofErr w:type="spellStart"/>
      <w:r w:rsidRPr="007545A5">
        <w:rPr>
          <w:rFonts w:ascii="Roboto;sans-serif" w:hAnsi="Roboto;sans-serif"/>
          <w:color w:val="000000"/>
        </w:rPr>
        <w:t>Τηλεκπαίδευση</w:t>
      </w:r>
      <w:proofErr w:type="spellEnd"/>
      <w:r w:rsidRPr="007545A5">
        <w:rPr>
          <w:rFonts w:ascii="Roboto;sans-serif" w:hAnsi="Roboto;sans-serif"/>
          <w:color w:val="000000"/>
        </w:rPr>
        <w:t xml:space="preserve">! Πλημμύρα; </w:t>
      </w:r>
      <w:proofErr w:type="spellStart"/>
      <w:r w:rsidRPr="007545A5">
        <w:rPr>
          <w:rFonts w:ascii="Roboto;sans-serif" w:hAnsi="Roboto;sans-serif"/>
          <w:color w:val="000000"/>
        </w:rPr>
        <w:t>Τηλεκπαίδευση</w:t>
      </w:r>
      <w:proofErr w:type="spellEnd"/>
      <w:r w:rsidRPr="007545A5">
        <w:rPr>
          <w:rFonts w:ascii="Roboto;sans-serif" w:hAnsi="Roboto;sans-serif"/>
          <w:color w:val="000000"/>
        </w:rPr>
        <w:t xml:space="preserve">; Σεισμός; </w:t>
      </w:r>
      <w:proofErr w:type="spellStart"/>
      <w:r w:rsidRPr="007545A5">
        <w:rPr>
          <w:rFonts w:ascii="Roboto;sans-serif" w:hAnsi="Roboto;sans-serif"/>
          <w:color w:val="000000"/>
        </w:rPr>
        <w:t>Τηλεκπαίδευση</w:t>
      </w:r>
      <w:proofErr w:type="spellEnd"/>
      <w:r w:rsidRPr="007545A5">
        <w:rPr>
          <w:rFonts w:ascii="Roboto;sans-serif" w:hAnsi="Roboto;sans-serif"/>
          <w:color w:val="000000"/>
        </w:rPr>
        <w:t>! Η εκπαίδευση είναι μια πρωτίστως βιωματική διαδικασία, την οποία οφείλουμε να υπηρετούμε με σώμα και ψυχή… και όχι με οθόνες και ποντίκια!</w:t>
      </w:r>
    </w:p>
    <w:p w:rsidR="007545A5" w:rsidRPr="007545A5" w:rsidRDefault="007545A5" w:rsidP="007545A5">
      <w:pPr>
        <w:spacing w:after="300" w:line="624" w:lineRule="auto"/>
        <w:rPr>
          <w:rFonts w:hint="eastAsia"/>
        </w:rPr>
      </w:pPr>
      <w:r w:rsidRPr="007545A5">
        <w:rPr>
          <w:rFonts w:ascii="Roboto;sans-serif" w:hAnsi="Roboto;sans-serif"/>
          <w:color w:val="000000"/>
        </w:rPr>
        <w:t>Οι υπογράφοντες νεοδιόριστοι εκπαιδευτικοί:</w:t>
      </w:r>
    </w:p>
    <w:p w:rsidR="007545A5" w:rsidRDefault="007545A5">
      <w:pPr>
        <w:spacing w:line="480" w:lineRule="auto"/>
        <w:jc w:val="center"/>
        <w:rPr>
          <w:rFonts w:ascii="Arial Narrow" w:hAnsi="Arial Narrow" w:cs="Arial Narrow"/>
          <w:b/>
          <w:bCs/>
          <w:color w:val="000000"/>
          <w:sz w:val="22"/>
          <w:szCs w:val="22"/>
        </w:rPr>
      </w:pPr>
      <w:bookmarkStart w:id="0" w:name="_GoBack"/>
      <w:bookmarkEnd w:id="0"/>
    </w:p>
    <w:p w:rsidR="00BD6B1F" w:rsidRDefault="00BD6B1F">
      <w:pPr>
        <w:rPr>
          <w:rFonts w:ascii="Arial Narrow" w:hAnsi="Arial Narrow"/>
          <w:color w:val="000000"/>
          <w:sz w:val="22"/>
          <w:szCs w:val="22"/>
        </w:rPr>
      </w:pPr>
    </w:p>
    <w:sectPr w:rsidR="00BD6B1F">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45A5">
      <w:r>
        <w:separator/>
      </w:r>
    </w:p>
  </w:endnote>
  <w:endnote w:type="continuationSeparator" w:id="0">
    <w:p w:rsidR="00000000" w:rsidRDefault="0075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Roboto;sans-serif">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1F" w:rsidRDefault="007545A5">
      <w:pPr>
        <w:rPr>
          <w:sz w:val="12"/>
        </w:rPr>
      </w:pPr>
      <w:r>
        <w:separator/>
      </w:r>
    </w:p>
  </w:footnote>
  <w:footnote w:type="continuationSeparator" w:id="0">
    <w:p w:rsidR="00BD6B1F" w:rsidRDefault="007545A5">
      <w:pPr>
        <w:rPr>
          <w:sz w:val="12"/>
        </w:rPr>
      </w:pPr>
      <w:r>
        <w:continuationSeparator/>
      </w:r>
    </w:p>
  </w:footnote>
  <w:footnote w:id="1">
    <w:p w:rsidR="00BD6B1F" w:rsidRDefault="007545A5">
      <w:pPr>
        <w:pStyle w:val="af"/>
      </w:pPr>
      <w:r>
        <w:rPr>
          <w:rStyle w:val="a7"/>
        </w:rPr>
        <w:footnoteRef/>
      </w:r>
      <w:r>
        <w:tab/>
      </w:r>
      <w:r>
        <w:t>https://www.alfavita.gr/ekpaideysi/408424_epistoli-ekpaideytikon-pros-iep-exorgistikos-o-tropos-diexagogis-tis-epimorfosis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1F"/>
    <w:rsid w:val="005E067A"/>
    <w:rsid w:val="007545A5"/>
    <w:rsid w:val="00BD6B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8A58"/>
  <w15:docId w15:val="{7B894F6C-3853-4627-A2EE-1AFAB24A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qFormat/>
    <w:pPr>
      <w:outlineLvl w:val="0"/>
    </w:pPr>
    <w:rPr>
      <w:rFonts w:ascii="Liberation Serif" w:eastAsia="NSimSun" w:hAnsi="Liberation Serif"/>
      <w:b/>
      <w:bCs/>
      <w:sz w:val="48"/>
      <w:szCs w:val="48"/>
    </w:rPr>
  </w:style>
  <w:style w:type="paragraph" w:styleId="2">
    <w:name w:val="heading 2"/>
    <w:basedOn w:val="a0"/>
    <w:next w:val="a1"/>
    <w:qFormat/>
    <w:pPr>
      <w:spacing w:before="20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Intense Emphasis"/>
    <w:qFormat/>
    <w:rPr>
      <w:b/>
      <w:bCs/>
    </w:rPr>
  </w:style>
  <w:style w:type="character" w:customStyle="1" w:styleId="a6">
    <w:name w:val="Σύνδεσμος διαδικτύου"/>
    <w:rPr>
      <w:color w:val="000080"/>
      <w:u w:val="single"/>
    </w:rPr>
  </w:style>
  <w:style w:type="character" w:customStyle="1" w:styleId="a7">
    <w:name w:val="Χαρακτήρες υποσημείωσης"/>
    <w:qFormat/>
  </w:style>
  <w:style w:type="character" w:customStyle="1" w:styleId="a8">
    <w:name w:val="Αγκίστρωση υποσημείωσης"/>
    <w:rPr>
      <w:vertAlign w:val="superscript"/>
    </w:rPr>
  </w:style>
  <w:style w:type="character" w:styleId="a9">
    <w:name w:val="Emphasis"/>
    <w:qFormat/>
    <w:rPr>
      <w:i/>
      <w:iCs/>
    </w:rPr>
  </w:style>
  <w:style w:type="character" w:customStyle="1" w:styleId="aa">
    <w:name w:val="Αγκίστρωση σημειώσεων τέλους"/>
    <w:rPr>
      <w:vertAlign w:val="superscript"/>
    </w:rPr>
  </w:style>
  <w:style w:type="character" w:customStyle="1" w:styleId="ab">
    <w:name w:val="Χαρακτήρες σημείωσης τέλους"/>
    <w:qFormat/>
  </w:style>
  <w:style w:type="paragraph" w:customStyle="1" w:styleId="a0">
    <w:name w:val="Επικεφαλίδα"/>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c">
    <w:name w:val="List"/>
    <w:basedOn w:val="a1"/>
  </w:style>
  <w:style w:type="paragraph" w:styleId="ad">
    <w:name w:val="caption"/>
    <w:basedOn w:val="a"/>
    <w:qFormat/>
    <w:pPr>
      <w:suppressLineNumbers/>
      <w:spacing w:before="120" w:after="120"/>
    </w:pPr>
    <w:rPr>
      <w:i/>
      <w:iCs/>
    </w:rPr>
  </w:style>
  <w:style w:type="paragraph" w:customStyle="1" w:styleId="ae">
    <w:name w:val="Ευρετήριο"/>
    <w:basedOn w:val="a"/>
    <w:qFormat/>
    <w:pPr>
      <w:suppressLineNumbers/>
    </w:pPr>
  </w:style>
  <w:style w:type="paragraph" w:customStyle="1" w:styleId="10">
    <w:name w:val="Κανονικός πίνακας1"/>
    <w:qFormat/>
  </w:style>
  <w:style w:type="paragraph" w:styleId="af">
    <w:name w:val="footnote text"/>
    <w:basedOn w:val="a"/>
    <w:pPr>
      <w:suppressLineNumbers/>
      <w:ind w:left="340" w:hanging="340"/>
    </w:pPr>
    <w:rPr>
      <w:sz w:val="20"/>
      <w:szCs w:val="20"/>
    </w:rPr>
  </w:style>
  <w:style w:type="paragraph" w:styleId="af0">
    <w:name w:val="List Paragraph"/>
    <w:basedOn w:val="a"/>
    <w:uiPriority w:val="34"/>
    <w:qFormat/>
    <w:rsid w:val="007545A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lfavita.gr/ekpaideysi/anakoinoseis/407688_eisagogiki-epimorfosi-xekina-i-b-fasi-gia-15280-ekpaideytikoys" TargetMode="External"/><Relationship Id="rId5" Type="http://schemas.openxmlformats.org/officeDocument/2006/relationships/endnotes" Target="endnotes.xml"/><Relationship Id="rId10" Type="http://schemas.openxmlformats.org/officeDocument/2006/relationships/hyperlink" Target="https://www.alfavita.gr/ekpaideysi/408422_eisagogiki-epimorfosi-neodioriston-ekpaideytikon-epistrofi-ton-ergasiakon" TargetMode="External"/><Relationship Id="rId4" Type="http://schemas.openxmlformats.org/officeDocument/2006/relationships/footnotes" Target="footnotes.xml"/><Relationship Id="rId9" Type="http://schemas.openxmlformats.org/officeDocument/2006/relationships/hyperlink" Target="https://www.alfavita.gr/ekpaideysi/408413_metatheseis-ekpaideytikon-pote-tha-synedriasei-kyspe-gia-tin-exetasi-aitise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966</Words>
  <Characters>5219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Καράφτη Φιλιώ</dc:creator>
  <dc:description/>
  <cp:lastModifiedBy>Καράφτη Φιλιώ</cp:lastModifiedBy>
  <cp:revision>3</cp:revision>
  <dcterms:created xsi:type="dcterms:W3CDTF">2023-02-21T08:25:00Z</dcterms:created>
  <dcterms:modified xsi:type="dcterms:W3CDTF">2023-02-21T08:27:00Z</dcterms:modified>
  <dc:language>el-GR</dc:language>
</cp:coreProperties>
</file>