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395" w:type="dxa"/>
        <w:tblLook w:val="04A0" w:firstRow="1" w:lastRow="0" w:firstColumn="1" w:lastColumn="0" w:noHBand="0" w:noVBand="1"/>
      </w:tblPr>
      <w:tblGrid>
        <w:gridCol w:w="3131"/>
        <w:gridCol w:w="3132"/>
        <w:gridCol w:w="3132"/>
      </w:tblGrid>
      <w:tr w:rsidR="00894EEE" w:rsidRPr="00E549D1" w14:paraId="4BFCF3C3" w14:textId="77777777" w:rsidTr="00894EEE">
        <w:trPr>
          <w:trHeight w:val="1827"/>
        </w:trPr>
        <w:tc>
          <w:tcPr>
            <w:tcW w:w="3131" w:type="dxa"/>
          </w:tcPr>
          <w:p w14:paraId="6C0AB0B8" w14:textId="77777777" w:rsidR="00894EEE" w:rsidRPr="00E549D1" w:rsidRDefault="00894EEE">
            <w:pPr>
              <w:rPr>
                <w:sz w:val="28"/>
                <w:szCs w:val="28"/>
                <w:lang w:val="el-GR"/>
              </w:rPr>
            </w:pPr>
          </w:p>
        </w:tc>
        <w:tc>
          <w:tcPr>
            <w:tcW w:w="3132" w:type="dxa"/>
          </w:tcPr>
          <w:p w14:paraId="2AC9045E" w14:textId="77777777" w:rsidR="00894EEE" w:rsidRPr="00E549D1" w:rsidRDefault="00894EEE" w:rsidP="00894EEE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E549D1">
              <w:rPr>
                <w:rFonts w:ascii="Tahoma" w:hAnsi="Tahoma" w:cs="Tahoma"/>
                <w:b/>
                <w:sz w:val="28"/>
                <w:szCs w:val="28"/>
              </w:rPr>
              <w:t>ΝΟΜΟΘΕΤΙΚΟΝ ΔΙΑΤΑΓΜΑ 794 ΦΕΚ Α 1/1.1.1971</w:t>
            </w:r>
          </w:p>
          <w:p w14:paraId="712A8584" w14:textId="77777777" w:rsidR="00894EEE" w:rsidRPr="00E549D1" w:rsidRDefault="00894EEE">
            <w:pPr>
              <w:rPr>
                <w:sz w:val="28"/>
                <w:szCs w:val="28"/>
              </w:rPr>
            </w:pPr>
          </w:p>
        </w:tc>
        <w:tc>
          <w:tcPr>
            <w:tcW w:w="3132" w:type="dxa"/>
          </w:tcPr>
          <w:p w14:paraId="6EED3633" w14:textId="0428B697" w:rsidR="00894EEE" w:rsidRPr="00E549D1" w:rsidRDefault="00894EEE" w:rsidP="00894EEE">
            <w:pPr>
              <w:jc w:val="both"/>
              <w:rPr>
                <w:rFonts w:ascii="Tahoma" w:hAnsi="Tahoma" w:cs="Tahoma"/>
                <w:b/>
                <w:sz w:val="28"/>
                <w:szCs w:val="28"/>
                <w:lang w:val="el-GR"/>
              </w:rPr>
            </w:pPr>
            <w:r w:rsidRPr="00E549D1">
              <w:rPr>
                <w:rFonts w:ascii="Tahoma" w:hAnsi="Tahoma" w:cs="Tahoma"/>
                <w:b/>
                <w:sz w:val="28"/>
                <w:szCs w:val="28"/>
                <w:lang w:val="el-GR"/>
              </w:rPr>
              <w:t xml:space="preserve">ΝΟΜΟΣΧΕΔΙΟ Ν.Δ «ΔΗΜΟΣΙΕΣ ΥΠΑΙΘΡΙΕΣ ΣΥΝΑΘΡΟΙΣΕΙΣ ΚΑΙ </w:t>
            </w:r>
            <w:r w:rsidR="00565CCA" w:rsidRPr="00E549D1">
              <w:rPr>
                <w:rFonts w:ascii="Tahoma" w:hAnsi="Tahoma" w:cs="Tahoma"/>
                <w:b/>
                <w:sz w:val="28"/>
                <w:szCs w:val="28"/>
                <w:lang w:val="el-GR"/>
              </w:rPr>
              <w:t xml:space="preserve">ΑΛΛΕΣ </w:t>
            </w:r>
            <w:r w:rsidRPr="00E549D1">
              <w:rPr>
                <w:rFonts w:ascii="Tahoma" w:hAnsi="Tahoma" w:cs="Tahoma"/>
                <w:b/>
                <w:sz w:val="28"/>
                <w:szCs w:val="28"/>
                <w:lang w:val="el-GR"/>
              </w:rPr>
              <w:t xml:space="preserve"> ΔΙΑΤΑΞΕΙΣ»</w:t>
            </w:r>
          </w:p>
          <w:p w14:paraId="075110C4" w14:textId="77777777" w:rsidR="00894EEE" w:rsidRPr="00E549D1" w:rsidRDefault="00894EEE">
            <w:pPr>
              <w:rPr>
                <w:sz w:val="28"/>
                <w:szCs w:val="28"/>
                <w:lang w:val="el-GR"/>
              </w:rPr>
            </w:pPr>
          </w:p>
        </w:tc>
      </w:tr>
      <w:tr w:rsidR="00894EEE" w:rsidRPr="00E549D1" w14:paraId="4CFD30E2" w14:textId="77777777" w:rsidTr="00894EEE">
        <w:trPr>
          <w:trHeight w:val="1827"/>
        </w:trPr>
        <w:tc>
          <w:tcPr>
            <w:tcW w:w="3131" w:type="dxa"/>
          </w:tcPr>
          <w:p w14:paraId="69FA30F3" w14:textId="77777777" w:rsidR="00894EEE" w:rsidRPr="00E549D1" w:rsidRDefault="00894EEE" w:rsidP="00894EEE">
            <w:pPr>
              <w:rPr>
                <w:rFonts w:ascii="Tahoma" w:hAnsi="Tahoma" w:cs="Tahoma"/>
                <w:b/>
                <w:sz w:val="28"/>
                <w:szCs w:val="28"/>
                <w:lang w:val="el-GR"/>
              </w:rPr>
            </w:pPr>
            <w:r w:rsidRPr="00E549D1">
              <w:rPr>
                <w:rFonts w:ascii="Tahoma" w:hAnsi="Tahoma" w:cs="Tahoma"/>
                <w:b/>
                <w:sz w:val="28"/>
                <w:szCs w:val="28"/>
                <w:lang w:val="el-GR"/>
              </w:rPr>
              <w:t xml:space="preserve">1.Διάλυση </w:t>
            </w:r>
          </w:p>
          <w:p w14:paraId="42206166" w14:textId="3E34D7C8" w:rsidR="00894EEE" w:rsidRPr="00E549D1" w:rsidRDefault="00894EEE" w:rsidP="00894EEE">
            <w:pPr>
              <w:rPr>
                <w:sz w:val="28"/>
                <w:szCs w:val="28"/>
                <w:lang w:val="el-GR"/>
              </w:rPr>
            </w:pPr>
            <w:r w:rsidRPr="00E549D1">
              <w:rPr>
                <w:rFonts w:ascii="Tahoma" w:hAnsi="Tahoma" w:cs="Tahoma"/>
                <w:b/>
                <w:sz w:val="28"/>
                <w:szCs w:val="28"/>
                <w:lang w:val="el-GR"/>
              </w:rPr>
              <w:t>Συνάθροισης</w:t>
            </w:r>
          </w:p>
        </w:tc>
        <w:tc>
          <w:tcPr>
            <w:tcW w:w="3132" w:type="dxa"/>
          </w:tcPr>
          <w:p w14:paraId="25FDBD44" w14:textId="6AD8E276" w:rsidR="00894EEE" w:rsidRPr="00E549D1" w:rsidRDefault="00894EEE" w:rsidP="00894EEE">
            <w:pPr>
              <w:jc w:val="both"/>
              <w:rPr>
                <w:rFonts w:ascii="Tahoma" w:hAnsi="Tahoma" w:cs="Tahoma"/>
                <w:b/>
                <w:sz w:val="28"/>
                <w:szCs w:val="28"/>
                <w:lang w:val="el-GR"/>
              </w:rPr>
            </w:pPr>
            <w:r w:rsidRPr="00E549D1">
              <w:rPr>
                <w:rFonts w:ascii="Tahoma" w:hAnsi="Tahoma" w:cs="Tahoma"/>
                <w:b/>
                <w:sz w:val="28"/>
                <w:szCs w:val="28"/>
                <w:lang w:val="el-GR"/>
              </w:rPr>
              <w:t>Άρθρο 7 παρ. 1</w:t>
            </w:r>
            <w:r w:rsidR="00292A50">
              <w:rPr>
                <w:rFonts w:ascii="Tahoma" w:hAnsi="Tahoma" w:cs="Tahoma"/>
                <w:b/>
                <w:sz w:val="28"/>
                <w:szCs w:val="28"/>
                <w:lang w:val="el-GR"/>
              </w:rPr>
              <w:t>β</w:t>
            </w:r>
          </w:p>
          <w:p w14:paraId="074649A0" w14:textId="328D2280" w:rsidR="00894EEE" w:rsidRPr="00E549D1" w:rsidRDefault="00894EEE" w:rsidP="00894EEE">
            <w:pPr>
              <w:jc w:val="both"/>
              <w:rPr>
                <w:rFonts w:ascii="Tahoma" w:hAnsi="Tahoma" w:cs="Tahoma"/>
                <w:sz w:val="28"/>
                <w:szCs w:val="28"/>
                <w:lang w:val="el-GR"/>
              </w:rPr>
            </w:pPr>
            <w:r w:rsidRPr="00E549D1">
              <w:rPr>
                <w:rFonts w:ascii="Tahoma" w:hAnsi="Tahoma" w:cs="Tahoma"/>
                <w:sz w:val="28"/>
                <w:szCs w:val="28"/>
                <w:lang w:val="el-GR"/>
              </w:rPr>
              <w:t xml:space="preserve">Η αστυνομική αρχή δύναται να </w:t>
            </w:r>
            <w:proofErr w:type="spellStart"/>
            <w:r w:rsidRPr="00E549D1">
              <w:rPr>
                <w:rFonts w:ascii="Tahoma" w:hAnsi="Tahoma" w:cs="Tahoma"/>
                <w:sz w:val="28"/>
                <w:szCs w:val="28"/>
                <w:lang w:val="el-GR"/>
              </w:rPr>
              <w:t>διαλύση</w:t>
            </w:r>
            <w:proofErr w:type="spellEnd"/>
            <w:r w:rsidRPr="00E549D1">
              <w:rPr>
                <w:rFonts w:ascii="Tahoma" w:hAnsi="Tahoma" w:cs="Tahoma"/>
                <w:sz w:val="28"/>
                <w:szCs w:val="28"/>
                <w:lang w:val="el-GR"/>
              </w:rPr>
              <w:t xml:space="preserve"> </w:t>
            </w:r>
            <w:proofErr w:type="spellStart"/>
            <w:r w:rsidRPr="00E549D1">
              <w:rPr>
                <w:rFonts w:ascii="Tahoma" w:hAnsi="Tahoma" w:cs="Tahoma"/>
                <w:sz w:val="28"/>
                <w:szCs w:val="28"/>
                <w:lang w:val="el-GR"/>
              </w:rPr>
              <w:t>δημοσίαν</w:t>
            </w:r>
            <w:proofErr w:type="spellEnd"/>
            <w:r w:rsidRPr="00E549D1">
              <w:rPr>
                <w:rFonts w:ascii="Tahoma" w:hAnsi="Tahoma" w:cs="Tahoma"/>
                <w:sz w:val="28"/>
                <w:szCs w:val="28"/>
                <w:lang w:val="el-GR"/>
              </w:rPr>
              <w:t xml:space="preserve">, κατά  το  παρόν </w:t>
            </w:r>
            <w:proofErr w:type="spellStart"/>
            <w:r w:rsidRPr="00E549D1">
              <w:rPr>
                <w:rFonts w:ascii="Tahoma" w:hAnsi="Tahoma" w:cs="Tahoma"/>
                <w:sz w:val="28"/>
                <w:szCs w:val="28"/>
                <w:lang w:val="el-GR"/>
              </w:rPr>
              <w:t>Νομοθετικόν</w:t>
            </w:r>
            <w:proofErr w:type="spellEnd"/>
            <w:r w:rsidRPr="00E549D1">
              <w:rPr>
                <w:rFonts w:ascii="Tahoma" w:hAnsi="Tahoma" w:cs="Tahoma"/>
                <w:sz w:val="28"/>
                <w:szCs w:val="28"/>
                <w:lang w:val="el-GR"/>
              </w:rPr>
              <w:t xml:space="preserve">   Διάταγμα,  </w:t>
            </w:r>
            <w:proofErr w:type="spellStart"/>
            <w:r w:rsidRPr="00E549D1">
              <w:rPr>
                <w:rFonts w:ascii="Tahoma" w:hAnsi="Tahoma" w:cs="Tahoma"/>
                <w:sz w:val="28"/>
                <w:szCs w:val="28"/>
                <w:lang w:val="el-GR"/>
              </w:rPr>
              <w:t>συνάθροισιν</w:t>
            </w:r>
            <w:proofErr w:type="spellEnd"/>
            <w:r w:rsidRPr="00E549D1">
              <w:rPr>
                <w:rFonts w:ascii="Tahoma" w:hAnsi="Tahoma" w:cs="Tahoma"/>
                <w:sz w:val="28"/>
                <w:szCs w:val="28"/>
                <w:lang w:val="el-GR"/>
              </w:rPr>
              <w:t xml:space="preserve">  εις  τας  ακολούθους  και  μόνον περιπτώσεις:</w:t>
            </w:r>
          </w:p>
          <w:p w14:paraId="2E832411" w14:textId="77777777" w:rsidR="00894EEE" w:rsidRPr="00E549D1" w:rsidRDefault="00894EEE" w:rsidP="00894EEE">
            <w:pPr>
              <w:jc w:val="both"/>
              <w:rPr>
                <w:rFonts w:ascii="Tahoma" w:hAnsi="Tahoma" w:cs="Tahoma"/>
                <w:sz w:val="28"/>
                <w:szCs w:val="28"/>
                <w:lang w:val="el-GR"/>
              </w:rPr>
            </w:pPr>
          </w:p>
          <w:p w14:paraId="780B68B4" w14:textId="742D5F6F" w:rsidR="00894EEE" w:rsidRPr="00E549D1" w:rsidRDefault="00894EEE" w:rsidP="00894EEE">
            <w:pPr>
              <w:jc w:val="both"/>
              <w:rPr>
                <w:rFonts w:ascii="Tahoma" w:hAnsi="Tahoma" w:cs="Tahoma"/>
                <w:sz w:val="28"/>
                <w:szCs w:val="28"/>
                <w:lang w:val="el-GR"/>
              </w:rPr>
            </w:pPr>
            <w:r w:rsidRPr="00E549D1">
              <w:rPr>
                <w:rFonts w:ascii="Tahoma" w:hAnsi="Tahoma" w:cs="Tahoma"/>
                <w:sz w:val="28"/>
                <w:szCs w:val="28"/>
                <w:lang w:val="el-GR"/>
              </w:rPr>
              <w:t xml:space="preserve">Εάν η δημοσία </w:t>
            </w:r>
            <w:proofErr w:type="spellStart"/>
            <w:r w:rsidRPr="00E549D1">
              <w:rPr>
                <w:rFonts w:ascii="Tahoma" w:hAnsi="Tahoma" w:cs="Tahoma"/>
                <w:sz w:val="28"/>
                <w:szCs w:val="28"/>
                <w:lang w:val="el-GR"/>
              </w:rPr>
              <w:t>συνάθροισις</w:t>
            </w:r>
            <w:proofErr w:type="spellEnd"/>
            <w:r w:rsidRPr="00E549D1">
              <w:rPr>
                <w:rFonts w:ascii="Tahoma" w:hAnsi="Tahoma" w:cs="Tahoma"/>
                <w:sz w:val="28"/>
                <w:szCs w:val="28"/>
                <w:lang w:val="el-GR"/>
              </w:rPr>
              <w:t xml:space="preserve"> δεν </w:t>
            </w:r>
            <w:proofErr w:type="spellStart"/>
            <w:r w:rsidRPr="00E549D1">
              <w:rPr>
                <w:rFonts w:ascii="Tahoma" w:hAnsi="Tahoma" w:cs="Tahoma"/>
                <w:sz w:val="28"/>
                <w:szCs w:val="28"/>
                <w:lang w:val="el-GR"/>
              </w:rPr>
              <w:t>εγνωστοποιήθη</w:t>
            </w:r>
            <w:proofErr w:type="spellEnd"/>
            <w:r w:rsidRPr="00E549D1">
              <w:rPr>
                <w:rFonts w:ascii="Tahoma" w:hAnsi="Tahoma" w:cs="Tahoma"/>
                <w:sz w:val="28"/>
                <w:szCs w:val="28"/>
                <w:lang w:val="el-GR"/>
              </w:rPr>
              <w:t xml:space="preserve"> προσηκόντως, κατά τα οριζόμενα εν </w:t>
            </w:r>
            <w:proofErr w:type="spellStart"/>
            <w:r w:rsidRPr="00E549D1">
              <w:rPr>
                <w:rFonts w:ascii="Tahoma" w:hAnsi="Tahoma" w:cs="Tahoma"/>
                <w:sz w:val="28"/>
                <w:szCs w:val="28"/>
                <w:lang w:val="el-GR"/>
              </w:rPr>
              <w:t>παραγράφοις</w:t>
            </w:r>
            <w:proofErr w:type="spellEnd"/>
            <w:r w:rsidRPr="00E549D1">
              <w:rPr>
                <w:rFonts w:ascii="Tahoma" w:hAnsi="Tahoma" w:cs="Tahoma"/>
                <w:sz w:val="28"/>
                <w:szCs w:val="28"/>
                <w:lang w:val="el-GR"/>
              </w:rPr>
              <w:t xml:space="preserve"> 4 και 5 του άρθρου 3 του παρόντος,  ή  εάν </w:t>
            </w:r>
            <w:proofErr w:type="spellStart"/>
            <w:r w:rsidRPr="00E549D1">
              <w:rPr>
                <w:rFonts w:ascii="Tahoma" w:hAnsi="Tahoma" w:cs="Tahoma"/>
                <w:sz w:val="28"/>
                <w:szCs w:val="28"/>
                <w:lang w:val="el-GR"/>
              </w:rPr>
              <w:t>πραγματοποιήται</w:t>
            </w:r>
            <w:proofErr w:type="spellEnd"/>
            <w:r w:rsidRPr="00E549D1">
              <w:rPr>
                <w:rFonts w:ascii="Tahoma" w:hAnsi="Tahoma" w:cs="Tahoma"/>
                <w:sz w:val="28"/>
                <w:szCs w:val="28"/>
                <w:lang w:val="el-GR"/>
              </w:rPr>
              <w:t xml:space="preserve">   κατά   </w:t>
            </w:r>
            <w:proofErr w:type="spellStart"/>
            <w:r w:rsidRPr="00E549D1">
              <w:rPr>
                <w:rFonts w:ascii="Tahoma" w:hAnsi="Tahoma" w:cs="Tahoma"/>
                <w:sz w:val="28"/>
                <w:szCs w:val="28"/>
                <w:lang w:val="el-GR"/>
              </w:rPr>
              <w:t>παράβασιν</w:t>
            </w:r>
            <w:proofErr w:type="spellEnd"/>
            <w:r w:rsidRPr="00E549D1">
              <w:rPr>
                <w:rFonts w:ascii="Tahoma" w:hAnsi="Tahoma" w:cs="Tahoma"/>
                <w:sz w:val="28"/>
                <w:szCs w:val="28"/>
                <w:lang w:val="el-GR"/>
              </w:rPr>
              <w:t xml:space="preserve">   ουσιωδών   όρων   της   γενομένης γνωστοποιήσεως.</w:t>
            </w:r>
          </w:p>
          <w:p w14:paraId="68BCBAFF" w14:textId="77777777" w:rsidR="00894EEE" w:rsidRPr="00E549D1" w:rsidRDefault="00894EEE" w:rsidP="00894EEE">
            <w:pPr>
              <w:jc w:val="both"/>
              <w:rPr>
                <w:rFonts w:ascii="Tahoma" w:hAnsi="Tahoma" w:cs="Tahoma"/>
                <w:sz w:val="28"/>
                <w:szCs w:val="28"/>
                <w:lang w:val="el-GR"/>
              </w:rPr>
            </w:pPr>
          </w:p>
          <w:p w14:paraId="6F454C8F" w14:textId="77777777" w:rsidR="00894EEE" w:rsidRPr="00E549D1" w:rsidRDefault="00894EEE" w:rsidP="00894EEE">
            <w:pPr>
              <w:rPr>
                <w:sz w:val="28"/>
                <w:szCs w:val="28"/>
                <w:lang w:val="el-GR"/>
              </w:rPr>
            </w:pPr>
          </w:p>
        </w:tc>
        <w:tc>
          <w:tcPr>
            <w:tcW w:w="3132" w:type="dxa"/>
          </w:tcPr>
          <w:p w14:paraId="0F54CB9A" w14:textId="36AE59A7" w:rsidR="00894EEE" w:rsidRPr="00E549D1" w:rsidRDefault="00894EEE" w:rsidP="00894EEE">
            <w:pPr>
              <w:jc w:val="both"/>
              <w:rPr>
                <w:rFonts w:ascii="Tahoma" w:hAnsi="Tahoma" w:cs="Tahoma"/>
                <w:b/>
                <w:color w:val="000000" w:themeColor="text1"/>
                <w:sz w:val="28"/>
                <w:szCs w:val="28"/>
                <w:lang w:val="el-GR"/>
              </w:rPr>
            </w:pPr>
            <w:r w:rsidRPr="00E549D1">
              <w:rPr>
                <w:rFonts w:ascii="Tahoma" w:hAnsi="Tahoma" w:cs="Tahoma"/>
                <w:b/>
                <w:color w:val="000000" w:themeColor="text1"/>
                <w:sz w:val="28"/>
                <w:szCs w:val="28"/>
                <w:lang w:val="el-GR"/>
              </w:rPr>
              <w:t>Άρθρο 9</w:t>
            </w:r>
            <w:r w:rsidR="00375D66">
              <w:rPr>
                <w:rFonts w:ascii="Tahoma" w:hAnsi="Tahoma" w:cs="Tahoma"/>
                <w:b/>
                <w:color w:val="000000" w:themeColor="text1"/>
                <w:sz w:val="28"/>
                <w:szCs w:val="28"/>
                <w:lang w:val="el-GR"/>
              </w:rPr>
              <w:t xml:space="preserve"> </w:t>
            </w:r>
            <w:r w:rsidRPr="00E549D1">
              <w:rPr>
                <w:rFonts w:ascii="Tahoma" w:hAnsi="Tahoma" w:cs="Tahoma"/>
                <w:b/>
                <w:color w:val="000000" w:themeColor="text1"/>
                <w:sz w:val="28"/>
                <w:szCs w:val="28"/>
                <w:lang w:val="el-GR"/>
              </w:rPr>
              <w:t>παρ. 1δ</w:t>
            </w:r>
          </w:p>
          <w:p w14:paraId="43138632" w14:textId="2A38D3F3" w:rsidR="00894EEE" w:rsidRPr="00E549D1" w:rsidRDefault="00894EEE" w:rsidP="00894EEE">
            <w:pPr>
              <w:jc w:val="both"/>
              <w:rPr>
                <w:rFonts w:ascii="Tahoma" w:hAnsi="Tahoma" w:cs="Tahoma"/>
                <w:color w:val="000000" w:themeColor="text1"/>
                <w:sz w:val="28"/>
                <w:szCs w:val="28"/>
                <w:lang w:val="el-GR"/>
              </w:rPr>
            </w:pPr>
            <w:r w:rsidRPr="00E549D1">
              <w:rPr>
                <w:rFonts w:ascii="Tahoma" w:hAnsi="Tahoma" w:cs="Tahoma"/>
                <w:color w:val="000000" w:themeColor="text1"/>
                <w:sz w:val="28"/>
                <w:szCs w:val="28"/>
                <w:lang w:val="el-GR"/>
              </w:rPr>
              <w:t>Η διάλυση δημόσιας υπαίθριας συνάθροισης που βρίσκεται σε εξέλιξη δύναται να διαταχθεί, εάν:</w:t>
            </w:r>
          </w:p>
          <w:p w14:paraId="23D9CEB8" w14:textId="77777777" w:rsidR="00292A50" w:rsidRDefault="00292A50" w:rsidP="00894EEE">
            <w:pPr>
              <w:jc w:val="both"/>
              <w:rPr>
                <w:rFonts w:ascii="Tahoma" w:hAnsi="Tahoma" w:cs="Tahoma"/>
                <w:color w:val="000000" w:themeColor="text1"/>
                <w:sz w:val="28"/>
                <w:szCs w:val="28"/>
                <w:lang w:val="el-GR"/>
              </w:rPr>
            </w:pPr>
          </w:p>
          <w:p w14:paraId="5F100F4B" w14:textId="17677D4B" w:rsidR="00894EEE" w:rsidRPr="00E549D1" w:rsidRDefault="00894EEE" w:rsidP="00894EEE">
            <w:pPr>
              <w:jc w:val="both"/>
              <w:rPr>
                <w:rFonts w:ascii="Tahoma" w:hAnsi="Tahoma" w:cs="Tahoma"/>
                <w:color w:val="92D050"/>
                <w:sz w:val="28"/>
                <w:szCs w:val="28"/>
                <w:lang w:val="el-GR"/>
              </w:rPr>
            </w:pPr>
            <w:bookmarkStart w:id="0" w:name="_GoBack"/>
            <w:bookmarkEnd w:id="0"/>
            <w:r w:rsidRPr="00E549D1">
              <w:rPr>
                <w:rFonts w:ascii="Tahoma" w:hAnsi="Tahoma" w:cs="Tahoma"/>
                <w:color w:val="000000" w:themeColor="text1"/>
                <w:sz w:val="28"/>
                <w:szCs w:val="28"/>
                <w:lang w:val="el-GR"/>
              </w:rPr>
              <w:t>πραγματοποιείται χωρίς να έχει γνωστοποιηθεί σύμφωνα με τα οριζόμενα στις παρ</w:t>
            </w:r>
            <w:r w:rsidR="00412866" w:rsidRPr="00E549D1">
              <w:rPr>
                <w:rFonts w:ascii="Tahoma" w:hAnsi="Tahoma" w:cs="Tahoma"/>
                <w:color w:val="000000" w:themeColor="text1"/>
                <w:sz w:val="28"/>
                <w:szCs w:val="28"/>
                <w:lang w:val="el-GR"/>
              </w:rPr>
              <w:t>.</w:t>
            </w:r>
            <w:r w:rsidRPr="00E549D1">
              <w:rPr>
                <w:rFonts w:ascii="Tahoma" w:hAnsi="Tahoma" w:cs="Tahoma"/>
                <w:color w:val="000000" w:themeColor="text1"/>
                <w:sz w:val="28"/>
                <w:szCs w:val="28"/>
                <w:lang w:val="el-GR"/>
              </w:rPr>
              <w:t xml:space="preserve"> 1 και 2 του άρθρου 3</w:t>
            </w:r>
            <w:r w:rsidRPr="00375D66">
              <w:rPr>
                <w:rFonts w:ascii="Tahoma" w:hAnsi="Tahoma" w:cs="Tahoma"/>
                <w:color w:val="000000" w:themeColor="text1"/>
                <w:sz w:val="28"/>
                <w:szCs w:val="28"/>
                <w:lang w:val="el-GR"/>
              </w:rPr>
              <w:t>,</w:t>
            </w:r>
            <w:r w:rsidRPr="00E549D1">
              <w:rPr>
                <w:rFonts w:ascii="Tahoma" w:hAnsi="Tahoma" w:cs="Tahoma"/>
                <w:color w:val="000000" w:themeColor="text1"/>
                <w:sz w:val="28"/>
                <w:szCs w:val="28"/>
                <w:lang w:val="el-GR"/>
              </w:rPr>
              <w:t xml:space="preserve"> με την επιφύλαξη των </w:t>
            </w:r>
            <w:proofErr w:type="spellStart"/>
            <w:r w:rsidRPr="00E549D1">
              <w:rPr>
                <w:rFonts w:ascii="Tahoma" w:hAnsi="Tahoma" w:cs="Tahoma"/>
                <w:color w:val="000000" w:themeColor="text1"/>
                <w:sz w:val="28"/>
                <w:szCs w:val="28"/>
                <w:lang w:val="el-GR"/>
              </w:rPr>
              <w:t>οριζομένων</w:t>
            </w:r>
            <w:proofErr w:type="spellEnd"/>
            <w:r w:rsidRPr="00E549D1">
              <w:rPr>
                <w:rFonts w:ascii="Tahoma" w:hAnsi="Tahoma" w:cs="Tahoma"/>
                <w:color w:val="000000" w:themeColor="text1"/>
                <w:sz w:val="28"/>
                <w:szCs w:val="28"/>
                <w:lang w:val="el-GR"/>
              </w:rPr>
              <w:t xml:space="preserve"> στην παρ. 3 του ιδίου άρθρου.</w:t>
            </w:r>
          </w:p>
          <w:p w14:paraId="5097073B" w14:textId="77777777" w:rsidR="00894EEE" w:rsidRPr="00501995" w:rsidRDefault="00894EEE" w:rsidP="00894EEE">
            <w:pPr>
              <w:rPr>
                <w:sz w:val="28"/>
                <w:szCs w:val="28"/>
                <w:lang w:val="el-GR"/>
              </w:rPr>
            </w:pPr>
          </w:p>
        </w:tc>
      </w:tr>
      <w:tr w:rsidR="0094604C" w:rsidRPr="00E549D1" w14:paraId="2A92CDC3" w14:textId="77777777" w:rsidTr="00894EEE">
        <w:trPr>
          <w:trHeight w:val="1827"/>
        </w:trPr>
        <w:tc>
          <w:tcPr>
            <w:tcW w:w="3131" w:type="dxa"/>
          </w:tcPr>
          <w:p w14:paraId="6DCB0E9C" w14:textId="77777777" w:rsidR="0094604C" w:rsidRPr="00E549D1" w:rsidRDefault="0094604C" w:rsidP="00CB39E9">
            <w:pPr>
              <w:jc w:val="both"/>
              <w:rPr>
                <w:rFonts w:ascii="Tahoma" w:hAnsi="Tahoma" w:cs="Tahoma"/>
                <w:b/>
                <w:sz w:val="28"/>
                <w:szCs w:val="28"/>
                <w:lang w:val="el-GR"/>
              </w:rPr>
            </w:pPr>
            <w:r w:rsidRPr="00E549D1">
              <w:rPr>
                <w:rFonts w:ascii="Tahoma" w:hAnsi="Tahoma" w:cs="Tahoma"/>
                <w:b/>
                <w:sz w:val="28"/>
                <w:szCs w:val="28"/>
                <w:lang w:val="el-GR"/>
              </w:rPr>
              <w:t xml:space="preserve">2.Απαγόρευση </w:t>
            </w:r>
          </w:p>
          <w:p w14:paraId="28492EC3" w14:textId="21FC5E00" w:rsidR="0094604C" w:rsidRPr="00E549D1" w:rsidRDefault="0094604C" w:rsidP="00CB39E9">
            <w:pPr>
              <w:jc w:val="both"/>
              <w:rPr>
                <w:sz w:val="28"/>
                <w:szCs w:val="28"/>
                <w:lang w:val="el-GR"/>
              </w:rPr>
            </w:pPr>
            <w:r w:rsidRPr="00E549D1">
              <w:rPr>
                <w:rFonts w:ascii="Tahoma" w:hAnsi="Tahoma" w:cs="Tahoma"/>
                <w:b/>
                <w:sz w:val="28"/>
                <w:szCs w:val="28"/>
                <w:lang w:val="el-GR"/>
              </w:rPr>
              <w:t>Συνάθροισης</w:t>
            </w:r>
          </w:p>
        </w:tc>
        <w:tc>
          <w:tcPr>
            <w:tcW w:w="3132" w:type="dxa"/>
          </w:tcPr>
          <w:p w14:paraId="09A774AF" w14:textId="77777777" w:rsidR="0094604C" w:rsidRPr="00E549D1" w:rsidRDefault="0094604C" w:rsidP="0094604C">
            <w:pPr>
              <w:jc w:val="both"/>
              <w:rPr>
                <w:rFonts w:ascii="Tahoma" w:hAnsi="Tahoma" w:cs="Tahoma"/>
                <w:b/>
                <w:sz w:val="28"/>
                <w:szCs w:val="28"/>
                <w:lang w:val="el-GR"/>
              </w:rPr>
            </w:pPr>
            <w:r w:rsidRPr="00E549D1">
              <w:rPr>
                <w:rFonts w:ascii="Tahoma" w:hAnsi="Tahoma" w:cs="Tahoma"/>
                <w:b/>
                <w:sz w:val="28"/>
                <w:szCs w:val="28"/>
                <w:lang w:val="el-GR"/>
              </w:rPr>
              <w:t>Άρθρο 6 παρ. 1</w:t>
            </w:r>
          </w:p>
          <w:p w14:paraId="78341DA3" w14:textId="60196F9B" w:rsidR="0094604C" w:rsidRPr="00E549D1" w:rsidRDefault="0094604C" w:rsidP="0094604C">
            <w:pPr>
              <w:jc w:val="both"/>
              <w:rPr>
                <w:rFonts w:ascii="Tahoma" w:hAnsi="Tahoma" w:cs="Tahoma"/>
                <w:sz w:val="28"/>
                <w:szCs w:val="28"/>
                <w:lang w:val="el-GR"/>
              </w:rPr>
            </w:pPr>
            <w:proofErr w:type="spellStart"/>
            <w:r w:rsidRPr="00E549D1">
              <w:rPr>
                <w:rFonts w:ascii="Tahoma" w:hAnsi="Tahoma" w:cs="Tahoma"/>
                <w:sz w:val="28"/>
                <w:szCs w:val="28"/>
                <w:lang w:val="el-GR"/>
              </w:rPr>
              <w:t>Γνωστοποιηθείσης</w:t>
            </w:r>
            <w:proofErr w:type="spellEnd"/>
            <w:r w:rsidRPr="00E549D1">
              <w:rPr>
                <w:rFonts w:ascii="Tahoma" w:hAnsi="Tahoma" w:cs="Tahoma"/>
                <w:sz w:val="28"/>
                <w:szCs w:val="28"/>
                <w:lang w:val="el-GR"/>
              </w:rPr>
              <w:t xml:space="preserve"> κατά το </w:t>
            </w:r>
            <w:proofErr w:type="spellStart"/>
            <w:r w:rsidRPr="00E549D1">
              <w:rPr>
                <w:rFonts w:ascii="Tahoma" w:hAnsi="Tahoma" w:cs="Tahoma"/>
                <w:sz w:val="28"/>
                <w:szCs w:val="28"/>
                <w:lang w:val="el-GR"/>
              </w:rPr>
              <w:t>άρθρον</w:t>
            </w:r>
            <w:proofErr w:type="spellEnd"/>
            <w:r w:rsidRPr="00E549D1">
              <w:rPr>
                <w:rFonts w:ascii="Tahoma" w:hAnsi="Tahoma" w:cs="Tahoma"/>
                <w:sz w:val="28"/>
                <w:szCs w:val="28"/>
                <w:lang w:val="el-GR"/>
              </w:rPr>
              <w:t xml:space="preserve">  3  παράγραφοι  4  και  5  του παρόντος  δημοσίας  συναθροίσεως εν </w:t>
            </w:r>
            <w:proofErr w:type="spellStart"/>
            <w:r w:rsidRPr="00E549D1">
              <w:rPr>
                <w:rFonts w:ascii="Tahoma" w:hAnsi="Tahoma" w:cs="Tahoma"/>
                <w:sz w:val="28"/>
                <w:szCs w:val="28"/>
                <w:lang w:val="el-GR"/>
              </w:rPr>
              <w:t>υπαίθρω</w:t>
            </w:r>
            <w:proofErr w:type="spellEnd"/>
            <w:r w:rsidRPr="00E549D1">
              <w:rPr>
                <w:rFonts w:ascii="Tahoma" w:hAnsi="Tahoma" w:cs="Tahoma"/>
                <w:sz w:val="28"/>
                <w:szCs w:val="28"/>
                <w:lang w:val="el-GR"/>
              </w:rPr>
              <w:t xml:space="preserve">, η αστυνομική αρχή δύναται να </w:t>
            </w:r>
            <w:proofErr w:type="spellStart"/>
            <w:r w:rsidRPr="00E549D1">
              <w:rPr>
                <w:rFonts w:ascii="Tahoma" w:hAnsi="Tahoma" w:cs="Tahoma"/>
                <w:sz w:val="28"/>
                <w:szCs w:val="28"/>
                <w:lang w:val="el-GR"/>
              </w:rPr>
              <w:lastRenderedPageBreak/>
              <w:t>απαγορεύση</w:t>
            </w:r>
            <w:proofErr w:type="spellEnd"/>
            <w:r w:rsidRPr="00E549D1">
              <w:rPr>
                <w:rFonts w:ascii="Tahoma" w:hAnsi="Tahoma" w:cs="Tahoma"/>
                <w:sz w:val="28"/>
                <w:szCs w:val="28"/>
                <w:lang w:val="el-GR"/>
              </w:rPr>
              <w:t xml:space="preserve"> ταύτην, εάν ήθελε  κρίνει,  μετ`  </w:t>
            </w:r>
            <w:proofErr w:type="spellStart"/>
            <w:r w:rsidRPr="00E549D1">
              <w:rPr>
                <w:rFonts w:ascii="Tahoma" w:hAnsi="Tahoma" w:cs="Tahoma"/>
                <w:sz w:val="28"/>
                <w:szCs w:val="28"/>
                <w:lang w:val="el-GR"/>
              </w:rPr>
              <w:t>έρευναν</w:t>
            </w:r>
            <w:proofErr w:type="spellEnd"/>
            <w:r w:rsidRPr="00E549D1">
              <w:rPr>
                <w:rFonts w:ascii="Tahoma" w:hAnsi="Tahoma" w:cs="Tahoma"/>
                <w:sz w:val="28"/>
                <w:szCs w:val="28"/>
                <w:lang w:val="el-GR"/>
              </w:rPr>
              <w:t xml:space="preserve">,  ότι  εκ  της πραγματοποιήσεως  αυτής  επίκειται κίνδυνος διά την </w:t>
            </w:r>
            <w:proofErr w:type="spellStart"/>
            <w:r w:rsidRPr="00E549D1">
              <w:rPr>
                <w:rFonts w:ascii="Tahoma" w:hAnsi="Tahoma" w:cs="Tahoma"/>
                <w:sz w:val="28"/>
                <w:szCs w:val="28"/>
                <w:lang w:val="el-GR"/>
              </w:rPr>
              <w:t>δημοσίαν</w:t>
            </w:r>
            <w:proofErr w:type="spellEnd"/>
            <w:r w:rsidRPr="00E549D1">
              <w:rPr>
                <w:rFonts w:ascii="Tahoma" w:hAnsi="Tahoma" w:cs="Tahoma"/>
                <w:sz w:val="28"/>
                <w:szCs w:val="28"/>
                <w:lang w:val="el-GR"/>
              </w:rPr>
              <w:t xml:space="preserve"> </w:t>
            </w:r>
            <w:proofErr w:type="spellStart"/>
            <w:r w:rsidRPr="00E549D1">
              <w:rPr>
                <w:rFonts w:ascii="Tahoma" w:hAnsi="Tahoma" w:cs="Tahoma"/>
                <w:sz w:val="28"/>
                <w:szCs w:val="28"/>
                <w:lang w:val="el-GR"/>
              </w:rPr>
              <w:t>τάξιν</w:t>
            </w:r>
            <w:proofErr w:type="spellEnd"/>
            <w:r w:rsidRPr="00E549D1">
              <w:rPr>
                <w:rFonts w:ascii="Tahoma" w:hAnsi="Tahoma" w:cs="Tahoma"/>
                <w:sz w:val="28"/>
                <w:szCs w:val="28"/>
                <w:lang w:val="el-GR"/>
              </w:rPr>
              <w:t xml:space="preserve"> και ασφάλειαν, μη δυνάμενος να </w:t>
            </w:r>
            <w:proofErr w:type="spellStart"/>
            <w:r w:rsidRPr="00E549D1">
              <w:rPr>
                <w:rFonts w:ascii="Tahoma" w:hAnsi="Tahoma" w:cs="Tahoma"/>
                <w:sz w:val="28"/>
                <w:szCs w:val="28"/>
                <w:lang w:val="el-GR"/>
              </w:rPr>
              <w:t>αποτραπή</w:t>
            </w:r>
            <w:proofErr w:type="spellEnd"/>
            <w:r w:rsidRPr="00E549D1">
              <w:rPr>
                <w:rFonts w:ascii="Tahoma" w:hAnsi="Tahoma" w:cs="Tahoma"/>
                <w:sz w:val="28"/>
                <w:szCs w:val="28"/>
                <w:lang w:val="el-GR"/>
              </w:rPr>
              <w:t xml:space="preserve"> δι` </w:t>
            </w:r>
            <w:proofErr w:type="spellStart"/>
            <w:r w:rsidRPr="00E549D1">
              <w:rPr>
                <w:rFonts w:ascii="Tahoma" w:hAnsi="Tahoma" w:cs="Tahoma"/>
                <w:sz w:val="28"/>
                <w:szCs w:val="28"/>
                <w:lang w:val="el-GR"/>
              </w:rPr>
              <w:t>ηπιωτέρων</w:t>
            </w:r>
            <w:proofErr w:type="spellEnd"/>
            <w:r w:rsidRPr="00E549D1">
              <w:rPr>
                <w:rFonts w:ascii="Tahoma" w:hAnsi="Tahoma" w:cs="Tahoma"/>
                <w:sz w:val="28"/>
                <w:szCs w:val="28"/>
                <w:lang w:val="el-GR"/>
              </w:rPr>
              <w:t xml:space="preserve"> αστυνομικών μέτρων.</w:t>
            </w:r>
          </w:p>
          <w:p w14:paraId="0261DBAC" w14:textId="77777777" w:rsidR="0094604C" w:rsidRPr="00E549D1" w:rsidRDefault="0094604C" w:rsidP="0094604C">
            <w:pPr>
              <w:jc w:val="both"/>
              <w:rPr>
                <w:rFonts w:ascii="Tahoma" w:hAnsi="Tahoma" w:cs="Tahoma"/>
                <w:b/>
                <w:sz w:val="28"/>
                <w:szCs w:val="28"/>
                <w:lang w:val="el-GR"/>
              </w:rPr>
            </w:pPr>
            <w:r w:rsidRPr="00E549D1">
              <w:rPr>
                <w:rFonts w:ascii="Tahoma" w:hAnsi="Tahoma" w:cs="Tahoma"/>
                <w:b/>
                <w:sz w:val="28"/>
                <w:szCs w:val="28"/>
                <w:lang w:val="el-GR"/>
              </w:rPr>
              <w:t>Άρθρο 6 παρ. 4</w:t>
            </w:r>
          </w:p>
          <w:p w14:paraId="7F3506DC" w14:textId="6765AB35" w:rsidR="0094604C" w:rsidRPr="00E549D1" w:rsidRDefault="0094604C" w:rsidP="0094604C">
            <w:pPr>
              <w:jc w:val="both"/>
              <w:rPr>
                <w:rFonts w:ascii="Tahoma" w:hAnsi="Tahoma" w:cs="Tahoma"/>
                <w:sz w:val="28"/>
                <w:szCs w:val="28"/>
                <w:lang w:val="el-GR"/>
              </w:rPr>
            </w:pPr>
            <w:r w:rsidRPr="00E549D1">
              <w:rPr>
                <w:rFonts w:ascii="Tahoma" w:hAnsi="Tahoma" w:cs="Tahoma"/>
                <w:sz w:val="28"/>
                <w:szCs w:val="28"/>
                <w:lang w:val="el-GR"/>
              </w:rPr>
              <w:t xml:space="preserve">Αντί  της  πλήρους  απαγορεύσεως  δύναται,  δι` </w:t>
            </w:r>
            <w:proofErr w:type="spellStart"/>
            <w:r w:rsidRPr="00E549D1">
              <w:rPr>
                <w:rFonts w:ascii="Tahoma" w:hAnsi="Tahoma" w:cs="Tahoma"/>
                <w:sz w:val="28"/>
                <w:szCs w:val="28"/>
                <w:lang w:val="el-GR"/>
              </w:rPr>
              <w:t>ητιολογημένης</w:t>
            </w:r>
            <w:proofErr w:type="spellEnd"/>
            <w:r w:rsidRPr="00E549D1">
              <w:rPr>
                <w:rFonts w:ascii="Tahoma" w:hAnsi="Tahoma" w:cs="Tahoma"/>
                <w:sz w:val="28"/>
                <w:szCs w:val="28"/>
                <w:lang w:val="el-GR"/>
              </w:rPr>
              <w:t xml:space="preserve"> αποφάσεως της </w:t>
            </w:r>
            <w:proofErr w:type="spellStart"/>
            <w:r w:rsidRPr="00E549D1">
              <w:rPr>
                <w:rFonts w:ascii="Tahoma" w:hAnsi="Tahoma" w:cs="Tahoma"/>
                <w:sz w:val="28"/>
                <w:szCs w:val="28"/>
                <w:lang w:val="el-GR"/>
              </w:rPr>
              <w:t>αρμοδίας</w:t>
            </w:r>
            <w:proofErr w:type="spellEnd"/>
            <w:r w:rsidRPr="00E549D1">
              <w:rPr>
                <w:rFonts w:ascii="Tahoma" w:hAnsi="Tahoma" w:cs="Tahoma"/>
                <w:sz w:val="28"/>
                <w:szCs w:val="28"/>
                <w:lang w:val="el-GR"/>
              </w:rPr>
              <w:t xml:space="preserve">  αστυνομικής  διά  την  </w:t>
            </w:r>
            <w:proofErr w:type="spellStart"/>
            <w:r w:rsidRPr="00E549D1">
              <w:rPr>
                <w:rFonts w:ascii="Tahoma" w:hAnsi="Tahoma" w:cs="Tahoma"/>
                <w:sz w:val="28"/>
                <w:szCs w:val="28"/>
                <w:lang w:val="el-GR"/>
              </w:rPr>
              <w:t>απαγόρευσιν</w:t>
            </w:r>
            <w:proofErr w:type="spellEnd"/>
            <w:r w:rsidRPr="00E549D1">
              <w:rPr>
                <w:rFonts w:ascii="Tahoma" w:hAnsi="Tahoma" w:cs="Tahoma"/>
                <w:sz w:val="28"/>
                <w:szCs w:val="28"/>
                <w:lang w:val="el-GR"/>
              </w:rPr>
              <w:t xml:space="preserve">  αρχής,  να </w:t>
            </w:r>
            <w:proofErr w:type="spellStart"/>
            <w:r w:rsidRPr="00E549D1">
              <w:rPr>
                <w:rFonts w:ascii="Tahoma" w:hAnsi="Tahoma" w:cs="Tahoma"/>
                <w:sz w:val="28"/>
                <w:szCs w:val="28"/>
                <w:lang w:val="el-GR"/>
              </w:rPr>
              <w:t>επιτραπή</w:t>
            </w:r>
            <w:proofErr w:type="spellEnd"/>
            <w:r w:rsidRPr="00E549D1">
              <w:rPr>
                <w:rFonts w:ascii="Tahoma" w:hAnsi="Tahoma" w:cs="Tahoma"/>
                <w:sz w:val="28"/>
                <w:szCs w:val="28"/>
                <w:lang w:val="el-GR"/>
              </w:rPr>
              <w:t xml:space="preserve">  η  </w:t>
            </w:r>
            <w:proofErr w:type="spellStart"/>
            <w:r w:rsidRPr="00E549D1">
              <w:rPr>
                <w:rFonts w:ascii="Tahoma" w:hAnsi="Tahoma" w:cs="Tahoma"/>
                <w:sz w:val="28"/>
                <w:szCs w:val="28"/>
                <w:lang w:val="el-GR"/>
              </w:rPr>
              <w:t>συνάθροισις</w:t>
            </w:r>
            <w:proofErr w:type="spellEnd"/>
            <w:r w:rsidRPr="00E549D1">
              <w:rPr>
                <w:rFonts w:ascii="Tahoma" w:hAnsi="Tahoma" w:cs="Tahoma"/>
                <w:sz w:val="28"/>
                <w:szCs w:val="28"/>
                <w:lang w:val="el-GR"/>
              </w:rPr>
              <w:t xml:space="preserve">  υπό  όρους,  ως η </w:t>
            </w:r>
            <w:proofErr w:type="spellStart"/>
            <w:r w:rsidRPr="00E549D1">
              <w:rPr>
                <w:rFonts w:ascii="Tahoma" w:hAnsi="Tahoma" w:cs="Tahoma"/>
                <w:sz w:val="28"/>
                <w:szCs w:val="28"/>
                <w:lang w:val="el-GR"/>
              </w:rPr>
              <w:t>μετάθεσις</w:t>
            </w:r>
            <w:proofErr w:type="spellEnd"/>
            <w:r w:rsidRPr="00E549D1">
              <w:rPr>
                <w:rFonts w:ascii="Tahoma" w:hAnsi="Tahoma" w:cs="Tahoma"/>
                <w:sz w:val="28"/>
                <w:szCs w:val="28"/>
                <w:lang w:val="el-GR"/>
              </w:rPr>
              <w:t xml:space="preserve"> του χρόνου ή του τόπου της συναθροίσεως ή υπό άλλους ειδικούς  περιορισμούς  πέραν  των υπό του παρόντος </w:t>
            </w:r>
            <w:proofErr w:type="spellStart"/>
            <w:r w:rsidRPr="00E549D1">
              <w:rPr>
                <w:rFonts w:ascii="Tahoma" w:hAnsi="Tahoma" w:cs="Tahoma"/>
                <w:sz w:val="28"/>
                <w:szCs w:val="28"/>
                <w:lang w:val="el-GR"/>
              </w:rPr>
              <w:t>οριζομένων</w:t>
            </w:r>
            <w:proofErr w:type="spellEnd"/>
            <w:r w:rsidRPr="00E549D1">
              <w:rPr>
                <w:rFonts w:ascii="Tahoma" w:hAnsi="Tahoma" w:cs="Tahoma"/>
                <w:sz w:val="28"/>
                <w:szCs w:val="28"/>
                <w:lang w:val="el-GR"/>
              </w:rPr>
              <w:t>.</w:t>
            </w:r>
          </w:p>
          <w:p w14:paraId="1A93AE75" w14:textId="77777777" w:rsidR="0094604C" w:rsidRPr="00E549D1" w:rsidRDefault="0094604C" w:rsidP="0094604C">
            <w:pPr>
              <w:rPr>
                <w:sz w:val="28"/>
                <w:szCs w:val="28"/>
                <w:lang w:val="el-GR"/>
              </w:rPr>
            </w:pPr>
          </w:p>
        </w:tc>
        <w:tc>
          <w:tcPr>
            <w:tcW w:w="3132" w:type="dxa"/>
          </w:tcPr>
          <w:p w14:paraId="571E8E50" w14:textId="66349DCD" w:rsidR="0094604C" w:rsidRPr="00E549D1" w:rsidRDefault="0094604C" w:rsidP="0094604C">
            <w:pPr>
              <w:jc w:val="both"/>
              <w:rPr>
                <w:rFonts w:ascii="Tahoma" w:hAnsi="Tahoma" w:cs="Tahoma"/>
                <w:b/>
                <w:color w:val="000000" w:themeColor="text1"/>
                <w:sz w:val="28"/>
                <w:szCs w:val="28"/>
                <w:lang w:val="el-GR"/>
              </w:rPr>
            </w:pPr>
            <w:r w:rsidRPr="00E549D1">
              <w:rPr>
                <w:rFonts w:ascii="Tahoma" w:hAnsi="Tahoma" w:cs="Tahoma"/>
                <w:b/>
                <w:color w:val="000000" w:themeColor="text1"/>
                <w:sz w:val="28"/>
                <w:szCs w:val="28"/>
                <w:lang w:val="el-GR"/>
              </w:rPr>
              <w:lastRenderedPageBreak/>
              <w:t xml:space="preserve">Άρθρο 7 παρ. 1α </w:t>
            </w:r>
          </w:p>
          <w:p w14:paraId="4A4665C8" w14:textId="0F4D8DC4" w:rsidR="0094604C" w:rsidRPr="00E549D1" w:rsidRDefault="0094604C" w:rsidP="0094604C">
            <w:pPr>
              <w:jc w:val="both"/>
              <w:rPr>
                <w:rFonts w:ascii="Tahoma" w:hAnsi="Tahoma" w:cs="Tahoma"/>
                <w:color w:val="000000" w:themeColor="text1"/>
                <w:sz w:val="28"/>
                <w:szCs w:val="28"/>
                <w:lang w:val="el-GR"/>
              </w:rPr>
            </w:pPr>
            <w:r w:rsidRPr="00E549D1">
              <w:rPr>
                <w:rFonts w:ascii="Tahoma" w:hAnsi="Tahoma" w:cs="Tahoma"/>
                <w:color w:val="000000" w:themeColor="text1"/>
                <w:sz w:val="28"/>
                <w:szCs w:val="28"/>
                <w:lang w:val="el-GR"/>
              </w:rPr>
              <w:t>Επικείμενη δημόσια υπαίθρια συνάθροιση μπορεί να απαγορευθεί αν:</w:t>
            </w:r>
          </w:p>
          <w:p w14:paraId="02E6CE67" w14:textId="77777777" w:rsidR="00EC4F79" w:rsidRPr="00E549D1" w:rsidRDefault="00EC4F79" w:rsidP="0094604C">
            <w:pPr>
              <w:jc w:val="both"/>
              <w:rPr>
                <w:rFonts w:ascii="Tahoma" w:hAnsi="Tahoma" w:cs="Tahoma"/>
                <w:color w:val="000000" w:themeColor="text1"/>
                <w:sz w:val="28"/>
                <w:szCs w:val="28"/>
                <w:lang w:val="el-GR"/>
              </w:rPr>
            </w:pPr>
          </w:p>
          <w:p w14:paraId="09BB97E1" w14:textId="32748542" w:rsidR="0094604C" w:rsidRPr="00E549D1" w:rsidRDefault="0094604C" w:rsidP="0094604C">
            <w:pPr>
              <w:jc w:val="both"/>
              <w:rPr>
                <w:rFonts w:ascii="Tahoma" w:hAnsi="Tahoma" w:cs="Tahoma"/>
                <w:color w:val="000000" w:themeColor="text1"/>
                <w:sz w:val="28"/>
                <w:szCs w:val="28"/>
                <w:lang w:val="el-GR"/>
              </w:rPr>
            </w:pPr>
            <w:r w:rsidRPr="00E549D1">
              <w:rPr>
                <w:rFonts w:ascii="Tahoma" w:hAnsi="Tahoma" w:cs="Tahoma"/>
                <w:color w:val="000000" w:themeColor="text1"/>
                <w:sz w:val="28"/>
                <w:szCs w:val="28"/>
                <w:lang w:val="el-GR"/>
              </w:rPr>
              <w:t xml:space="preserve">επαπειλείται σοβαρός κίνδυνος για τη δημόσια ασφάλεια, λόγω </w:t>
            </w:r>
            <w:r w:rsidRPr="00E549D1">
              <w:rPr>
                <w:rFonts w:ascii="Tahoma" w:hAnsi="Tahoma" w:cs="Tahoma"/>
                <w:color w:val="000000" w:themeColor="text1"/>
                <w:sz w:val="28"/>
                <w:szCs w:val="28"/>
                <w:lang w:val="el-GR"/>
              </w:rPr>
              <w:lastRenderedPageBreak/>
              <w:t xml:space="preserve">ιδιαιτέρως πιθανής διάπραξης σοβαρών εγκλημάτων , </w:t>
            </w:r>
            <w:proofErr w:type="spellStart"/>
            <w:r w:rsidRPr="00E549D1">
              <w:rPr>
                <w:rFonts w:ascii="Tahoma" w:hAnsi="Tahoma" w:cs="Tahoma"/>
                <w:color w:val="000000" w:themeColor="text1"/>
                <w:sz w:val="28"/>
                <w:szCs w:val="28"/>
                <w:lang w:val="el-GR"/>
              </w:rPr>
              <w:t>ιδίως</w:t>
            </w:r>
            <w:proofErr w:type="spellEnd"/>
            <w:r w:rsidRPr="00E549D1">
              <w:rPr>
                <w:rFonts w:ascii="Tahoma" w:hAnsi="Tahoma" w:cs="Tahoma"/>
                <w:color w:val="000000" w:themeColor="text1"/>
                <w:sz w:val="28"/>
                <w:szCs w:val="28"/>
                <w:lang w:val="el-GR"/>
              </w:rPr>
              <w:t xml:space="preserve">, </w:t>
            </w:r>
            <w:proofErr w:type="spellStart"/>
            <w:r w:rsidRPr="00E549D1">
              <w:rPr>
                <w:rFonts w:ascii="Tahoma" w:hAnsi="Tahoma" w:cs="Tahoma"/>
                <w:color w:val="000000" w:themeColor="text1"/>
                <w:sz w:val="28"/>
                <w:szCs w:val="28"/>
                <w:lang w:val="el-GR"/>
              </w:rPr>
              <w:t>κατα</w:t>
            </w:r>
            <w:proofErr w:type="spellEnd"/>
            <w:r w:rsidRPr="00E549D1">
              <w:rPr>
                <w:rFonts w:ascii="Tahoma" w:hAnsi="Tahoma" w:cs="Tahoma"/>
                <w:color w:val="000000" w:themeColor="text1"/>
                <w:sz w:val="28"/>
                <w:szCs w:val="28"/>
                <w:lang w:val="el-GR"/>
              </w:rPr>
              <w:t xml:space="preserve">́ της </w:t>
            </w:r>
            <w:proofErr w:type="spellStart"/>
            <w:r w:rsidRPr="00E549D1">
              <w:rPr>
                <w:rFonts w:ascii="Tahoma" w:hAnsi="Tahoma" w:cs="Tahoma"/>
                <w:color w:val="000000" w:themeColor="text1"/>
                <w:sz w:val="28"/>
                <w:szCs w:val="28"/>
                <w:lang w:val="el-GR"/>
              </w:rPr>
              <w:t>ζωής</w:t>
            </w:r>
            <w:proofErr w:type="spellEnd"/>
            <w:r w:rsidRPr="00E549D1">
              <w:rPr>
                <w:rFonts w:ascii="Tahoma" w:hAnsi="Tahoma" w:cs="Tahoma"/>
                <w:color w:val="000000" w:themeColor="text1"/>
                <w:sz w:val="28"/>
                <w:szCs w:val="28"/>
                <w:lang w:val="el-GR"/>
              </w:rPr>
              <w:t xml:space="preserve">, της </w:t>
            </w:r>
            <w:proofErr w:type="spellStart"/>
            <w:r w:rsidRPr="00E549D1">
              <w:rPr>
                <w:rFonts w:ascii="Tahoma" w:hAnsi="Tahoma" w:cs="Tahoma"/>
                <w:color w:val="000000" w:themeColor="text1"/>
                <w:sz w:val="28"/>
                <w:szCs w:val="28"/>
                <w:lang w:val="el-GR"/>
              </w:rPr>
              <w:t>σωματικής</w:t>
            </w:r>
            <w:proofErr w:type="spellEnd"/>
            <w:r w:rsidRPr="00E549D1">
              <w:rPr>
                <w:rFonts w:ascii="Tahoma" w:hAnsi="Tahoma" w:cs="Tahoma"/>
                <w:color w:val="000000" w:themeColor="text1"/>
                <w:sz w:val="28"/>
                <w:szCs w:val="28"/>
                <w:lang w:val="el-GR"/>
              </w:rPr>
              <w:t xml:space="preserve"> </w:t>
            </w:r>
            <w:proofErr w:type="spellStart"/>
            <w:r w:rsidRPr="00E549D1">
              <w:rPr>
                <w:rFonts w:ascii="Tahoma" w:hAnsi="Tahoma" w:cs="Tahoma"/>
                <w:color w:val="000000" w:themeColor="text1"/>
                <w:sz w:val="28"/>
                <w:szCs w:val="28"/>
                <w:lang w:val="el-GR"/>
              </w:rPr>
              <w:t>ακεραιότητας</w:t>
            </w:r>
            <w:proofErr w:type="spellEnd"/>
            <w:r w:rsidR="00BE3616" w:rsidRPr="00E549D1">
              <w:rPr>
                <w:rFonts w:ascii="Tahoma" w:hAnsi="Tahoma" w:cs="Tahoma"/>
                <w:color w:val="000000" w:themeColor="text1"/>
                <w:sz w:val="28"/>
                <w:szCs w:val="28"/>
                <w:lang w:val="el-GR"/>
              </w:rPr>
              <w:t>, της ιδιοκτησίας και της πολιτειακής εξουσίας.</w:t>
            </w:r>
          </w:p>
          <w:p w14:paraId="7CBE4DA1" w14:textId="77777777" w:rsidR="0094604C" w:rsidRPr="00E549D1" w:rsidRDefault="0094604C" w:rsidP="0094604C">
            <w:pPr>
              <w:jc w:val="both"/>
              <w:rPr>
                <w:rFonts w:ascii="Tahoma" w:hAnsi="Tahoma" w:cs="Tahoma"/>
                <w:color w:val="000000" w:themeColor="text1"/>
                <w:sz w:val="28"/>
                <w:szCs w:val="28"/>
                <w:lang w:val="el-GR"/>
              </w:rPr>
            </w:pPr>
          </w:p>
          <w:p w14:paraId="2BB510DA" w14:textId="6613F327" w:rsidR="0094604C" w:rsidRPr="00E549D1" w:rsidRDefault="0094604C" w:rsidP="0094604C">
            <w:pPr>
              <w:jc w:val="both"/>
              <w:rPr>
                <w:rFonts w:ascii="Tahoma" w:hAnsi="Tahoma" w:cs="Tahoma"/>
                <w:b/>
                <w:color w:val="000000" w:themeColor="text1"/>
                <w:sz w:val="28"/>
                <w:szCs w:val="28"/>
                <w:lang w:val="el-GR"/>
              </w:rPr>
            </w:pPr>
            <w:r w:rsidRPr="00E549D1">
              <w:rPr>
                <w:rFonts w:ascii="Tahoma" w:hAnsi="Tahoma" w:cs="Tahoma"/>
                <w:b/>
                <w:color w:val="000000" w:themeColor="text1"/>
                <w:sz w:val="28"/>
                <w:szCs w:val="28"/>
                <w:lang w:val="el-GR"/>
              </w:rPr>
              <w:t xml:space="preserve">Άρθρο 7 παρ. 2 </w:t>
            </w:r>
          </w:p>
          <w:p w14:paraId="2E987A26" w14:textId="01E47A26" w:rsidR="0094604C" w:rsidRPr="00E549D1" w:rsidRDefault="0094604C" w:rsidP="0094604C">
            <w:pPr>
              <w:rPr>
                <w:sz w:val="28"/>
                <w:szCs w:val="28"/>
                <w:lang w:val="el-GR"/>
              </w:rPr>
            </w:pPr>
            <w:r w:rsidRPr="00E549D1">
              <w:rPr>
                <w:rFonts w:ascii="Tahoma" w:hAnsi="Tahoma" w:cs="Tahoma"/>
                <w:color w:val="000000" w:themeColor="text1"/>
                <w:sz w:val="28"/>
                <w:szCs w:val="28"/>
                <w:lang w:val="el-GR"/>
              </w:rPr>
              <w:t xml:space="preserve">Στις περ. β) και γ) της παρ. 1 η </w:t>
            </w:r>
            <w:proofErr w:type="spellStart"/>
            <w:r w:rsidRPr="00E549D1">
              <w:rPr>
                <w:rFonts w:ascii="Tahoma" w:hAnsi="Tahoma" w:cs="Tahoma"/>
                <w:color w:val="000000" w:themeColor="text1"/>
                <w:sz w:val="28"/>
                <w:szCs w:val="28"/>
                <w:lang w:val="el-GR"/>
              </w:rPr>
              <w:t>αρμόδια</w:t>
            </w:r>
            <w:proofErr w:type="spellEnd"/>
            <w:r w:rsidRPr="00E549D1">
              <w:rPr>
                <w:rFonts w:ascii="Tahoma" w:hAnsi="Tahoma" w:cs="Tahoma"/>
                <w:color w:val="000000" w:themeColor="text1"/>
                <w:sz w:val="28"/>
                <w:szCs w:val="28"/>
                <w:lang w:val="el-GR"/>
              </w:rPr>
              <w:t xml:space="preserve"> </w:t>
            </w:r>
            <w:proofErr w:type="spellStart"/>
            <w:r w:rsidRPr="00E549D1">
              <w:rPr>
                <w:rFonts w:ascii="Tahoma" w:hAnsi="Tahoma" w:cs="Tahoma"/>
                <w:color w:val="000000" w:themeColor="text1"/>
                <w:sz w:val="28"/>
                <w:szCs w:val="28"/>
                <w:lang w:val="el-GR"/>
              </w:rPr>
              <w:t>αστυνομικη</w:t>
            </w:r>
            <w:proofErr w:type="spellEnd"/>
            <w:r w:rsidRPr="00E549D1">
              <w:rPr>
                <w:rFonts w:ascii="Tahoma" w:hAnsi="Tahoma" w:cs="Tahoma"/>
                <w:color w:val="000000" w:themeColor="text1"/>
                <w:sz w:val="28"/>
                <w:szCs w:val="28"/>
                <w:lang w:val="el-GR"/>
              </w:rPr>
              <w:t xml:space="preserve">́ ή </w:t>
            </w:r>
            <w:proofErr w:type="spellStart"/>
            <w:r w:rsidRPr="00E549D1">
              <w:rPr>
                <w:rFonts w:ascii="Tahoma" w:hAnsi="Tahoma" w:cs="Tahoma"/>
                <w:color w:val="000000" w:themeColor="text1"/>
                <w:sz w:val="28"/>
                <w:szCs w:val="28"/>
                <w:lang w:val="el-GR"/>
              </w:rPr>
              <w:t>λιμενικη</w:t>
            </w:r>
            <w:proofErr w:type="spellEnd"/>
            <w:r w:rsidRPr="00E549D1">
              <w:rPr>
                <w:rFonts w:ascii="Tahoma" w:hAnsi="Tahoma" w:cs="Tahoma"/>
                <w:color w:val="000000" w:themeColor="text1"/>
                <w:sz w:val="28"/>
                <w:szCs w:val="28"/>
                <w:lang w:val="el-GR"/>
              </w:rPr>
              <w:t xml:space="preserve">́ </w:t>
            </w:r>
            <w:proofErr w:type="spellStart"/>
            <w:r w:rsidRPr="00E549D1">
              <w:rPr>
                <w:rFonts w:ascii="Tahoma" w:hAnsi="Tahoma" w:cs="Tahoma"/>
                <w:color w:val="000000" w:themeColor="text1"/>
                <w:sz w:val="28"/>
                <w:szCs w:val="28"/>
                <w:lang w:val="el-GR"/>
              </w:rPr>
              <w:t>αρχη</w:t>
            </w:r>
            <w:proofErr w:type="spellEnd"/>
            <w:r w:rsidRPr="00E549D1">
              <w:rPr>
                <w:rFonts w:ascii="Tahoma" w:hAnsi="Tahoma" w:cs="Tahoma"/>
                <w:color w:val="000000" w:themeColor="text1"/>
                <w:sz w:val="28"/>
                <w:szCs w:val="28"/>
                <w:lang w:val="el-GR"/>
              </w:rPr>
              <w:t xml:space="preserve">́ </w:t>
            </w:r>
            <w:proofErr w:type="spellStart"/>
            <w:r w:rsidRPr="00E549D1">
              <w:rPr>
                <w:rFonts w:ascii="Tahoma" w:hAnsi="Tahoma" w:cs="Tahoma"/>
                <w:color w:val="000000" w:themeColor="text1"/>
                <w:sz w:val="28"/>
                <w:szCs w:val="28"/>
                <w:lang w:val="el-GR"/>
              </w:rPr>
              <w:t>σύμφωνα</w:t>
            </w:r>
            <w:proofErr w:type="spellEnd"/>
            <w:r w:rsidRPr="00E549D1">
              <w:rPr>
                <w:rFonts w:ascii="Tahoma" w:hAnsi="Tahoma" w:cs="Tahoma"/>
                <w:color w:val="000000" w:themeColor="text1"/>
                <w:sz w:val="28"/>
                <w:szCs w:val="28"/>
                <w:lang w:val="el-GR"/>
              </w:rPr>
              <w:t xml:space="preserve"> με την παρ. 1 του </w:t>
            </w:r>
            <w:proofErr w:type="spellStart"/>
            <w:r w:rsidRPr="00E549D1">
              <w:rPr>
                <w:rFonts w:ascii="Tahoma" w:hAnsi="Tahoma" w:cs="Tahoma"/>
                <w:color w:val="000000" w:themeColor="text1"/>
                <w:sz w:val="28"/>
                <w:szCs w:val="28"/>
                <w:lang w:val="el-GR"/>
              </w:rPr>
              <w:t>άρθρου</w:t>
            </w:r>
            <w:proofErr w:type="spellEnd"/>
            <w:r w:rsidRPr="00E549D1">
              <w:rPr>
                <w:rFonts w:ascii="Tahoma" w:hAnsi="Tahoma" w:cs="Tahoma"/>
                <w:color w:val="000000" w:themeColor="text1"/>
                <w:sz w:val="28"/>
                <w:szCs w:val="28"/>
                <w:lang w:val="el-GR"/>
              </w:rPr>
              <w:t xml:space="preserve"> 8 </w:t>
            </w:r>
            <w:proofErr w:type="spellStart"/>
            <w:r w:rsidRPr="00E549D1">
              <w:rPr>
                <w:rFonts w:ascii="Tahoma" w:hAnsi="Tahoma" w:cs="Tahoma"/>
                <w:color w:val="000000" w:themeColor="text1"/>
                <w:sz w:val="28"/>
                <w:szCs w:val="28"/>
                <w:lang w:val="el-GR"/>
              </w:rPr>
              <w:t>δύναται</w:t>
            </w:r>
            <w:proofErr w:type="spellEnd"/>
            <w:r w:rsidRPr="00E549D1">
              <w:rPr>
                <w:rFonts w:ascii="Tahoma" w:hAnsi="Tahoma" w:cs="Tahoma"/>
                <w:color w:val="000000" w:themeColor="text1"/>
                <w:sz w:val="28"/>
                <w:szCs w:val="28"/>
                <w:lang w:val="el-GR"/>
              </w:rPr>
              <w:t xml:space="preserve"> να </w:t>
            </w:r>
            <w:proofErr w:type="spellStart"/>
            <w:r w:rsidRPr="00E549D1">
              <w:rPr>
                <w:rFonts w:ascii="Tahoma" w:hAnsi="Tahoma" w:cs="Tahoma"/>
                <w:color w:val="000000" w:themeColor="text1"/>
                <w:sz w:val="28"/>
                <w:szCs w:val="28"/>
                <w:lang w:val="el-GR"/>
              </w:rPr>
              <w:t>υποδεικνύει</w:t>
            </w:r>
            <w:proofErr w:type="spellEnd"/>
            <w:r w:rsidRPr="00E549D1">
              <w:rPr>
                <w:rFonts w:ascii="Tahoma" w:hAnsi="Tahoma" w:cs="Tahoma"/>
                <w:color w:val="000000" w:themeColor="text1"/>
                <w:sz w:val="28"/>
                <w:szCs w:val="28"/>
                <w:lang w:val="el-GR"/>
              </w:rPr>
              <w:t xml:space="preserve"> </w:t>
            </w:r>
            <w:proofErr w:type="spellStart"/>
            <w:r w:rsidRPr="00E549D1">
              <w:rPr>
                <w:rFonts w:ascii="Tahoma" w:hAnsi="Tahoma" w:cs="Tahoma"/>
                <w:color w:val="000000" w:themeColor="text1"/>
                <w:sz w:val="28"/>
                <w:szCs w:val="28"/>
                <w:lang w:val="el-GR"/>
              </w:rPr>
              <w:t>ενδεικτικα</w:t>
            </w:r>
            <w:proofErr w:type="spellEnd"/>
            <w:r w:rsidRPr="00E549D1">
              <w:rPr>
                <w:rFonts w:ascii="Tahoma" w:hAnsi="Tahoma" w:cs="Tahoma"/>
                <w:color w:val="000000" w:themeColor="text1"/>
                <w:sz w:val="28"/>
                <w:szCs w:val="28"/>
                <w:lang w:val="el-GR"/>
              </w:rPr>
              <w:t xml:space="preserve">́, ως </w:t>
            </w:r>
            <w:proofErr w:type="spellStart"/>
            <w:r w:rsidRPr="00E549D1">
              <w:rPr>
                <w:rFonts w:ascii="Tahoma" w:hAnsi="Tahoma" w:cs="Tahoma"/>
                <w:color w:val="000000" w:themeColor="text1"/>
                <w:sz w:val="28"/>
                <w:szCs w:val="28"/>
                <w:lang w:val="el-GR"/>
              </w:rPr>
              <w:t>εναλλακτικές</w:t>
            </w:r>
            <w:proofErr w:type="spellEnd"/>
            <w:r w:rsidRPr="00E549D1">
              <w:rPr>
                <w:rFonts w:ascii="Tahoma" w:hAnsi="Tahoma" w:cs="Tahoma"/>
                <w:color w:val="000000" w:themeColor="text1"/>
                <w:sz w:val="28"/>
                <w:szCs w:val="28"/>
                <w:lang w:val="el-GR"/>
              </w:rPr>
              <w:t xml:space="preserve"> </w:t>
            </w:r>
            <w:proofErr w:type="spellStart"/>
            <w:r w:rsidRPr="00E549D1">
              <w:rPr>
                <w:rFonts w:ascii="Tahoma" w:hAnsi="Tahoma" w:cs="Tahoma"/>
                <w:color w:val="000000" w:themeColor="text1"/>
                <w:sz w:val="28"/>
                <w:szCs w:val="28"/>
                <w:lang w:val="el-GR"/>
              </w:rPr>
              <w:t>επιλογές</w:t>
            </w:r>
            <w:proofErr w:type="spellEnd"/>
            <w:r w:rsidRPr="00E549D1">
              <w:rPr>
                <w:rFonts w:ascii="Tahoma" w:hAnsi="Tahoma" w:cs="Tahoma"/>
                <w:color w:val="000000" w:themeColor="text1"/>
                <w:sz w:val="28"/>
                <w:szCs w:val="28"/>
                <w:lang w:val="el-GR"/>
              </w:rPr>
              <w:t xml:space="preserve">, </w:t>
            </w:r>
            <w:proofErr w:type="spellStart"/>
            <w:r w:rsidRPr="00E549D1">
              <w:rPr>
                <w:rFonts w:ascii="Tahoma" w:hAnsi="Tahoma" w:cs="Tahoma"/>
                <w:color w:val="000000" w:themeColor="text1"/>
                <w:sz w:val="28"/>
                <w:szCs w:val="28"/>
                <w:lang w:val="el-GR"/>
              </w:rPr>
              <w:t>άλλες</w:t>
            </w:r>
            <w:proofErr w:type="spellEnd"/>
            <w:r w:rsidRPr="00E549D1">
              <w:rPr>
                <w:rFonts w:ascii="Tahoma" w:hAnsi="Tahoma" w:cs="Tahoma"/>
                <w:color w:val="000000" w:themeColor="text1"/>
                <w:sz w:val="28"/>
                <w:szCs w:val="28"/>
                <w:lang w:val="el-GR"/>
              </w:rPr>
              <w:t xml:space="preserve"> </w:t>
            </w:r>
            <w:proofErr w:type="spellStart"/>
            <w:r w:rsidRPr="00E549D1">
              <w:rPr>
                <w:rFonts w:ascii="Tahoma" w:hAnsi="Tahoma" w:cs="Tahoma"/>
                <w:color w:val="000000" w:themeColor="text1"/>
                <w:sz w:val="28"/>
                <w:szCs w:val="28"/>
                <w:lang w:val="el-GR"/>
              </w:rPr>
              <w:t>περιοχές</w:t>
            </w:r>
            <w:proofErr w:type="spellEnd"/>
            <w:r w:rsidRPr="00E549D1">
              <w:rPr>
                <w:rFonts w:ascii="Tahoma" w:hAnsi="Tahoma" w:cs="Tahoma"/>
                <w:color w:val="000000" w:themeColor="text1"/>
                <w:sz w:val="28"/>
                <w:szCs w:val="28"/>
                <w:lang w:val="el-GR"/>
              </w:rPr>
              <w:t xml:space="preserve">, </w:t>
            </w:r>
            <w:proofErr w:type="spellStart"/>
            <w:r w:rsidRPr="00E549D1">
              <w:rPr>
                <w:rFonts w:ascii="Tahoma" w:hAnsi="Tahoma" w:cs="Tahoma"/>
                <w:color w:val="000000" w:themeColor="text1"/>
                <w:sz w:val="28"/>
                <w:szCs w:val="28"/>
                <w:lang w:val="el-GR"/>
              </w:rPr>
              <w:t>κατάλληλες</w:t>
            </w:r>
            <w:proofErr w:type="spellEnd"/>
            <w:r w:rsidRPr="00E549D1">
              <w:rPr>
                <w:rFonts w:ascii="Tahoma" w:hAnsi="Tahoma" w:cs="Tahoma"/>
                <w:color w:val="000000" w:themeColor="text1"/>
                <w:sz w:val="28"/>
                <w:szCs w:val="28"/>
                <w:lang w:val="el-GR"/>
              </w:rPr>
              <w:t xml:space="preserve"> για την </w:t>
            </w:r>
            <w:proofErr w:type="spellStart"/>
            <w:r w:rsidRPr="00E549D1">
              <w:rPr>
                <w:rFonts w:ascii="Tahoma" w:hAnsi="Tahoma" w:cs="Tahoma"/>
                <w:color w:val="000000" w:themeColor="text1"/>
                <w:sz w:val="28"/>
                <w:szCs w:val="28"/>
                <w:lang w:val="el-GR"/>
              </w:rPr>
              <w:t>πραγματοποίηση</w:t>
            </w:r>
            <w:proofErr w:type="spellEnd"/>
            <w:r w:rsidRPr="00E549D1">
              <w:rPr>
                <w:rFonts w:ascii="Tahoma" w:hAnsi="Tahoma" w:cs="Tahoma"/>
                <w:color w:val="000000" w:themeColor="text1"/>
                <w:sz w:val="28"/>
                <w:szCs w:val="28"/>
                <w:lang w:val="el-GR"/>
              </w:rPr>
              <w:t xml:space="preserve"> της </w:t>
            </w:r>
            <w:proofErr w:type="spellStart"/>
            <w:r w:rsidRPr="00E549D1">
              <w:rPr>
                <w:rFonts w:ascii="Tahoma" w:hAnsi="Tahoma" w:cs="Tahoma"/>
                <w:color w:val="000000" w:themeColor="text1"/>
                <w:sz w:val="28"/>
                <w:szCs w:val="28"/>
                <w:lang w:val="el-GR"/>
              </w:rPr>
              <w:t>συνάθροισης</w:t>
            </w:r>
            <w:proofErr w:type="spellEnd"/>
            <w:r w:rsidRPr="00E549D1">
              <w:rPr>
                <w:rFonts w:ascii="Tahoma" w:hAnsi="Tahoma" w:cs="Tahoma"/>
                <w:color w:val="000000" w:themeColor="text1"/>
                <w:sz w:val="28"/>
                <w:szCs w:val="28"/>
                <w:lang w:val="el-GR"/>
              </w:rPr>
              <w:t>.</w:t>
            </w:r>
          </w:p>
        </w:tc>
      </w:tr>
      <w:tr w:rsidR="0034214F" w:rsidRPr="00E549D1" w14:paraId="7B564B2D" w14:textId="77777777" w:rsidTr="00894EEE">
        <w:trPr>
          <w:trHeight w:val="1827"/>
        </w:trPr>
        <w:tc>
          <w:tcPr>
            <w:tcW w:w="3131" w:type="dxa"/>
          </w:tcPr>
          <w:p w14:paraId="13C07E0D" w14:textId="77777777" w:rsidR="0034214F" w:rsidRPr="00E549D1" w:rsidRDefault="0034214F" w:rsidP="0034214F">
            <w:pPr>
              <w:rPr>
                <w:rFonts w:ascii="Tahoma" w:hAnsi="Tahoma" w:cs="Tahoma"/>
                <w:b/>
                <w:sz w:val="28"/>
                <w:szCs w:val="28"/>
                <w:lang w:val="el-GR"/>
              </w:rPr>
            </w:pPr>
            <w:r w:rsidRPr="00E549D1">
              <w:rPr>
                <w:rFonts w:ascii="Tahoma" w:hAnsi="Tahoma" w:cs="Tahoma"/>
                <w:b/>
                <w:sz w:val="28"/>
                <w:szCs w:val="28"/>
                <w:lang w:val="el-GR"/>
              </w:rPr>
              <w:lastRenderedPageBreak/>
              <w:t xml:space="preserve">3.Συνεργασία </w:t>
            </w:r>
          </w:p>
          <w:p w14:paraId="5AB062AE" w14:textId="77777777" w:rsidR="0034214F" w:rsidRPr="00E549D1" w:rsidRDefault="0034214F" w:rsidP="0034214F">
            <w:pPr>
              <w:rPr>
                <w:rFonts w:ascii="Tahoma" w:hAnsi="Tahoma" w:cs="Tahoma"/>
                <w:b/>
                <w:sz w:val="28"/>
                <w:szCs w:val="28"/>
                <w:lang w:val="el-GR"/>
              </w:rPr>
            </w:pPr>
            <w:r w:rsidRPr="00E549D1">
              <w:rPr>
                <w:rFonts w:ascii="Tahoma" w:hAnsi="Tahoma" w:cs="Tahoma"/>
                <w:b/>
                <w:sz w:val="28"/>
                <w:szCs w:val="28"/>
                <w:lang w:val="el-GR"/>
              </w:rPr>
              <w:t>Οργανωτή</w:t>
            </w:r>
          </w:p>
          <w:p w14:paraId="5CEC7007" w14:textId="3BC6A2A0" w:rsidR="0034214F" w:rsidRPr="00E549D1" w:rsidRDefault="0034214F" w:rsidP="0034214F">
            <w:pPr>
              <w:rPr>
                <w:sz w:val="28"/>
                <w:szCs w:val="28"/>
                <w:lang w:val="el-GR"/>
              </w:rPr>
            </w:pPr>
            <w:r w:rsidRPr="00E549D1">
              <w:rPr>
                <w:rFonts w:ascii="Tahoma" w:hAnsi="Tahoma" w:cs="Tahoma"/>
                <w:b/>
                <w:sz w:val="28"/>
                <w:szCs w:val="28"/>
                <w:lang w:val="el-GR"/>
              </w:rPr>
              <w:t>Αρχών</w:t>
            </w:r>
          </w:p>
        </w:tc>
        <w:tc>
          <w:tcPr>
            <w:tcW w:w="3132" w:type="dxa"/>
          </w:tcPr>
          <w:p w14:paraId="75146319" w14:textId="77777777" w:rsidR="0034214F" w:rsidRPr="00E549D1" w:rsidRDefault="0034214F" w:rsidP="0034214F">
            <w:pPr>
              <w:jc w:val="both"/>
              <w:rPr>
                <w:rFonts w:ascii="Tahoma" w:hAnsi="Tahoma" w:cs="Tahoma"/>
                <w:b/>
                <w:sz w:val="28"/>
                <w:szCs w:val="28"/>
                <w:lang w:val="el-GR"/>
              </w:rPr>
            </w:pPr>
            <w:proofErr w:type="spellStart"/>
            <w:r w:rsidRPr="00E549D1">
              <w:rPr>
                <w:rFonts w:ascii="Tahoma" w:hAnsi="Tahoma" w:cs="Tahoma"/>
                <w:b/>
                <w:sz w:val="28"/>
                <w:szCs w:val="28"/>
                <w:lang w:val="el-GR"/>
              </w:rPr>
              <w:t>Άρθρον</w:t>
            </w:r>
            <w:proofErr w:type="spellEnd"/>
            <w:r w:rsidRPr="00E549D1">
              <w:rPr>
                <w:rFonts w:ascii="Tahoma" w:hAnsi="Tahoma" w:cs="Tahoma"/>
                <w:b/>
                <w:sz w:val="28"/>
                <w:szCs w:val="28"/>
                <w:lang w:val="el-GR"/>
              </w:rPr>
              <w:t xml:space="preserve"> 4 παρ. 5</w:t>
            </w:r>
          </w:p>
          <w:p w14:paraId="2A2AB59D" w14:textId="661657ED" w:rsidR="0034214F" w:rsidRPr="00E549D1" w:rsidRDefault="0034214F" w:rsidP="0034214F">
            <w:pPr>
              <w:jc w:val="both"/>
              <w:rPr>
                <w:rFonts w:ascii="Tahoma" w:hAnsi="Tahoma" w:cs="Tahoma"/>
                <w:sz w:val="28"/>
                <w:szCs w:val="28"/>
                <w:lang w:val="el-GR"/>
              </w:rPr>
            </w:pPr>
            <w:r w:rsidRPr="00E549D1">
              <w:rPr>
                <w:rFonts w:ascii="Tahoma" w:hAnsi="Tahoma" w:cs="Tahoma"/>
                <w:sz w:val="28"/>
                <w:szCs w:val="28"/>
                <w:lang w:val="el-GR"/>
              </w:rPr>
              <w:t xml:space="preserve">Ο  πρόεδρος  της  δημοσίας  συναθροίσεως  και  τα  μέλη  της ορισθείσης τυχόν οργανωτικής επιτροπής οφείλουν  να  </w:t>
            </w:r>
            <w:r w:rsidRPr="00E549D1">
              <w:rPr>
                <w:rFonts w:ascii="Tahoma" w:hAnsi="Tahoma" w:cs="Tahoma"/>
                <w:sz w:val="28"/>
                <w:szCs w:val="28"/>
                <w:lang w:val="el-GR"/>
              </w:rPr>
              <w:lastRenderedPageBreak/>
              <w:t xml:space="preserve">παρίστανται  καθ` </w:t>
            </w:r>
            <w:proofErr w:type="spellStart"/>
            <w:r w:rsidRPr="00E549D1">
              <w:rPr>
                <w:rFonts w:ascii="Tahoma" w:hAnsi="Tahoma" w:cs="Tahoma"/>
                <w:sz w:val="28"/>
                <w:szCs w:val="28"/>
                <w:lang w:val="el-GR"/>
              </w:rPr>
              <w:t>όλην</w:t>
            </w:r>
            <w:proofErr w:type="spellEnd"/>
            <w:r w:rsidRPr="00E549D1">
              <w:rPr>
                <w:rFonts w:ascii="Tahoma" w:hAnsi="Tahoma" w:cs="Tahoma"/>
                <w:sz w:val="28"/>
                <w:szCs w:val="28"/>
                <w:lang w:val="el-GR"/>
              </w:rPr>
              <w:t xml:space="preserve">  την  </w:t>
            </w:r>
            <w:proofErr w:type="spellStart"/>
            <w:r w:rsidRPr="00E549D1">
              <w:rPr>
                <w:rFonts w:ascii="Tahoma" w:hAnsi="Tahoma" w:cs="Tahoma"/>
                <w:sz w:val="28"/>
                <w:szCs w:val="28"/>
                <w:lang w:val="el-GR"/>
              </w:rPr>
              <w:t>διάρκειαν</w:t>
            </w:r>
            <w:proofErr w:type="spellEnd"/>
            <w:r w:rsidRPr="00E549D1">
              <w:rPr>
                <w:rFonts w:ascii="Tahoma" w:hAnsi="Tahoma" w:cs="Tahoma"/>
                <w:sz w:val="28"/>
                <w:szCs w:val="28"/>
                <w:lang w:val="el-GR"/>
              </w:rPr>
              <w:t xml:space="preserve">  της  συναθροίσεως.   Ο  πρόεδρος και τα μέλη της οργανωτικής επιτροπής υποχρεούνται  να  μεριμνούν  διά  την  </w:t>
            </w:r>
            <w:proofErr w:type="spellStart"/>
            <w:r w:rsidRPr="00E549D1">
              <w:rPr>
                <w:rFonts w:ascii="Tahoma" w:hAnsi="Tahoma" w:cs="Tahoma"/>
                <w:sz w:val="28"/>
                <w:szCs w:val="28"/>
                <w:lang w:val="el-GR"/>
              </w:rPr>
              <w:t>κανονικήν</w:t>
            </w:r>
            <w:proofErr w:type="spellEnd"/>
            <w:r w:rsidRPr="00E549D1">
              <w:rPr>
                <w:rFonts w:ascii="Tahoma" w:hAnsi="Tahoma" w:cs="Tahoma"/>
                <w:sz w:val="28"/>
                <w:szCs w:val="28"/>
                <w:lang w:val="el-GR"/>
              </w:rPr>
              <w:t xml:space="preserve"> </w:t>
            </w:r>
            <w:proofErr w:type="spellStart"/>
            <w:r w:rsidRPr="00E549D1">
              <w:rPr>
                <w:rFonts w:ascii="Tahoma" w:hAnsi="Tahoma" w:cs="Tahoma"/>
                <w:sz w:val="28"/>
                <w:szCs w:val="28"/>
                <w:lang w:val="el-GR"/>
              </w:rPr>
              <w:t>διεξαγωγήν</w:t>
            </w:r>
            <w:proofErr w:type="spellEnd"/>
            <w:r w:rsidRPr="00E549D1">
              <w:rPr>
                <w:rFonts w:ascii="Tahoma" w:hAnsi="Tahoma" w:cs="Tahoma"/>
                <w:sz w:val="28"/>
                <w:szCs w:val="28"/>
                <w:lang w:val="el-GR"/>
              </w:rPr>
              <w:t xml:space="preserve">  της  </w:t>
            </w:r>
            <w:proofErr w:type="spellStart"/>
            <w:r w:rsidRPr="00E549D1">
              <w:rPr>
                <w:rFonts w:ascii="Tahoma" w:hAnsi="Tahoma" w:cs="Tahoma"/>
                <w:sz w:val="28"/>
                <w:szCs w:val="28"/>
                <w:lang w:val="el-GR"/>
              </w:rPr>
              <w:t>συναναθροίσεως</w:t>
            </w:r>
            <w:proofErr w:type="spellEnd"/>
            <w:r w:rsidRPr="00E549D1">
              <w:rPr>
                <w:rFonts w:ascii="Tahoma" w:hAnsi="Tahoma" w:cs="Tahoma"/>
                <w:sz w:val="28"/>
                <w:szCs w:val="28"/>
                <w:lang w:val="el-GR"/>
              </w:rPr>
              <w:t xml:space="preserve">,  ως και διά την </w:t>
            </w:r>
            <w:proofErr w:type="spellStart"/>
            <w:r w:rsidRPr="00E549D1">
              <w:rPr>
                <w:rFonts w:ascii="Tahoma" w:hAnsi="Tahoma" w:cs="Tahoma"/>
                <w:sz w:val="28"/>
                <w:szCs w:val="28"/>
                <w:lang w:val="el-GR"/>
              </w:rPr>
              <w:t>τήρησιν</w:t>
            </w:r>
            <w:proofErr w:type="spellEnd"/>
            <w:r w:rsidRPr="00E549D1">
              <w:rPr>
                <w:rFonts w:ascii="Tahoma" w:hAnsi="Tahoma" w:cs="Tahoma"/>
                <w:sz w:val="28"/>
                <w:szCs w:val="28"/>
                <w:lang w:val="el-GR"/>
              </w:rPr>
              <w:t xml:space="preserve"> των διατάξεων του παρόντος και  των  κειμένων  νόμων,  λαμβάνοντες  </w:t>
            </w:r>
            <w:proofErr w:type="spellStart"/>
            <w:r w:rsidRPr="00E549D1">
              <w:rPr>
                <w:rFonts w:ascii="Tahoma" w:hAnsi="Tahoma" w:cs="Tahoma"/>
                <w:sz w:val="28"/>
                <w:szCs w:val="28"/>
                <w:lang w:val="el-GR"/>
              </w:rPr>
              <w:t>πρός</w:t>
            </w:r>
            <w:proofErr w:type="spellEnd"/>
            <w:r w:rsidRPr="00E549D1">
              <w:rPr>
                <w:rFonts w:ascii="Tahoma" w:hAnsi="Tahoma" w:cs="Tahoma"/>
                <w:sz w:val="28"/>
                <w:szCs w:val="28"/>
                <w:lang w:val="el-GR"/>
              </w:rPr>
              <w:t xml:space="preserve">  τούτο  παν </w:t>
            </w:r>
            <w:proofErr w:type="spellStart"/>
            <w:r w:rsidRPr="00E549D1">
              <w:rPr>
                <w:rFonts w:ascii="Tahoma" w:hAnsi="Tahoma" w:cs="Tahoma"/>
                <w:sz w:val="28"/>
                <w:szCs w:val="28"/>
                <w:lang w:val="el-GR"/>
              </w:rPr>
              <w:t>πρόσφορον</w:t>
            </w:r>
            <w:proofErr w:type="spellEnd"/>
            <w:r w:rsidRPr="00E549D1">
              <w:rPr>
                <w:rFonts w:ascii="Tahoma" w:hAnsi="Tahoma" w:cs="Tahoma"/>
                <w:sz w:val="28"/>
                <w:szCs w:val="28"/>
                <w:lang w:val="el-GR"/>
              </w:rPr>
              <w:t xml:space="preserve">  μέτρον  και  δικαιούμενοι να </w:t>
            </w:r>
            <w:proofErr w:type="spellStart"/>
            <w:r w:rsidRPr="00E549D1">
              <w:rPr>
                <w:rFonts w:ascii="Tahoma" w:hAnsi="Tahoma" w:cs="Tahoma"/>
                <w:sz w:val="28"/>
                <w:szCs w:val="28"/>
                <w:lang w:val="el-GR"/>
              </w:rPr>
              <w:t>επικαλώνται</w:t>
            </w:r>
            <w:proofErr w:type="spellEnd"/>
            <w:r w:rsidRPr="00E549D1">
              <w:rPr>
                <w:rFonts w:ascii="Tahoma" w:hAnsi="Tahoma" w:cs="Tahoma"/>
                <w:sz w:val="28"/>
                <w:szCs w:val="28"/>
                <w:lang w:val="el-GR"/>
              </w:rPr>
              <w:t xml:space="preserve"> την </w:t>
            </w:r>
            <w:proofErr w:type="spellStart"/>
            <w:r w:rsidRPr="00E549D1">
              <w:rPr>
                <w:rFonts w:ascii="Tahoma" w:hAnsi="Tahoma" w:cs="Tahoma"/>
                <w:sz w:val="28"/>
                <w:szCs w:val="28"/>
                <w:lang w:val="el-GR"/>
              </w:rPr>
              <w:t>παρέμβασιν</w:t>
            </w:r>
            <w:proofErr w:type="spellEnd"/>
            <w:r w:rsidRPr="00E549D1">
              <w:rPr>
                <w:rFonts w:ascii="Tahoma" w:hAnsi="Tahoma" w:cs="Tahoma"/>
                <w:sz w:val="28"/>
                <w:szCs w:val="28"/>
                <w:lang w:val="el-GR"/>
              </w:rPr>
              <w:t xml:space="preserve"> της Αστυνομίας. Δικαιούνται </w:t>
            </w:r>
            <w:proofErr w:type="spellStart"/>
            <w:r w:rsidRPr="00E549D1">
              <w:rPr>
                <w:rFonts w:ascii="Tahoma" w:hAnsi="Tahoma" w:cs="Tahoma"/>
                <w:sz w:val="28"/>
                <w:szCs w:val="28"/>
                <w:lang w:val="el-GR"/>
              </w:rPr>
              <w:t>πρός</w:t>
            </w:r>
            <w:proofErr w:type="spellEnd"/>
            <w:r w:rsidRPr="00E549D1">
              <w:rPr>
                <w:rFonts w:ascii="Tahoma" w:hAnsi="Tahoma" w:cs="Tahoma"/>
                <w:sz w:val="28"/>
                <w:szCs w:val="28"/>
                <w:lang w:val="el-GR"/>
              </w:rPr>
              <w:t xml:space="preserve"> τούτοις να διακόψουν την </w:t>
            </w:r>
            <w:proofErr w:type="spellStart"/>
            <w:r w:rsidRPr="00E549D1">
              <w:rPr>
                <w:rFonts w:ascii="Tahoma" w:hAnsi="Tahoma" w:cs="Tahoma"/>
                <w:sz w:val="28"/>
                <w:szCs w:val="28"/>
                <w:lang w:val="el-GR"/>
              </w:rPr>
              <w:t>συνάθροισιν</w:t>
            </w:r>
            <w:proofErr w:type="spellEnd"/>
            <w:r w:rsidRPr="00E549D1">
              <w:rPr>
                <w:rFonts w:ascii="Tahoma" w:hAnsi="Tahoma" w:cs="Tahoma"/>
                <w:sz w:val="28"/>
                <w:szCs w:val="28"/>
                <w:lang w:val="el-GR"/>
              </w:rPr>
              <w:t xml:space="preserve">  και να  επαναλάβουν ταύτην εντός πάντοτε του ορισθέντος χρόνου αυτής ή και να κηρύξουν την </w:t>
            </w:r>
            <w:proofErr w:type="spellStart"/>
            <w:r w:rsidRPr="00E549D1">
              <w:rPr>
                <w:rFonts w:ascii="Tahoma" w:hAnsi="Tahoma" w:cs="Tahoma"/>
                <w:sz w:val="28"/>
                <w:szCs w:val="28"/>
                <w:lang w:val="el-GR"/>
              </w:rPr>
              <w:t>λήξιν</w:t>
            </w:r>
            <w:proofErr w:type="spellEnd"/>
            <w:r w:rsidRPr="00E549D1">
              <w:rPr>
                <w:rFonts w:ascii="Tahoma" w:hAnsi="Tahoma" w:cs="Tahoma"/>
                <w:sz w:val="28"/>
                <w:szCs w:val="28"/>
                <w:lang w:val="el-GR"/>
              </w:rPr>
              <w:t xml:space="preserve"> ταύτης ανά πάσαν στιγμήν.</w:t>
            </w:r>
          </w:p>
          <w:p w14:paraId="7592B39A" w14:textId="77777777" w:rsidR="0034214F" w:rsidRPr="00E549D1" w:rsidRDefault="0034214F" w:rsidP="0034214F">
            <w:pPr>
              <w:rPr>
                <w:sz w:val="28"/>
                <w:szCs w:val="28"/>
                <w:lang w:val="el-GR"/>
              </w:rPr>
            </w:pPr>
          </w:p>
        </w:tc>
        <w:tc>
          <w:tcPr>
            <w:tcW w:w="3132" w:type="dxa"/>
          </w:tcPr>
          <w:p w14:paraId="5DFDF75B" w14:textId="269F9264" w:rsidR="0034214F" w:rsidRPr="00E549D1" w:rsidRDefault="0034214F" w:rsidP="0034214F">
            <w:pPr>
              <w:jc w:val="both"/>
              <w:rPr>
                <w:rFonts w:ascii="Tahoma" w:hAnsi="Tahoma" w:cs="Tahoma"/>
                <w:b/>
                <w:color w:val="000000" w:themeColor="text1"/>
                <w:sz w:val="28"/>
                <w:szCs w:val="28"/>
                <w:lang w:val="el-GR"/>
              </w:rPr>
            </w:pPr>
            <w:r w:rsidRPr="00E549D1">
              <w:rPr>
                <w:rFonts w:ascii="Tahoma" w:hAnsi="Tahoma" w:cs="Tahoma"/>
                <w:color w:val="000000" w:themeColor="text1"/>
                <w:sz w:val="28"/>
                <w:szCs w:val="28"/>
                <w:lang w:val="el-GR"/>
              </w:rPr>
              <w:lastRenderedPageBreak/>
              <w:t xml:space="preserve">   </w:t>
            </w:r>
            <w:r w:rsidR="00696864" w:rsidRPr="00E549D1">
              <w:rPr>
                <w:rFonts w:ascii="Tahoma" w:hAnsi="Tahoma" w:cs="Tahoma"/>
                <w:color w:val="000000" w:themeColor="text1"/>
                <w:sz w:val="28"/>
                <w:szCs w:val="28"/>
                <w:lang w:val="el-GR"/>
              </w:rPr>
              <w:t xml:space="preserve">       </w:t>
            </w:r>
            <w:r w:rsidRPr="00E549D1">
              <w:rPr>
                <w:rFonts w:ascii="Tahoma" w:hAnsi="Tahoma" w:cs="Tahoma"/>
                <w:b/>
                <w:color w:val="000000" w:themeColor="text1"/>
                <w:sz w:val="28"/>
                <w:szCs w:val="28"/>
                <w:lang w:val="el-GR"/>
              </w:rPr>
              <w:t>Άρθρο 4</w:t>
            </w:r>
          </w:p>
          <w:p w14:paraId="7307580A" w14:textId="77777777" w:rsidR="0034214F" w:rsidRPr="00E549D1" w:rsidRDefault="0034214F" w:rsidP="0034214F">
            <w:pPr>
              <w:jc w:val="both"/>
              <w:rPr>
                <w:rFonts w:ascii="Tahoma" w:hAnsi="Tahoma" w:cs="Tahoma"/>
                <w:color w:val="000000" w:themeColor="text1"/>
                <w:sz w:val="28"/>
                <w:szCs w:val="28"/>
                <w:lang w:val="el-GR"/>
              </w:rPr>
            </w:pPr>
            <w:r w:rsidRPr="00E549D1">
              <w:rPr>
                <w:rFonts w:ascii="Tahoma" w:hAnsi="Tahoma" w:cs="Tahoma"/>
                <w:color w:val="000000" w:themeColor="text1"/>
                <w:sz w:val="28"/>
                <w:szCs w:val="28"/>
                <w:lang w:val="el-GR"/>
              </w:rPr>
              <w:t xml:space="preserve">Ο οργανωτής της συνάθροισης υποχρεούται να μεριμνά για την ομαλή διεξαγωγή της λαμβάνοντας κάθε </w:t>
            </w:r>
            <w:r w:rsidRPr="00E549D1">
              <w:rPr>
                <w:rFonts w:ascii="Tahoma" w:hAnsi="Tahoma" w:cs="Tahoma"/>
                <w:color w:val="000000" w:themeColor="text1"/>
                <w:sz w:val="28"/>
                <w:szCs w:val="28"/>
                <w:lang w:val="el-GR"/>
              </w:rPr>
              <w:lastRenderedPageBreak/>
              <w:t>αναγκαίο και πρόσφορο μέτρο. Ιδίως, ο οργανωτής της συνάθροισης:</w:t>
            </w:r>
          </w:p>
          <w:p w14:paraId="7BC96CBE" w14:textId="77777777" w:rsidR="0034214F" w:rsidRPr="00E549D1" w:rsidRDefault="0034214F" w:rsidP="0034214F">
            <w:pPr>
              <w:jc w:val="both"/>
              <w:rPr>
                <w:rFonts w:ascii="Tahoma" w:hAnsi="Tahoma" w:cs="Tahoma"/>
                <w:color w:val="000000" w:themeColor="text1"/>
                <w:sz w:val="28"/>
                <w:szCs w:val="28"/>
                <w:lang w:val="el-GR"/>
              </w:rPr>
            </w:pPr>
            <w:r w:rsidRPr="00E549D1">
              <w:rPr>
                <w:rFonts w:ascii="Tahoma" w:hAnsi="Tahoma" w:cs="Tahoma"/>
                <w:color w:val="000000" w:themeColor="text1"/>
                <w:sz w:val="28"/>
                <w:szCs w:val="28"/>
                <w:lang w:val="el-GR"/>
              </w:rPr>
              <w:t>α. συνεργάζεται άμεσα με την αρμόδια αστυνομική ή λιμενική αρχή και ιδίως με τον Αστυνομικό ή Λιμενικό Διαμεσολαβητή και συμμορφώνεται στις υποδείξεις τους παρέχοντας τη συνδρομή του στην προσπάθεια για την τήρηση της τάξης και την ομαλή πραγματοποίηση της συνάθροισης.</w:t>
            </w:r>
          </w:p>
          <w:p w14:paraId="795DB1A0" w14:textId="77777777" w:rsidR="0034214F" w:rsidRPr="00E549D1" w:rsidRDefault="0034214F" w:rsidP="0034214F">
            <w:pPr>
              <w:jc w:val="both"/>
              <w:rPr>
                <w:rFonts w:ascii="Tahoma" w:hAnsi="Tahoma" w:cs="Tahoma"/>
                <w:color w:val="000000" w:themeColor="text1"/>
                <w:sz w:val="28"/>
                <w:szCs w:val="28"/>
                <w:lang w:val="el-GR"/>
              </w:rPr>
            </w:pPr>
            <w:r w:rsidRPr="00E549D1">
              <w:rPr>
                <w:rFonts w:ascii="Tahoma" w:hAnsi="Tahoma" w:cs="Tahoma"/>
                <w:color w:val="000000" w:themeColor="text1"/>
                <w:sz w:val="28"/>
                <w:szCs w:val="28"/>
                <w:lang w:val="el-GR"/>
              </w:rPr>
              <w:t>β. ενημερώνει τους μετέχοντες στη συνάθροιση για την υποχρέωσή τους να μη φέρουν και χρησιμοποιούν αντικείμενα πρόσφορα για την άσκηση βίας και ζητά την παρέμβαση της αρμόδιας αστυνομικής ή λιμενικής αρχής για την απομάκρυνση ατόμων που φέρουν τέτοια αντικείμενα,</w:t>
            </w:r>
          </w:p>
          <w:p w14:paraId="1A744A07" w14:textId="26E88679" w:rsidR="0034214F" w:rsidRPr="00E549D1" w:rsidRDefault="0034214F" w:rsidP="00D55905">
            <w:pPr>
              <w:jc w:val="both"/>
              <w:rPr>
                <w:rFonts w:ascii="Tahoma" w:hAnsi="Tahoma" w:cs="Tahoma"/>
                <w:color w:val="000000" w:themeColor="text1"/>
                <w:sz w:val="28"/>
                <w:szCs w:val="28"/>
                <w:lang w:val="el-GR"/>
              </w:rPr>
            </w:pPr>
            <w:r w:rsidRPr="00E549D1">
              <w:rPr>
                <w:rFonts w:ascii="Tahoma" w:hAnsi="Tahoma" w:cs="Tahoma"/>
                <w:color w:val="000000" w:themeColor="text1"/>
                <w:sz w:val="28"/>
                <w:szCs w:val="28"/>
                <w:lang w:val="el-GR"/>
              </w:rPr>
              <w:t>γ. ορίζει επαρκή αριθμό ατόμων, τα οποία παρέχουν συνδρομή</w:t>
            </w:r>
            <w:r w:rsidR="00D55905" w:rsidRPr="00E549D1">
              <w:rPr>
                <w:rFonts w:ascii="Tahoma" w:hAnsi="Tahoma" w:cs="Tahoma"/>
                <w:color w:val="000000" w:themeColor="text1"/>
                <w:sz w:val="28"/>
                <w:szCs w:val="28"/>
                <w:lang w:val="el-GR"/>
              </w:rPr>
              <w:t xml:space="preserve"> </w:t>
            </w:r>
            <w:r w:rsidRPr="00E549D1">
              <w:rPr>
                <w:rFonts w:ascii="Tahoma" w:hAnsi="Tahoma" w:cs="Tahoma"/>
                <w:color w:val="000000" w:themeColor="text1"/>
                <w:sz w:val="28"/>
                <w:szCs w:val="28"/>
                <w:lang w:val="el-GR"/>
              </w:rPr>
              <w:lastRenderedPageBreak/>
              <w:t>στην περιφρούρηση της συνάθροισης.</w:t>
            </w:r>
          </w:p>
          <w:p w14:paraId="18010CD7" w14:textId="77777777" w:rsidR="0034214F" w:rsidRPr="00E549D1" w:rsidRDefault="0034214F" w:rsidP="0034214F">
            <w:pPr>
              <w:rPr>
                <w:sz w:val="28"/>
                <w:szCs w:val="28"/>
                <w:lang w:val="el-GR"/>
              </w:rPr>
            </w:pPr>
          </w:p>
        </w:tc>
      </w:tr>
      <w:tr w:rsidR="0034214F" w:rsidRPr="00E549D1" w14:paraId="5866E7D6" w14:textId="77777777" w:rsidTr="00894EEE">
        <w:trPr>
          <w:trHeight w:val="1827"/>
        </w:trPr>
        <w:tc>
          <w:tcPr>
            <w:tcW w:w="3131" w:type="dxa"/>
          </w:tcPr>
          <w:p w14:paraId="388EEA98" w14:textId="2E5FB7D1" w:rsidR="0034214F" w:rsidRPr="00E549D1" w:rsidRDefault="00020BC5" w:rsidP="0034214F">
            <w:pPr>
              <w:rPr>
                <w:sz w:val="28"/>
                <w:szCs w:val="28"/>
                <w:lang w:val="el-GR"/>
              </w:rPr>
            </w:pPr>
            <w:r w:rsidRPr="00E549D1">
              <w:rPr>
                <w:rFonts w:ascii="Tahoma" w:hAnsi="Tahoma" w:cs="Tahoma"/>
                <w:b/>
                <w:sz w:val="28"/>
                <w:szCs w:val="28"/>
                <w:lang w:val="el-GR"/>
              </w:rPr>
              <w:lastRenderedPageBreak/>
              <w:t>4.Ευθύνη Οργανωτή</w:t>
            </w:r>
          </w:p>
        </w:tc>
        <w:tc>
          <w:tcPr>
            <w:tcW w:w="3132" w:type="dxa"/>
          </w:tcPr>
          <w:p w14:paraId="72609FC4" w14:textId="5B9AC6EB" w:rsidR="00020BC5" w:rsidRPr="00E549D1" w:rsidRDefault="00020BC5" w:rsidP="00020BC5">
            <w:pPr>
              <w:jc w:val="both"/>
              <w:rPr>
                <w:rFonts w:ascii="Tahoma" w:hAnsi="Tahoma" w:cs="Tahoma"/>
                <w:b/>
                <w:sz w:val="28"/>
                <w:szCs w:val="28"/>
                <w:lang w:val="el-GR"/>
              </w:rPr>
            </w:pPr>
            <w:r w:rsidRPr="00E549D1">
              <w:rPr>
                <w:rFonts w:ascii="Tahoma" w:hAnsi="Tahoma" w:cs="Tahoma"/>
                <w:b/>
                <w:sz w:val="28"/>
                <w:szCs w:val="28"/>
                <w:lang w:val="el-GR"/>
              </w:rPr>
              <w:t xml:space="preserve">Άρθρο 4 παρ. </w:t>
            </w:r>
            <w:r w:rsidR="00182A35">
              <w:rPr>
                <w:rFonts w:ascii="Tahoma" w:hAnsi="Tahoma" w:cs="Tahoma"/>
                <w:b/>
                <w:sz w:val="28"/>
                <w:szCs w:val="28"/>
                <w:lang w:val="el-GR"/>
              </w:rPr>
              <w:t>5</w:t>
            </w:r>
          </w:p>
          <w:p w14:paraId="7FDE1A62" w14:textId="4EEC9A87" w:rsidR="00020BC5" w:rsidRPr="00E549D1" w:rsidRDefault="00020BC5" w:rsidP="00020BC5">
            <w:pPr>
              <w:jc w:val="both"/>
              <w:rPr>
                <w:rFonts w:ascii="Tahoma" w:hAnsi="Tahoma" w:cs="Tahoma"/>
                <w:sz w:val="28"/>
                <w:szCs w:val="28"/>
                <w:lang w:val="el-GR"/>
              </w:rPr>
            </w:pPr>
            <w:r w:rsidRPr="00E549D1">
              <w:rPr>
                <w:rFonts w:ascii="Tahoma" w:hAnsi="Tahoma" w:cs="Tahoma"/>
                <w:sz w:val="28"/>
                <w:szCs w:val="28"/>
                <w:lang w:val="el-GR"/>
              </w:rPr>
              <w:t>Ο πρόεδρος της δημοσίας συναθροίσεως</w:t>
            </w:r>
            <w:r w:rsidR="009D557D">
              <w:rPr>
                <w:rFonts w:ascii="Tahoma" w:hAnsi="Tahoma" w:cs="Tahoma"/>
                <w:sz w:val="28"/>
                <w:szCs w:val="28"/>
                <w:lang w:val="el-GR"/>
              </w:rPr>
              <w:t xml:space="preserve"> ,</w:t>
            </w:r>
            <w:r w:rsidRPr="00E549D1">
              <w:rPr>
                <w:rFonts w:ascii="Tahoma" w:hAnsi="Tahoma" w:cs="Tahoma"/>
                <w:sz w:val="28"/>
                <w:szCs w:val="28"/>
                <w:lang w:val="el-GR"/>
              </w:rPr>
              <w:t xml:space="preserve"> τα μέλη της  ορισθείσης τυχόν  υπ`  αυτού  οργανωτικής  επιτροπής,  ως  και  οι  </w:t>
            </w:r>
            <w:proofErr w:type="spellStart"/>
            <w:r w:rsidRPr="00E549D1">
              <w:rPr>
                <w:rFonts w:ascii="Tahoma" w:hAnsi="Tahoma" w:cs="Tahoma"/>
                <w:sz w:val="28"/>
                <w:szCs w:val="28"/>
                <w:lang w:val="el-GR"/>
              </w:rPr>
              <w:t>ομιληταί</w:t>
            </w:r>
            <w:proofErr w:type="spellEnd"/>
            <w:r w:rsidRPr="00E549D1">
              <w:rPr>
                <w:rFonts w:ascii="Tahoma" w:hAnsi="Tahoma" w:cs="Tahoma"/>
                <w:sz w:val="28"/>
                <w:szCs w:val="28"/>
                <w:lang w:val="el-GR"/>
              </w:rPr>
              <w:t xml:space="preserve">  της συναθροίσεως, υπέχουν πάσας τας κατά  το  παρόν  </w:t>
            </w:r>
            <w:proofErr w:type="spellStart"/>
            <w:r w:rsidRPr="00E549D1">
              <w:rPr>
                <w:rFonts w:ascii="Tahoma" w:hAnsi="Tahoma" w:cs="Tahoma"/>
                <w:sz w:val="28"/>
                <w:szCs w:val="28"/>
                <w:lang w:val="el-GR"/>
              </w:rPr>
              <w:t>Νομοθετικόν</w:t>
            </w:r>
            <w:proofErr w:type="spellEnd"/>
            <w:r w:rsidRPr="00E549D1">
              <w:rPr>
                <w:rFonts w:ascii="Tahoma" w:hAnsi="Tahoma" w:cs="Tahoma"/>
                <w:sz w:val="28"/>
                <w:szCs w:val="28"/>
                <w:lang w:val="el-GR"/>
              </w:rPr>
              <w:t xml:space="preserve">  Διάταγμα υποχρεώσεις  και  </w:t>
            </w:r>
            <w:proofErr w:type="spellStart"/>
            <w:r w:rsidRPr="00E549D1">
              <w:rPr>
                <w:rFonts w:ascii="Tahoma" w:hAnsi="Tahoma" w:cs="Tahoma"/>
                <w:sz w:val="28"/>
                <w:szCs w:val="28"/>
                <w:lang w:val="el-GR"/>
              </w:rPr>
              <w:t>ευθύνας</w:t>
            </w:r>
            <w:proofErr w:type="spellEnd"/>
            <w:r w:rsidRPr="00E549D1">
              <w:rPr>
                <w:rFonts w:ascii="Tahoma" w:hAnsi="Tahoma" w:cs="Tahoma"/>
                <w:sz w:val="28"/>
                <w:szCs w:val="28"/>
                <w:lang w:val="el-GR"/>
              </w:rPr>
              <w:t xml:space="preserve">.   Προκειμένου  περί  δημοσίας  συναθροίσεως </w:t>
            </w:r>
            <w:proofErr w:type="spellStart"/>
            <w:r w:rsidRPr="00E549D1">
              <w:rPr>
                <w:rFonts w:ascii="Tahoma" w:hAnsi="Tahoma" w:cs="Tahoma"/>
                <w:sz w:val="28"/>
                <w:szCs w:val="28"/>
                <w:lang w:val="el-GR"/>
              </w:rPr>
              <w:t>διοργανουμένης</w:t>
            </w:r>
            <w:proofErr w:type="spellEnd"/>
            <w:r w:rsidRPr="00E549D1">
              <w:rPr>
                <w:rFonts w:ascii="Tahoma" w:hAnsi="Tahoma" w:cs="Tahoma"/>
                <w:sz w:val="28"/>
                <w:szCs w:val="28"/>
                <w:lang w:val="el-GR"/>
              </w:rPr>
              <w:t xml:space="preserve"> υπό νομικού προσώπου ή ενώσεως προσώπων τας υποχρεώσεις και  </w:t>
            </w:r>
            <w:proofErr w:type="spellStart"/>
            <w:r w:rsidRPr="00E549D1">
              <w:rPr>
                <w:rFonts w:ascii="Tahoma" w:hAnsi="Tahoma" w:cs="Tahoma"/>
                <w:sz w:val="28"/>
                <w:szCs w:val="28"/>
                <w:lang w:val="el-GR"/>
              </w:rPr>
              <w:t>ευθύνας</w:t>
            </w:r>
            <w:proofErr w:type="spellEnd"/>
            <w:r w:rsidRPr="00E549D1">
              <w:rPr>
                <w:rFonts w:ascii="Tahoma" w:hAnsi="Tahoma" w:cs="Tahoma"/>
                <w:sz w:val="28"/>
                <w:szCs w:val="28"/>
                <w:lang w:val="el-GR"/>
              </w:rPr>
              <w:t xml:space="preserve">  ταύτας  υπέχουν  ομοίως  και  τα  συμπράξαντα  μέλη  των διοικητικών αυτών συμβουλίων.</w:t>
            </w:r>
          </w:p>
          <w:p w14:paraId="5DCA9CC3" w14:textId="77777777" w:rsidR="0034214F" w:rsidRPr="00E549D1" w:rsidRDefault="0034214F" w:rsidP="0034214F">
            <w:pPr>
              <w:rPr>
                <w:sz w:val="28"/>
                <w:szCs w:val="28"/>
                <w:lang w:val="el-GR"/>
              </w:rPr>
            </w:pPr>
          </w:p>
        </w:tc>
        <w:tc>
          <w:tcPr>
            <w:tcW w:w="3132" w:type="dxa"/>
          </w:tcPr>
          <w:p w14:paraId="3B3A81CF" w14:textId="7AC8A18B" w:rsidR="00020BC5" w:rsidRPr="00E549D1" w:rsidRDefault="00020BC5" w:rsidP="00020BC5">
            <w:pPr>
              <w:jc w:val="both"/>
              <w:rPr>
                <w:rFonts w:ascii="Tahoma" w:hAnsi="Tahoma" w:cs="Tahoma"/>
                <w:b/>
                <w:color w:val="000000" w:themeColor="text1"/>
                <w:sz w:val="28"/>
                <w:szCs w:val="28"/>
                <w:lang w:val="el-GR"/>
              </w:rPr>
            </w:pPr>
            <w:proofErr w:type="spellStart"/>
            <w:r w:rsidRPr="00E549D1">
              <w:rPr>
                <w:rFonts w:ascii="Tahoma" w:hAnsi="Tahoma" w:cs="Tahoma"/>
                <w:b/>
                <w:color w:val="000000" w:themeColor="text1"/>
                <w:sz w:val="28"/>
                <w:szCs w:val="28"/>
                <w:lang w:val="el-GR"/>
              </w:rPr>
              <w:t>Άρθρο</w:t>
            </w:r>
            <w:proofErr w:type="spellEnd"/>
            <w:r w:rsidRPr="00E549D1">
              <w:rPr>
                <w:rFonts w:ascii="Tahoma" w:hAnsi="Tahoma" w:cs="Tahoma"/>
                <w:b/>
                <w:color w:val="000000" w:themeColor="text1"/>
                <w:sz w:val="28"/>
                <w:szCs w:val="28"/>
                <w:lang w:val="el-GR"/>
              </w:rPr>
              <w:t xml:space="preserve"> 13</w:t>
            </w:r>
            <w:r w:rsidR="001B5CFC" w:rsidRPr="00E549D1">
              <w:rPr>
                <w:rFonts w:ascii="Tahoma" w:hAnsi="Tahoma" w:cs="Tahoma"/>
                <w:b/>
                <w:color w:val="000000" w:themeColor="text1"/>
                <w:sz w:val="28"/>
                <w:szCs w:val="28"/>
                <w:lang w:val="el-GR"/>
              </w:rPr>
              <w:t xml:space="preserve"> παρ. 4</w:t>
            </w:r>
          </w:p>
          <w:p w14:paraId="40ECD2FC" w14:textId="6B11F8BA" w:rsidR="0034214F" w:rsidRPr="00E549D1" w:rsidRDefault="00020BC5" w:rsidP="00020BC5">
            <w:pPr>
              <w:jc w:val="both"/>
              <w:rPr>
                <w:sz w:val="28"/>
                <w:szCs w:val="28"/>
                <w:lang w:val="el-GR"/>
              </w:rPr>
            </w:pPr>
            <w:r w:rsidRPr="00E549D1">
              <w:rPr>
                <w:rFonts w:ascii="Tahoma" w:hAnsi="Tahoma" w:cs="Tahoma"/>
                <w:color w:val="000000" w:themeColor="text1"/>
                <w:sz w:val="28"/>
                <w:szCs w:val="28"/>
                <w:lang w:val="el-GR"/>
              </w:rPr>
              <w:t>Ο οργανωτής δημόσιας υπαίθριας συνάθροισης ευθύνεται για την αποζημίωση όσων υπέστησαν βλάβη της ζωής, της σωματικής ακεραιότητας και της ιδιοκτησίας από τους συμμετέχοντες στη δημόσια υπαίθρια συνάθροιση.</w:t>
            </w:r>
          </w:p>
        </w:tc>
      </w:tr>
    </w:tbl>
    <w:p w14:paraId="2DD5FFC2" w14:textId="77777777" w:rsidR="003415A2" w:rsidRPr="00E549D1" w:rsidRDefault="003415A2">
      <w:pPr>
        <w:rPr>
          <w:sz w:val="28"/>
          <w:szCs w:val="28"/>
          <w:lang w:val="el-GR"/>
        </w:rPr>
      </w:pPr>
    </w:p>
    <w:sectPr w:rsidR="003415A2" w:rsidRPr="00E549D1" w:rsidSect="006B35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D7A"/>
    <w:rsid w:val="00020BC5"/>
    <w:rsid w:val="00034DAD"/>
    <w:rsid w:val="000643BA"/>
    <w:rsid w:val="00182A35"/>
    <w:rsid w:val="00186328"/>
    <w:rsid w:val="00193D7A"/>
    <w:rsid w:val="0019627F"/>
    <w:rsid w:val="001B5CFC"/>
    <w:rsid w:val="00292A50"/>
    <w:rsid w:val="00323E87"/>
    <w:rsid w:val="003415A2"/>
    <w:rsid w:val="0034214F"/>
    <w:rsid w:val="00375D66"/>
    <w:rsid w:val="0040155C"/>
    <w:rsid w:val="00412866"/>
    <w:rsid w:val="004970CD"/>
    <w:rsid w:val="004A0E37"/>
    <w:rsid w:val="004C61AD"/>
    <w:rsid w:val="00501995"/>
    <w:rsid w:val="0052433C"/>
    <w:rsid w:val="00565CCA"/>
    <w:rsid w:val="005B2477"/>
    <w:rsid w:val="00607F7F"/>
    <w:rsid w:val="006248A1"/>
    <w:rsid w:val="00696864"/>
    <w:rsid w:val="006B35AD"/>
    <w:rsid w:val="00776A26"/>
    <w:rsid w:val="00843FA7"/>
    <w:rsid w:val="00865703"/>
    <w:rsid w:val="00894EEE"/>
    <w:rsid w:val="0094604C"/>
    <w:rsid w:val="009D46D8"/>
    <w:rsid w:val="009D557D"/>
    <w:rsid w:val="009F202E"/>
    <w:rsid w:val="00A055BC"/>
    <w:rsid w:val="00AA691A"/>
    <w:rsid w:val="00AC4FD8"/>
    <w:rsid w:val="00BA483B"/>
    <w:rsid w:val="00BE3616"/>
    <w:rsid w:val="00C733C5"/>
    <w:rsid w:val="00CB39E9"/>
    <w:rsid w:val="00D22CBC"/>
    <w:rsid w:val="00D55905"/>
    <w:rsid w:val="00D57AB8"/>
    <w:rsid w:val="00E549D1"/>
    <w:rsid w:val="00EC4F79"/>
    <w:rsid w:val="00ED2466"/>
    <w:rsid w:val="00F0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031AD9"/>
  <w15:chartTrackingRefBased/>
  <w15:docId w15:val="{01BBE352-B563-2A49-9D6B-C8C199336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4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40</cp:revision>
  <dcterms:created xsi:type="dcterms:W3CDTF">2020-06-30T22:18:00Z</dcterms:created>
  <dcterms:modified xsi:type="dcterms:W3CDTF">2020-07-01T09:48:00Z</dcterms:modified>
</cp:coreProperties>
</file>